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AC37A" w14:textId="77777777" w:rsidR="004D64DB" w:rsidRDefault="004D64DB">
      <w:pPr>
        <w:pStyle w:val="Body"/>
        <w:rPr>
          <w:rFonts w:ascii="Arial" w:eastAsia="Arial" w:hAnsi="Arial" w:cs="Arial"/>
          <w:sz w:val="20"/>
          <w:szCs w:val="20"/>
        </w:rPr>
      </w:pPr>
      <w:bookmarkStart w:id="0" w:name="_GoBack"/>
      <w:bookmarkEnd w:id="0"/>
    </w:p>
    <w:p w14:paraId="73BA0D3D" w14:textId="77777777" w:rsidR="004D64DB" w:rsidRDefault="004D64DB">
      <w:pPr>
        <w:pStyle w:val="Body"/>
        <w:rPr>
          <w:rFonts w:ascii="Arial" w:eastAsia="Arial" w:hAnsi="Arial" w:cs="Arial"/>
          <w:sz w:val="20"/>
          <w:szCs w:val="20"/>
        </w:rPr>
      </w:pPr>
    </w:p>
    <w:p w14:paraId="439AC8FB" w14:textId="77777777" w:rsidR="004D64DB" w:rsidRDefault="004D64DB">
      <w:pPr>
        <w:pStyle w:val="Body"/>
        <w:rPr>
          <w:rFonts w:ascii="Arial" w:eastAsia="Arial" w:hAnsi="Arial" w:cs="Arial"/>
          <w:sz w:val="20"/>
          <w:szCs w:val="20"/>
        </w:rPr>
      </w:pPr>
    </w:p>
    <w:p w14:paraId="241D2DB6" w14:textId="77777777" w:rsidR="004D64DB" w:rsidRDefault="004D64DB">
      <w:pPr>
        <w:pStyle w:val="Body"/>
        <w:rPr>
          <w:rFonts w:ascii="Arial" w:eastAsia="Arial" w:hAnsi="Arial" w:cs="Arial"/>
          <w:sz w:val="20"/>
          <w:szCs w:val="20"/>
        </w:rPr>
      </w:pPr>
    </w:p>
    <w:tbl>
      <w:tblPr>
        <w:tblW w:w="9498" w:type="dxa"/>
        <w:tblInd w:w="5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68"/>
        <w:gridCol w:w="4430"/>
      </w:tblGrid>
      <w:tr w:rsidR="004D64DB" w14:paraId="61FC6927" w14:textId="77777777" w:rsidTr="00051870">
        <w:trPr>
          <w:trHeight w:val="160"/>
        </w:trPr>
        <w:tc>
          <w:tcPr>
            <w:tcW w:w="949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E6F6182" w14:textId="77777777" w:rsidR="004D64DB" w:rsidRDefault="66C08F91">
            <w:pPr>
              <w:pStyle w:val="Heading3"/>
            </w:pPr>
            <w:r w:rsidRPr="66C08F91">
              <w:rPr>
                <w:sz w:val="20"/>
                <w:szCs w:val="20"/>
              </w:rPr>
              <w:t>JOB DESCRIPTION AND PERSON SPECIFICATION</w:t>
            </w:r>
          </w:p>
        </w:tc>
      </w:tr>
      <w:tr w:rsidR="004D64DB" w14:paraId="39794F39" w14:textId="77777777" w:rsidTr="00051870">
        <w:trPr>
          <w:trHeight w:val="208"/>
        </w:trPr>
        <w:tc>
          <w:tcPr>
            <w:tcW w:w="5068" w:type="dxa"/>
            <w:tcBorders>
              <w:top w:val="single" w:sz="8" w:space="0" w:color="000000" w:themeColor="text1"/>
              <w:left w:val="single" w:sz="8" w:space="0" w:color="000000" w:themeColor="text1"/>
              <w:bottom w:val="nil"/>
              <w:right w:val="nil"/>
            </w:tcBorders>
            <w:shd w:val="clear" w:color="auto" w:fill="auto"/>
            <w:tcMar>
              <w:top w:w="80" w:type="dxa"/>
              <w:left w:w="80" w:type="dxa"/>
              <w:bottom w:w="80" w:type="dxa"/>
              <w:right w:w="80" w:type="dxa"/>
            </w:tcMar>
          </w:tcPr>
          <w:p w14:paraId="2B5AEE76" w14:textId="5DD68B03" w:rsidR="004D64DB" w:rsidRDefault="66C08F91" w:rsidP="002D4424">
            <w:pPr>
              <w:pStyle w:val="Body"/>
              <w:rPr>
                <w:rFonts w:ascii="Arial" w:eastAsia="Arial" w:hAnsi="Arial" w:cs="Arial"/>
                <w:sz w:val="20"/>
                <w:szCs w:val="20"/>
                <w:lang w:val="en-US"/>
              </w:rPr>
            </w:pPr>
            <w:r w:rsidRPr="66C08F91">
              <w:rPr>
                <w:rFonts w:ascii="Arial" w:eastAsia="Arial" w:hAnsi="Arial" w:cs="Arial"/>
                <w:b/>
                <w:bCs/>
                <w:sz w:val="20"/>
                <w:szCs w:val="20"/>
                <w:lang w:val="en-US"/>
              </w:rPr>
              <w:t>Job Title</w:t>
            </w:r>
            <w:r w:rsidRPr="66C08F91">
              <w:rPr>
                <w:rFonts w:ascii="Arial" w:eastAsia="Arial" w:hAnsi="Arial" w:cs="Arial"/>
                <w:sz w:val="20"/>
                <w:szCs w:val="20"/>
                <w:lang w:val="en-US"/>
              </w:rPr>
              <w:t xml:space="preserve">: </w:t>
            </w:r>
            <w:r w:rsidR="002D4424">
              <w:rPr>
                <w:rFonts w:ascii="Arial" w:eastAsia="Arial" w:hAnsi="Arial" w:cs="Arial"/>
                <w:sz w:val="20"/>
                <w:szCs w:val="20"/>
                <w:lang w:val="en-US"/>
              </w:rPr>
              <w:t>Creative Code</w:t>
            </w:r>
            <w:r w:rsidRPr="66C08F91">
              <w:rPr>
                <w:rFonts w:ascii="Arial" w:eastAsia="Arial" w:hAnsi="Arial" w:cs="Arial"/>
                <w:sz w:val="20"/>
                <w:szCs w:val="20"/>
                <w:lang w:val="en-US"/>
              </w:rPr>
              <w:t xml:space="preserve"> Specialist Technician (T+L)</w:t>
            </w:r>
          </w:p>
        </w:tc>
        <w:tc>
          <w:tcPr>
            <w:tcW w:w="4430" w:type="dxa"/>
            <w:tcBorders>
              <w:top w:val="single" w:sz="8" w:space="0" w:color="000000" w:themeColor="text1"/>
              <w:left w:val="nil"/>
              <w:bottom w:val="nil"/>
              <w:right w:val="single" w:sz="8" w:space="0" w:color="000000" w:themeColor="text1"/>
            </w:tcBorders>
            <w:shd w:val="clear" w:color="auto" w:fill="auto"/>
            <w:tcMar>
              <w:top w:w="80" w:type="dxa"/>
              <w:left w:w="80" w:type="dxa"/>
              <w:bottom w:w="80" w:type="dxa"/>
              <w:right w:w="80" w:type="dxa"/>
            </w:tcMar>
          </w:tcPr>
          <w:p w14:paraId="5A7AF0EB" w14:textId="55F20554" w:rsidR="004D64DB" w:rsidRDefault="66C08F91" w:rsidP="00C925E2">
            <w:pPr>
              <w:pStyle w:val="Body"/>
            </w:pPr>
            <w:r w:rsidRPr="66C08F91">
              <w:rPr>
                <w:rFonts w:ascii="Arial" w:eastAsia="Arial" w:hAnsi="Arial" w:cs="Arial"/>
                <w:b/>
                <w:bCs/>
                <w:sz w:val="20"/>
                <w:szCs w:val="20"/>
                <w:lang w:val="en-US"/>
              </w:rPr>
              <w:t>Salary</w:t>
            </w:r>
            <w:r w:rsidR="00051870">
              <w:rPr>
                <w:rFonts w:ascii="Arial" w:eastAsia="Arial" w:hAnsi="Arial" w:cs="Arial"/>
                <w:sz w:val="20"/>
                <w:szCs w:val="20"/>
                <w:lang w:val="en-US"/>
              </w:rPr>
              <w:t xml:space="preserve">: </w:t>
            </w:r>
            <w:r w:rsidR="008A5A41" w:rsidRPr="008A5A41">
              <w:rPr>
                <w:rFonts w:ascii="Arial" w:eastAsia="Arial" w:hAnsi="Arial" w:cs="Arial"/>
                <w:sz w:val="20"/>
                <w:szCs w:val="20"/>
                <w:lang w:val="en-US"/>
              </w:rPr>
              <w:t>£33,653 - £41,329</w:t>
            </w:r>
          </w:p>
        </w:tc>
      </w:tr>
      <w:tr w:rsidR="004D64DB" w14:paraId="60BE4792" w14:textId="77777777" w:rsidTr="00051870">
        <w:trPr>
          <w:trHeight w:val="208"/>
        </w:trPr>
        <w:tc>
          <w:tcPr>
            <w:tcW w:w="5068" w:type="dxa"/>
            <w:tcBorders>
              <w:top w:val="nil"/>
              <w:left w:val="single" w:sz="8" w:space="0" w:color="000000" w:themeColor="text1"/>
              <w:bottom w:val="nil"/>
              <w:right w:val="nil"/>
            </w:tcBorders>
            <w:shd w:val="clear" w:color="auto" w:fill="auto"/>
            <w:tcMar>
              <w:top w:w="80" w:type="dxa"/>
              <w:left w:w="80" w:type="dxa"/>
              <w:bottom w:w="80" w:type="dxa"/>
              <w:right w:w="80" w:type="dxa"/>
            </w:tcMar>
          </w:tcPr>
          <w:p w14:paraId="7DE10E1A" w14:textId="77777777" w:rsidR="004D64DB" w:rsidRDefault="66C08F91">
            <w:pPr>
              <w:pStyle w:val="Body"/>
            </w:pPr>
            <w:r w:rsidRPr="66C08F91">
              <w:rPr>
                <w:rFonts w:ascii="Arial" w:eastAsia="Arial" w:hAnsi="Arial" w:cs="Arial"/>
                <w:b/>
                <w:bCs/>
                <w:sz w:val="20"/>
                <w:szCs w:val="20"/>
                <w:lang w:val="en-US"/>
              </w:rPr>
              <w:t>Contract Length</w:t>
            </w:r>
            <w:r w:rsidRPr="66C08F91">
              <w:rPr>
                <w:rFonts w:ascii="Arial" w:eastAsia="Arial" w:hAnsi="Arial" w:cs="Arial"/>
                <w:sz w:val="20"/>
                <w:szCs w:val="20"/>
                <w:lang w:val="en-US"/>
              </w:rPr>
              <w:t xml:space="preserve">: Permanent </w:t>
            </w:r>
          </w:p>
        </w:tc>
        <w:tc>
          <w:tcPr>
            <w:tcW w:w="4430" w:type="dxa"/>
            <w:tcBorders>
              <w:top w:val="nil"/>
              <w:left w:val="nil"/>
              <w:bottom w:val="nil"/>
              <w:right w:val="single" w:sz="8" w:space="0" w:color="000000" w:themeColor="text1"/>
            </w:tcBorders>
            <w:shd w:val="clear" w:color="auto" w:fill="auto"/>
            <w:tcMar>
              <w:top w:w="80" w:type="dxa"/>
              <w:left w:w="80" w:type="dxa"/>
              <w:bottom w:w="80" w:type="dxa"/>
              <w:right w:w="80" w:type="dxa"/>
            </w:tcMar>
          </w:tcPr>
          <w:p w14:paraId="3DE6F7D4" w14:textId="399B1380" w:rsidR="004D64DB" w:rsidRDefault="66C08F91">
            <w:pPr>
              <w:pStyle w:val="Body"/>
            </w:pPr>
            <w:r w:rsidRPr="66C08F91">
              <w:rPr>
                <w:rFonts w:ascii="Arial" w:eastAsia="Arial" w:hAnsi="Arial" w:cs="Arial"/>
                <w:b/>
                <w:bCs/>
                <w:sz w:val="20"/>
                <w:szCs w:val="20"/>
                <w:lang w:val="en-US"/>
              </w:rPr>
              <w:t>Hours/FTE</w:t>
            </w:r>
            <w:r w:rsidRPr="66C08F91">
              <w:rPr>
                <w:rFonts w:ascii="Arial" w:eastAsia="Arial" w:hAnsi="Arial" w:cs="Arial"/>
                <w:sz w:val="20"/>
                <w:szCs w:val="20"/>
                <w:lang w:val="en-US"/>
              </w:rPr>
              <w:t>:</w:t>
            </w:r>
            <w:r w:rsidR="00C925E2">
              <w:rPr>
                <w:rFonts w:ascii="Arial" w:eastAsia="Arial" w:hAnsi="Arial" w:cs="Arial"/>
                <w:b/>
                <w:bCs/>
                <w:sz w:val="20"/>
                <w:szCs w:val="20"/>
                <w:lang w:val="en-US"/>
              </w:rPr>
              <w:t xml:space="preserve"> </w:t>
            </w:r>
            <w:r w:rsidR="00C925E2" w:rsidRPr="00C925E2">
              <w:rPr>
                <w:rFonts w:ascii="Arial" w:eastAsia="Arial" w:hAnsi="Arial" w:cs="Arial"/>
                <w:bCs/>
                <w:sz w:val="20"/>
                <w:szCs w:val="20"/>
                <w:lang w:val="en-US"/>
              </w:rPr>
              <w:t>35</w:t>
            </w:r>
          </w:p>
        </w:tc>
      </w:tr>
      <w:tr w:rsidR="004D64DB" w14:paraId="1EDCA37B" w14:textId="77777777" w:rsidTr="00051870">
        <w:trPr>
          <w:trHeight w:val="208"/>
        </w:trPr>
        <w:tc>
          <w:tcPr>
            <w:tcW w:w="5068" w:type="dxa"/>
            <w:tcBorders>
              <w:top w:val="nil"/>
              <w:left w:val="single" w:sz="8" w:space="0" w:color="000000" w:themeColor="text1"/>
              <w:bottom w:val="nil"/>
              <w:right w:val="nil"/>
            </w:tcBorders>
            <w:shd w:val="clear" w:color="auto" w:fill="auto"/>
            <w:tcMar>
              <w:top w:w="80" w:type="dxa"/>
              <w:left w:w="80" w:type="dxa"/>
              <w:bottom w:w="80" w:type="dxa"/>
              <w:right w:w="80" w:type="dxa"/>
            </w:tcMar>
          </w:tcPr>
          <w:p w14:paraId="7ECC97C8" w14:textId="77777777" w:rsidR="004D64DB" w:rsidRDefault="66C08F91">
            <w:pPr>
              <w:pStyle w:val="Body"/>
            </w:pPr>
            <w:r w:rsidRPr="66C08F91">
              <w:rPr>
                <w:rFonts w:ascii="Arial" w:eastAsia="Arial" w:hAnsi="Arial" w:cs="Arial"/>
                <w:b/>
                <w:bCs/>
                <w:sz w:val="20"/>
                <w:szCs w:val="20"/>
                <w:lang w:val="en-US"/>
              </w:rPr>
              <w:t>Grade</w:t>
            </w:r>
            <w:r w:rsidRPr="66C08F91">
              <w:rPr>
                <w:rFonts w:ascii="Arial" w:eastAsia="Arial" w:hAnsi="Arial" w:cs="Arial"/>
                <w:sz w:val="20"/>
                <w:szCs w:val="20"/>
                <w:lang w:val="en-US"/>
              </w:rPr>
              <w:t xml:space="preserve">: 4 </w:t>
            </w:r>
          </w:p>
        </w:tc>
        <w:tc>
          <w:tcPr>
            <w:tcW w:w="4430" w:type="dxa"/>
            <w:tcBorders>
              <w:top w:val="nil"/>
              <w:left w:val="nil"/>
              <w:bottom w:val="nil"/>
              <w:right w:val="single" w:sz="8" w:space="0" w:color="000000" w:themeColor="text1"/>
            </w:tcBorders>
            <w:shd w:val="clear" w:color="auto" w:fill="auto"/>
            <w:tcMar>
              <w:top w:w="80" w:type="dxa"/>
              <w:left w:w="80" w:type="dxa"/>
              <w:bottom w:w="80" w:type="dxa"/>
              <w:right w:w="80" w:type="dxa"/>
            </w:tcMar>
          </w:tcPr>
          <w:p w14:paraId="09E7DB81" w14:textId="77777777" w:rsidR="004D64DB" w:rsidRDefault="66C08F91">
            <w:pPr>
              <w:pStyle w:val="Body"/>
            </w:pPr>
            <w:r w:rsidRPr="66C08F91">
              <w:rPr>
                <w:rFonts w:ascii="Arial" w:eastAsia="Arial" w:hAnsi="Arial" w:cs="Arial"/>
                <w:b/>
                <w:bCs/>
                <w:sz w:val="20"/>
                <w:szCs w:val="20"/>
                <w:lang w:val="en-US"/>
              </w:rPr>
              <w:t>Location</w:t>
            </w:r>
            <w:r w:rsidRPr="66C08F91">
              <w:rPr>
                <w:rFonts w:ascii="Arial" w:eastAsia="Arial" w:hAnsi="Arial" w:cs="Arial"/>
                <w:sz w:val="20"/>
                <w:szCs w:val="20"/>
                <w:lang w:val="en-US"/>
              </w:rPr>
              <w:t>: Elephant and Castle</w:t>
            </w:r>
          </w:p>
        </w:tc>
      </w:tr>
      <w:tr w:rsidR="004D64DB" w14:paraId="2DB7E926" w14:textId="77777777" w:rsidTr="00051870">
        <w:trPr>
          <w:trHeight w:val="208"/>
        </w:trPr>
        <w:tc>
          <w:tcPr>
            <w:tcW w:w="5068" w:type="dxa"/>
            <w:tcBorders>
              <w:top w:val="nil"/>
              <w:left w:val="single" w:sz="8" w:space="0" w:color="000000" w:themeColor="text1"/>
              <w:bottom w:val="single" w:sz="8" w:space="0" w:color="000000" w:themeColor="text1"/>
              <w:right w:val="nil"/>
            </w:tcBorders>
            <w:shd w:val="clear" w:color="auto" w:fill="auto"/>
            <w:tcMar>
              <w:top w:w="80" w:type="dxa"/>
              <w:left w:w="80" w:type="dxa"/>
              <w:bottom w:w="80" w:type="dxa"/>
              <w:right w:w="80" w:type="dxa"/>
            </w:tcMar>
          </w:tcPr>
          <w:p w14:paraId="11786154" w14:textId="77777777" w:rsidR="004D64DB" w:rsidRDefault="66C08F91" w:rsidP="00A74C9D">
            <w:pPr>
              <w:pStyle w:val="Body"/>
            </w:pPr>
            <w:r w:rsidRPr="66C08F91">
              <w:rPr>
                <w:rFonts w:ascii="Arial" w:eastAsia="Arial" w:hAnsi="Arial" w:cs="Arial"/>
                <w:b/>
                <w:bCs/>
                <w:sz w:val="20"/>
                <w:szCs w:val="20"/>
                <w:lang w:val="en-US"/>
              </w:rPr>
              <w:t>Accountable to</w:t>
            </w:r>
            <w:r w:rsidRPr="66C08F91">
              <w:rPr>
                <w:rFonts w:ascii="Arial" w:eastAsia="Arial" w:hAnsi="Arial" w:cs="Arial"/>
                <w:sz w:val="20"/>
                <w:szCs w:val="20"/>
                <w:lang w:val="en-US"/>
              </w:rPr>
              <w:t>:  Prototype, Image &amp; Code Technical Coordinator</w:t>
            </w:r>
          </w:p>
        </w:tc>
        <w:tc>
          <w:tcPr>
            <w:tcW w:w="4430" w:type="dxa"/>
            <w:tcBorders>
              <w:top w:val="nil"/>
              <w:left w:val="nil"/>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23A9D78" w14:textId="77777777" w:rsidR="004D64DB" w:rsidRDefault="66C08F91">
            <w:pPr>
              <w:pStyle w:val="Body"/>
            </w:pPr>
            <w:r w:rsidRPr="66C08F91">
              <w:rPr>
                <w:rFonts w:ascii="Arial" w:eastAsia="Arial" w:hAnsi="Arial" w:cs="Arial"/>
                <w:b/>
                <w:bCs/>
                <w:sz w:val="20"/>
                <w:szCs w:val="20"/>
                <w:lang w:val="en-US"/>
              </w:rPr>
              <w:t>College/Service</w:t>
            </w:r>
            <w:r w:rsidRPr="66C08F91">
              <w:rPr>
                <w:rFonts w:ascii="Arial" w:eastAsia="Arial" w:hAnsi="Arial" w:cs="Arial"/>
                <w:sz w:val="20"/>
                <w:szCs w:val="20"/>
                <w:lang w:val="en-US"/>
              </w:rPr>
              <w:t>: London College of Communication</w:t>
            </w:r>
          </w:p>
        </w:tc>
      </w:tr>
      <w:tr w:rsidR="004D64DB" w14:paraId="4BC4472C" w14:textId="77777777" w:rsidTr="00051870">
        <w:trPr>
          <w:trHeight w:val="160"/>
        </w:trPr>
        <w:tc>
          <w:tcPr>
            <w:tcW w:w="949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3782782" w14:textId="77777777" w:rsidR="004D64DB" w:rsidRDefault="66C08F91">
            <w:pPr>
              <w:pStyle w:val="Body"/>
              <w:rPr>
                <w:rFonts w:ascii="Arial" w:eastAsia="Arial" w:hAnsi="Arial" w:cs="Arial"/>
                <w:b/>
                <w:bCs/>
                <w:sz w:val="20"/>
                <w:szCs w:val="20"/>
                <w:lang w:val="en-US"/>
              </w:rPr>
            </w:pPr>
            <w:r w:rsidRPr="66C08F91">
              <w:rPr>
                <w:rFonts w:ascii="Arial" w:eastAsia="Arial" w:hAnsi="Arial" w:cs="Arial"/>
                <w:b/>
                <w:bCs/>
                <w:sz w:val="20"/>
                <w:szCs w:val="20"/>
                <w:lang w:val="en-US"/>
              </w:rPr>
              <w:t>Purpose of Role:</w:t>
            </w:r>
          </w:p>
          <w:p w14:paraId="33904B64" w14:textId="77777777" w:rsidR="004D64DB" w:rsidRDefault="004D64DB">
            <w:pPr>
              <w:pStyle w:val="Body"/>
              <w:rPr>
                <w:rFonts w:ascii="Arial" w:eastAsia="Arial" w:hAnsi="Arial" w:cs="Arial"/>
                <w:b/>
                <w:bCs/>
                <w:sz w:val="20"/>
                <w:szCs w:val="20"/>
                <w:lang w:val="en-US"/>
              </w:rPr>
            </w:pPr>
          </w:p>
          <w:p w14:paraId="41A918C4" w14:textId="06471E4F" w:rsidR="004D64DB" w:rsidRDefault="66C08F91">
            <w:pPr>
              <w:pStyle w:val="Body"/>
              <w:spacing w:after="200" w:line="276" w:lineRule="auto"/>
              <w:rPr>
                <w:rFonts w:ascii="Arial" w:eastAsia="Arial" w:hAnsi="Arial" w:cs="Arial"/>
                <w:sz w:val="20"/>
                <w:szCs w:val="20"/>
                <w:lang w:val="en-US"/>
              </w:rPr>
            </w:pPr>
            <w:r w:rsidRPr="66C08F91">
              <w:rPr>
                <w:rFonts w:ascii="Arial" w:eastAsia="Arial" w:hAnsi="Arial" w:cs="Arial"/>
                <w:sz w:val="20"/>
                <w:szCs w:val="20"/>
                <w:lang w:val="en-US"/>
              </w:rPr>
              <w:t xml:space="preserve">To provide professional technical expertise, guidance and advice in the area of programming for the delivery of technical activities within the Prototyping, Image and Code </w:t>
            </w:r>
            <w:r w:rsidR="00661300">
              <w:rPr>
                <w:rFonts w:ascii="Arial" w:eastAsia="Arial" w:hAnsi="Arial" w:cs="Arial"/>
                <w:sz w:val="20"/>
                <w:szCs w:val="20"/>
                <w:lang w:val="en-US"/>
              </w:rPr>
              <w:t xml:space="preserve">Technical </w:t>
            </w:r>
            <w:r w:rsidRPr="66C08F91">
              <w:rPr>
                <w:rFonts w:ascii="Arial" w:eastAsia="Arial" w:hAnsi="Arial" w:cs="Arial"/>
                <w:sz w:val="20"/>
                <w:szCs w:val="20"/>
                <w:lang w:val="en-US"/>
              </w:rPr>
              <w:t xml:space="preserve">department at the </w:t>
            </w:r>
            <w:r w:rsidR="005116AD">
              <w:rPr>
                <w:rFonts w:ascii="Arial" w:eastAsia="Arial" w:hAnsi="Arial" w:cs="Arial"/>
                <w:sz w:val="20"/>
                <w:szCs w:val="20"/>
                <w:lang w:val="en-US"/>
              </w:rPr>
              <w:t>London College of Communication,</w:t>
            </w:r>
            <w:r w:rsidRPr="66C08F91">
              <w:rPr>
                <w:rFonts w:ascii="Arial" w:eastAsia="Arial" w:hAnsi="Arial" w:cs="Arial"/>
                <w:sz w:val="20"/>
                <w:szCs w:val="20"/>
                <w:lang w:val="en-US"/>
              </w:rPr>
              <w:t xml:space="preserve"> which</w:t>
            </w:r>
            <w:r w:rsidR="005116AD">
              <w:rPr>
                <w:rFonts w:ascii="Arial" w:eastAsia="Arial" w:hAnsi="Arial" w:cs="Arial"/>
                <w:sz w:val="20"/>
                <w:szCs w:val="20"/>
                <w:lang w:val="en-US"/>
              </w:rPr>
              <w:t xml:space="preserve"> supports students on </w:t>
            </w:r>
            <w:r w:rsidR="00206353">
              <w:rPr>
                <w:rFonts w:ascii="Arial" w:eastAsia="Arial" w:hAnsi="Arial" w:cs="Arial"/>
                <w:sz w:val="20"/>
                <w:szCs w:val="20"/>
                <w:lang w:val="en-US"/>
              </w:rPr>
              <w:t>a number of courses, including I</w:t>
            </w:r>
            <w:r w:rsidR="005116AD">
              <w:rPr>
                <w:rFonts w:ascii="Arial" w:eastAsia="Arial" w:hAnsi="Arial" w:cs="Arial"/>
                <w:sz w:val="20"/>
                <w:szCs w:val="20"/>
                <w:lang w:val="en-US"/>
              </w:rPr>
              <w:t>nteraction Design</w:t>
            </w:r>
            <w:r w:rsidRPr="66C08F91">
              <w:rPr>
                <w:rFonts w:ascii="Arial" w:eastAsia="Arial" w:hAnsi="Arial" w:cs="Arial"/>
                <w:sz w:val="20"/>
                <w:szCs w:val="20"/>
                <w:lang w:val="en-US"/>
              </w:rPr>
              <w:t xml:space="preserve">. </w:t>
            </w:r>
          </w:p>
          <w:p w14:paraId="0F27DE17" w14:textId="334E72FA" w:rsidR="004D64DB" w:rsidRDefault="66C08F91">
            <w:pPr>
              <w:pStyle w:val="Body"/>
              <w:spacing w:after="200" w:line="276" w:lineRule="auto"/>
              <w:rPr>
                <w:rFonts w:ascii="Arial" w:eastAsia="Arial" w:hAnsi="Arial" w:cs="Arial"/>
                <w:sz w:val="20"/>
                <w:szCs w:val="20"/>
                <w:lang w:val="en-US"/>
              </w:rPr>
            </w:pPr>
            <w:r w:rsidRPr="66C08F91">
              <w:rPr>
                <w:rFonts w:ascii="Arial" w:eastAsia="Arial" w:hAnsi="Arial" w:cs="Arial"/>
                <w:sz w:val="20"/>
                <w:szCs w:val="20"/>
                <w:lang w:val="en-US"/>
              </w:rPr>
              <w:t>To provide support for student learning, informal and formal training and instruction, and the dev</w:t>
            </w:r>
            <w:r w:rsidR="005116AD">
              <w:rPr>
                <w:rFonts w:ascii="Arial" w:eastAsia="Arial" w:hAnsi="Arial" w:cs="Arial"/>
                <w:sz w:val="20"/>
                <w:szCs w:val="20"/>
                <w:lang w:val="en-US"/>
              </w:rPr>
              <w:t>elopment of proficiency of</w:t>
            </w:r>
            <w:r w:rsidRPr="66C08F91">
              <w:rPr>
                <w:rFonts w:ascii="Arial" w:eastAsia="Arial" w:hAnsi="Arial" w:cs="Arial"/>
                <w:sz w:val="20"/>
                <w:szCs w:val="20"/>
                <w:lang w:val="en-US"/>
              </w:rPr>
              <w:t xml:space="preserve"> </w:t>
            </w:r>
            <w:r w:rsidR="005116AD">
              <w:rPr>
                <w:rFonts w:ascii="Arial" w:eastAsia="Arial" w:hAnsi="Arial" w:cs="Arial"/>
                <w:sz w:val="20"/>
                <w:szCs w:val="20"/>
                <w:lang w:val="en-US"/>
              </w:rPr>
              <w:t xml:space="preserve">programming languages and relevant platforms, tools and </w:t>
            </w:r>
            <w:r w:rsidRPr="66C08F91">
              <w:rPr>
                <w:rFonts w:ascii="Arial" w:eastAsia="Arial" w:hAnsi="Arial" w:cs="Arial"/>
                <w:sz w:val="20"/>
                <w:szCs w:val="20"/>
                <w:lang w:val="en-US"/>
              </w:rPr>
              <w:t xml:space="preserve">methodologies. </w:t>
            </w:r>
          </w:p>
          <w:p w14:paraId="077FC564" w14:textId="3DD91178" w:rsidR="004D64DB" w:rsidRDefault="005116AD" w:rsidP="005116AD">
            <w:pPr>
              <w:pStyle w:val="Body"/>
              <w:spacing w:after="200" w:line="276" w:lineRule="auto"/>
            </w:pPr>
            <w:r>
              <w:rPr>
                <w:rFonts w:ascii="Arial" w:eastAsia="Arial" w:hAnsi="Arial" w:cs="Arial"/>
                <w:sz w:val="20"/>
                <w:szCs w:val="20"/>
                <w:lang w:val="en-US"/>
              </w:rPr>
              <w:t xml:space="preserve">To contribute technically to </w:t>
            </w:r>
            <w:r w:rsidR="66C08F91" w:rsidRPr="66C08F91">
              <w:rPr>
                <w:rFonts w:ascii="Arial" w:eastAsia="Arial" w:hAnsi="Arial" w:cs="Arial"/>
                <w:sz w:val="20"/>
                <w:szCs w:val="20"/>
                <w:lang w:val="en-US"/>
              </w:rPr>
              <w:t>student</w:t>
            </w:r>
            <w:r>
              <w:rPr>
                <w:rFonts w:ascii="Arial" w:eastAsia="Arial" w:hAnsi="Arial" w:cs="Arial"/>
                <w:sz w:val="20"/>
                <w:szCs w:val="20"/>
                <w:lang w:val="en-US"/>
              </w:rPr>
              <w:t xml:space="preserve"> </w:t>
            </w:r>
            <w:r w:rsidR="66C08F91" w:rsidRPr="66C08F91">
              <w:rPr>
                <w:rFonts w:ascii="Arial" w:eastAsia="Arial" w:hAnsi="Arial" w:cs="Arial"/>
                <w:sz w:val="20"/>
                <w:szCs w:val="20"/>
                <w:lang w:val="en-US"/>
              </w:rPr>
              <w:t>concept</w:t>
            </w:r>
            <w:r>
              <w:rPr>
                <w:rFonts w:ascii="Arial" w:eastAsia="Arial" w:hAnsi="Arial" w:cs="Arial"/>
                <w:sz w:val="20"/>
                <w:szCs w:val="20"/>
                <w:lang w:val="en-US"/>
              </w:rPr>
              <w:t xml:space="preserve"> and </w:t>
            </w:r>
            <w:r w:rsidR="66C08F91" w:rsidRPr="66C08F91">
              <w:rPr>
                <w:rFonts w:ascii="Arial" w:eastAsia="Arial" w:hAnsi="Arial" w:cs="Arial"/>
                <w:sz w:val="20"/>
                <w:szCs w:val="20"/>
                <w:lang w:val="en-US"/>
              </w:rPr>
              <w:t xml:space="preserve">supporting academic programs found within both the Design and Screen Schools at LCC. </w:t>
            </w:r>
          </w:p>
        </w:tc>
      </w:tr>
      <w:tr w:rsidR="004D64DB" w:rsidRPr="00E47B47" w14:paraId="39C4AD4D" w14:textId="77777777" w:rsidTr="00051870">
        <w:trPr>
          <w:trHeight w:val="160"/>
        </w:trPr>
        <w:tc>
          <w:tcPr>
            <w:tcW w:w="949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43EB4584" w14:textId="77777777" w:rsidR="004D64DB" w:rsidRDefault="66C08F91">
            <w:pPr>
              <w:pStyle w:val="Body"/>
              <w:rPr>
                <w:rFonts w:ascii="Arial" w:eastAsia="Arial" w:hAnsi="Arial" w:cs="Arial"/>
                <w:b/>
                <w:bCs/>
                <w:color w:val="auto"/>
                <w:sz w:val="20"/>
                <w:szCs w:val="20"/>
                <w:lang w:val="en-US"/>
              </w:rPr>
            </w:pPr>
            <w:r w:rsidRPr="66C08F91">
              <w:rPr>
                <w:rFonts w:ascii="Arial" w:eastAsia="Arial" w:hAnsi="Arial" w:cs="Arial"/>
                <w:b/>
                <w:bCs/>
                <w:color w:val="auto"/>
                <w:sz w:val="20"/>
                <w:szCs w:val="20"/>
                <w:lang w:val="en-US"/>
              </w:rPr>
              <w:t>Duties and Responsibilities</w:t>
            </w:r>
          </w:p>
          <w:p w14:paraId="5DFD820A" w14:textId="77777777" w:rsidR="006976BF" w:rsidRDefault="006976BF">
            <w:pPr>
              <w:pStyle w:val="Body"/>
              <w:rPr>
                <w:rFonts w:ascii="Arial" w:eastAsia="Arial" w:hAnsi="Arial" w:cs="Arial"/>
                <w:b/>
                <w:bCs/>
                <w:color w:val="auto"/>
                <w:sz w:val="20"/>
                <w:szCs w:val="20"/>
                <w:lang w:val="en-US"/>
              </w:rPr>
            </w:pPr>
          </w:p>
          <w:p w14:paraId="1B38B70E" w14:textId="3636C9BF" w:rsidR="005116AD" w:rsidRPr="005116AD" w:rsidRDefault="005116AD" w:rsidP="006976BF">
            <w:pPr>
              <w:pStyle w:val="Body"/>
              <w:numPr>
                <w:ilvl w:val="0"/>
                <w:numId w:val="44"/>
              </w:numPr>
              <w:rPr>
                <w:rFonts w:ascii="Arial" w:eastAsia="Arial" w:hAnsi="Arial" w:cs="Arial"/>
                <w:b/>
                <w:bCs/>
                <w:color w:val="auto"/>
                <w:sz w:val="20"/>
                <w:szCs w:val="20"/>
                <w:lang w:val="en-US"/>
              </w:rPr>
            </w:pPr>
            <w:r>
              <w:rPr>
                <w:rFonts w:ascii="Arial" w:eastAsia="Arial" w:hAnsi="Arial" w:cs="Arial"/>
                <w:color w:val="000000" w:themeColor="text1"/>
                <w:sz w:val="20"/>
                <w:szCs w:val="20"/>
              </w:rPr>
              <w:t>To provide support and</w:t>
            </w:r>
            <w:r w:rsidR="66C08F91" w:rsidRPr="66C08F91">
              <w:rPr>
                <w:rFonts w:ascii="Arial" w:eastAsia="Arial" w:hAnsi="Arial" w:cs="Arial"/>
                <w:color w:val="000000" w:themeColor="text1"/>
                <w:sz w:val="20"/>
                <w:szCs w:val="20"/>
              </w:rPr>
              <w:t xml:space="preserve"> guidance in the use of</w:t>
            </w:r>
            <w:r>
              <w:rPr>
                <w:rFonts w:ascii="Arial" w:eastAsia="Arial" w:hAnsi="Arial" w:cs="Arial"/>
                <w:color w:val="000000" w:themeColor="text1"/>
                <w:sz w:val="20"/>
                <w:szCs w:val="20"/>
              </w:rPr>
              <w:t xml:space="preserve"> </w:t>
            </w:r>
            <w:r w:rsidR="66C08F91" w:rsidRPr="66C08F91">
              <w:rPr>
                <w:rFonts w:ascii="Arial" w:eastAsia="Arial" w:hAnsi="Arial" w:cs="Arial"/>
                <w:color w:val="000000" w:themeColor="text1"/>
                <w:sz w:val="20"/>
                <w:szCs w:val="20"/>
              </w:rPr>
              <w:t>programming languages and platforms</w:t>
            </w:r>
            <w:r>
              <w:rPr>
                <w:rFonts w:ascii="Arial" w:eastAsia="Arial" w:hAnsi="Arial" w:cs="Arial"/>
                <w:color w:val="000000" w:themeColor="text1"/>
                <w:sz w:val="20"/>
                <w:szCs w:val="20"/>
              </w:rPr>
              <w:t>.</w:t>
            </w:r>
          </w:p>
          <w:p w14:paraId="6172ACCC" w14:textId="77777777" w:rsidR="006976BF" w:rsidRPr="00E47B47" w:rsidRDefault="006976BF" w:rsidP="005116AD">
            <w:pPr>
              <w:pStyle w:val="Body"/>
              <w:rPr>
                <w:rFonts w:ascii="Arial" w:eastAsia="Arial" w:hAnsi="Arial" w:cs="Arial"/>
                <w:b/>
                <w:bCs/>
                <w:color w:val="auto"/>
                <w:sz w:val="20"/>
                <w:szCs w:val="20"/>
                <w:lang w:val="en-US"/>
              </w:rPr>
            </w:pPr>
          </w:p>
          <w:p w14:paraId="2EFDBE91" w14:textId="1B152DCA" w:rsidR="006976BF" w:rsidRPr="006976BF" w:rsidRDefault="66C08F91" w:rsidP="006976BF">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000000" w:themeColor="text1"/>
                <w:sz w:val="20"/>
                <w:szCs w:val="20"/>
                <w:u w:color="FF0000"/>
              </w:rPr>
            </w:pPr>
            <w:r w:rsidRPr="66C08F91">
              <w:rPr>
                <w:rFonts w:ascii="Arial" w:eastAsia="Arial" w:hAnsi="Arial" w:cs="Arial"/>
                <w:color w:val="000000" w:themeColor="text1"/>
                <w:sz w:val="20"/>
                <w:szCs w:val="20"/>
              </w:rPr>
              <w:t>To support students in understanding the use of c</w:t>
            </w:r>
            <w:r w:rsidR="00206353">
              <w:rPr>
                <w:rFonts w:ascii="Arial" w:eastAsia="Arial" w:hAnsi="Arial" w:cs="Arial"/>
                <w:color w:val="000000" w:themeColor="text1"/>
                <w:sz w:val="20"/>
                <w:szCs w:val="20"/>
              </w:rPr>
              <w:t>omputational thinking and logic</w:t>
            </w:r>
            <w:r w:rsidRPr="66C08F91">
              <w:rPr>
                <w:rFonts w:ascii="Arial" w:eastAsia="Arial" w:hAnsi="Arial" w:cs="Arial"/>
                <w:color w:val="000000" w:themeColor="text1"/>
                <w:sz w:val="20"/>
                <w:szCs w:val="20"/>
              </w:rPr>
              <w:t xml:space="preserve"> to realise art and design projects and solve complex problems using digital tools.</w:t>
            </w:r>
          </w:p>
          <w:p w14:paraId="578495CB" w14:textId="3DC4D906" w:rsidR="006976BF" w:rsidRPr="000F00C4" w:rsidRDefault="66C08F91" w:rsidP="000F00C4">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000000" w:themeColor="text1"/>
                <w:sz w:val="20"/>
                <w:szCs w:val="20"/>
                <w:u w:color="FF0000"/>
              </w:rPr>
            </w:pPr>
            <w:r w:rsidRPr="66C08F91">
              <w:rPr>
                <w:rFonts w:ascii="Arial" w:eastAsia="Arial" w:hAnsi="Arial" w:cs="Arial"/>
                <w:color w:val="000000" w:themeColor="text1"/>
                <w:sz w:val="20"/>
                <w:szCs w:val="20"/>
              </w:rPr>
              <w:t xml:space="preserve">To support students in producing </w:t>
            </w:r>
            <w:r w:rsidR="000F00C4">
              <w:rPr>
                <w:rFonts w:ascii="Arial" w:eastAsia="Arial" w:hAnsi="Arial" w:cs="Arial"/>
                <w:color w:val="000000" w:themeColor="text1"/>
                <w:sz w:val="20"/>
                <w:szCs w:val="20"/>
              </w:rPr>
              <w:t>screen-</w:t>
            </w:r>
            <w:r w:rsidRPr="000F00C4">
              <w:rPr>
                <w:rFonts w:ascii="Arial" w:eastAsia="Arial" w:hAnsi="Arial" w:cs="Arial"/>
                <w:color w:val="000000" w:themeColor="text1"/>
                <w:sz w:val="20"/>
                <w:szCs w:val="20"/>
              </w:rPr>
              <w:t>based</w:t>
            </w:r>
            <w:r w:rsidR="000F00C4">
              <w:rPr>
                <w:rFonts w:ascii="Arial" w:eastAsia="Arial" w:hAnsi="Arial" w:cs="Arial"/>
                <w:color w:val="000000" w:themeColor="text1"/>
                <w:sz w:val="20"/>
                <w:szCs w:val="20"/>
              </w:rPr>
              <w:t xml:space="preserve"> and physical</w:t>
            </w:r>
            <w:r w:rsidRPr="000F00C4">
              <w:rPr>
                <w:rFonts w:ascii="Arial" w:eastAsia="Arial" w:hAnsi="Arial" w:cs="Arial"/>
                <w:color w:val="000000" w:themeColor="text1"/>
                <w:sz w:val="20"/>
                <w:szCs w:val="20"/>
              </w:rPr>
              <w:t xml:space="preserve"> prototypes for interactive, audio, visual and kinetic experiences.</w:t>
            </w:r>
          </w:p>
          <w:p w14:paraId="33D6AD53" w14:textId="44269D05" w:rsidR="004D64DB" w:rsidRPr="006976BF" w:rsidRDefault="66C08F91" w:rsidP="006976BF">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000000" w:themeColor="text1"/>
                <w:sz w:val="20"/>
                <w:szCs w:val="20"/>
                <w:u w:color="FF0000"/>
              </w:rPr>
            </w:pPr>
            <w:r w:rsidRPr="66C08F91">
              <w:rPr>
                <w:rFonts w:ascii="Arial" w:eastAsia="Arial" w:hAnsi="Arial" w:cs="Arial"/>
                <w:color w:val="000000" w:themeColor="text1"/>
                <w:sz w:val="20"/>
                <w:szCs w:val="20"/>
              </w:rPr>
              <w:t xml:space="preserve">To support students in the use of tools, techniques and practices </w:t>
            </w:r>
            <w:r w:rsidR="00A40BE4">
              <w:rPr>
                <w:rFonts w:ascii="Arial" w:eastAsia="Arial" w:hAnsi="Arial" w:cs="Arial"/>
                <w:color w:val="000000" w:themeColor="text1"/>
                <w:sz w:val="20"/>
                <w:szCs w:val="20"/>
              </w:rPr>
              <w:t>related to or supportive of the practice of programming for example</w:t>
            </w:r>
            <w:r w:rsidRPr="66C08F91">
              <w:rPr>
                <w:rFonts w:ascii="Arial" w:eastAsia="Arial" w:hAnsi="Arial" w:cs="Arial"/>
                <w:color w:val="000000" w:themeColor="text1"/>
                <w:sz w:val="20"/>
                <w:szCs w:val="20"/>
              </w:rPr>
              <w:t>: use of APIs and other network-based protocols; managing and versioning code; simple hosting and server management; accessing and utilising open source code</w:t>
            </w:r>
            <w:r w:rsidR="00A40BE4">
              <w:rPr>
                <w:rFonts w:ascii="Arial" w:eastAsia="Arial" w:hAnsi="Arial" w:cs="Arial"/>
                <w:color w:val="000000" w:themeColor="text1"/>
                <w:sz w:val="20"/>
                <w:szCs w:val="20"/>
              </w:rPr>
              <w:t>.</w:t>
            </w:r>
          </w:p>
          <w:p w14:paraId="4DC410DC" w14:textId="062DED62" w:rsidR="004D64DB" w:rsidRPr="00E47B47" w:rsidRDefault="66C08F91">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rPr>
            </w:pPr>
            <w:r w:rsidRPr="66C08F91">
              <w:rPr>
                <w:rFonts w:ascii="Arial" w:eastAsia="Arial" w:hAnsi="Arial" w:cs="Arial"/>
                <w:color w:val="auto"/>
                <w:sz w:val="20"/>
                <w:szCs w:val="20"/>
              </w:rPr>
              <w:t>To take responsibility for the day to day operation of technical areas at LCC, including the use of specialist software within the Prototype</w:t>
            </w:r>
            <w:r w:rsidR="002D4424">
              <w:rPr>
                <w:rFonts w:ascii="Arial" w:eastAsia="Arial" w:hAnsi="Arial" w:cs="Arial"/>
                <w:color w:val="auto"/>
                <w:sz w:val="20"/>
                <w:szCs w:val="20"/>
              </w:rPr>
              <w:t>,</w:t>
            </w:r>
            <w:r w:rsidRPr="66C08F91">
              <w:rPr>
                <w:rFonts w:ascii="Arial" w:eastAsia="Arial" w:hAnsi="Arial" w:cs="Arial"/>
                <w:color w:val="auto"/>
                <w:sz w:val="20"/>
                <w:szCs w:val="20"/>
              </w:rPr>
              <w:t xml:space="preserve"> Image and Code </w:t>
            </w:r>
            <w:r w:rsidR="00206353">
              <w:rPr>
                <w:rFonts w:ascii="Arial" w:eastAsia="Arial" w:hAnsi="Arial" w:cs="Arial"/>
                <w:color w:val="auto"/>
                <w:sz w:val="20"/>
                <w:szCs w:val="20"/>
              </w:rPr>
              <w:t xml:space="preserve">Technical </w:t>
            </w:r>
            <w:r w:rsidRPr="66C08F91">
              <w:rPr>
                <w:rFonts w:ascii="Arial" w:eastAsia="Arial" w:hAnsi="Arial" w:cs="Arial"/>
                <w:color w:val="auto"/>
                <w:sz w:val="20"/>
                <w:szCs w:val="20"/>
              </w:rPr>
              <w:t xml:space="preserve">Department. </w:t>
            </w:r>
          </w:p>
          <w:p w14:paraId="75C79B3D" w14:textId="5C26AEA2" w:rsidR="004D64DB" w:rsidRPr="00E47B47" w:rsidRDefault="66C08F91">
            <w:pPr>
              <w:pStyle w:val="ListParagraph"/>
              <w:numPr>
                <w:ilvl w:val="0"/>
                <w:numId w:val="3"/>
              </w:numPr>
              <w:tabs>
                <w:tab w:val="clear" w:pos="720"/>
                <w:tab w:val="num" w:pos="756"/>
              </w:tabs>
              <w:spacing w:after="200"/>
              <w:ind w:left="756" w:hanging="396"/>
              <w:jc w:val="both"/>
              <w:rPr>
                <w:rFonts w:ascii="Arial" w:eastAsia="Arial" w:hAnsi="Arial" w:cs="Arial"/>
                <w:color w:val="auto"/>
              </w:rPr>
            </w:pPr>
            <w:r w:rsidRPr="66C08F91">
              <w:rPr>
                <w:rFonts w:ascii="Arial" w:eastAsia="Arial" w:hAnsi="Arial" w:cs="Arial"/>
                <w:color w:val="auto"/>
                <w:sz w:val="20"/>
                <w:szCs w:val="20"/>
              </w:rPr>
              <w:t>To supervise programming and coding activities across a range of courses, providing expert gu</w:t>
            </w:r>
            <w:r w:rsidR="00206353">
              <w:rPr>
                <w:rFonts w:ascii="Arial" w:eastAsia="Arial" w:hAnsi="Arial" w:cs="Arial"/>
                <w:color w:val="auto"/>
                <w:sz w:val="20"/>
                <w:szCs w:val="20"/>
              </w:rPr>
              <w:t>idance and advice to students. H</w:t>
            </w:r>
            <w:r w:rsidRPr="66C08F91">
              <w:rPr>
                <w:rFonts w:ascii="Arial" w:eastAsia="Arial" w:hAnsi="Arial" w:cs="Arial"/>
                <w:color w:val="auto"/>
                <w:sz w:val="20"/>
                <w:szCs w:val="20"/>
              </w:rPr>
              <w:t>elping students to identify appropriate techniques, processes, and technical resources needed to meet required course learning outcomes.</w:t>
            </w:r>
          </w:p>
          <w:p w14:paraId="059B72C4" w14:textId="055D7822" w:rsidR="004D64DB" w:rsidRPr="00E47B47" w:rsidRDefault="66C08F91">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rPr>
            </w:pPr>
            <w:r w:rsidRPr="66C08F91">
              <w:rPr>
                <w:rFonts w:ascii="Arial" w:eastAsia="Arial" w:hAnsi="Arial" w:cs="Arial"/>
                <w:color w:val="auto"/>
                <w:sz w:val="20"/>
                <w:szCs w:val="20"/>
              </w:rPr>
              <w:t>To provide feedback to Course Leader</w:t>
            </w:r>
            <w:r w:rsidR="00206353">
              <w:rPr>
                <w:rFonts w:ascii="Arial" w:eastAsia="Arial" w:hAnsi="Arial" w:cs="Arial"/>
                <w:color w:val="auto"/>
                <w:sz w:val="20"/>
                <w:szCs w:val="20"/>
              </w:rPr>
              <w:t>s, Technical Coordinators and</w:t>
            </w:r>
            <w:r w:rsidRPr="66C08F91">
              <w:rPr>
                <w:rFonts w:ascii="Arial" w:eastAsia="Arial" w:hAnsi="Arial" w:cs="Arial"/>
                <w:color w:val="auto"/>
                <w:sz w:val="20"/>
                <w:szCs w:val="20"/>
              </w:rPr>
              <w:t xml:space="preserve"> Technical Managers regarding service levels and student requirements to ensure appropriate adaptations are made and contribute to the revision of standards of service delivery. </w:t>
            </w:r>
          </w:p>
          <w:p w14:paraId="378E8991" w14:textId="1C459395" w:rsidR="004D64DB" w:rsidRPr="004F4264" w:rsidRDefault="66C08F91">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sz w:val="20"/>
                <w:szCs w:val="20"/>
              </w:rPr>
            </w:pPr>
            <w:r w:rsidRPr="66C08F91">
              <w:rPr>
                <w:rFonts w:ascii="Arial" w:eastAsia="Arial" w:hAnsi="Arial" w:cs="Arial"/>
                <w:color w:val="auto"/>
                <w:sz w:val="20"/>
                <w:szCs w:val="20"/>
              </w:rPr>
              <w:t xml:space="preserve">To contribute, as a member of the Prototype, Image and Code Technical Team, based specifically in the Schools of Screen and Design, with the development of the technical resources and knowledge, including assisting curriculum planning, research and commercial </w:t>
            </w:r>
            <w:r w:rsidRPr="66C08F91">
              <w:rPr>
                <w:rFonts w:ascii="Arial" w:eastAsia="Arial" w:hAnsi="Arial" w:cs="Arial"/>
                <w:color w:val="auto"/>
                <w:sz w:val="20"/>
                <w:szCs w:val="20"/>
              </w:rPr>
              <w:lastRenderedPageBreak/>
              <w:t>activities.</w:t>
            </w:r>
          </w:p>
          <w:p w14:paraId="7EEC082D" w14:textId="7D20C50D" w:rsidR="004F4264" w:rsidRPr="006976BF" w:rsidRDefault="66C08F91" w:rsidP="006976BF">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sz w:val="20"/>
                <w:szCs w:val="20"/>
              </w:rPr>
            </w:pPr>
            <w:r w:rsidRPr="66C08F91">
              <w:rPr>
                <w:rFonts w:ascii="Arial" w:eastAsia="Arial" w:hAnsi="Arial" w:cs="Arial"/>
                <w:color w:val="auto"/>
                <w:sz w:val="20"/>
                <w:szCs w:val="20"/>
              </w:rPr>
              <w:t>To contribute and collaborate with Technical Team members, as required, to ensure the key priorities and levels of service are met successfully. To ensure compliance with Health and Safety requirements and support the hardware and softw</w:t>
            </w:r>
            <w:r w:rsidR="00206353">
              <w:rPr>
                <w:rFonts w:ascii="Arial" w:eastAsia="Arial" w:hAnsi="Arial" w:cs="Arial"/>
                <w:color w:val="auto"/>
                <w:sz w:val="20"/>
                <w:szCs w:val="20"/>
              </w:rPr>
              <w:t>are used in the Prototyping Lab and VR labs.</w:t>
            </w:r>
          </w:p>
          <w:p w14:paraId="6F1487E3" w14:textId="4002A713" w:rsidR="004D64DB" w:rsidRPr="00E47B47" w:rsidRDefault="66C08F91">
            <w:pPr>
              <w:pStyle w:val="ListParagraph"/>
              <w:numPr>
                <w:ilvl w:val="0"/>
                <w:numId w:val="6"/>
              </w:numPr>
              <w:tabs>
                <w:tab w:val="clear" w:pos="720"/>
                <w:tab w:val="num" w:pos="756"/>
              </w:tabs>
              <w:spacing w:after="200"/>
              <w:ind w:left="756" w:hanging="396"/>
              <w:jc w:val="both"/>
              <w:rPr>
                <w:rFonts w:ascii="Arial" w:eastAsia="Arial" w:hAnsi="Arial" w:cs="Arial"/>
                <w:color w:val="auto"/>
              </w:rPr>
            </w:pPr>
            <w:r w:rsidRPr="66C08F91">
              <w:rPr>
                <w:rFonts w:ascii="Arial" w:eastAsia="Arial" w:hAnsi="Arial" w:cs="Arial"/>
                <w:color w:val="auto"/>
                <w:sz w:val="20"/>
                <w:szCs w:val="20"/>
              </w:rPr>
              <w:t xml:space="preserve"> To contribute to planning, development and delivery of learning activities supporting student learning and research, liaising with Course Leaders and academic staff informally and formally with Course meetings.</w:t>
            </w:r>
          </w:p>
          <w:p w14:paraId="0B432B5D" w14:textId="0FA81006" w:rsidR="004D64DB" w:rsidRPr="00E47B47" w:rsidRDefault="66C08F91">
            <w:pPr>
              <w:pStyle w:val="ListParagraph"/>
              <w:numPr>
                <w:ilvl w:val="0"/>
                <w:numId w:val="6"/>
              </w:numPr>
              <w:tabs>
                <w:tab w:val="clear" w:pos="720"/>
                <w:tab w:val="num" w:pos="756"/>
              </w:tabs>
              <w:spacing w:after="200"/>
              <w:ind w:left="756" w:hanging="396"/>
              <w:jc w:val="both"/>
              <w:rPr>
                <w:rFonts w:ascii="Arial" w:eastAsia="Arial" w:hAnsi="Arial" w:cs="Arial"/>
                <w:color w:val="auto"/>
              </w:rPr>
            </w:pPr>
            <w:r w:rsidRPr="66C08F91">
              <w:rPr>
                <w:rFonts w:ascii="Arial" w:eastAsia="Arial" w:hAnsi="Arial" w:cs="Arial"/>
                <w:color w:val="auto"/>
                <w:sz w:val="20"/>
                <w:szCs w:val="20"/>
              </w:rPr>
              <w:t>To provide formal or informal sessions to students that may include demonstration, instruction with a process/technique, coaching with the development and proficiency of a particular skill, technique or process.</w:t>
            </w:r>
          </w:p>
          <w:p w14:paraId="2AE35213" w14:textId="77777777" w:rsidR="004D64DB" w:rsidRPr="00E47B47" w:rsidRDefault="66C08F91">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rPr>
            </w:pPr>
            <w:r w:rsidRPr="66C08F91">
              <w:rPr>
                <w:rFonts w:ascii="Arial" w:eastAsia="Arial" w:hAnsi="Arial" w:cs="Arial"/>
                <w:color w:val="auto"/>
                <w:sz w:val="20"/>
                <w:szCs w:val="20"/>
              </w:rPr>
              <w:t>To contribute to the project planning and delivery of exhibitions and events within the College.</w:t>
            </w:r>
          </w:p>
          <w:p w14:paraId="6DD071B7" w14:textId="44FEC56F" w:rsidR="004D64DB" w:rsidRPr="00E47B47" w:rsidRDefault="66C08F91">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rPr>
            </w:pPr>
            <w:r w:rsidRPr="66C08F91">
              <w:rPr>
                <w:rFonts w:ascii="Arial" w:eastAsia="Arial" w:hAnsi="Arial" w:cs="Arial"/>
                <w:color w:val="auto"/>
                <w:sz w:val="20"/>
                <w:szCs w:val="20"/>
              </w:rPr>
              <w:t xml:space="preserve">To work at an agreed level within the terms of the glossary of key terms (describing T &amp; L relationships between Technicians and students). This may include workshops, directed learning and collaborations with other technical areas. This will include inductions into software and equipment for students using the </w:t>
            </w:r>
            <w:bookmarkStart w:id="1" w:name="OLE_LINK1"/>
            <w:r w:rsidR="00206353" w:rsidRPr="00206353">
              <w:rPr>
                <w:rFonts w:ascii="Arial" w:eastAsia="Arial" w:hAnsi="Arial" w:cs="Arial"/>
                <w:color w:val="auto"/>
                <w:sz w:val="20"/>
                <w:szCs w:val="20"/>
              </w:rPr>
              <w:t xml:space="preserve">Prototyping, Image and </w:t>
            </w:r>
            <w:bookmarkEnd w:id="1"/>
            <w:r w:rsidR="00206353">
              <w:rPr>
                <w:rFonts w:ascii="Arial" w:eastAsia="Arial" w:hAnsi="Arial" w:cs="Arial"/>
                <w:color w:val="auto"/>
                <w:sz w:val="20"/>
                <w:szCs w:val="20"/>
              </w:rPr>
              <w:t>Code Technical D</w:t>
            </w:r>
            <w:r w:rsidR="00206353" w:rsidRPr="00206353">
              <w:rPr>
                <w:rFonts w:ascii="Arial" w:eastAsia="Arial" w:hAnsi="Arial" w:cs="Arial"/>
                <w:color w:val="auto"/>
                <w:sz w:val="20"/>
                <w:szCs w:val="20"/>
              </w:rPr>
              <w:t>epartment.</w:t>
            </w:r>
          </w:p>
          <w:p w14:paraId="64BE4CA0" w14:textId="39BB5E03" w:rsidR="00516693" w:rsidRPr="00516693" w:rsidRDefault="66C08F91" w:rsidP="00516693">
            <w:pPr>
              <w:pStyle w:val="ListParagraph"/>
              <w:numPr>
                <w:ilvl w:val="0"/>
                <w:numId w:val="3"/>
              </w:numPr>
              <w:tabs>
                <w:tab w:val="clear" w:pos="720"/>
                <w:tab w:val="num" w:pos="756"/>
              </w:tabs>
              <w:spacing w:after="200"/>
              <w:ind w:left="756" w:hanging="396"/>
              <w:jc w:val="both"/>
              <w:rPr>
                <w:rFonts w:ascii="Arial" w:eastAsia="Arial" w:hAnsi="Arial" w:cs="Arial"/>
                <w:color w:val="auto"/>
              </w:rPr>
            </w:pPr>
            <w:r w:rsidRPr="66C08F91">
              <w:rPr>
                <w:rFonts w:ascii="Arial" w:eastAsia="Arial" w:hAnsi="Arial" w:cs="Arial"/>
                <w:color w:val="auto"/>
                <w:sz w:val="20"/>
                <w:szCs w:val="20"/>
              </w:rPr>
              <w:t xml:space="preserve">To </w:t>
            </w:r>
            <w:r w:rsidR="00516693">
              <w:rPr>
                <w:rFonts w:ascii="Arial" w:eastAsia="Arial" w:hAnsi="Arial" w:cs="Arial"/>
                <w:color w:val="auto"/>
                <w:sz w:val="20"/>
                <w:szCs w:val="20"/>
              </w:rPr>
              <w:t xml:space="preserve">continuously develop skills and knowledge in relevant areas through </w:t>
            </w:r>
            <w:r w:rsidRPr="66C08F91">
              <w:rPr>
                <w:rFonts w:ascii="Arial" w:eastAsia="Arial" w:hAnsi="Arial" w:cs="Arial"/>
                <w:color w:val="auto"/>
                <w:sz w:val="20"/>
                <w:szCs w:val="20"/>
              </w:rPr>
              <w:t xml:space="preserve">research </w:t>
            </w:r>
            <w:r w:rsidR="00516693">
              <w:rPr>
                <w:rFonts w:ascii="Arial" w:eastAsia="Arial" w:hAnsi="Arial" w:cs="Arial"/>
                <w:color w:val="auto"/>
                <w:sz w:val="20"/>
                <w:szCs w:val="20"/>
              </w:rPr>
              <w:t xml:space="preserve">and experimentation in order to maintain an understanding of the continuously </w:t>
            </w:r>
            <w:r w:rsidR="00206353">
              <w:rPr>
                <w:rFonts w:ascii="Arial" w:eastAsia="Arial" w:hAnsi="Arial" w:cs="Arial"/>
                <w:color w:val="auto"/>
                <w:sz w:val="20"/>
                <w:szCs w:val="20"/>
              </w:rPr>
              <w:t>evolving nature of</w:t>
            </w:r>
            <w:r w:rsidR="00516693">
              <w:rPr>
                <w:rFonts w:ascii="Arial" w:eastAsia="Arial" w:hAnsi="Arial" w:cs="Arial"/>
                <w:color w:val="auto"/>
                <w:sz w:val="20"/>
                <w:szCs w:val="20"/>
              </w:rPr>
              <w:t xml:space="preserve"> programming. </w:t>
            </w:r>
          </w:p>
          <w:p w14:paraId="70A76DBB" w14:textId="7593B5D1" w:rsidR="004D64DB" w:rsidRPr="00E47B47" w:rsidRDefault="00516693">
            <w:pPr>
              <w:pStyle w:val="ListParagraph"/>
              <w:numPr>
                <w:ilvl w:val="0"/>
                <w:numId w:val="3"/>
              </w:numPr>
              <w:tabs>
                <w:tab w:val="clear" w:pos="720"/>
                <w:tab w:val="num" w:pos="756"/>
              </w:tabs>
              <w:spacing w:after="200"/>
              <w:ind w:left="756" w:hanging="396"/>
              <w:jc w:val="both"/>
              <w:rPr>
                <w:rFonts w:ascii="Arial" w:eastAsia="Arial" w:hAnsi="Arial" w:cs="Arial"/>
                <w:color w:val="auto"/>
              </w:rPr>
            </w:pPr>
            <w:r>
              <w:rPr>
                <w:rFonts w:ascii="Arial" w:eastAsia="Arial" w:hAnsi="Arial" w:cs="Arial"/>
                <w:color w:val="auto"/>
                <w:sz w:val="20"/>
                <w:szCs w:val="20"/>
              </w:rPr>
              <w:t>T</w:t>
            </w:r>
            <w:r w:rsidR="66C08F91" w:rsidRPr="66C08F91">
              <w:rPr>
                <w:rFonts w:ascii="Arial" w:eastAsia="Arial" w:hAnsi="Arial" w:cs="Arial"/>
                <w:color w:val="auto"/>
                <w:sz w:val="20"/>
                <w:szCs w:val="20"/>
              </w:rPr>
              <w:t>o diagnose and resolve problems of a highly technical, c</w:t>
            </w:r>
            <w:r>
              <w:rPr>
                <w:rFonts w:ascii="Arial" w:eastAsia="Arial" w:hAnsi="Arial" w:cs="Arial"/>
                <w:color w:val="auto"/>
                <w:sz w:val="20"/>
                <w:szCs w:val="20"/>
              </w:rPr>
              <w:t>omplicated nature, that involve</w:t>
            </w:r>
            <w:r w:rsidR="66C08F91" w:rsidRPr="66C08F91">
              <w:rPr>
                <w:rFonts w:ascii="Arial" w:eastAsia="Arial" w:hAnsi="Arial" w:cs="Arial"/>
                <w:color w:val="auto"/>
                <w:sz w:val="20"/>
                <w:szCs w:val="20"/>
              </w:rPr>
              <w:t xml:space="preserve"> </w:t>
            </w:r>
            <w:r>
              <w:rPr>
                <w:rFonts w:ascii="Arial" w:eastAsia="Arial" w:hAnsi="Arial" w:cs="Arial"/>
                <w:color w:val="auto"/>
                <w:sz w:val="20"/>
                <w:szCs w:val="20"/>
              </w:rPr>
              <w:t xml:space="preserve">research, </w:t>
            </w:r>
            <w:r w:rsidR="66C08F91" w:rsidRPr="66C08F91">
              <w:rPr>
                <w:rFonts w:ascii="Arial" w:eastAsia="Arial" w:hAnsi="Arial" w:cs="Arial"/>
                <w:color w:val="auto"/>
                <w:sz w:val="20"/>
                <w:szCs w:val="20"/>
              </w:rPr>
              <w:t xml:space="preserve">testing and </w:t>
            </w:r>
            <w:r>
              <w:rPr>
                <w:rFonts w:ascii="Arial" w:eastAsia="Arial" w:hAnsi="Arial" w:cs="Arial"/>
                <w:color w:val="auto"/>
                <w:sz w:val="20"/>
                <w:szCs w:val="20"/>
              </w:rPr>
              <w:t>documentation of problematic</w:t>
            </w:r>
            <w:r w:rsidR="66C08F91" w:rsidRPr="66C08F91">
              <w:rPr>
                <w:rFonts w:ascii="Arial" w:eastAsia="Arial" w:hAnsi="Arial" w:cs="Arial"/>
                <w:color w:val="auto"/>
                <w:sz w:val="20"/>
                <w:szCs w:val="20"/>
              </w:rPr>
              <w:t xml:space="preserve"> scenarios.</w:t>
            </w:r>
          </w:p>
          <w:p w14:paraId="622984E9" w14:textId="77777777" w:rsidR="004D64DB" w:rsidRPr="00E47B47" w:rsidRDefault="66C08F91">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rPr>
            </w:pPr>
            <w:r w:rsidRPr="66C08F91">
              <w:rPr>
                <w:rFonts w:ascii="Arial" w:eastAsia="Arial" w:hAnsi="Arial" w:cs="Arial"/>
                <w:color w:val="auto"/>
                <w:sz w:val="20"/>
                <w:szCs w:val="20"/>
              </w:rPr>
              <w:t>To undertake frontline maintenance and repairs, liaising with suppliers and contractors to meet statutory and recognised professional procedures and guidelines, as agreed with the Technical Coordinator and Technical Managers.</w:t>
            </w:r>
          </w:p>
          <w:p w14:paraId="6DDCC0B9" w14:textId="65D027C7" w:rsidR="004D64DB" w:rsidRPr="00E47B47" w:rsidRDefault="00206353">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rPr>
            </w:pPr>
            <w:r>
              <w:rPr>
                <w:rFonts w:ascii="Arial" w:eastAsia="Arial" w:hAnsi="Arial" w:cs="Arial"/>
                <w:color w:val="auto"/>
                <w:sz w:val="20"/>
                <w:szCs w:val="20"/>
              </w:rPr>
              <w:t>To maintain a back</w:t>
            </w:r>
            <w:r w:rsidR="66C08F91" w:rsidRPr="66C08F91">
              <w:rPr>
                <w:rFonts w:ascii="Arial" w:eastAsia="Arial" w:hAnsi="Arial" w:cs="Arial"/>
                <w:color w:val="auto"/>
                <w:sz w:val="20"/>
                <w:szCs w:val="20"/>
              </w:rPr>
              <w:t>up and archive system for digital work created by students.</w:t>
            </w:r>
          </w:p>
          <w:p w14:paraId="48DA707E" w14:textId="77777777" w:rsidR="004D64DB" w:rsidRPr="00E47B47" w:rsidRDefault="66C08F91">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rPr>
            </w:pPr>
            <w:r w:rsidRPr="66C08F91">
              <w:rPr>
                <w:rFonts w:ascii="Arial" w:eastAsia="Arial" w:hAnsi="Arial" w:cs="Arial"/>
                <w:color w:val="auto"/>
                <w:sz w:val="20"/>
                <w:szCs w:val="20"/>
              </w:rPr>
              <w:t xml:space="preserve">To liaise internally and externally with professionals and recognized practitioners and artists, attend conferences and exhibitions to share and develop ideas, knowledge and expertise that can be translated to support learning and research activities. </w:t>
            </w:r>
          </w:p>
          <w:p w14:paraId="7F1A7234" w14:textId="77777777" w:rsidR="004D64DB" w:rsidRPr="00E47B47" w:rsidRDefault="66C08F91">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rPr>
            </w:pPr>
            <w:r w:rsidRPr="66C08F91">
              <w:rPr>
                <w:rFonts w:ascii="Arial" w:eastAsia="Arial" w:hAnsi="Arial" w:cs="Arial"/>
                <w:color w:val="auto"/>
                <w:sz w:val="20"/>
                <w:szCs w:val="20"/>
              </w:rPr>
              <w:t>To take responsibility for the maintenance of inventories, carrying out risk assessments and appropriate records with regard to equipment, stock lists, ordering of stock, equipment and consumables</w:t>
            </w:r>
          </w:p>
          <w:p w14:paraId="349C2C54" w14:textId="07AB427A" w:rsidR="004D64DB" w:rsidRPr="00E47B47" w:rsidRDefault="66C08F91">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rPr>
            </w:pPr>
            <w:r w:rsidRPr="66C08F91">
              <w:rPr>
                <w:rFonts w:ascii="Arial" w:eastAsia="Arial" w:hAnsi="Arial" w:cs="Arial"/>
                <w:color w:val="auto"/>
                <w:sz w:val="20"/>
                <w:szCs w:val="20"/>
              </w:rPr>
              <w:t xml:space="preserve">To be involved with the design, production and development of appropriate teaching and learning materials to suit the </w:t>
            </w:r>
            <w:r w:rsidR="00206353" w:rsidRPr="00206353">
              <w:rPr>
                <w:rFonts w:ascii="Arial" w:eastAsia="Arial" w:hAnsi="Arial" w:cs="Arial"/>
                <w:color w:val="auto"/>
                <w:sz w:val="20"/>
                <w:szCs w:val="20"/>
              </w:rPr>
              <w:t>stakeholder courses.</w:t>
            </w:r>
          </w:p>
          <w:p w14:paraId="665D5AAB" w14:textId="77777777" w:rsidR="004D64DB" w:rsidRPr="00E47B47" w:rsidRDefault="66C08F91">
            <w:pPr>
              <w:pStyle w:val="Body"/>
              <w:spacing w:after="200" w:line="276" w:lineRule="auto"/>
              <w:jc w:val="both"/>
              <w:rPr>
                <w:rFonts w:ascii="Arial" w:eastAsia="Arial" w:hAnsi="Arial" w:cs="Arial"/>
                <w:color w:val="auto"/>
                <w:sz w:val="20"/>
                <w:szCs w:val="20"/>
                <w:lang w:val="en-US"/>
              </w:rPr>
            </w:pPr>
            <w:r w:rsidRPr="66C08F91">
              <w:rPr>
                <w:rFonts w:ascii="Arial" w:eastAsia="Arial" w:hAnsi="Arial" w:cs="Arial"/>
                <w:color w:val="auto"/>
                <w:sz w:val="20"/>
                <w:szCs w:val="20"/>
                <w:lang w:val="en-US"/>
              </w:rPr>
              <w:t>General</w:t>
            </w:r>
          </w:p>
          <w:p w14:paraId="266C4F41" w14:textId="77777777" w:rsidR="004D64DB" w:rsidRPr="00E47B47" w:rsidRDefault="66C08F91">
            <w:pPr>
              <w:pStyle w:val="ListParagraph"/>
              <w:numPr>
                <w:ilvl w:val="0"/>
                <w:numId w:val="3"/>
              </w:numPr>
              <w:tabs>
                <w:tab w:val="clear" w:pos="720"/>
                <w:tab w:val="num" w:pos="756"/>
              </w:tabs>
              <w:spacing w:after="200"/>
              <w:ind w:left="756" w:hanging="396"/>
              <w:rPr>
                <w:rFonts w:ascii="Arial" w:eastAsia="Arial" w:hAnsi="Arial" w:cs="Arial"/>
                <w:color w:val="auto"/>
              </w:rPr>
            </w:pPr>
            <w:r w:rsidRPr="66C08F91">
              <w:rPr>
                <w:rFonts w:ascii="Arial" w:eastAsia="Arial" w:hAnsi="Arial" w:cs="Arial"/>
                <w:color w:val="auto"/>
                <w:sz w:val="20"/>
                <w:szCs w:val="20"/>
              </w:rPr>
              <w:t>To perform such duties consistent with your role as may from time to time be assigned to you anywhere within the University</w:t>
            </w:r>
          </w:p>
          <w:p w14:paraId="24293121" w14:textId="77777777" w:rsidR="004D64DB" w:rsidRPr="00E47B47" w:rsidRDefault="66C08F91">
            <w:pPr>
              <w:pStyle w:val="ListParagraph"/>
              <w:numPr>
                <w:ilvl w:val="0"/>
                <w:numId w:val="3"/>
              </w:numPr>
              <w:tabs>
                <w:tab w:val="clear" w:pos="720"/>
                <w:tab w:val="num" w:pos="756"/>
              </w:tabs>
              <w:spacing w:after="200"/>
              <w:ind w:left="756" w:hanging="396"/>
              <w:rPr>
                <w:rFonts w:ascii="Arial" w:eastAsia="Arial" w:hAnsi="Arial" w:cs="Arial"/>
                <w:color w:val="auto"/>
              </w:rPr>
            </w:pPr>
            <w:r w:rsidRPr="66C08F91">
              <w:rPr>
                <w:rFonts w:ascii="Arial" w:eastAsia="Arial" w:hAnsi="Arial" w:cs="Arial"/>
                <w:color w:val="auto"/>
                <w:sz w:val="20"/>
                <w:szCs w:val="20"/>
              </w:rPr>
              <w:t>To undertake health and safety duties and responsibilities appropriate to the role</w:t>
            </w:r>
          </w:p>
          <w:p w14:paraId="5B4E8186" w14:textId="77777777" w:rsidR="004D64DB" w:rsidRPr="00E47B47" w:rsidRDefault="66C08F91">
            <w:pPr>
              <w:pStyle w:val="ListParagraph"/>
              <w:numPr>
                <w:ilvl w:val="0"/>
                <w:numId w:val="3"/>
              </w:numPr>
              <w:tabs>
                <w:tab w:val="clear" w:pos="720"/>
                <w:tab w:val="num" w:pos="756"/>
              </w:tabs>
              <w:spacing w:after="200"/>
              <w:ind w:left="756" w:hanging="396"/>
              <w:rPr>
                <w:rFonts w:ascii="Arial" w:eastAsia="Arial" w:hAnsi="Arial" w:cs="Arial"/>
                <w:color w:val="auto"/>
              </w:rPr>
            </w:pPr>
            <w:r w:rsidRPr="66C08F91">
              <w:rPr>
                <w:rFonts w:ascii="Arial" w:eastAsia="Arial" w:hAnsi="Arial" w:cs="Arial"/>
                <w:color w:val="auto"/>
                <w:sz w:val="20"/>
                <w:szCs w:val="20"/>
              </w:rPr>
              <w:t>To work in accordance with the University</w:t>
            </w:r>
            <w:r w:rsidRPr="66C08F91">
              <w:rPr>
                <w:rFonts w:ascii="Arial Unicode MS" w:eastAsia="Arial Unicode MS" w:hAnsi="Arial Unicode MS" w:cs="Arial Unicode MS"/>
                <w:color w:val="auto"/>
                <w:sz w:val="20"/>
                <w:szCs w:val="20"/>
              </w:rPr>
              <w:t>’</w:t>
            </w:r>
            <w:r w:rsidRPr="66C08F91">
              <w:rPr>
                <w:rFonts w:ascii="Arial" w:eastAsia="Arial" w:hAnsi="Arial" w:cs="Arial"/>
                <w:color w:val="auto"/>
                <w:sz w:val="20"/>
                <w:szCs w:val="20"/>
              </w:rPr>
              <w:t>s Equal Opportunities Policy and the Staff Charter, promoting equality and diversity in your work</w:t>
            </w:r>
          </w:p>
          <w:p w14:paraId="6DCBD6E8" w14:textId="77777777" w:rsidR="004D64DB" w:rsidRPr="00E47B47" w:rsidRDefault="66C08F91">
            <w:pPr>
              <w:pStyle w:val="ListParagraph"/>
              <w:numPr>
                <w:ilvl w:val="0"/>
                <w:numId w:val="3"/>
              </w:numPr>
              <w:tabs>
                <w:tab w:val="clear" w:pos="720"/>
                <w:tab w:val="num" w:pos="756"/>
              </w:tabs>
              <w:spacing w:after="200"/>
              <w:ind w:left="756" w:hanging="396"/>
              <w:rPr>
                <w:rFonts w:ascii="Arial" w:eastAsia="Arial" w:hAnsi="Arial" w:cs="Arial"/>
                <w:color w:val="auto"/>
              </w:rPr>
            </w:pPr>
            <w:r w:rsidRPr="66C08F91">
              <w:rPr>
                <w:rFonts w:ascii="Arial" w:eastAsia="Arial" w:hAnsi="Arial" w:cs="Arial"/>
                <w:color w:val="auto"/>
                <w:sz w:val="20"/>
                <w:szCs w:val="20"/>
              </w:rPr>
              <w:t xml:space="preserve">To undertake continuous personal and professional development, and to support it for any staff </w:t>
            </w:r>
            <w:r w:rsidRPr="66C08F91">
              <w:rPr>
                <w:rFonts w:ascii="Arial" w:eastAsia="Arial" w:hAnsi="Arial" w:cs="Arial"/>
                <w:color w:val="auto"/>
                <w:sz w:val="20"/>
                <w:szCs w:val="20"/>
              </w:rPr>
              <w:lastRenderedPageBreak/>
              <w:t>you manage through effective use of the University</w:t>
            </w:r>
            <w:r w:rsidRPr="66C08F91">
              <w:rPr>
                <w:rFonts w:ascii="Arial Unicode MS" w:eastAsia="Arial Unicode MS" w:hAnsi="Arial Unicode MS" w:cs="Arial Unicode MS"/>
                <w:color w:val="auto"/>
                <w:sz w:val="20"/>
                <w:szCs w:val="20"/>
              </w:rPr>
              <w:t>’</w:t>
            </w:r>
            <w:r w:rsidRPr="66C08F91">
              <w:rPr>
                <w:rFonts w:ascii="Arial" w:eastAsia="Arial" w:hAnsi="Arial" w:cs="Arial"/>
                <w:color w:val="auto"/>
                <w:sz w:val="20"/>
                <w:szCs w:val="20"/>
              </w:rPr>
              <w:t>s Planning, Review and Appraisal scheme and staff development opportunities</w:t>
            </w:r>
          </w:p>
          <w:p w14:paraId="40006B55" w14:textId="77777777" w:rsidR="004D64DB" w:rsidRPr="00E47B47" w:rsidRDefault="66C08F91">
            <w:pPr>
              <w:pStyle w:val="ListParagraph"/>
              <w:numPr>
                <w:ilvl w:val="0"/>
                <w:numId w:val="3"/>
              </w:numPr>
              <w:tabs>
                <w:tab w:val="clear" w:pos="720"/>
                <w:tab w:val="num" w:pos="756"/>
              </w:tabs>
              <w:spacing w:after="200"/>
              <w:ind w:left="756" w:hanging="396"/>
              <w:rPr>
                <w:rFonts w:ascii="Arial" w:eastAsia="Arial" w:hAnsi="Arial" w:cs="Arial"/>
                <w:color w:val="auto"/>
              </w:rPr>
            </w:pPr>
            <w:r w:rsidRPr="66C08F91">
              <w:rPr>
                <w:rFonts w:ascii="Arial" w:eastAsia="Arial" w:hAnsi="Arial" w:cs="Arial"/>
                <w:color w:val="auto"/>
                <w:sz w:val="20"/>
                <w:szCs w:val="20"/>
              </w:rPr>
              <w:t>To make full use of all information and communication technologies in adherence to data protection policies to meet the requirements of the role and to promote organisational effectiveness</w:t>
            </w:r>
          </w:p>
          <w:p w14:paraId="6B2268D4" w14:textId="77777777" w:rsidR="004D64DB" w:rsidRPr="00E47B47" w:rsidRDefault="66C08F91">
            <w:pPr>
              <w:pStyle w:val="ListParagraph"/>
              <w:numPr>
                <w:ilvl w:val="0"/>
                <w:numId w:val="3"/>
              </w:numPr>
              <w:tabs>
                <w:tab w:val="clear" w:pos="720"/>
                <w:tab w:val="num" w:pos="756"/>
              </w:tabs>
              <w:spacing w:after="200"/>
              <w:ind w:left="756" w:hanging="396"/>
              <w:rPr>
                <w:rFonts w:ascii="Arial" w:eastAsia="Arial" w:hAnsi="Arial" w:cs="Arial"/>
                <w:color w:val="auto"/>
              </w:rPr>
            </w:pPr>
            <w:r w:rsidRPr="66C08F91">
              <w:rPr>
                <w:rFonts w:ascii="Arial" w:eastAsia="Arial" w:hAnsi="Arial" w:cs="Arial"/>
                <w:color w:val="auto"/>
                <w:sz w:val="20"/>
                <w:szCs w:val="20"/>
              </w:rPr>
              <w:t>To conduct all financial matters associated with the role in accordance with the University</w:t>
            </w:r>
            <w:r w:rsidRPr="66C08F91">
              <w:rPr>
                <w:rFonts w:ascii="Arial Unicode MS" w:eastAsia="Arial Unicode MS" w:hAnsi="Arial Unicode MS" w:cs="Arial Unicode MS"/>
                <w:color w:val="auto"/>
                <w:sz w:val="20"/>
                <w:szCs w:val="20"/>
              </w:rPr>
              <w:t>’</w:t>
            </w:r>
            <w:r w:rsidRPr="66C08F91">
              <w:rPr>
                <w:rFonts w:ascii="Arial" w:eastAsia="Arial" w:hAnsi="Arial" w:cs="Arial"/>
                <w:color w:val="auto"/>
                <w:sz w:val="20"/>
                <w:szCs w:val="20"/>
              </w:rPr>
              <w:t>s policies and procedures, as laid down in the Financial Regulations</w:t>
            </w:r>
          </w:p>
          <w:p w14:paraId="221C7BC3" w14:textId="77777777" w:rsidR="004D64DB" w:rsidRPr="00E47B47" w:rsidRDefault="66C08F91">
            <w:pPr>
              <w:pStyle w:val="ListParagraph"/>
              <w:numPr>
                <w:ilvl w:val="0"/>
                <w:numId w:val="3"/>
              </w:numPr>
              <w:tabs>
                <w:tab w:val="clear" w:pos="720"/>
                <w:tab w:val="num" w:pos="756"/>
              </w:tabs>
              <w:spacing w:after="200" w:line="276" w:lineRule="auto"/>
              <w:ind w:left="756" w:hanging="396"/>
              <w:jc w:val="both"/>
              <w:rPr>
                <w:rFonts w:ascii="Arial" w:eastAsia="Arial" w:hAnsi="Arial" w:cs="Arial"/>
                <w:color w:val="auto"/>
              </w:rPr>
            </w:pPr>
            <w:r w:rsidRPr="66C08F91">
              <w:rPr>
                <w:rFonts w:ascii="Arial" w:eastAsia="Arial" w:hAnsi="Arial" w:cs="Arial"/>
                <w:color w:val="auto"/>
                <w:sz w:val="20"/>
                <w:szCs w:val="20"/>
              </w:rPr>
              <w:t>To contribute to the planning and delivery of relevant exhibitions and events within the College.</w:t>
            </w:r>
          </w:p>
        </w:tc>
      </w:tr>
      <w:tr w:rsidR="004D64DB" w14:paraId="2EC40819" w14:textId="77777777" w:rsidTr="00051870">
        <w:trPr>
          <w:trHeight w:val="1092"/>
        </w:trPr>
        <w:tc>
          <w:tcPr>
            <w:tcW w:w="949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4939250F" w14:textId="77777777" w:rsidR="004D64DB" w:rsidRDefault="66C08F91">
            <w:pPr>
              <w:pStyle w:val="Heading4"/>
              <w:rPr>
                <w:sz w:val="20"/>
                <w:szCs w:val="20"/>
                <w:u w:val="none"/>
              </w:rPr>
            </w:pPr>
            <w:r w:rsidRPr="66C08F91">
              <w:rPr>
                <w:b/>
                <w:bCs/>
                <w:sz w:val="20"/>
                <w:szCs w:val="20"/>
              </w:rPr>
              <w:lastRenderedPageBreak/>
              <w:t>Key Working Relationships</w:t>
            </w:r>
            <w:r w:rsidRPr="66C08F91">
              <w:rPr>
                <w:sz w:val="20"/>
                <w:szCs w:val="20"/>
                <w:u w:val="none"/>
              </w:rPr>
              <w:t xml:space="preserve">: </w:t>
            </w:r>
          </w:p>
          <w:p w14:paraId="6EE13A52" w14:textId="77777777" w:rsidR="004A2398" w:rsidRPr="004A2398" w:rsidRDefault="004A2398" w:rsidP="004A2398">
            <w:pPr>
              <w:pStyle w:val="Body"/>
            </w:pPr>
          </w:p>
          <w:p w14:paraId="304F923B" w14:textId="77777777" w:rsidR="004D64DB" w:rsidRDefault="66C08F91" w:rsidP="004A2398">
            <w:pPr>
              <w:pStyle w:val="Heading4"/>
              <w:numPr>
                <w:ilvl w:val="0"/>
                <w:numId w:val="44"/>
              </w:numPr>
              <w:rPr>
                <w:sz w:val="20"/>
                <w:szCs w:val="20"/>
                <w:u w:val="none"/>
              </w:rPr>
            </w:pPr>
            <w:r w:rsidRPr="66C08F91">
              <w:rPr>
                <w:sz w:val="20"/>
                <w:szCs w:val="20"/>
                <w:u w:val="none"/>
              </w:rPr>
              <w:t>Head of Technical Resources</w:t>
            </w:r>
          </w:p>
          <w:p w14:paraId="78BCD5B9" w14:textId="1481FABB" w:rsidR="00C925E2" w:rsidRPr="00C925E2" w:rsidRDefault="00C925E2" w:rsidP="004A2398">
            <w:pPr>
              <w:pStyle w:val="Body"/>
              <w:numPr>
                <w:ilvl w:val="0"/>
                <w:numId w:val="44"/>
              </w:numPr>
              <w:rPr>
                <w:rFonts w:ascii="Arial" w:hAnsi="Arial"/>
                <w:sz w:val="20"/>
                <w:szCs w:val="20"/>
              </w:rPr>
            </w:pPr>
            <w:r w:rsidRPr="00C925E2">
              <w:rPr>
                <w:rFonts w:ascii="Arial" w:hAnsi="Arial"/>
                <w:sz w:val="20"/>
                <w:szCs w:val="20"/>
              </w:rPr>
              <w:t>Technical Resources Manager</w:t>
            </w:r>
          </w:p>
          <w:p w14:paraId="77A9BCD8" w14:textId="0F26AA1F" w:rsidR="004D64DB" w:rsidRDefault="66C08F91" w:rsidP="004A2398">
            <w:pPr>
              <w:pStyle w:val="Heading4"/>
              <w:numPr>
                <w:ilvl w:val="0"/>
                <w:numId w:val="44"/>
              </w:numPr>
            </w:pPr>
            <w:r w:rsidRPr="66C08F91">
              <w:rPr>
                <w:sz w:val="20"/>
                <w:szCs w:val="20"/>
                <w:u w:val="none"/>
              </w:rPr>
              <w:t>Prototype, Image and Code Technical Coordinator</w:t>
            </w:r>
          </w:p>
          <w:p w14:paraId="45BE9B63" w14:textId="77777777" w:rsidR="004D64DB" w:rsidRDefault="66C08F91" w:rsidP="004A2398">
            <w:pPr>
              <w:pStyle w:val="Heading4"/>
              <w:numPr>
                <w:ilvl w:val="0"/>
                <w:numId w:val="44"/>
              </w:numPr>
            </w:pPr>
            <w:r w:rsidRPr="66C08F91">
              <w:rPr>
                <w:sz w:val="20"/>
                <w:szCs w:val="20"/>
                <w:u w:val="none"/>
              </w:rPr>
              <w:t>Technical Staff</w:t>
            </w:r>
          </w:p>
          <w:p w14:paraId="518746A3" w14:textId="77777777" w:rsidR="004D64DB" w:rsidRDefault="66C08F91" w:rsidP="004A2398">
            <w:pPr>
              <w:pStyle w:val="Heading4"/>
              <w:numPr>
                <w:ilvl w:val="0"/>
                <w:numId w:val="44"/>
              </w:numPr>
              <w:rPr>
                <w:sz w:val="20"/>
                <w:szCs w:val="20"/>
                <w:u w:val="none"/>
              </w:rPr>
            </w:pPr>
            <w:r w:rsidRPr="66C08F91">
              <w:rPr>
                <w:sz w:val="20"/>
                <w:szCs w:val="20"/>
                <w:u w:val="none"/>
              </w:rPr>
              <w:t xml:space="preserve">Suppliers and Industry Partners </w:t>
            </w:r>
          </w:p>
          <w:p w14:paraId="3C5BF49D" w14:textId="77777777" w:rsidR="004A2398" w:rsidRPr="004A2398" w:rsidRDefault="004A2398" w:rsidP="004A2398">
            <w:pPr>
              <w:pStyle w:val="Body"/>
            </w:pPr>
          </w:p>
        </w:tc>
      </w:tr>
      <w:tr w:rsidR="004D64DB" w14:paraId="75B49367" w14:textId="77777777" w:rsidTr="00051870">
        <w:trPr>
          <w:trHeight w:val="160"/>
        </w:trPr>
        <w:tc>
          <w:tcPr>
            <w:tcW w:w="949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177717D" w14:textId="77777777" w:rsidR="004D64DB" w:rsidRDefault="66C08F91">
            <w:pPr>
              <w:pStyle w:val="Heading4"/>
              <w:spacing w:after="200"/>
              <w:rPr>
                <w:b/>
                <w:bCs/>
                <w:sz w:val="20"/>
                <w:szCs w:val="20"/>
              </w:rPr>
            </w:pPr>
            <w:r w:rsidRPr="66C08F91">
              <w:rPr>
                <w:b/>
                <w:bCs/>
                <w:sz w:val="20"/>
                <w:szCs w:val="20"/>
              </w:rPr>
              <w:t>Specific Management Responsibilities</w:t>
            </w:r>
          </w:p>
          <w:p w14:paraId="4E498A0C" w14:textId="597C869D" w:rsidR="004D64DB" w:rsidRDefault="66C08F91">
            <w:pPr>
              <w:pStyle w:val="Body"/>
              <w:rPr>
                <w:rFonts w:ascii="Arial" w:eastAsia="Arial" w:hAnsi="Arial" w:cs="Arial"/>
                <w:sz w:val="20"/>
                <w:szCs w:val="20"/>
                <w:lang w:val="en-US"/>
              </w:rPr>
            </w:pPr>
            <w:r w:rsidRPr="66C08F91">
              <w:rPr>
                <w:rFonts w:ascii="Arial" w:eastAsia="Arial" w:hAnsi="Arial" w:cs="Arial"/>
                <w:b/>
                <w:bCs/>
                <w:sz w:val="20"/>
                <w:szCs w:val="20"/>
                <w:lang w:val="en-US"/>
              </w:rPr>
              <w:t>Budgets</w:t>
            </w:r>
            <w:r w:rsidRPr="66C08F91">
              <w:rPr>
                <w:rFonts w:ascii="Arial" w:eastAsia="Arial" w:hAnsi="Arial" w:cs="Arial"/>
                <w:sz w:val="20"/>
                <w:szCs w:val="20"/>
                <w:lang w:val="en-US"/>
              </w:rPr>
              <w:t>: Access to Prototype</w:t>
            </w:r>
            <w:r w:rsidR="00C925E2">
              <w:rPr>
                <w:rFonts w:ascii="Arial" w:eastAsia="Arial" w:hAnsi="Arial" w:cs="Arial"/>
                <w:sz w:val="20"/>
                <w:szCs w:val="20"/>
                <w:lang w:val="en-US"/>
              </w:rPr>
              <w:t>,</w:t>
            </w:r>
            <w:r w:rsidRPr="66C08F91">
              <w:rPr>
                <w:rFonts w:ascii="Arial" w:eastAsia="Arial" w:hAnsi="Arial" w:cs="Arial"/>
                <w:sz w:val="20"/>
                <w:szCs w:val="20"/>
                <w:lang w:val="en-US"/>
              </w:rPr>
              <w:t xml:space="preserve"> image and code local budgets </w:t>
            </w:r>
          </w:p>
          <w:p w14:paraId="7641CCB1" w14:textId="77777777" w:rsidR="004D64DB" w:rsidRDefault="004D64DB">
            <w:pPr>
              <w:pStyle w:val="Body"/>
              <w:rPr>
                <w:rFonts w:ascii="Arial" w:eastAsia="Arial" w:hAnsi="Arial" w:cs="Arial"/>
                <w:sz w:val="20"/>
                <w:szCs w:val="20"/>
                <w:lang w:val="en-US"/>
              </w:rPr>
            </w:pPr>
          </w:p>
          <w:p w14:paraId="55569670" w14:textId="77777777" w:rsidR="004D64DB" w:rsidRDefault="66C08F91">
            <w:pPr>
              <w:pStyle w:val="BodyText2"/>
            </w:pPr>
            <w:r w:rsidRPr="66C08F91">
              <w:rPr>
                <w:b/>
                <w:bCs/>
              </w:rPr>
              <w:t>Staff</w:t>
            </w:r>
            <w:r>
              <w:t>: None</w:t>
            </w:r>
          </w:p>
          <w:p w14:paraId="75D63581" w14:textId="77777777" w:rsidR="004D64DB" w:rsidRDefault="004D64DB">
            <w:pPr>
              <w:pStyle w:val="Body"/>
              <w:rPr>
                <w:rFonts w:ascii="Arial" w:eastAsia="Arial" w:hAnsi="Arial" w:cs="Arial"/>
                <w:sz w:val="20"/>
                <w:szCs w:val="20"/>
                <w:lang w:val="en-US"/>
              </w:rPr>
            </w:pPr>
          </w:p>
          <w:p w14:paraId="35CF8881" w14:textId="77777777" w:rsidR="004D64DB" w:rsidRDefault="66C08F91">
            <w:pPr>
              <w:pStyle w:val="Body"/>
            </w:pPr>
            <w:r w:rsidRPr="66C08F91">
              <w:rPr>
                <w:rFonts w:ascii="Arial" w:eastAsia="Arial" w:hAnsi="Arial" w:cs="Arial"/>
                <w:b/>
                <w:bCs/>
                <w:sz w:val="20"/>
                <w:szCs w:val="20"/>
                <w:lang w:val="en-US"/>
              </w:rPr>
              <w:t>Other</w:t>
            </w:r>
            <w:r w:rsidRPr="66C08F91">
              <w:rPr>
                <w:rFonts w:ascii="Arial" w:eastAsia="Arial" w:hAnsi="Arial" w:cs="Arial"/>
                <w:sz w:val="20"/>
                <w:szCs w:val="20"/>
                <w:lang w:val="en-US"/>
              </w:rPr>
              <w:t xml:space="preserve">: </w:t>
            </w:r>
          </w:p>
        </w:tc>
      </w:tr>
    </w:tbl>
    <w:p w14:paraId="2466BA94" w14:textId="19F3AD88" w:rsidR="00051870" w:rsidRDefault="00051870" w:rsidP="008E769D">
      <w:pPr>
        <w:pStyle w:val="Body"/>
        <w:spacing w:line="240" w:lineRule="atLeast"/>
        <w:ind w:left="142" w:firstLine="142"/>
        <w:rPr>
          <w:rFonts w:ascii="Arial" w:eastAsia="Arial" w:hAnsi="Arial" w:cs="Arial"/>
          <w:sz w:val="20"/>
          <w:szCs w:val="20"/>
        </w:rPr>
      </w:pPr>
    </w:p>
    <w:p w14:paraId="4CE6C5B6" w14:textId="4C3BAB30" w:rsidR="0049125C" w:rsidRDefault="00C7036A" w:rsidP="0049125C">
      <w:pPr>
        <w:rPr>
          <w:rFonts w:ascii="Arial" w:hAnsi="Arial"/>
          <w:b/>
          <w:sz w:val="20"/>
        </w:rPr>
      </w:pPr>
      <w:r>
        <w:rPr>
          <w:rFonts w:ascii="Arial" w:eastAsia="Arial" w:hAnsi="Arial" w:cs="Arial"/>
          <w:sz w:val="20"/>
          <w:szCs w:val="20"/>
        </w:rPr>
        <w:tab/>
        <w:t>HERA Ref</w:t>
      </w:r>
      <w:r w:rsidR="0049125C">
        <w:rPr>
          <w:rFonts w:ascii="Arial" w:eastAsia="Arial" w:hAnsi="Arial" w:cs="Arial"/>
          <w:sz w:val="20"/>
          <w:szCs w:val="20"/>
        </w:rPr>
        <w:t xml:space="preserve"> - </w:t>
      </w:r>
      <w:r w:rsidR="0049125C">
        <w:rPr>
          <w:rFonts w:ascii="Calibri" w:hAnsi="Calibri"/>
          <w:color w:val="000000"/>
        </w:rPr>
        <w:t>SICOM Tech 3</w:t>
      </w:r>
    </w:p>
    <w:p w14:paraId="0DB785B8" w14:textId="576B5D4A" w:rsidR="00C7036A" w:rsidRDefault="00C7036A" w:rsidP="008E769D">
      <w:pPr>
        <w:pStyle w:val="Body"/>
        <w:spacing w:line="240" w:lineRule="atLeast"/>
        <w:ind w:left="142" w:firstLine="142"/>
        <w:rPr>
          <w:rFonts w:ascii="Arial" w:eastAsia="Arial" w:hAnsi="Arial" w:cs="Arial"/>
          <w:sz w:val="20"/>
          <w:szCs w:val="20"/>
        </w:rPr>
      </w:pPr>
      <w:r>
        <w:rPr>
          <w:rFonts w:ascii="Arial" w:eastAsia="Arial" w:hAnsi="Arial" w:cs="Arial"/>
          <w:sz w:val="20"/>
          <w:szCs w:val="20"/>
        </w:rPr>
        <w:tab/>
      </w:r>
    </w:p>
    <w:p w14:paraId="46DBC980" w14:textId="08E7285D" w:rsidR="004A2398" w:rsidRDefault="004A2398" w:rsidP="004A2398">
      <w:pPr>
        <w:rPr>
          <w:rFonts w:ascii="Arial" w:hAnsi="Arial"/>
          <w:sz w:val="20"/>
        </w:rPr>
      </w:pPr>
      <w:r>
        <w:rPr>
          <w:rFonts w:ascii="Arial" w:hAnsi="Arial"/>
          <w:sz w:val="20"/>
        </w:rPr>
        <w:t xml:space="preserve">Signed </w:t>
      </w:r>
      <w:r>
        <w:rPr>
          <w:rFonts w:ascii="Arial" w:hAnsi="Arial"/>
          <w:sz w:val="20"/>
          <w:u w:val="single"/>
        </w:rPr>
        <w:tab/>
        <w:t>Christopher Purday, HoTR</w:t>
      </w:r>
      <w:r>
        <w:rPr>
          <w:rFonts w:ascii="Arial" w:hAnsi="Arial"/>
          <w:sz w:val="20"/>
          <w:u w:val="single"/>
        </w:rPr>
        <w:tab/>
      </w:r>
      <w:r>
        <w:rPr>
          <w:rFonts w:ascii="Arial" w:hAnsi="Arial"/>
          <w:sz w:val="20"/>
        </w:rPr>
        <w:t xml:space="preserve">Date of last review </w:t>
      </w:r>
      <w:r>
        <w:rPr>
          <w:rFonts w:ascii="Arial" w:hAnsi="Arial"/>
          <w:sz w:val="20"/>
          <w:u w:val="single"/>
        </w:rPr>
        <w:tab/>
        <w:t>21</w:t>
      </w:r>
      <w:r>
        <w:rPr>
          <w:rFonts w:ascii="Arial" w:hAnsi="Arial"/>
          <w:sz w:val="20"/>
          <w:u w:val="single"/>
          <w:vertAlign w:val="superscript"/>
        </w:rPr>
        <w:t>st</w:t>
      </w:r>
      <w:r>
        <w:rPr>
          <w:rFonts w:ascii="Arial" w:hAnsi="Arial"/>
          <w:sz w:val="20"/>
          <w:u w:val="single"/>
        </w:rPr>
        <w:t xml:space="preserve"> August 2017</w:t>
      </w:r>
      <w:r>
        <w:rPr>
          <w:rFonts w:ascii="Arial" w:hAnsi="Arial"/>
          <w:sz w:val="20"/>
          <w:u w:val="single"/>
        </w:rPr>
        <w:tab/>
      </w:r>
      <w:r>
        <w:rPr>
          <w:rFonts w:ascii="Arial" w:hAnsi="Arial"/>
          <w:sz w:val="20"/>
          <w:u w:val="single"/>
        </w:rPr>
        <w:tab/>
      </w:r>
      <w:r>
        <w:rPr>
          <w:rFonts w:ascii="Arial" w:hAnsi="Arial"/>
          <w:sz w:val="20"/>
          <w:u w:val="single"/>
        </w:rPr>
        <w:tab/>
      </w:r>
    </w:p>
    <w:p w14:paraId="78CE1341" w14:textId="77777777" w:rsidR="004A2398" w:rsidRDefault="004A2398" w:rsidP="004A2398">
      <w:pPr>
        <w:pStyle w:val="BodyText2"/>
        <w:rPr>
          <w:rFonts w:cs="Times New Roman"/>
        </w:rPr>
      </w:pPr>
      <w:r>
        <w:rPr>
          <w:rFonts w:cs="Times New Roman"/>
        </w:rPr>
        <w:tab/>
        <w:t>(Recruiting Manager)</w:t>
      </w:r>
    </w:p>
    <w:p w14:paraId="3454ECC2" w14:textId="77777777" w:rsidR="00051870" w:rsidRDefault="00051870">
      <w:pPr>
        <w:rPr>
          <w:rFonts w:ascii="Arial" w:eastAsia="Arial" w:hAnsi="Arial" w:cs="Arial"/>
          <w:color w:val="000000"/>
          <w:sz w:val="20"/>
          <w:szCs w:val="20"/>
          <w:u w:color="000000"/>
          <w:lang w:val="en-GB"/>
        </w:rPr>
      </w:pPr>
      <w:r>
        <w:rPr>
          <w:rFonts w:ascii="Arial" w:eastAsia="Arial" w:hAnsi="Arial" w:cs="Arial"/>
          <w:sz w:val="20"/>
          <w:szCs w:val="20"/>
        </w:rPr>
        <w:br w:type="page"/>
      </w:r>
    </w:p>
    <w:p w14:paraId="79E17F75" w14:textId="77777777" w:rsidR="00C925E2" w:rsidRDefault="00C925E2" w:rsidP="0049125C">
      <w:pPr>
        <w:ind w:left="284"/>
        <w:rPr>
          <w:rFonts w:ascii="Arial" w:hAnsi="Arial" w:cs="Arial"/>
          <w:b/>
          <w:sz w:val="28"/>
          <w:szCs w:val="28"/>
        </w:rPr>
      </w:pPr>
    </w:p>
    <w:p w14:paraId="282C967B" w14:textId="547BF880" w:rsidR="00C925E2" w:rsidRDefault="00A83659" w:rsidP="0049125C">
      <w:pPr>
        <w:ind w:left="284"/>
        <w:rPr>
          <w:rFonts w:ascii="Arial" w:hAnsi="Arial" w:cs="Arial"/>
          <w:b/>
          <w:sz w:val="28"/>
          <w:szCs w:val="28"/>
        </w:rPr>
      </w:pPr>
      <w:r>
        <w:rPr>
          <w:rFonts w:ascii="Arial" w:hAnsi="Arial" w:cs="Arial"/>
          <w:b/>
          <w:sz w:val="28"/>
          <w:szCs w:val="28"/>
        </w:rPr>
        <w:t xml:space="preserve">  </w:t>
      </w:r>
      <w:r w:rsidR="00C925E2">
        <w:rPr>
          <w:rFonts w:ascii="Arial" w:hAnsi="Arial" w:cs="Arial"/>
          <w:b/>
          <w:sz w:val="28"/>
          <w:szCs w:val="28"/>
        </w:rPr>
        <w:t>Job T</w:t>
      </w:r>
      <w:r w:rsidR="00C925E2" w:rsidRPr="006B39BB">
        <w:rPr>
          <w:rFonts w:ascii="Arial" w:hAnsi="Arial" w:cs="Arial"/>
          <w:b/>
          <w:sz w:val="28"/>
          <w:szCs w:val="28"/>
        </w:rPr>
        <w:t>itle:</w:t>
      </w:r>
      <w:r w:rsidR="0049125C" w:rsidRPr="006B39BB">
        <w:rPr>
          <w:rFonts w:ascii="Arial" w:hAnsi="Arial" w:cs="Arial"/>
          <w:b/>
          <w:sz w:val="28"/>
          <w:szCs w:val="28"/>
        </w:rPr>
        <w:t xml:space="preserve"> </w:t>
      </w:r>
      <w:r w:rsidR="00C925E2" w:rsidRPr="00C925E2">
        <w:rPr>
          <w:rFonts w:ascii="Arial" w:hAnsi="Arial" w:cs="Arial"/>
          <w:b/>
          <w:sz w:val="28"/>
          <w:szCs w:val="28"/>
        </w:rPr>
        <w:t>Creative Code Specialist Technician</w:t>
      </w:r>
    </w:p>
    <w:p w14:paraId="66F484A7" w14:textId="5E5DEDE3" w:rsidR="0049125C" w:rsidRPr="009C2274" w:rsidRDefault="00A83659" w:rsidP="0049125C">
      <w:pPr>
        <w:ind w:left="284"/>
        <w:rPr>
          <w:rFonts w:ascii="Arial" w:hAnsi="Arial" w:cs="Arial"/>
          <w:b/>
          <w:sz w:val="28"/>
          <w:szCs w:val="28"/>
        </w:rPr>
      </w:pPr>
      <w:r>
        <w:rPr>
          <w:rFonts w:ascii="Arial" w:hAnsi="Arial" w:cs="Arial"/>
          <w:b/>
          <w:sz w:val="28"/>
          <w:szCs w:val="28"/>
        </w:rPr>
        <w:t xml:space="preserve">  </w:t>
      </w:r>
      <w:r w:rsidR="0049125C">
        <w:rPr>
          <w:rFonts w:ascii="Arial" w:hAnsi="Arial" w:cs="Arial"/>
          <w:b/>
          <w:sz w:val="28"/>
          <w:szCs w:val="28"/>
        </w:rPr>
        <w:t>Grade 4</w:t>
      </w:r>
    </w:p>
    <w:p w14:paraId="3EBDFF30" w14:textId="77777777" w:rsidR="004D64DB" w:rsidRDefault="004D64DB" w:rsidP="008E769D">
      <w:pPr>
        <w:pStyle w:val="Body"/>
        <w:spacing w:line="240" w:lineRule="atLeast"/>
        <w:ind w:left="142" w:firstLine="142"/>
        <w:rPr>
          <w:rFonts w:ascii="Arial" w:eastAsia="Arial" w:hAnsi="Arial" w:cs="Arial"/>
          <w:sz w:val="20"/>
          <w:szCs w:val="20"/>
        </w:rPr>
      </w:pPr>
    </w:p>
    <w:tbl>
      <w:tblPr>
        <w:tblStyle w:val="TableGrid"/>
        <w:tblW w:w="0" w:type="auto"/>
        <w:tblInd w:w="562" w:type="dxa"/>
        <w:tblLook w:val="04A0" w:firstRow="1" w:lastRow="0" w:firstColumn="1" w:lastColumn="0" w:noHBand="0" w:noVBand="1"/>
      </w:tblPr>
      <w:tblGrid>
        <w:gridCol w:w="2552"/>
        <w:gridCol w:w="6946"/>
      </w:tblGrid>
      <w:tr w:rsidR="008E769D" w14:paraId="02457AF2" w14:textId="77777777" w:rsidTr="00C7036A">
        <w:trPr>
          <w:trHeight w:val="410"/>
        </w:trPr>
        <w:tc>
          <w:tcPr>
            <w:tcW w:w="9498" w:type="dxa"/>
            <w:gridSpan w:val="2"/>
            <w:shd w:val="clear" w:color="auto" w:fill="000000" w:themeFill="text1"/>
          </w:tcPr>
          <w:p w14:paraId="3A7053A4" w14:textId="77777777" w:rsidR="008E769D" w:rsidRPr="00837A31" w:rsidRDefault="66C08F91" w:rsidP="00206353">
            <w:pPr>
              <w:rPr>
                <w:rFonts w:ascii="Arial" w:hAnsi="Arial" w:cs="Arial"/>
                <w:color w:val="262626" w:themeColor="text1" w:themeTint="D9"/>
                <w:sz w:val="28"/>
                <w:szCs w:val="28"/>
              </w:rPr>
            </w:pPr>
            <w:r w:rsidRPr="66C08F91">
              <w:rPr>
                <w:rFonts w:ascii="Arial" w:eastAsia="Arial" w:hAnsi="Arial" w:cs="Arial"/>
                <w:sz w:val="28"/>
                <w:szCs w:val="28"/>
              </w:rPr>
              <w:t xml:space="preserve">Person Specification </w:t>
            </w:r>
          </w:p>
        </w:tc>
      </w:tr>
      <w:tr w:rsidR="008E769D" w14:paraId="1D82F2A1" w14:textId="77777777" w:rsidTr="00C7036A">
        <w:tc>
          <w:tcPr>
            <w:tcW w:w="2552" w:type="dxa"/>
          </w:tcPr>
          <w:p w14:paraId="3E8A4A84" w14:textId="77777777" w:rsidR="008E769D" w:rsidRDefault="008E769D" w:rsidP="00206353">
            <w:pPr>
              <w:rPr>
                <w:rFonts w:ascii="Arial" w:hAnsi="Arial" w:cs="Arial"/>
              </w:rPr>
            </w:pPr>
          </w:p>
          <w:p w14:paraId="5A597110" w14:textId="77777777" w:rsidR="008E769D" w:rsidRDefault="66C08F91" w:rsidP="00206353">
            <w:pPr>
              <w:rPr>
                <w:rFonts w:ascii="Arial" w:hAnsi="Arial" w:cs="Arial"/>
              </w:rPr>
            </w:pPr>
            <w:r w:rsidRPr="66C08F91">
              <w:rPr>
                <w:rFonts w:ascii="Arial" w:eastAsia="Arial" w:hAnsi="Arial" w:cs="Arial"/>
              </w:rPr>
              <w:t>Specialist Knowledge/ Qualifications</w:t>
            </w:r>
          </w:p>
          <w:p w14:paraId="34534BC1" w14:textId="77777777" w:rsidR="008E769D" w:rsidRPr="00E919F3" w:rsidRDefault="008E769D" w:rsidP="00206353">
            <w:pPr>
              <w:rPr>
                <w:rFonts w:ascii="Arial" w:hAnsi="Arial" w:cs="Arial"/>
              </w:rPr>
            </w:pPr>
          </w:p>
        </w:tc>
        <w:tc>
          <w:tcPr>
            <w:tcW w:w="6946" w:type="dxa"/>
          </w:tcPr>
          <w:p w14:paraId="7A8DF5E3" w14:textId="77777777" w:rsidR="008E769D" w:rsidRPr="00E919F3" w:rsidRDefault="008E769D" w:rsidP="00206353">
            <w:pPr>
              <w:rPr>
                <w:rFonts w:ascii="Arial" w:hAnsi="Arial" w:cs="Arial"/>
              </w:rPr>
            </w:pPr>
          </w:p>
          <w:p w14:paraId="331F104F" w14:textId="14964F80" w:rsidR="008E769D" w:rsidRPr="00206353" w:rsidRDefault="66C08F91" w:rsidP="00206353">
            <w:pPr>
              <w:numPr>
                <w:ilvl w:val="0"/>
                <w:numId w:val="12"/>
              </w:numPr>
              <w:rPr>
                <w:rFonts w:ascii="Arial" w:eastAsia="Arial" w:hAnsi="Arial" w:cs="Arial"/>
              </w:rPr>
            </w:pPr>
            <w:r w:rsidRPr="66C08F91">
              <w:rPr>
                <w:rFonts w:ascii="Arial" w:eastAsia="Arial" w:hAnsi="Arial" w:cs="Arial"/>
              </w:rPr>
              <w:t xml:space="preserve">Degree qualification or equivalent preferably </w:t>
            </w:r>
            <w:r w:rsidR="001B5341">
              <w:rPr>
                <w:rFonts w:ascii="Arial" w:eastAsia="Arial" w:hAnsi="Arial" w:cs="Arial"/>
              </w:rPr>
              <w:t>with a digital design/production or computing</w:t>
            </w:r>
            <w:r w:rsidRPr="66C08F91">
              <w:rPr>
                <w:rFonts w:ascii="Arial" w:eastAsia="Arial" w:hAnsi="Arial" w:cs="Arial"/>
              </w:rPr>
              <w:t xml:space="preserve"> specialism such as Interaction Design, </w:t>
            </w:r>
            <w:r w:rsidR="007B34E8">
              <w:rPr>
                <w:rFonts w:ascii="Arial" w:eastAsia="Arial" w:hAnsi="Arial" w:cs="Arial"/>
              </w:rPr>
              <w:t xml:space="preserve">Interactive Media, </w:t>
            </w:r>
            <w:r w:rsidRPr="66C08F91">
              <w:rPr>
                <w:rFonts w:ascii="Arial" w:eastAsia="Arial" w:hAnsi="Arial" w:cs="Arial"/>
              </w:rPr>
              <w:t>Interface Design, Communication Design, Software Engineering,</w:t>
            </w:r>
            <w:r w:rsidR="001B5341">
              <w:rPr>
                <w:rFonts w:ascii="Arial" w:eastAsia="Arial" w:hAnsi="Arial" w:cs="Arial"/>
              </w:rPr>
              <w:t xml:space="preserve"> Computer Science</w:t>
            </w:r>
            <w:r w:rsidR="00206353">
              <w:rPr>
                <w:rFonts w:ascii="Arial" w:eastAsia="Arial" w:hAnsi="Arial" w:cs="Arial"/>
              </w:rPr>
              <w:t xml:space="preserve"> </w:t>
            </w:r>
            <w:r w:rsidR="00206353" w:rsidRPr="00206353">
              <w:rPr>
                <w:rFonts w:ascii="Arial" w:eastAsia="Arial" w:hAnsi="Arial" w:cs="Arial"/>
              </w:rPr>
              <w:t xml:space="preserve">or </w:t>
            </w:r>
            <w:bookmarkStart w:id="2" w:name="OLE_LINK2"/>
            <w:r w:rsidR="00206353" w:rsidRPr="00206353">
              <w:rPr>
                <w:rFonts w:ascii="Arial" w:eastAsia="Arial" w:hAnsi="Arial" w:cs="Arial"/>
              </w:rPr>
              <w:t>Electronics Engineering</w:t>
            </w:r>
            <w:bookmarkEnd w:id="2"/>
            <w:r w:rsidR="00206353" w:rsidRPr="00206353">
              <w:rPr>
                <w:rFonts w:ascii="Arial" w:eastAsia="Arial" w:hAnsi="Arial" w:cs="Arial"/>
              </w:rPr>
              <w:t>.</w:t>
            </w:r>
          </w:p>
          <w:p w14:paraId="128EB969" w14:textId="77777777" w:rsidR="0049125C" w:rsidRDefault="0049125C" w:rsidP="0049125C">
            <w:pPr>
              <w:rPr>
                <w:rFonts w:ascii="Arial" w:eastAsia="Arial" w:hAnsi="Arial" w:cs="Arial"/>
              </w:rPr>
            </w:pPr>
          </w:p>
          <w:p w14:paraId="49C17081" w14:textId="77777777" w:rsidR="008E769D" w:rsidRPr="000F652A" w:rsidRDefault="66C08F91" w:rsidP="0049125C">
            <w:pPr>
              <w:rPr>
                <w:rFonts w:ascii="Arial" w:eastAsia="Arial" w:hAnsi="Arial" w:cs="Arial"/>
              </w:rPr>
            </w:pPr>
            <w:r w:rsidRPr="66C08F91">
              <w:rPr>
                <w:rFonts w:ascii="Arial" w:eastAsia="Arial" w:hAnsi="Arial" w:cs="Arial"/>
              </w:rPr>
              <w:t>Skills essential for the role include:</w:t>
            </w:r>
          </w:p>
          <w:p w14:paraId="1D05DB7C" w14:textId="65749EF0" w:rsidR="008E769D" w:rsidRPr="000F652A" w:rsidRDefault="66C08F91" w:rsidP="008D0B4D">
            <w:pPr>
              <w:numPr>
                <w:ilvl w:val="0"/>
                <w:numId w:val="12"/>
              </w:numPr>
              <w:rPr>
                <w:rFonts w:ascii="Arial" w:eastAsia="Arial" w:hAnsi="Arial" w:cs="Arial"/>
              </w:rPr>
            </w:pPr>
            <w:r w:rsidRPr="66C08F91">
              <w:rPr>
                <w:rFonts w:ascii="Arial" w:eastAsia="Arial" w:hAnsi="Arial" w:cs="Arial"/>
              </w:rPr>
              <w:t xml:space="preserve">Fluency in at least 2 established </w:t>
            </w:r>
            <w:r w:rsidR="00206353">
              <w:rPr>
                <w:rFonts w:ascii="Arial" w:eastAsia="Arial" w:hAnsi="Arial" w:cs="Arial"/>
              </w:rPr>
              <w:t xml:space="preserve">and current </w:t>
            </w:r>
            <w:r w:rsidRPr="66C08F91">
              <w:rPr>
                <w:rFonts w:ascii="Arial" w:eastAsia="Arial" w:hAnsi="Arial" w:cs="Arial"/>
              </w:rPr>
              <w:t>programming languages</w:t>
            </w:r>
          </w:p>
          <w:p w14:paraId="04C1D6A1" w14:textId="3FD433F5" w:rsidR="008E769D" w:rsidRPr="000F652A" w:rsidRDefault="66C08F91" w:rsidP="008D0B4D">
            <w:pPr>
              <w:numPr>
                <w:ilvl w:val="0"/>
                <w:numId w:val="12"/>
              </w:numPr>
              <w:rPr>
                <w:rFonts w:ascii="Arial" w:eastAsia="Arial" w:hAnsi="Arial" w:cs="Arial"/>
              </w:rPr>
            </w:pPr>
            <w:r w:rsidRPr="66C08F91">
              <w:rPr>
                <w:rFonts w:ascii="Arial" w:eastAsia="Arial" w:hAnsi="Arial" w:cs="Arial"/>
              </w:rPr>
              <w:t>Excellent knowledge of tools, workflows and practices in programming</w:t>
            </w:r>
          </w:p>
          <w:p w14:paraId="1B5382E8" w14:textId="0FB9094A" w:rsidR="008E769D" w:rsidRPr="000F652A" w:rsidRDefault="66C08F91" w:rsidP="008D0B4D">
            <w:pPr>
              <w:numPr>
                <w:ilvl w:val="0"/>
                <w:numId w:val="12"/>
              </w:numPr>
              <w:rPr>
                <w:rFonts w:ascii="Arial" w:eastAsia="Arial" w:hAnsi="Arial" w:cs="Arial"/>
              </w:rPr>
            </w:pPr>
            <w:r w:rsidRPr="66C08F91">
              <w:rPr>
                <w:rFonts w:ascii="Arial" w:eastAsia="Arial" w:hAnsi="Arial" w:cs="Arial"/>
              </w:rPr>
              <w:t xml:space="preserve">Good knowledge of </w:t>
            </w:r>
            <w:r w:rsidR="008D0B4D">
              <w:rPr>
                <w:rFonts w:ascii="Arial" w:eastAsia="Arial" w:hAnsi="Arial" w:cs="Arial"/>
              </w:rPr>
              <w:t xml:space="preserve">a </w:t>
            </w:r>
            <w:r w:rsidR="00505322">
              <w:rPr>
                <w:rFonts w:ascii="Arial" w:eastAsia="Arial" w:hAnsi="Arial" w:cs="Arial"/>
              </w:rPr>
              <w:t>code management platform</w:t>
            </w:r>
            <w:r w:rsidR="008D0B4D">
              <w:rPr>
                <w:rFonts w:ascii="Arial" w:eastAsia="Arial" w:hAnsi="Arial" w:cs="Arial"/>
              </w:rPr>
              <w:t xml:space="preserve"> (e.g. Git) and deployment practices for</w:t>
            </w:r>
            <w:r w:rsidRPr="66C08F91">
              <w:rPr>
                <w:rFonts w:ascii="Arial" w:eastAsia="Arial" w:hAnsi="Arial" w:cs="Arial"/>
              </w:rPr>
              <w:t xml:space="preserve"> </w:t>
            </w:r>
            <w:r w:rsidR="00704A36">
              <w:rPr>
                <w:rFonts w:ascii="Arial" w:eastAsia="Arial" w:hAnsi="Arial" w:cs="Arial"/>
              </w:rPr>
              <w:t>networked</w:t>
            </w:r>
            <w:r w:rsidR="00505322">
              <w:rPr>
                <w:rFonts w:ascii="Arial" w:eastAsia="Arial" w:hAnsi="Arial" w:cs="Arial"/>
              </w:rPr>
              <w:t xml:space="preserve"> </w:t>
            </w:r>
            <w:r w:rsidR="00704A36">
              <w:rPr>
                <w:rFonts w:ascii="Arial" w:eastAsia="Arial" w:hAnsi="Arial" w:cs="Arial"/>
              </w:rPr>
              <w:t>applications</w:t>
            </w:r>
            <w:r w:rsidR="00505322">
              <w:rPr>
                <w:rFonts w:ascii="Arial" w:eastAsia="Arial" w:hAnsi="Arial" w:cs="Arial"/>
              </w:rPr>
              <w:t xml:space="preserve"> (hosting, DNS, etc</w:t>
            </w:r>
            <w:r w:rsidRPr="66C08F91">
              <w:rPr>
                <w:rFonts w:ascii="Arial" w:eastAsia="Arial" w:hAnsi="Arial" w:cs="Arial"/>
              </w:rPr>
              <w:t>)</w:t>
            </w:r>
          </w:p>
          <w:p w14:paraId="6DD1BC65" w14:textId="533CC8C3" w:rsidR="008E769D" w:rsidRPr="000F652A" w:rsidRDefault="66C08F91" w:rsidP="008D0B4D">
            <w:pPr>
              <w:numPr>
                <w:ilvl w:val="0"/>
                <w:numId w:val="12"/>
              </w:numPr>
              <w:rPr>
                <w:rFonts w:ascii="Arial" w:eastAsia="Arial" w:hAnsi="Arial" w:cs="Arial"/>
              </w:rPr>
            </w:pPr>
            <w:r w:rsidRPr="66C08F91">
              <w:rPr>
                <w:rFonts w:ascii="Arial" w:eastAsia="Arial" w:hAnsi="Arial" w:cs="Arial"/>
              </w:rPr>
              <w:t>Good knowledge of industry standard graphical software for digital media production</w:t>
            </w:r>
            <w:r w:rsidR="008A5A41">
              <w:rPr>
                <w:rFonts w:ascii="Arial" w:eastAsia="Arial" w:hAnsi="Arial" w:cs="Arial"/>
              </w:rPr>
              <w:t xml:space="preserve"> (Illustrator or </w:t>
            </w:r>
            <w:r w:rsidRPr="66C08F91">
              <w:rPr>
                <w:rFonts w:ascii="Arial" w:eastAsia="Arial" w:hAnsi="Arial" w:cs="Arial"/>
              </w:rPr>
              <w:t xml:space="preserve">Sketch) </w:t>
            </w:r>
          </w:p>
          <w:p w14:paraId="748214AA" w14:textId="60BD99BC" w:rsidR="008E769D" w:rsidRDefault="66C08F91" w:rsidP="008D0B4D">
            <w:pPr>
              <w:numPr>
                <w:ilvl w:val="0"/>
                <w:numId w:val="12"/>
              </w:numPr>
              <w:rPr>
                <w:rFonts w:ascii="Arial" w:eastAsia="Arial" w:hAnsi="Arial" w:cs="Arial"/>
              </w:rPr>
            </w:pPr>
            <w:r w:rsidRPr="66C08F91">
              <w:rPr>
                <w:rFonts w:ascii="Arial" w:eastAsia="Arial" w:hAnsi="Arial" w:cs="Arial"/>
              </w:rPr>
              <w:t>Good understanding of environments</w:t>
            </w:r>
            <w:r w:rsidR="008D0B4D">
              <w:rPr>
                <w:rFonts w:ascii="Arial" w:eastAsia="Arial" w:hAnsi="Arial" w:cs="Arial"/>
              </w:rPr>
              <w:t>, operating systems</w:t>
            </w:r>
            <w:r w:rsidRPr="66C08F91">
              <w:rPr>
                <w:rFonts w:ascii="Arial" w:eastAsia="Arial" w:hAnsi="Arial" w:cs="Arial"/>
              </w:rPr>
              <w:t xml:space="preserve"> &amp; devices for so</w:t>
            </w:r>
            <w:r w:rsidR="008D0B4D">
              <w:rPr>
                <w:rFonts w:ascii="Arial" w:eastAsia="Arial" w:hAnsi="Arial" w:cs="Arial"/>
              </w:rPr>
              <w:t>ftware deployment</w:t>
            </w:r>
            <w:r w:rsidRPr="66C08F91">
              <w:rPr>
                <w:rFonts w:ascii="Arial" w:eastAsia="Arial" w:hAnsi="Arial" w:cs="Arial"/>
              </w:rPr>
              <w:t xml:space="preserve">. </w:t>
            </w:r>
          </w:p>
          <w:p w14:paraId="57F02007" w14:textId="7B62CE68" w:rsidR="008D0B4D" w:rsidRPr="00051870" w:rsidRDefault="008D0B4D" w:rsidP="008D0B4D">
            <w:pPr>
              <w:pStyle w:val="Body"/>
              <w:numPr>
                <w:ilvl w:val="0"/>
                <w:numId w:val="12"/>
              </w:numPr>
              <w:rPr>
                <w:rFonts w:ascii="Arial" w:eastAsia="Arial" w:hAnsi="Arial" w:cs="Arial"/>
                <w:color w:val="000000" w:themeColor="text1"/>
                <w:sz w:val="24"/>
                <w:szCs w:val="24"/>
                <w:lang w:val="en-US"/>
              </w:rPr>
            </w:pPr>
            <w:r w:rsidRPr="00051870">
              <w:rPr>
                <w:rFonts w:ascii="Arial" w:eastAsia="Arial" w:hAnsi="Arial" w:cs="Arial"/>
                <w:color w:val="000000" w:themeColor="text1"/>
                <w:sz w:val="24"/>
                <w:szCs w:val="24"/>
                <w:lang w:val="en-US"/>
              </w:rPr>
              <w:t xml:space="preserve">Good technical and operational knowledge of </w:t>
            </w:r>
            <w:r w:rsidR="008A5A41">
              <w:rPr>
                <w:rFonts w:ascii="Arial" w:eastAsia="Arial" w:hAnsi="Arial" w:cs="Arial"/>
                <w:color w:val="000000" w:themeColor="text1"/>
                <w:sz w:val="24"/>
                <w:szCs w:val="24"/>
                <w:lang w:val="en-US"/>
              </w:rPr>
              <w:t xml:space="preserve">MacOS </w:t>
            </w:r>
            <w:r w:rsidRPr="00051870">
              <w:rPr>
                <w:rFonts w:ascii="Arial" w:eastAsia="Arial" w:hAnsi="Arial" w:cs="Arial"/>
                <w:color w:val="000000" w:themeColor="text1"/>
                <w:sz w:val="24"/>
                <w:szCs w:val="24"/>
                <w:lang w:val="en-US"/>
              </w:rPr>
              <w:t xml:space="preserve">and Linux </w:t>
            </w:r>
            <w:r w:rsidR="008A5A41">
              <w:rPr>
                <w:rFonts w:ascii="Arial" w:eastAsia="Arial" w:hAnsi="Arial" w:cs="Arial"/>
                <w:color w:val="000000" w:themeColor="text1"/>
                <w:sz w:val="24"/>
                <w:szCs w:val="24"/>
                <w:lang w:val="en-US"/>
              </w:rPr>
              <w:t>and Windows</w:t>
            </w:r>
            <w:r w:rsidRPr="00051870">
              <w:rPr>
                <w:rFonts w:ascii="Arial" w:eastAsia="Arial" w:hAnsi="Arial" w:cs="Arial"/>
                <w:color w:val="000000" w:themeColor="text1"/>
                <w:sz w:val="24"/>
                <w:szCs w:val="24"/>
                <w:lang w:val="en-US"/>
              </w:rPr>
              <w:t>.</w:t>
            </w:r>
          </w:p>
          <w:p w14:paraId="0635C5C1" w14:textId="77777777" w:rsidR="008D0B4D" w:rsidRPr="00051870" w:rsidRDefault="008D0B4D" w:rsidP="008D0B4D">
            <w:pPr>
              <w:ind w:left="360"/>
              <w:rPr>
                <w:rFonts w:ascii="Arial" w:eastAsia="Arial" w:hAnsi="Arial" w:cs="Arial"/>
              </w:rPr>
            </w:pPr>
          </w:p>
          <w:p w14:paraId="3D5FC12F" w14:textId="77777777" w:rsidR="008E769D" w:rsidRPr="000F652A" w:rsidRDefault="008E769D" w:rsidP="00206353">
            <w:pPr>
              <w:rPr>
                <w:rFonts w:ascii="Arial" w:hAnsi="Arial" w:cs="Arial"/>
              </w:rPr>
            </w:pPr>
          </w:p>
        </w:tc>
      </w:tr>
      <w:tr w:rsidR="008E769D" w14:paraId="171420BD" w14:textId="77777777" w:rsidTr="00C7036A">
        <w:tc>
          <w:tcPr>
            <w:tcW w:w="2552" w:type="dxa"/>
          </w:tcPr>
          <w:p w14:paraId="43A2DA10" w14:textId="77777777" w:rsidR="008E769D" w:rsidRPr="00E919F3" w:rsidRDefault="008E769D" w:rsidP="00206353">
            <w:pPr>
              <w:rPr>
                <w:rFonts w:ascii="Arial" w:hAnsi="Arial" w:cs="Arial"/>
              </w:rPr>
            </w:pPr>
          </w:p>
          <w:p w14:paraId="59946DE7" w14:textId="77777777" w:rsidR="008E769D" w:rsidRPr="00E919F3" w:rsidRDefault="66C08F91" w:rsidP="00206353">
            <w:pPr>
              <w:rPr>
                <w:rFonts w:ascii="Arial" w:hAnsi="Arial" w:cs="Arial"/>
              </w:rPr>
            </w:pPr>
            <w:r w:rsidRPr="66C08F91">
              <w:rPr>
                <w:rFonts w:ascii="Arial" w:eastAsia="Arial" w:hAnsi="Arial" w:cs="Arial"/>
              </w:rPr>
              <w:t xml:space="preserve">Relevant Experience </w:t>
            </w:r>
          </w:p>
        </w:tc>
        <w:tc>
          <w:tcPr>
            <w:tcW w:w="6946" w:type="dxa"/>
          </w:tcPr>
          <w:p w14:paraId="2E492BCF" w14:textId="77777777" w:rsidR="008E769D" w:rsidRPr="00E919F3" w:rsidRDefault="008E769D" w:rsidP="00206353">
            <w:pPr>
              <w:rPr>
                <w:rFonts w:ascii="Arial" w:hAnsi="Arial" w:cs="Arial"/>
                <w:i/>
              </w:rPr>
            </w:pPr>
          </w:p>
          <w:p w14:paraId="704E1BA5" w14:textId="77777777" w:rsidR="008A5A41" w:rsidRPr="008A5A41" w:rsidRDefault="008A5A41" w:rsidP="008A5A41">
            <w:pPr>
              <w:pStyle w:val="Body"/>
              <w:numPr>
                <w:ilvl w:val="0"/>
                <w:numId w:val="12"/>
              </w:numPr>
              <w:rPr>
                <w:rFonts w:ascii="Arial" w:hAnsi="Arial" w:cs="Arial"/>
                <w:sz w:val="24"/>
                <w:szCs w:val="24"/>
              </w:rPr>
            </w:pPr>
            <w:r w:rsidRPr="008A5A41">
              <w:rPr>
                <w:rFonts w:ascii="Arial" w:hAnsi="Arial" w:cs="Arial"/>
                <w:sz w:val="24"/>
                <w:szCs w:val="24"/>
              </w:rPr>
              <w:t>Experience of teaching and/or demonstrating equipment and techniques related to programming.</w:t>
            </w:r>
          </w:p>
          <w:p w14:paraId="7F877A61" w14:textId="77777777" w:rsidR="008A5A41" w:rsidRPr="008A5A41" w:rsidRDefault="008A5A41" w:rsidP="008A5A41">
            <w:pPr>
              <w:pStyle w:val="Body"/>
              <w:ind w:left="430"/>
              <w:rPr>
                <w:rFonts w:ascii="Arial" w:hAnsi="Arial" w:cs="Arial"/>
                <w:sz w:val="24"/>
                <w:szCs w:val="24"/>
              </w:rPr>
            </w:pPr>
          </w:p>
          <w:p w14:paraId="0B6EDBBE" w14:textId="77777777" w:rsidR="008A5A41" w:rsidRPr="008A5A41" w:rsidRDefault="008A5A41" w:rsidP="008A5A41">
            <w:pPr>
              <w:pStyle w:val="Body"/>
              <w:numPr>
                <w:ilvl w:val="0"/>
                <w:numId w:val="12"/>
              </w:numPr>
              <w:rPr>
                <w:rFonts w:ascii="Arial" w:hAnsi="Arial" w:cs="Arial"/>
                <w:sz w:val="24"/>
                <w:szCs w:val="24"/>
              </w:rPr>
            </w:pPr>
            <w:r w:rsidRPr="008A5A41">
              <w:rPr>
                <w:rFonts w:ascii="Arial" w:hAnsi="Arial" w:cs="Arial"/>
                <w:sz w:val="24"/>
                <w:szCs w:val="24"/>
              </w:rPr>
              <w:t xml:space="preserve">Experience programming in at least 2 of the following areas: </w:t>
            </w:r>
          </w:p>
          <w:p w14:paraId="36F0CF48" w14:textId="77777777" w:rsidR="008A5A41" w:rsidRPr="008A5A41" w:rsidRDefault="008A5A41" w:rsidP="008A5A41">
            <w:pPr>
              <w:pStyle w:val="Body"/>
              <w:numPr>
                <w:ilvl w:val="1"/>
                <w:numId w:val="12"/>
              </w:numPr>
              <w:rPr>
                <w:rFonts w:ascii="Arial" w:hAnsi="Arial" w:cs="Arial"/>
                <w:sz w:val="24"/>
                <w:szCs w:val="24"/>
              </w:rPr>
            </w:pPr>
            <w:r w:rsidRPr="008A5A41">
              <w:rPr>
                <w:rFonts w:ascii="Arial" w:hAnsi="Arial" w:cs="Arial"/>
                <w:sz w:val="24"/>
                <w:szCs w:val="24"/>
              </w:rPr>
              <w:t>User interface development</w:t>
            </w:r>
          </w:p>
          <w:p w14:paraId="4F4CCD07" w14:textId="77777777" w:rsidR="008A5A41" w:rsidRPr="008A5A41" w:rsidRDefault="008A5A41" w:rsidP="008A5A41">
            <w:pPr>
              <w:pStyle w:val="Body"/>
              <w:numPr>
                <w:ilvl w:val="1"/>
                <w:numId w:val="12"/>
              </w:numPr>
              <w:rPr>
                <w:rFonts w:ascii="Arial" w:hAnsi="Arial" w:cs="Arial"/>
                <w:sz w:val="24"/>
                <w:szCs w:val="24"/>
              </w:rPr>
            </w:pPr>
            <w:r w:rsidRPr="008A5A41">
              <w:rPr>
                <w:rFonts w:ascii="Arial" w:hAnsi="Arial" w:cs="Arial"/>
                <w:sz w:val="24"/>
                <w:szCs w:val="24"/>
              </w:rPr>
              <w:t>Networked applications (e.g. Web applications, Node.js)</w:t>
            </w:r>
          </w:p>
          <w:p w14:paraId="50627782" w14:textId="77777777" w:rsidR="008A5A41" w:rsidRPr="008A5A41" w:rsidRDefault="008A5A41" w:rsidP="008A5A41">
            <w:pPr>
              <w:pStyle w:val="Body"/>
              <w:numPr>
                <w:ilvl w:val="1"/>
                <w:numId w:val="12"/>
              </w:numPr>
              <w:rPr>
                <w:rFonts w:ascii="Arial" w:hAnsi="Arial" w:cs="Arial"/>
                <w:sz w:val="24"/>
                <w:szCs w:val="24"/>
              </w:rPr>
            </w:pPr>
            <w:r w:rsidRPr="008A5A41">
              <w:rPr>
                <w:rFonts w:ascii="Arial" w:hAnsi="Arial" w:cs="Arial"/>
                <w:sz w:val="24"/>
                <w:szCs w:val="24"/>
              </w:rPr>
              <w:t>Games development (e.g. Unity)</w:t>
            </w:r>
          </w:p>
          <w:p w14:paraId="6C8F9AA1" w14:textId="77777777" w:rsidR="008A5A41" w:rsidRPr="008A5A41" w:rsidRDefault="008A5A41" w:rsidP="008A5A41">
            <w:pPr>
              <w:pStyle w:val="Body"/>
              <w:numPr>
                <w:ilvl w:val="1"/>
                <w:numId w:val="12"/>
              </w:numPr>
              <w:rPr>
                <w:rFonts w:ascii="Arial" w:hAnsi="Arial" w:cs="Arial"/>
                <w:sz w:val="24"/>
                <w:szCs w:val="24"/>
              </w:rPr>
            </w:pPr>
            <w:r w:rsidRPr="008A5A41">
              <w:rPr>
                <w:rFonts w:ascii="Arial" w:hAnsi="Arial" w:cs="Arial"/>
                <w:sz w:val="24"/>
                <w:szCs w:val="24"/>
              </w:rPr>
              <w:t>Physical computing (e.g. Arduino, Particle, Raspberry Pi)</w:t>
            </w:r>
          </w:p>
          <w:p w14:paraId="5C2BFB9C" w14:textId="77777777" w:rsidR="008A5A41" w:rsidRPr="008A5A41" w:rsidRDefault="008A5A41" w:rsidP="008A5A41">
            <w:pPr>
              <w:pStyle w:val="Body"/>
              <w:numPr>
                <w:ilvl w:val="1"/>
                <w:numId w:val="12"/>
              </w:numPr>
              <w:rPr>
                <w:rFonts w:ascii="Arial" w:hAnsi="Arial" w:cs="Arial"/>
                <w:sz w:val="24"/>
                <w:szCs w:val="24"/>
              </w:rPr>
            </w:pPr>
            <w:r w:rsidRPr="008A5A41">
              <w:rPr>
                <w:rFonts w:ascii="Arial" w:hAnsi="Arial" w:cs="Arial"/>
                <w:sz w:val="24"/>
                <w:szCs w:val="24"/>
              </w:rPr>
              <w:t>2D/3D graphics rendering (e.g. Processing, p5.js, OpenFrameworks)</w:t>
            </w:r>
          </w:p>
          <w:p w14:paraId="1E6089E2" w14:textId="77777777" w:rsidR="008A5A41" w:rsidRPr="008A5A41" w:rsidRDefault="008A5A41" w:rsidP="008A5A41">
            <w:pPr>
              <w:pStyle w:val="Body"/>
              <w:numPr>
                <w:ilvl w:val="1"/>
                <w:numId w:val="12"/>
              </w:numPr>
              <w:rPr>
                <w:rFonts w:ascii="Arial" w:hAnsi="Arial" w:cs="Arial"/>
                <w:sz w:val="24"/>
                <w:szCs w:val="24"/>
              </w:rPr>
            </w:pPr>
            <w:r w:rsidRPr="008A5A41">
              <w:rPr>
                <w:rFonts w:ascii="Arial" w:hAnsi="Arial" w:cs="Arial"/>
                <w:sz w:val="24"/>
                <w:szCs w:val="24"/>
              </w:rPr>
              <w:t>Data visualization (e.g. D3.js)</w:t>
            </w:r>
          </w:p>
          <w:p w14:paraId="78966064" w14:textId="77777777" w:rsidR="008A5A41" w:rsidRPr="008A5A41" w:rsidRDefault="008A5A41" w:rsidP="008A5A41">
            <w:pPr>
              <w:pStyle w:val="Body"/>
              <w:numPr>
                <w:ilvl w:val="1"/>
                <w:numId w:val="12"/>
              </w:numPr>
              <w:rPr>
                <w:rFonts w:ascii="Arial" w:hAnsi="Arial" w:cs="Arial"/>
                <w:sz w:val="24"/>
                <w:szCs w:val="24"/>
              </w:rPr>
            </w:pPr>
            <w:r w:rsidRPr="008A5A41">
              <w:rPr>
                <w:rFonts w:ascii="Arial" w:hAnsi="Arial" w:cs="Arial"/>
                <w:sz w:val="24"/>
                <w:szCs w:val="24"/>
              </w:rPr>
              <w:t>Computer vision</w:t>
            </w:r>
          </w:p>
          <w:p w14:paraId="3BFCCC7F" w14:textId="77777777" w:rsidR="008A5A41" w:rsidRPr="008A5A41" w:rsidRDefault="008A5A41" w:rsidP="008A5A41">
            <w:pPr>
              <w:pStyle w:val="Body"/>
              <w:numPr>
                <w:ilvl w:val="1"/>
                <w:numId w:val="12"/>
              </w:numPr>
              <w:rPr>
                <w:rFonts w:ascii="Arial" w:hAnsi="Arial" w:cs="Arial"/>
                <w:sz w:val="24"/>
                <w:szCs w:val="24"/>
              </w:rPr>
            </w:pPr>
            <w:r w:rsidRPr="008A5A41">
              <w:rPr>
                <w:rFonts w:ascii="Arial" w:hAnsi="Arial" w:cs="Arial"/>
                <w:sz w:val="24"/>
                <w:szCs w:val="24"/>
              </w:rPr>
              <w:t>Generative or parametric design</w:t>
            </w:r>
          </w:p>
          <w:p w14:paraId="6C3DFAD4" w14:textId="77777777" w:rsidR="008A5A41" w:rsidRPr="008A5A41" w:rsidRDefault="008A5A41" w:rsidP="008A5A41">
            <w:pPr>
              <w:pStyle w:val="Body"/>
              <w:numPr>
                <w:ilvl w:val="1"/>
                <w:numId w:val="12"/>
              </w:numPr>
              <w:rPr>
                <w:rFonts w:ascii="Arial" w:hAnsi="Arial" w:cs="Arial"/>
                <w:sz w:val="24"/>
                <w:szCs w:val="24"/>
              </w:rPr>
            </w:pPr>
            <w:r w:rsidRPr="008A5A41">
              <w:rPr>
                <w:rFonts w:ascii="Arial" w:hAnsi="Arial" w:cs="Arial"/>
                <w:sz w:val="24"/>
                <w:szCs w:val="24"/>
              </w:rPr>
              <w:t>Image &amp; video manipulation (e.g. Max)</w:t>
            </w:r>
          </w:p>
          <w:p w14:paraId="20CC76ED" w14:textId="77777777" w:rsidR="008A5A41" w:rsidRPr="008A5A41" w:rsidRDefault="008A5A41" w:rsidP="008A5A41">
            <w:pPr>
              <w:pStyle w:val="Body"/>
              <w:numPr>
                <w:ilvl w:val="1"/>
                <w:numId w:val="12"/>
              </w:numPr>
              <w:rPr>
                <w:rFonts w:ascii="Arial" w:hAnsi="Arial" w:cs="Arial"/>
                <w:sz w:val="24"/>
                <w:szCs w:val="24"/>
              </w:rPr>
            </w:pPr>
            <w:r w:rsidRPr="008A5A41">
              <w:rPr>
                <w:rFonts w:ascii="Arial" w:hAnsi="Arial" w:cs="Arial"/>
                <w:sz w:val="24"/>
                <w:szCs w:val="24"/>
              </w:rPr>
              <w:t>Sound &amp; audio generation (e.g. Ableton Live)</w:t>
            </w:r>
          </w:p>
          <w:p w14:paraId="2AD8FDD1" w14:textId="77777777" w:rsidR="008E769D" w:rsidRDefault="008E769D" w:rsidP="008A5A41">
            <w:pPr>
              <w:pStyle w:val="Body"/>
              <w:ind w:left="430"/>
              <w:rPr>
                <w:rFonts w:ascii="Arial" w:hAnsi="Arial" w:cs="Arial"/>
              </w:rPr>
            </w:pPr>
          </w:p>
          <w:p w14:paraId="618E0C5F" w14:textId="77777777" w:rsidR="008A5A41" w:rsidRDefault="008A5A41" w:rsidP="008A5A41">
            <w:pPr>
              <w:pStyle w:val="Body"/>
              <w:ind w:left="430"/>
              <w:rPr>
                <w:rFonts w:ascii="Arial" w:hAnsi="Arial" w:cs="Arial"/>
              </w:rPr>
            </w:pPr>
          </w:p>
          <w:p w14:paraId="00F0204F" w14:textId="77777777" w:rsidR="008A5A41" w:rsidRPr="000F652A" w:rsidRDefault="008A5A41" w:rsidP="008A5A41">
            <w:pPr>
              <w:pStyle w:val="Body"/>
              <w:rPr>
                <w:rFonts w:ascii="Arial" w:hAnsi="Arial" w:cs="Arial"/>
              </w:rPr>
            </w:pPr>
          </w:p>
        </w:tc>
      </w:tr>
      <w:tr w:rsidR="008E769D" w14:paraId="5EECD46A" w14:textId="77777777" w:rsidTr="00C7036A">
        <w:tc>
          <w:tcPr>
            <w:tcW w:w="2552" w:type="dxa"/>
            <w:vAlign w:val="center"/>
          </w:tcPr>
          <w:p w14:paraId="7A38A250" w14:textId="3E012533" w:rsidR="008E769D" w:rsidRPr="00E919F3" w:rsidRDefault="66C08F91" w:rsidP="00206353">
            <w:pPr>
              <w:rPr>
                <w:rFonts w:ascii="Arial" w:hAnsi="Arial" w:cs="Arial"/>
              </w:rPr>
            </w:pPr>
            <w:r w:rsidRPr="66C08F91">
              <w:rPr>
                <w:rFonts w:ascii="Arial" w:eastAsia="Arial" w:hAnsi="Arial" w:cs="Arial"/>
              </w:rPr>
              <w:t>Communication Skills</w:t>
            </w:r>
          </w:p>
        </w:tc>
        <w:tc>
          <w:tcPr>
            <w:tcW w:w="6946" w:type="dxa"/>
            <w:vAlign w:val="center"/>
          </w:tcPr>
          <w:p w14:paraId="69B7D07B" w14:textId="77777777" w:rsidR="008E769D" w:rsidRPr="00E919F3" w:rsidRDefault="008E769D" w:rsidP="00206353">
            <w:pPr>
              <w:rPr>
                <w:rFonts w:ascii="Arial" w:hAnsi="Arial" w:cs="Arial"/>
                <w:color w:val="000000"/>
              </w:rPr>
            </w:pPr>
          </w:p>
          <w:p w14:paraId="4BC5F931" w14:textId="77777777" w:rsidR="008E769D" w:rsidRPr="00E919F3" w:rsidRDefault="66C08F91" w:rsidP="00206353">
            <w:pPr>
              <w:rPr>
                <w:rFonts w:ascii="Arial" w:hAnsi="Arial" w:cs="Arial"/>
                <w:color w:val="000000"/>
              </w:rPr>
            </w:pPr>
            <w:r w:rsidRPr="66C08F91">
              <w:rPr>
                <w:rFonts w:ascii="Arial" w:eastAsia="Arial" w:hAnsi="Arial" w:cs="Arial"/>
                <w:color w:val="000000" w:themeColor="text1"/>
              </w:rPr>
              <w:t>Communicates effectively orally, in writing and/or using visual media.</w:t>
            </w:r>
          </w:p>
          <w:p w14:paraId="04F5A5F8" w14:textId="77777777" w:rsidR="008E769D" w:rsidRPr="00E919F3" w:rsidRDefault="008E769D" w:rsidP="00206353">
            <w:pPr>
              <w:rPr>
                <w:rFonts w:ascii="Arial" w:hAnsi="Arial" w:cs="Arial"/>
              </w:rPr>
            </w:pPr>
          </w:p>
        </w:tc>
      </w:tr>
      <w:tr w:rsidR="008E769D" w14:paraId="2EAECCDF" w14:textId="77777777" w:rsidTr="00C7036A">
        <w:tc>
          <w:tcPr>
            <w:tcW w:w="2552" w:type="dxa"/>
            <w:vAlign w:val="center"/>
          </w:tcPr>
          <w:p w14:paraId="3E9DBEA0" w14:textId="77777777" w:rsidR="008E769D" w:rsidRPr="00E919F3" w:rsidRDefault="66C08F91" w:rsidP="00206353">
            <w:pPr>
              <w:rPr>
                <w:rFonts w:ascii="Arial" w:hAnsi="Arial" w:cs="Arial"/>
              </w:rPr>
            </w:pPr>
            <w:r w:rsidRPr="66C08F91">
              <w:rPr>
                <w:rFonts w:ascii="Arial" w:eastAsia="Arial" w:hAnsi="Arial" w:cs="Arial"/>
              </w:rPr>
              <w:t>Leadership and Management</w:t>
            </w:r>
          </w:p>
        </w:tc>
        <w:tc>
          <w:tcPr>
            <w:tcW w:w="6946" w:type="dxa"/>
            <w:vAlign w:val="center"/>
          </w:tcPr>
          <w:p w14:paraId="44A6CAFA" w14:textId="77777777" w:rsidR="008E769D" w:rsidRDefault="008E769D" w:rsidP="00206353">
            <w:pPr>
              <w:rPr>
                <w:rFonts w:ascii="Arial" w:hAnsi="Arial" w:cs="Arial"/>
                <w:color w:val="000000"/>
              </w:rPr>
            </w:pPr>
          </w:p>
          <w:p w14:paraId="4DC5C444" w14:textId="77777777" w:rsidR="008E769D" w:rsidRPr="005A3588" w:rsidRDefault="66C08F91" w:rsidP="00206353">
            <w:pPr>
              <w:rPr>
                <w:rFonts w:ascii="Arial" w:hAnsi="Arial" w:cs="Arial"/>
                <w:color w:val="000000"/>
              </w:rPr>
            </w:pPr>
            <w:r w:rsidRPr="66C08F91">
              <w:rPr>
                <w:rFonts w:ascii="Arial" w:eastAsia="Arial" w:hAnsi="Arial" w:cs="Arial"/>
                <w:color w:val="000000" w:themeColor="text1"/>
              </w:rPr>
              <w:t xml:space="preserve">Motivates and leads a team effectively, setting clear objectives to manage performance </w:t>
            </w:r>
          </w:p>
          <w:p w14:paraId="370750AD" w14:textId="77777777" w:rsidR="008E769D" w:rsidRPr="00E919F3" w:rsidRDefault="008E769D" w:rsidP="00206353">
            <w:pPr>
              <w:rPr>
                <w:rFonts w:ascii="Arial" w:hAnsi="Arial" w:cs="Arial"/>
                <w:i/>
              </w:rPr>
            </w:pPr>
          </w:p>
        </w:tc>
      </w:tr>
      <w:tr w:rsidR="008E769D" w14:paraId="0DA03180" w14:textId="77777777" w:rsidTr="00C7036A">
        <w:tc>
          <w:tcPr>
            <w:tcW w:w="2552" w:type="dxa"/>
            <w:vAlign w:val="center"/>
          </w:tcPr>
          <w:p w14:paraId="02F6608E" w14:textId="77777777" w:rsidR="008E769D" w:rsidRPr="00E919F3" w:rsidRDefault="66C08F91" w:rsidP="00206353">
            <w:pPr>
              <w:rPr>
                <w:rFonts w:ascii="Arial" w:hAnsi="Arial" w:cs="Arial"/>
              </w:rPr>
            </w:pPr>
            <w:r w:rsidRPr="66C08F91">
              <w:rPr>
                <w:rFonts w:ascii="Arial" w:eastAsia="Arial" w:hAnsi="Arial" w:cs="Arial"/>
              </w:rPr>
              <w:t>Research, Teaching and Learning</w:t>
            </w:r>
          </w:p>
        </w:tc>
        <w:tc>
          <w:tcPr>
            <w:tcW w:w="6946" w:type="dxa"/>
            <w:vAlign w:val="center"/>
          </w:tcPr>
          <w:p w14:paraId="40E2DD62" w14:textId="77777777" w:rsidR="008E769D" w:rsidRDefault="008E769D" w:rsidP="00206353">
            <w:pPr>
              <w:rPr>
                <w:rFonts w:ascii="Arial" w:hAnsi="Arial" w:cs="Arial"/>
                <w:color w:val="000000"/>
              </w:rPr>
            </w:pPr>
          </w:p>
          <w:p w14:paraId="5A53E27A" w14:textId="77777777" w:rsidR="008E769D" w:rsidRDefault="66C08F91" w:rsidP="00206353">
            <w:pPr>
              <w:rPr>
                <w:rFonts w:ascii="Arial" w:hAnsi="Arial" w:cs="Arial"/>
              </w:rPr>
            </w:pPr>
            <w:r w:rsidRPr="66C08F91">
              <w:rPr>
                <w:rFonts w:ascii="Arial" w:eastAsia="Arial" w:hAnsi="Arial" w:cs="Arial"/>
              </w:rPr>
              <w:t xml:space="preserve">Uses effective teaching, learning or professional practice to support excellent teaching, pedagogy and inclusivity </w:t>
            </w:r>
          </w:p>
          <w:p w14:paraId="5F24460C" w14:textId="77777777" w:rsidR="008E769D" w:rsidRPr="00E919F3" w:rsidRDefault="008E769D" w:rsidP="00206353">
            <w:pPr>
              <w:rPr>
                <w:rFonts w:ascii="Arial" w:hAnsi="Arial" w:cs="Arial"/>
              </w:rPr>
            </w:pPr>
          </w:p>
        </w:tc>
      </w:tr>
      <w:tr w:rsidR="008E769D" w14:paraId="4B3E4CA3" w14:textId="77777777" w:rsidTr="00C7036A">
        <w:tc>
          <w:tcPr>
            <w:tcW w:w="2552" w:type="dxa"/>
            <w:vAlign w:val="center"/>
          </w:tcPr>
          <w:p w14:paraId="5597A7A2" w14:textId="77777777" w:rsidR="008E769D" w:rsidRPr="00E919F3" w:rsidRDefault="66C08F91" w:rsidP="00206353">
            <w:pPr>
              <w:rPr>
                <w:rFonts w:ascii="Arial" w:hAnsi="Arial" w:cs="Arial"/>
              </w:rPr>
            </w:pPr>
            <w:r w:rsidRPr="66C08F91">
              <w:rPr>
                <w:rFonts w:ascii="Arial" w:eastAsia="Arial" w:hAnsi="Arial" w:cs="Arial"/>
              </w:rPr>
              <w:t xml:space="preserve">Professional Practice </w:t>
            </w:r>
          </w:p>
        </w:tc>
        <w:tc>
          <w:tcPr>
            <w:tcW w:w="6946" w:type="dxa"/>
            <w:vAlign w:val="center"/>
          </w:tcPr>
          <w:p w14:paraId="3606CB2B" w14:textId="77777777" w:rsidR="008E769D" w:rsidRDefault="008E769D" w:rsidP="00206353">
            <w:pPr>
              <w:rPr>
                <w:rFonts w:ascii="Arial" w:hAnsi="Arial" w:cs="Arial"/>
                <w:color w:val="000000"/>
              </w:rPr>
            </w:pPr>
          </w:p>
          <w:p w14:paraId="3DACF7E1" w14:textId="10E65DF8" w:rsidR="008E769D" w:rsidRPr="005A3588" w:rsidRDefault="66C08F91" w:rsidP="00206353">
            <w:pPr>
              <w:rPr>
                <w:rFonts w:ascii="Arial" w:hAnsi="Arial" w:cs="Arial"/>
                <w:color w:val="000000"/>
              </w:rPr>
            </w:pPr>
            <w:r w:rsidRPr="66C08F91">
              <w:rPr>
                <w:rFonts w:ascii="Arial" w:eastAsia="Arial" w:hAnsi="Arial" w:cs="Arial"/>
                <w:color w:val="000000" w:themeColor="text1"/>
              </w:rPr>
              <w:t xml:space="preserve">Contributes to advancing professional practice/research or scholarly activity in own area of specialism </w:t>
            </w:r>
          </w:p>
          <w:p w14:paraId="2FAE429D" w14:textId="77777777" w:rsidR="008E769D" w:rsidRPr="00E919F3" w:rsidRDefault="008E769D" w:rsidP="00206353">
            <w:pPr>
              <w:rPr>
                <w:rFonts w:ascii="Arial" w:hAnsi="Arial" w:cs="Arial"/>
                <w:color w:val="000000"/>
              </w:rPr>
            </w:pPr>
          </w:p>
        </w:tc>
      </w:tr>
      <w:tr w:rsidR="008E769D" w14:paraId="392CEE3B" w14:textId="77777777" w:rsidTr="00C7036A">
        <w:tc>
          <w:tcPr>
            <w:tcW w:w="2552" w:type="dxa"/>
            <w:vAlign w:val="center"/>
          </w:tcPr>
          <w:p w14:paraId="300EED9F" w14:textId="77777777" w:rsidR="008E769D" w:rsidRPr="00E919F3" w:rsidRDefault="66C08F91" w:rsidP="00206353">
            <w:pPr>
              <w:rPr>
                <w:rFonts w:ascii="Arial" w:hAnsi="Arial" w:cs="Arial"/>
              </w:rPr>
            </w:pPr>
            <w:r w:rsidRPr="66C08F91">
              <w:rPr>
                <w:rFonts w:ascii="Arial" w:eastAsia="Arial" w:hAnsi="Arial" w:cs="Arial"/>
              </w:rPr>
              <w:t>Planning and Managing Resources</w:t>
            </w:r>
          </w:p>
        </w:tc>
        <w:tc>
          <w:tcPr>
            <w:tcW w:w="6946" w:type="dxa"/>
            <w:vAlign w:val="center"/>
          </w:tcPr>
          <w:p w14:paraId="47BEAF86" w14:textId="77777777" w:rsidR="008E769D" w:rsidRPr="00E919F3" w:rsidRDefault="008E769D" w:rsidP="00206353">
            <w:pPr>
              <w:rPr>
                <w:rFonts w:ascii="Arial" w:hAnsi="Arial" w:cs="Arial"/>
                <w:color w:val="000000"/>
              </w:rPr>
            </w:pPr>
          </w:p>
          <w:p w14:paraId="79607B72" w14:textId="78588E12" w:rsidR="008E769D" w:rsidRPr="00E919F3" w:rsidRDefault="66C08F91" w:rsidP="00206353">
            <w:pPr>
              <w:rPr>
                <w:rFonts w:ascii="Arial" w:hAnsi="Arial" w:cs="Arial"/>
                <w:color w:val="000000"/>
              </w:rPr>
            </w:pPr>
            <w:r w:rsidRPr="66C08F91">
              <w:rPr>
                <w:rFonts w:ascii="Arial" w:eastAsia="Arial" w:hAnsi="Arial" w:cs="Arial"/>
                <w:color w:val="000000" w:themeColor="text1"/>
              </w:rPr>
              <w:t>Plans, prioritises and organises work to achieve objectives on time</w:t>
            </w:r>
          </w:p>
          <w:p w14:paraId="056CC778" w14:textId="77777777" w:rsidR="008E769D" w:rsidRPr="00E919F3" w:rsidRDefault="008E769D" w:rsidP="00206353">
            <w:pPr>
              <w:rPr>
                <w:rFonts w:ascii="Arial" w:hAnsi="Arial" w:cs="Arial"/>
              </w:rPr>
            </w:pPr>
          </w:p>
        </w:tc>
      </w:tr>
      <w:tr w:rsidR="008E769D" w14:paraId="2EC36474" w14:textId="77777777" w:rsidTr="00C7036A">
        <w:tc>
          <w:tcPr>
            <w:tcW w:w="2552" w:type="dxa"/>
            <w:vAlign w:val="center"/>
          </w:tcPr>
          <w:p w14:paraId="0BBC2AA6" w14:textId="77777777" w:rsidR="008E769D" w:rsidRPr="00E919F3" w:rsidRDefault="66C08F91" w:rsidP="00206353">
            <w:pPr>
              <w:rPr>
                <w:rFonts w:ascii="Arial" w:hAnsi="Arial" w:cs="Arial"/>
              </w:rPr>
            </w:pPr>
            <w:r w:rsidRPr="66C08F91">
              <w:rPr>
                <w:rFonts w:ascii="Arial" w:eastAsia="Arial" w:hAnsi="Arial" w:cs="Arial"/>
              </w:rPr>
              <w:t>Teamwork</w:t>
            </w:r>
          </w:p>
        </w:tc>
        <w:tc>
          <w:tcPr>
            <w:tcW w:w="6946" w:type="dxa"/>
            <w:vAlign w:val="center"/>
          </w:tcPr>
          <w:p w14:paraId="4CBCD448" w14:textId="77777777" w:rsidR="008E769D" w:rsidRPr="00E919F3" w:rsidRDefault="008E769D" w:rsidP="00206353">
            <w:pPr>
              <w:rPr>
                <w:rFonts w:ascii="Arial" w:hAnsi="Arial" w:cs="Arial"/>
                <w:color w:val="000000"/>
              </w:rPr>
            </w:pPr>
          </w:p>
          <w:p w14:paraId="0328ADEB" w14:textId="77777777" w:rsidR="008E769D" w:rsidRPr="002E37BF" w:rsidRDefault="66C08F91" w:rsidP="00206353">
            <w:pPr>
              <w:rPr>
                <w:rFonts w:ascii="Arial" w:hAnsi="Arial" w:cs="Arial"/>
                <w:color w:val="000000"/>
              </w:rPr>
            </w:pPr>
            <w:r w:rsidRPr="66C08F91">
              <w:rPr>
                <w:rFonts w:ascii="Arial" w:eastAsia="Arial" w:hAnsi="Arial" w:cs="Arial"/>
                <w:color w:val="000000" w:themeColor="text1"/>
              </w:rPr>
              <w:t>Works collaboratively in a team and where appropriate across or with different professional groups.</w:t>
            </w:r>
          </w:p>
          <w:p w14:paraId="4AA4C917" w14:textId="77777777" w:rsidR="008E769D" w:rsidRPr="00E919F3" w:rsidRDefault="008E769D" w:rsidP="00206353">
            <w:pPr>
              <w:rPr>
                <w:rFonts w:ascii="Arial" w:hAnsi="Arial" w:cs="Arial"/>
              </w:rPr>
            </w:pPr>
          </w:p>
        </w:tc>
      </w:tr>
      <w:tr w:rsidR="008E769D" w14:paraId="1B564989" w14:textId="77777777" w:rsidTr="00C7036A">
        <w:tc>
          <w:tcPr>
            <w:tcW w:w="2552" w:type="dxa"/>
            <w:vAlign w:val="center"/>
          </w:tcPr>
          <w:p w14:paraId="18F1929B" w14:textId="77777777" w:rsidR="008E769D" w:rsidRPr="00E919F3" w:rsidRDefault="66C08F91" w:rsidP="00206353">
            <w:pPr>
              <w:rPr>
                <w:rFonts w:ascii="Arial" w:hAnsi="Arial" w:cs="Arial"/>
              </w:rPr>
            </w:pPr>
            <w:r w:rsidRPr="66C08F91">
              <w:rPr>
                <w:rFonts w:ascii="Arial" w:eastAsia="Arial" w:hAnsi="Arial" w:cs="Arial"/>
              </w:rPr>
              <w:t>Student Experience or Customer Service</w:t>
            </w:r>
          </w:p>
        </w:tc>
        <w:tc>
          <w:tcPr>
            <w:tcW w:w="6946" w:type="dxa"/>
            <w:vAlign w:val="center"/>
          </w:tcPr>
          <w:p w14:paraId="0691FD55" w14:textId="77777777" w:rsidR="008E769D" w:rsidRDefault="008E769D" w:rsidP="00206353">
            <w:pPr>
              <w:rPr>
                <w:rFonts w:ascii="Arial" w:hAnsi="Arial" w:cs="Arial"/>
                <w:color w:val="000000"/>
              </w:rPr>
            </w:pPr>
          </w:p>
          <w:p w14:paraId="29B0621F" w14:textId="1DE0BD5A" w:rsidR="008E769D" w:rsidRPr="002E37BF" w:rsidRDefault="66C08F91" w:rsidP="00206353">
            <w:pPr>
              <w:rPr>
                <w:rFonts w:ascii="Arial" w:hAnsi="Arial" w:cs="Arial"/>
                <w:color w:val="000000"/>
              </w:rPr>
            </w:pPr>
            <w:r w:rsidRPr="66C08F91">
              <w:rPr>
                <w:rFonts w:ascii="Arial" w:eastAsia="Arial" w:hAnsi="Arial" w:cs="Arial"/>
                <w:color w:val="000000" w:themeColor="text1"/>
              </w:rPr>
              <w:t>Builds and maintains positive relationships with students or customers</w:t>
            </w:r>
          </w:p>
          <w:p w14:paraId="6EB11A99" w14:textId="77777777" w:rsidR="008E769D" w:rsidRPr="00E919F3" w:rsidRDefault="008E769D" w:rsidP="00206353">
            <w:pPr>
              <w:rPr>
                <w:rFonts w:ascii="Arial" w:hAnsi="Arial" w:cs="Arial"/>
              </w:rPr>
            </w:pPr>
          </w:p>
        </w:tc>
      </w:tr>
      <w:tr w:rsidR="008E769D" w14:paraId="360EF20B" w14:textId="77777777" w:rsidTr="00C7036A">
        <w:tc>
          <w:tcPr>
            <w:tcW w:w="2552" w:type="dxa"/>
            <w:vAlign w:val="center"/>
          </w:tcPr>
          <w:p w14:paraId="584FBA40" w14:textId="77777777" w:rsidR="008E769D" w:rsidRPr="00E919F3" w:rsidRDefault="66C08F91" w:rsidP="00206353">
            <w:pPr>
              <w:rPr>
                <w:rFonts w:ascii="Arial" w:hAnsi="Arial" w:cs="Arial"/>
              </w:rPr>
            </w:pPr>
            <w:r w:rsidRPr="66C08F91">
              <w:rPr>
                <w:rFonts w:ascii="Arial" w:eastAsia="Arial" w:hAnsi="Arial" w:cs="Arial"/>
              </w:rPr>
              <w:t xml:space="preserve">Creativity, Innovation and Problem Solving </w:t>
            </w:r>
          </w:p>
        </w:tc>
        <w:tc>
          <w:tcPr>
            <w:tcW w:w="6946" w:type="dxa"/>
            <w:vAlign w:val="center"/>
          </w:tcPr>
          <w:p w14:paraId="05A90CE9" w14:textId="77777777" w:rsidR="008E769D" w:rsidRPr="00E919F3" w:rsidRDefault="008E769D" w:rsidP="00206353">
            <w:pPr>
              <w:rPr>
                <w:rFonts w:ascii="Arial" w:hAnsi="Arial" w:cs="Arial"/>
                <w:color w:val="000000"/>
              </w:rPr>
            </w:pPr>
          </w:p>
          <w:p w14:paraId="4160EA16" w14:textId="77777777" w:rsidR="008E769D" w:rsidRPr="00E919F3" w:rsidRDefault="008E769D" w:rsidP="00206353">
            <w:pPr>
              <w:rPr>
                <w:rFonts w:ascii="Arial" w:hAnsi="Arial" w:cs="Arial"/>
                <w:color w:val="000000"/>
              </w:rPr>
            </w:pPr>
          </w:p>
          <w:p w14:paraId="3E01249C" w14:textId="77777777" w:rsidR="008E769D" w:rsidRPr="00E919F3" w:rsidRDefault="66C08F91" w:rsidP="00206353">
            <w:pPr>
              <w:rPr>
                <w:rFonts w:ascii="Arial" w:hAnsi="Arial" w:cs="Arial"/>
                <w:color w:val="000000"/>
              </w:rPr>
            </w:pPr>
            <w:r w:rsidRPr="66C08F91">
              <w:rPr>
                <w:rFonts w:ascii="Arial" w:eastAsia="Arial" w:hAnsi="Arial" w:cs="Arial"/>
                <w:color w:val="000000" w:themeColor="text1"/>
              </w:rPr>
              <w:t>Uses initiative or creativity to resolve problems</w:t>
            </w:r>
          </w:p>
          <w:p w14:paraId="4CE64D9C" w14:textId="77777777" w:rsidR="008E769D" w:rsidRPr="00E919F3" w:rsidRDefault="008E769D" w:rsidP="00206353">
            <w:pPr>
              <w:rPr>
                <w:rFonts w:ascii="Arial" w:hAnsi="Arial" w:cs="Arial"/>
                <w:color w:val="000000"/>
              </w:rPr>
            </w:pPr>
          </w:p>
          <w:p w14:paraId="3A3C4AD0" w14:textId="77777777" w:rsidR="008E769D" w:rsidRPr="00E919F3" w:rsidRDefault="008E769D" w:rsidP="00206353">
            <w:pPr>
              <w:rPr>
                <w:rFonts w:ascii="Arial" w:hAnsi="Arial" w:cs="Arial"/>
              </w:rPr>
            </w:pPr>
          </w:p>
        </w:tc>
      </w:tr>
    </w:tbl>
    <w:p w14:paraId="1A8F492C" w14:textId="77777777" w:rsidR="0049125C" w:rsidRDefault="0049125C">
      <w:pPr>
        <w:pStyle w:val="Body"/>
        <w:spacing w:line="240" w:lineRule="atLeast"/>
        <w:ind w:left="250" w:hanging="250"/>
        <w:rPr>
          <w:rFonts w:ascii="Arial" w:eastAsia="Arial" w:hAnsi="Arial" w:cs="Arial"/>
          <w:sz w:val="20"/>
          <w:szCs w:val="20"/>
        </w:rPr>
      </w:pPr>
    </w:p>
    <w:p w14:paraId="6BBC99A8" w14:textId="61C1C904" w:rsidR="0049125C" w:rsidRDefault="00C925E2" w:rsidP="0049125C">
      <w:pPr>
        <w:rPr>
          <w:rFonts w:ascii="Arial" w:hAnsi="Arial"/>
          <w:b/>
          <w:sz w:val="20"/>
        </w:rPr>
      </w:pPr>
      <w:r>
        <w:rPr>
          <w:rFonts w:ascii="Arial" w:eastAsia="Arial" w:hAnsi="Arial" w:cs="Arial"/>
          <w:sz w:val="20"/>
          <w:szCs w:val="20"/>
        </w:rPr>
        <w:t xml:space="preserve">        </w:t>
      </w:r>
      <w:r w:rsidR="0049125C">
        <w:rPr>
          <w:rFonts w:ascii="Arial" w:eastAsia="Arial" w:hAnsi="Arial" w:cs="Arial"/>
          <w:sz w:val="20"/>
          <w:szCs w:val="20"/>
        </w:rPr>
        <w:t xml:space="preserve">HERA Ref - </w:t>
      </w:r>
      <w:r w:rsidR="0049125C">
        <w:rPr>
          <w:rFonts w:ascii="Calibri" w:hAnsi="Calibri"/>
          <w:color w:val="000000"/>
        </w:rPr>
        <w:t>SICOM Tech 3</w:t>
      </w:r>
    </w:p>
    <w:p w14:paraId="53795728" w14:textId="7286D9AB" w:rsidR="004D64DB" w:rsidRDefault="004D64DB" w:rsidP="00E41E2C">
      <w:pPr>
        <w:pStyle w:val="Body"/>
        <w:spacing w:line="240" w:lineRule="atLeast"/>
      </w:pPr>
    </w:p>
    <w:p w14:paraId="71118A4C" w14:textId="77777777" w:rsidR="004D64DB" w:rsidRDefault="004D64DB">
      <w:pPr>
        <w:pStyle w:val="Body"/>
        <w:spacing w:line="240" w:lineRule="atLeast"/>
        <w:ind w:left="250" w:hanging="250"/>
      </w:pPr>
    </w:p>
    <w:sectPr w:rsidR="004D64DB" w:rsidSect="003F58AE">
      <w:headerReference w:type="default" r:id="rId10"/>
      <w:pgSz w:w="11900" w:h="16840"/>
      <w:pgMar w:top="1702" w:right="566" w:bottom="1079" w:left="5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2F55C" w14:textId="77777777" w:rsidR="008A5A41" w:rsidRDefault="008A5A41">
      <w:r>
        <w:separator/>
      </w:r>
    </w:p>
  </w:endnote>
  <w:endnote w:type="continuationSeparator" w:id="0">
    <w:p w14:paraId="759A68C4" w14:textId="77777777" w:rsidR="008A5A41" w:rsidRDefault="008A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EE2C3" w14:textId="77777777" w:rsidR="008A5A41" w:rsidRDefault="008A5A41">
      <w:r>
        <w:separator/>
      </w:r>
    </w:p>
  </w:footnote>
  <w:footnote w:type="continuationSeparator" w:id="0">
    <w:p w14:paraId="02F118D0" w14:textId="77777777" w:rsidR="008A5A41" w:rsidRDefault="008A5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2300A" w14:textId="77777777" w:rsidR="008A5A41" w:rsidRDefault="008A5A41">
    <w:pPr>
      <w:pStyle w:val="HeaderFooter"/>
    </w:pPr>
    <w:r>
      <w:rPr>
        <w:noProof/>
        <w:lang w:eastAsia="en-GB"/>
      </w:rPr>
      <w:drawing>
        <wp:anchor distT="0" distB="0" distL="114300" distR="114300" simplePos="0" relativeHeight="251658240" behindDoc="0" locked="0" layoutInCell="1" allowOverlap="1" wp14:anchorId="39FF9EC0" wp14:editId="1E7A0511">
          <wp:simplePos x="0" y="0"/>
          <wp:positionH relativeFrom="column">
            <wp:posOffset>76200</wp:posOffset>
          </wp:positionH>
          <wp:positionV relativeFrom="paragraph">
            <wp:posOffset>-38100</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B7F"/>
    <w:multiLevelType w:val="hybridMultilevel"/>
    <w:tmpl w:val="4E0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5F0F"/>
    <w:multiLevelType w:val="multilevel"/>
    <w:tmpl w:val="3402A5FC"/>
    <w:styleLink w:val="List9"/>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087A6AA2"/>
    <w:multiLevelType w:val="multilevel"/>
    <w:tmpl w:val="4E40627A"/>
    <w:styleLink w:val="List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09535C23"/>
    <w:multiLevelType w:val="multilevel"/>
    <w:tmpl w:val="DA10586C"/>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0C857CDE"/>
    <w:multiLevelType w:val="multilevel"/>
    <w:tmpl w:val="6146542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CFC3F46"/>
    <w:multiLevelType w:val="multilevel"/>
    <w:tmpl w:val="3E14EB0C"/>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15:restartNumberingAfterBreak="0">
    <w:nsid w:val="0ED1097A"/>
    <w:multiLevelType w:val="multilevel"/>
    <w:tmpl w:val="86109542"/>
    <w:styleLink w:val="List10"/>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18D255F0"/>
    <w:multiLevelType w:val="multilevel"/>
    <w:tmpl w:val="4C56D790"/>
    <w:styleLink w:val="List5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22AF5978"/>
    <w:multiLevelType w:val="multilevel"/>
    <w:tmpl w:val="3FB68932"/>
    <w:styleLink w:val="List4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230A5D18"/>
    <w:multiLevelType w:val="multilevel"/>
    <w:tmpl w:val="45C640F0"/>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23C91293"/>
    <w:multiLevelType w:val="multilevel"/>
    <w:tmpl w:val="73B42838"/>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28173351"/>
    <w:multiLevelType w:val="multilevel"/>
    <w:tmpl w:val="B51EAD1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2822485D"/>
    <w:multiLevelType w:val="multilevel"/>
    <w:tmpl w:val="B3B236E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CBB3974"/>
    <w:multiLevelType w:val="multilevel"/>
    <w:tmpl w:val="C19AB0D6"/>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3392364C"/>
    <w:multiLevelType w:val="multilevel"/>
    <w:tmpl w:val="9BB04ADE"/>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33AD431E"/>
    <w:multiLevelType w:val="multilevel"/>
    <w:tmpl w:val="328A569A"/>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341420EA"/>
    <w:multiLevelType w:val="multilevel"/>
    <w:tmpl w:val="D556C4C4"/>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356D65E3"/>
    <w:multiLevelType w:val="multilevel"/>
    <w:tmpl w:val="EEC6AE9C"/>
    <w:styleLink w:val="List6"/>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15:restartNumberingAfterBreak="0">
    <w:nsid w:val="38EC07E3"/>
    <w:multiLevelType w:val="multilevel"/>
    <w:tmpl w:val="A1B2AC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E6324B1"/>
    <w:multiLevelType w:val="multilevel"/>
    <w:tmpl w:val="C13ED8E4"/>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15:restartNumberingAfterBreak="0">
    <w:nsid w:val="3FEB4BE7"/>
    <w:multiLevelType w:val="multilevel"/>
    <w:tmpl w:val="31B41B96"/>
    <w:styleLink w:val="List2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40147992"/>
    <w:multiLevelType w:val="multilevel"/>
    <w:tmpl w:val="6622C28C"/>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40A3787E"/>
    <w:multiLevelType w:val="multilevel"/>
    <w:tmpl w:val="76983AB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43CF2FAD"/>
    <w:multiLevelType w:val="multilevel"/>
    <w:tmpl w:val="661002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44552207"/>
    <w:multiLevelType w:val="multilevel"/>
    <w:tmpl w:val="50CE57AA"/>
    <w:styleLink w:val="List0"/>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 w15:restartNumberingAfterBreak="0">
    <w:nsid w:val="473163F3"/>
    <w:multiLevelType w:val="multilevel"/>
    <w:tmpl w:val="416C397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475F4E8C"/>
    <w:multiLevelType w:val="multilevel"/>
    <w:tmpl w:val="15F26858"/>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492D0C49"/>
    <w:multiLevelType w:val="multilevel"/>
    <w:tmpl w:val="1B40D68E"/>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8" w15:restartNumberingAfterBreak="0">
    <w:nsid w:val="4D0D21A4"/>
    <w:multiLevelType w:val="multilevel"/>
    <w:tmpl w:val="AC98E6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4EFA1BE2"/>
    <w:multiLevelType w:val="multilevel"/>
    <w:tmpl w:val="C6E49C32"/>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0" w15:restartNumberingAfterBreak="0">
    <w:nsid w:val="526F323E"/>
    <w:multiLevelType w:val="multilevel"/>
    <w:tmpl w:val="3D900EB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54417EB6"/>
    <w:multiLevelType w:val="multilevel"/>
    <w:tmpl w:val="AE382B06"/>
    <w:styleLink w:val="List7"/>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2" w15:restartNumberingAfterBreak="0">
    <w:nsid w:val="552F401A"/>
    <w:multiLevelType w:val="multilevel"/>
    <w:tmpl w:val="AAB67C1A"/>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3" w15:restartNumberingAfterBreak="0">
    <w:nsid w:val="55864081"/>
    <w:multiLevelType w:val="multilevel"/>
    <w:tmpl w:val="9E14FE4E"/>
    <w:styleLink w:val="List3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4" w15:restartNumberingAfterBreak="0">
    <w:nsid w:val="58A2037D"/>
    <w:multiLevelType w:val="multilevel"/>
    <w:tmpl w:val="ED0A55AE"/>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5" w15:restartNumberingAfterBreak="0">
    <w:nsid w:val="5BF74CCA"/>
    <w:multiLevelType w:val="multilevel"/>
    <w:tmpl w:val="53A8CCD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6" w15:restartNumberingAfterBreak="0">
    <w:nsid w:val="5EF114CF"/>
    <w:multiLevelType w:val="multilevel"/>
    <w:tmpl w:val="D79E68C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5914338"/>
    <w:multiLevelType w:val="multilevel"/>
    <w:tmpl w:val="1F4A9B62"/>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8" w15:restartNumberingAfterBreak="0">
    <w:nsid w:val="6C5E28DB"/>
    <w:multiLevelType w:val="multilevel"/>
    <w:tmpl w:val="1BBED0AC"/>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6F9A4569"/>
    <w:multiLevelType w:val="multilevel"/>
    <w:tmpl w:val="1D300FD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1830215"/>
    <w:multiLevelType w:val="multilevel"/>
    <w:tmpl w:val="1EE22BDE"/>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1" w15:restartNumberingAfterBreak="0">
    <w:nsid w:val="72A908CA"/>
    <w:multiLevelType w:val="multilevel"/>
    <w:tmpl w:val="CC86A83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2" w15:restartNumberingAfterBreak="0">
    <w:nsid w:val="73210BE6"/>
    <w:multiLevelType w:val="multilevel"/>
    <w:tmpl w:val="71CC175C"/>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3" w15:restartNumberingAfterBreak="0">
    <w:nsid w:val="76032E48"/>
    <w:multiLevelType w:val="multilevel"/>
    <w:tmpl w:val="8CF887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7"/>
  </w:num>
  <w:num w:numId="2">
    <w:abstractNumId w:val="22"/>
  </w:num>
  <w:num w:numId="3">
    <w:abstractNumId w:val="24"/>
  </w:num>
  <w:num w:numId="4">
    <w:abstractNumId w:val="29"/>
  </w:num>
  <w:num w:numId="5">
    <w:abstractNumId w:val="36"/>
  </w:num>
  <w:num w:numId="6">
    <w:abstractNumId w:val="5"/>
  </w:num>
  <w:num w:numId="7">
    <w:abstractNumId w:val="38"/>
  </w:num>
  <w:num w:numId="8">
    <w:abstractNumId w:val="43"/>
  </w:num>
  <w:num w:numId="9">
    <w:abstractNumId w:val="20"/>
  </w:num>
  <w:num w:numId="10">
    <w:abstractNumId w:val="37"/>
  </w:num>
  <w:num w:numId="11">
    <w:abstractNumId w:val="25"/>
  </w:num>
  <w:num w:numId="12">
    <w:abstractNumId w:val="40"/>
  </w:num>
  <w:num w:numId="13">
    <w:abstractNumId w:val="13"/>
  </w:num>
  <w:num w:numId="14">
    <w:abstractNumId w:val="33"/>
  </w:num>
  <w:num w:numId="15">
    <w:abstractNumId w:val="26"/>
  </w:num>
  <w:num w:numId="16">
    <w:abstractNumId w:val="18"/>
  </w:num>
  <w:num w:numId="17">
    <w:abstractNumId w:val="10"/>
  </w:num>
  <w:num w:numId="18">
    <w:abstractNumId w:val="8"/>
  </w:num>
  <w:num w:numId="19">
    <w:abstractNumId w:val="32"/>
  </w:num>
  <w:num w:numId="20">
    <w:abstractNumId w:val="12"/>
  </w:num>
  <w:num w:numId="21">
    <w:abstractNumId w:val="34"/>
  </w:num>
  <w:num w:numId="22">
    <w:abstractNumId w:val="21"/>
  </w:num>
  <w:num w:numId="23">
    <w:abstractNumId w:val="7"/>
  </w:num>
  <w:num w:numId="24">
    <w:abstractNumId w:val="14"/>
  </w:num>
  <w:num w:numId="25">
    <w:abstractNumId w:val="30"/>
  </w:num>
  <w:num w:numId="26">
    <w:abstractNumId w:val="17"/>
  </w:num>
  <w:num w:numId="27">
    <w:abstractNumId w:val="3"/>
  </w:num>
  <w:num w:numId="28">
    <w:abstractNumId w:val="28"/>
  </w:num>
  <w:num w:numId="29">
    <w:abstractNumId w:val="31"/>
  </w:num>
  <w:num w:numId="30">
    <w:abstractNumId w:val="42"/>
  </w:num>
  <w:num w:numId="31">
    <w:abstractNumId w:val="23"/>
  </w:num>
  <w:num w:numId="32">
    <w:abstractNumId w:val="19"/>
  </w:num>
  <w:num w:numId="33">
    <w:abstractNumId w:val="11"/>
  </w:num>
  <w:num w:numId="34">
    <w:abstractNumId w:val="41"/>
  </w:num>
  <w:num w:numId="35">
    <w:abstractNumId w:val="2"/>
  </w:num>
  <w:num w:numId="36">
    <w:abstractNumId w:val="16"/>
  </w:num>
  <w:num w:numId="37">
    <w:abstractNumId w:val="4"/>
  </w:num>
  <w:num w:numId="38">
    <w:abstractNumId w:val="9"/>
  </w:num>
  <w:num w:numId="39">
    <w:abstractNumId w:val="35"/>
  </w:num>
  <w:num w:numId="40">
    <w:abstractNumId w:val="1"/>
  </w:num>
  <w:num w:numId="41">
    <w:abstractNumId w:val="15"/>
  </w:num>
  <w:num w:numId="42">
    <w:abstractNumId w:val="39"/>
  </w:num>
  <w:num w:numId="43">
    <w:abstractNumId w:val="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B"/>
    <w:rsid w:val="00051870"/>
    <w:rsid w:val="00055401"/>
    <w:rsid w:val="000F00C4"/>
    <w:rsid w:val="00175178"/>
    <w:rsid w:val="00196E18"/>
    <w:rsid w:val="001B5341"/>
    <w:rsid w:val="001F2F6C"/>
    <w:rsid w:val="002016CD"/>
    <w:rsid w:val="00206353"/>
    <w:rsid w:val="00261B64"/>
    <w:rsid w:val="002841F9"/>
    <w:rsid w:val="002D1CE5"/>
    <w:rsid w:val="002D4424"/>
    <w:rsid w:val="00325141"/>
    <w:rsid w:val="003274CB"/>
    <w:rsid w:val="003F58AE"/>
    <w:rsid w:val="00400BCA"/>
    <w:rsid w:val="0048164B"/>
    <w:rsid w:val="0049125C"/>
    <w:rsid w:val="004A2398"/>
    <w:rsid w:val="004C2E22"/>
    <w:rsid w:val="004C6FD9"/>
    <w:rsid w:val="004D0C40"/>
    <w:rsid w:val="004D3EA3"/>
    <w:rsid w:val="004D64DB"/>
    <w:rsid w:val="004F4264"/>
    <w:rsid w:val="00505322"/>
    <w:rsid w:val="005116AD"/>
    <w:rsid w:val="0051527A"/>
    <w:rsid w:val="00516693"/>
    <w:rsid w:val="005649BA"/>
    <w:rsid w:val="005726C5"/>
    <w:rsid w:val="005D426C"/>
    <w:rsid w:val="006200A7"/>
    <w:rsid w:val="00661300"/>
    <w:rsid w:val="00670035"/>
    <w:rsid w:val="006976BF"/>
    <w:rsid w:val="006B33A4"/>
    <w:rsid w:val="0070080C"/>
    <w:rsid w:val="00704A36"/>
    <w:rsid w:val="00706D7A"/>
    <w:rsid w:val="0079364A"/>
    <w:rsid w:val="007A13F6"/>
    <w:rsid w:val="007B34E8"/>
    <w:rsid w:val="007D230A"/>
    <w:rsid w:val="0082127E"/>
    <w:rsid w:val="008A5A41"/>
    <w:rsid w:val="008B1F32"/>
    <w:rsid w:val="008D0B4D"/>
    <w:rsid w:val="008D168B"/>
    <w:rsid w:val="008E769D"/>
    <w:rsid w:val="00991ABA"/>
    <w:rsid w:val="009B5681"/>
    <w:rsid w:val="009E5F1D"/>
    <w:rsid w:val="00A40BE4"/>
    <w:rsid w:val="00A510F9"/>
    <w:rsid w:val="00A71784"/>
    <w:rsid w:val="00A74C9D"/>
    <w:rsid w:val="00A83659"/>
    <w:rsid w:val="00A96A41"/>
    <w:rsid w:val="00AC2F64"/>
    <w:rsid w:val="00AC6F77"/>
    <w:rsid w:val="00B055D7"/>
    <w:rsid w:val="00B422C3"/>
    <w:rsid w:val="00B66862"/>
    <w:rsid w:val="00B70AD7"/>
    <w:rsid w:val="00B747F9"/>
    <w:rsid w:val="00C02356"/>
    <w:rsid w:val="00C031EE"/>
    <w:rsid w:val="00C04F20"/>
    <w:rsid w:val="00C56874"/>
    <w:rsid w:val="00C7036A"/>
    <w:rsid w:val="00C925E2"/>
    <w:rsid w:val="00D36D19"/>
    <w:rsid w:val="00DE43CB"/>
    <w:rsid w:val="00DE4C1D"/>
    <w:rsid w:val="00E322C8"/>
    <w:rsid w:val="00E41E2C"/>
    <w:rsid w:val="00E47B47"/>
    <w:rsid w:val="00E47BB3"/>
    <w:rsid w:val="00E61FAB"/>
    <w:rsid w:val="00E64C78"/>
    <w:rsid w:val="00E848C8"/>
    <w:rsid w:val="00EE490D"/>
    <w:rsid w:val="00F479EC"/>
    <w:rsid w:val="00F76C6A"/>
    <w:rsid w:val="66C08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7F8632"/>
  <w15:docId w15:val="{02C6FEB9-97BD-4CF0-9728-0510F7EF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3">
    <w:name w:val="heading 3"/>
    <w:next w:val="Body"/>
    <w:pPr>
      <w:keepNext/>
      <w:jc w:val="center"/>
      <w:outlineLvl w:val="2"/>
    </w:pPr>
    <w:rPr>
      <w:rFonts w:ascii="Arial" w:eastAsia="Arial" w:hAnsi="Arial" w:cs="Arial"/>
      <w:b/>
      <w:bCs/>
      <w:color w:val="000000"/>
      <w:sz w:val="22"/>
      <w:szCs w:val="22"/>
      <w:u w:color="000000"/>
      <w:lang w:val="en-US"/>
    </w:rPr>
  </w:style>
  <w:style w:type="paragraph" w:styleId="Heading4">
    <w:name w:val="heading 4"/>
    <w:next w:val="Body"/>
    <w:pPr>
      <w:keepNext/>
      <w:outlineLvl w:val="3"/>
    </w:pPr>
    <w:rPr>
      <w:rFonts w:ascii="Arial" w:eastAsia="Arial" w:hAnsi="Arial" w:cs="Arial"/>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2"/>
      <w:szCs w:val="22"/>
      <w:u w:color="000000"/>
    </w:rPr>
  </w:style>
  <w:style w:type="paragraph" w:styleId="ListParagraph">
    <w:name w:val="List Paragraph"/>
    <w:pPr>
      <w:ind w:left="720"/>
    </w:pPr>
    <w:rPr>
      <w:rFonts w:eastAsia="Times New Roman"/>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styleId="BodyText2">
    <w:name w:val="Body Text 2"/>
    <w:rPr>
      <w:rFonts w:ascii="Arial" w:eastAsia="Arial" w:hAnsi="Arial" w:cs="Arial"/>
      <w:color w:val="000000"/>
      <w:u w:color="000000"/>
      <w:lang w:val="en-US"/>
    </w:rPr>
  </w:style>
  <w:style w:type="paragraph" w:customStyle="1" w:styleId="Heading">
    <w:name w:val="Heading"/>
    <w:next w:val="Body"/>
    <w:pPr>
      <w:keepNext/>
      <w:pBdr>
        <w:top w:val="single" w:sz="12" w:space="0" w:color="000000"/>
        <w:left w:val="single" w:sz="12" w:space="0" w:color="000000"/>
        <w:bottom w:val="single" w:sz="12" w:space="0" w:color="000000"/>
        <w:right w:val="single" w:sz="12" w:space="0" w:color="000000"/>
      </w:pBdr>
      <w:jc w:val="center"/>
      <w:outlineLvl w:val="0"/>
    </w:pPr>
    <w:rPr>
      <w:rFonts w:ascii="Arial" w:eastAsia="Arial" w:hAnsi="Arial" w:cs="Arial"/>
      <w:b/>
      <w:bCs/>
      <w:color w:val="000000"/>
      <w:u w:color="000000"/>
      <w:lang w:val="en-US"/>
    </w:rPr>
  </w:style>
  <w:style w:type="numbering" w:customStyle="1" w:styleId="List31">
    <w:name w:val="List 31"/>
    <w:basedOn w:val="ImportedStyle4"/>
    <w:pPr>
      <w:numPr>
        <w:numId w:val="14"/>
      </w:numPr>
    </w:pPr>
  </w:style>
  <w:style w:type="numbering" w:customStyle="1" w:styleId="ImportedStyle4">
    <w:name w:val="Imported Style 4"/>
  </w:style>
  <w:style w:type="numbering" w:customStyle="1" w:styleId="List41">
    <w:name w:val="List 41"/>
    <w:basedOn w:val="ImportedStyle5"/>
    <w:pPr>
      <w:numPr>
        <w:numId w:val="18"/>
      </w:numPr>
    </w:pPr>
  </w:style>
  <w:style w:type="numbering" w:customStyle="1" w:styleId="ImportedStyle5">
    <w:name w:val="Imported Style 5"/>
  </w:style>
  <w:style w:type="numbering" w:customStyle="1" w:styleId="List51">
    <w:name w:val="List 51"/>
    <w:basedOn w:val="ImportedStyle6"/>
    <w:pPr>
      <w:numPr>
        <w:numId w:val="23"/>
      </w:numPr>
    </w:pPr>
  </w:style>
  <w:style w:type="numbering" w:customStyle="1" w:styleId="ImportedStyle6">
    <w:name w:val="Imported Style 6"/>
  </w:style>
  <w:style w:type="numbering" w:customStyle="1" w:styleId="List6">
    <w:name w:val="List 6"/>
    <w:basedOn w:val="ImportedStyle7"/>
    <w:pPr>
      <w:numPr>
        <w:numId w:val="26"/>
      </w:numPr>
    </w:pPr>
  </w:style>
  <w:style w:type="numbering" w:customStyle="1" w:styleId="ImportedStyle7">
    <w:name w:val="Imported Style 7"/>
  </w:style>
  <w:style w:type="numbering" w:customStyle="1" w:styleId="List7">
    <w:name w:val="List 7"/>
    <w:basedOn w:val="ImportedStyle8"/>
    <w:pPr>
      <w:numPr>
        <w:numId w:val="29"/>
      </w:numPr>
    </w:pPr>
  </w:style>
  <w:style w:type="numbering" w:customStyle="1" w:styleId="ImportedStyle8">
    <w:name w:val="Imported Style 8"/>
  </w:style>
  <w:style w:type="numbering" w:customStyle="1" w:styleId="List8">
    <w:name w:val="List 8"/>
    <w:basedOn w:val="ImportedStyle9"/>
    <w:pPr>
      <w:numPr>
        <w:numId w:val="35"/>
      </w:numPr>
    </w:pPr>
  </w:style>
  <w:style w:type="numbering" w:customStyle="1" w:styleId="ImportedStyle9">
    <w:name w:val="Imported Style 9"/>
  </w:style>
  <w:style w:type="numbering" w:customStyle="1" w:styleId="List9">
    <w:name w:val="List 9"/>
    <w:basedOn w:val="ImportedStyle10"/>
    <w:pPr>
      <w:numPr>
        <w:numId w:val="40"/>
      </w:numPr>
    </w:pPr>
  </w:style>
  <w:style w:type="numbering" w:customStyle="1" w:styleId="ImportedStyle10">
    <w:name w:val="Imported Style 10"/>
  </w:style>
  <w:style w:type="numbering" w:customStyle="1" w:styleId="List10">
    <w:name w:val="List 10"/>
    <w:basedOn w:val="ImportedStyle11"/>
    <w:pPr>
      <w:numPr>
        <w:numId w:val="43"/>
      </w:numPr>
    </w:pPr>
  </w:style>
  <w:style w:type="numbering" w:customStyle="1" w:styleId="ImportedStyle11">
    <w:name w:val="Imported Style 11"/>
  </w:style>
  <w:style w:type="paragraph" w:styleId="Header">
    <w:name w:val="header"/>
    <w:basedOn w:val="Normal"/>
    <w:link w:val="HeaderChar"/>
    <w:uiPriority w:val="99"/>
    <w:unhideWhenUsed/>
    <w:rsid w:val="005D426C"/>
    <w:pPr>
      <w:tabs>
        <w:tab w:val="center" w:pos="4513"/>
        <w:tab w:val="right" w:pos="9026"/>
      </w:tabs>
    </w:pPr>
  </w:style>
  <w:style w:type="character" w:customStyle="1" w:styleId="HeaderChar">
    <w:name w:val="Header Char"/>
    <w:basedOn w:val="DefaultParagraphFont"/>
    <w:link w:val="Header"/>
    <w:uiPriority w:val="99"/>
    <w:rsid w:val="005D426C"/>
    <w:rPr>
      <w:sz w:val="24"/>
      <w:szCs w:val="24"/>
      <w:lang w:val="en-US"/>
    </w:rPr>
  </w:style>
  <w:style w:type="paragraph" w:styleId="Footer">
    <w:name w:val="footer"/>
    <w:basedOn w:val="Normal"/>
    <w:link w:val="FooterChar"/>
    <w:uiPriority w:val="99"/>
    <w:unhideWhenUsed/>
    <w:rsid w:val="005D426C"/>
    <w:pPr>
      <w:tabs>
        <w:tab w:val="center" w:pos="4513"/>
        <w:tab w:val="right" w:pos="9026"/>
      </w:tabs>
    </w:pPr>
  </w:style>
  <w:style w:type="character" w:customStyle="1" w:styleId="FooterChar">
    <w:name w:val="Footer Char"/>
    <w:basedOn w:val="DefaultParagraphFont"/>
    <w:link w:val="Footer"/>
    <w:uiPriority w:val="99"/>
    <w:rsid w:val="005D426C"/>
    <w:rPr>
      <w:sz w:val="24"/>
      <w:szCs w:val="24"/>
      <w:lang w:val="en-US"/>
    </w:rPr>
  </w:style>
  <w:style w:type="table" w:styleId="TableGrid">
    <w:name w:val="Table Grid"/>
    <w:basedOn w:val="TableNormal"/>
    <w:uiPriority w:val="59"/>
    <w:rsid w:val="008E769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DDA4BFAA08A499386B7DC85E823CB" ma:contentTypeVersion="2" ma:contentTypeDescription="Create a new document." ma:contentTypeScope="" ma:versionID="c7690c046072e3ab3e58127abb5003a8">
  <xsd:schema xmlns:xsd="http://www.w3.org/2001/XMLSchema" xmlns:xs="http://www.w3.org/2001/XMLSchema" xmlns:p="http://schemas.microsoft.com/office/2006/metadata/properties" xmlns:ns2="2633e6ee-7290-49ea-886a-8940f00015b8" targetNamespace="http://schemas.microsoft.com/office/2006/metadata/properties" ma:root="true" ma:fieldsID="73deab31c137f6409e14d3dbe427c0f1" ns2:_="">
    <xsd:import namespace="2633e6ee-7290-49ea-886a-8940f00015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3e6ee-7290-49ea-886a-8940f00015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0A8CE-C922-41DF-A80C-02F31B89B9B3}">
  <ds:schemaRefs>
    <ds:schemaRef ds:uri="http://schemas.microsoft.com/office/2006/documentManagement/types"/>
    <ds:schemaRef ds:uri="2633e6ee-7290-49ea-886a-8940f00015b8"/>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1E0FDC-EF9D-409E-8AB6-38A787909466}">
  <ds:schemaRefs>
    <ds:schemaRef ds:uri="http://schemas.microsoft.com/sharepoint/v3/contenttype/forms"/>
  </ds:schemaRefs>
</ds:datastoreItem>
</file>

<file path=customXml/itemProps3.xml><?xml version="1.0" encoding="utf-8"?>
<ds:datastoreItem xmlns:ds="http://schemas.openxmlformats.org/officeDocument/2006/customXml" ds:itemID="{D9F10CF1-9D36-4B1D-B1B2-DB232564E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3e6ee-7290-49ea-886a-8940f000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Univeristy of the Arts London</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Kabur</dc:creator>
  <cp:lastModifiedBy>Zara Greisman</cp:lastModifiedBy>
  <cp:revision>2</cp:revision>
  <cp:lastPrinted>2016-07-18T11:15:00Z</cp:lastPrinted>
  <dcterms:created xsi:type="dcterms:W3CDTF">2017-08-29T14:23:00Z</dcterms:created>
  <dcterms:modified xsi:type="dcterms:W3CDTF">2017-08-29T14:23:00Z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0x01010031CDDA4BFAA08A499386B7DC85E823CB</vt:lpwstr>
  </property>
</Properties>
</file>