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07065A" w14:paraId="3DFF4CA1" w14:textId="77777777" w:rsidTr="009D7500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7C254CC6" w14:textId="098A9DF9" w:rsidR="0007065A" w:rsidRDefault="009D7500">
            <w:pPr>
              <w:pStyle w:val="Heading3"/>
              <w:rPr>
                <w:b w:val="0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5352445" wp14:editId="037C81E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-747395</wp:posOffset>
                  </wp:positionV>
                  <wp:extent cx="1724025" cy="301790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L_Lockup_LCF_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30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065A">
              <w:rPr>
                <w:sz w:val="20"/>
              </w:rPr>
              <w:t>JOB DESCRIPTION AND PERSON SPECIFICATION</w:t>
            </w:r>
          </w:p>
        </w:tc>
      </w:tr>
      <w:tr w:rsidR="0007065A" w14:paraId="3CB36A52" w14:textId="77777777" w:rsidTr="009D7500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062B8A58" w14:textId="7891DA26" w:rsidR="0007065A" w:rsidRPr="002D7D2C" w:rsidRDefault="0007065A" w:rsidP="002D336B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Job Title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D336B">
              <w:rPr>
                <w:rFonts w:ascii="Arial" w:hAnsi="Arial"/>
                <w:sz w:val="20"/>
                <w:szCs w:val="20"/>
              </w:rPr>
              <w:t xml:space="preserve">Digital </w:t>
            </w:r>
            <w:r w:rsidR="00D96026">
              <w:rPr>
                <w:rFonts w:ascii="Arial" w:hAnsi="Arial"/>
                <w:sz w:val="20"/>
                <w:szCs w:val="20"/>
              </w:rPr>
              <w:t>Learning Producer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4F66FAE1" w14:textId="6F3143DE" w:rsidR="0007065A" w:rsidRPr="002D7D2C" w:rsidRDefault="0007065A" w:rsidP="009D7500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Accountable to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: </w:t>
            </w:r>
            <w:r w:rsidR="00D96026">
              <w:rPr>
                <w:rFonts w:ascii="Arial" w:hAnsi="Arial"/>
                <w:sz w:val="20"/>
                <w:szCs w:val="20"/>
              </w:rPr>
              <w:t xml:space="preserve">Head of </w:t>
            </w:r>
            <w:r w:rsidR="009D7500">
              <w:rPr>
                <w:rFonts w:ascii="Arial" w:hAnsi="Arial"/>
                <w:sz w:val="20"/>
                <w:szCs w:val="20"/>
              </w:rPr>
              <w:t>Digital Learning</w:t>
            </w:r>
          </w:p>
        </w:tc>
      </w:tr>
      <w:tr w:rsidR="0007065A" w14:paraId="4CE4DDBC" w14:textId="77777777" w:rsidTr="009D7500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4A02AACC" w14:textId="0AC9107B" w:rsidR="0007065A" w:rsidRPr="002D7D2C" w:rsidRDefault="0007065A" w:rsidP="000F521F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Contract Length</w:t>
            </w:r>
            <w:r w:rsidR="00FB3A5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B3A55" w:rsidRPr="00FB3A55">
              <w:rPr>
                <w:rFonts w:ascii="Arial" w:hAnsi="Arial"/>
                <w:sz w:val="20"/>
                <w:szCs w:val="20"/>
              </w:rPr>
              <w:t>1 year</w:t>
            </w:r>
            <w:r w:rsidR="00A86BBB">
              <w:rPr>
                <w:rFonts w:ascii="Arial" w:hAnsi="Arial"/>
                <w:sz w:val="20"/>
                <w:szCs w:val="20"/>
              </w:rPr>
              <w:t xml:space="preserve"> </w:t>
            </w:r>
            <w:r w:rsidR="00FB3A55">
              <w:rPr>
                <w:rFonts w:ascii="Arial" w:hAnsi="Arial"/>
                <w:sz w:val="20"/>
                <w:szCs w:val="20"/>
              </w:rPr>
              <w:t>fixed t</w:t>
            </w:r>
            <w:r w:rsidR="000F521F">
              <w:rPr>
                <w:rFonts w:ascii="Arial" w:hAnsi="Arial"/>
                <w:sz w:val="20"/>
                <w:szCs w:val="20"/>
              </w:rPr>
              <w:t>erm</w:t>
            </w:r>
            <w:r w:rsidR="00A86BBB">
              <w:rPr>
                <w:rFonts w:ascii="Arial" w:hAnsi="Arial"/>
                <w:sz w:val="20"/>
                <w:szCs w:val="20"/>
              </w:rPr>
              <w:t xml:space="preserve"> </w:t>
            </w:r>
            <w:r w:rsidR="00FB3A55">
              <w:rPr>
                <w:rFonts w:ascii="Arial" w:hAnsi="Arial"/>
                <w:sz w:val="20"/>
                <w:szCs w:val="20"/>
              </w:rPr>
              <w:t>contract</w:t>
            </w:r>
            <w:bookmarkStart w:id="0" w:name="_GoBack"/>
            <w:bookmarkEnd w:id="0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F3A3C" w14:textId="77777777" w:rsidR="0007065A" w:rsidRPr="002D7D2C" w:rsidRDefault="0007065A" w:rsidP="00F33BA0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Hours per week/FTE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8C0B46">
              <w:rPr>
                <w:rFonts w:ascii="Arial" w:hAnsi="Arial"/>
                <w:sz w:val="20"/>
                <w:szCs w:val="20"/>
              </w:rPr>
              <w:t xml:space="preserve"> </w:t>
            </w:r>
            <w:r w:rsidR="00F33BA0">
              <w:rPr>
                <w:rFonts w:ascii="Arial" w:hAnsi="Arial"/>
                <w:sz w:val="20"/>
                <w:szCs w:val="20"/>
              </w:rPr>
              <w:t>F</w:t>
            </w:r>
            <w:r w:rsidR="00922D1F">
              <w:rPr>
                <w:rFonts w:ascii="Arial" w:hAnsi="Arial"/>
                <w:sz w:val="20"/>
                <w:szCs w:val="20"/>
              </w:rPr>
              <w:t>ull time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5749FFBD" w14:textId="4594EFE1" w:rsidR="0007065A" w:rsidRPr="002D7D2C" w:rsidRDefault="0007065A" w:rsidP="009D7500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Weeks per year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Pr="002D7D2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D7500">
              <w:rPr>
                <w:rFonts w:ascii="Arial" w:hAnsi="Arial"/>
                <w:sz w:val="20"/>
                <w:szCs w:val="20"/>
              </w:rPr>
              <w:t>AYR</w:t>
            </w:r>
          </w:p>
        </w:tc>
      </w:tr>
      <w:tr w:rsidR="0007065A" w14:paraId="11E4CFA2" w14:textId="77777777" w:rsidTr="009D7500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B5A9B" w14:textId="6DEBE849" w:rsidR="0007065A" w:rsidRPr="002D7D2C" w:rsidRDefault="0007065A" w:rsidP="00FD6B65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Salary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: </w:t>
            </w:r>
            <w:r w:rsidR="00557E34" w:rsidRPr="00557E34">
              <w:rPr>
                <w:rFonts w:ascii="Arial" w:hAnsi="Arial"/>
                <w:sz w:val="20"/>
                <w:szCs w:val="20"/>
              </w:rPr>
              <w:t>£</w:t>
            </w:r>
            <w:r w:rsidR="00FD6B65">
              <w:rPr>
                <w:rFonts w:ascii="Arial" w:hAnsi="Arial"/>
                <w:sz w:val="20"/>
                <w:szCs w:val="20"/>
              </w:rPr>
              <w:t>46,423</w:t>
            </w:r>
            <w:r w:rsidR="00557E34" w:rsidRPr="00557E34">
              <w:rPr>
                <w:rFonts w:ascii="Arial" w:hAnsi="Arial"/>
                <w:sz w:val="20"/>
                <w:szCs w:val="20"/>
              </w:rPr>
              <w:t xml:space="preserve"> - £</w:t>
            </w:r>
            <w:r w:rsidR="00FD6B65">
              <w:rPr>
                <w:rFonts w:ascii="Arial" w:hAnsi="Arial"/>
                <w:sz w:val="20"/>
                <w:szCs w:val="20"/>
              </w:rPr>
              <w:t>55,932</w:t>
            </w:r>
            <w:r w:rsidR="00557E34" w:rsidRPr="00557E34">
              <w:rPr>
                <w:rFonts w:ascii="Arial" w:hAnsi="Arial"/>
                <w:sz w:val="20"/>
                <w:szCs w:val="20"/>
              </w:rPr>
              <w:t xml:space="preserve"> pa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6F8F99" w14:textId="77777777" w:rsidR="0007065A" w:rsidRPr="002D7D2C" w:rsidRDefault="0007065A" w:rsidP="002A5F02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Grade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A5F02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07065A" w14:paraId="7C1AE586" w14:textId="77777777" w:rsidTr="009D7500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11FE2550" w14:textId="77777777" w:rsidR="0007065A" w:rsidRPr="002D7D2C" w:rsidRDefault="0007065A" w:rsidP="0007065A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bCs/>
                <w:sz w:val="20"/>
                <w:szCs w:val="20"/>
              </w:rPr>
              <w:t>College/Service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8C0B46">
              <w:rPr>
                <w:rFonts w:ascii="Arial" w:hAnsi="Arial"/>
                <w:sz w:val="20"/>
                <w:szCs w:val="20"/>
              </w:rPr>
              <w:t xml:space="preserve"> London College of Fashion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5DEA2F06" w14:textId="6081DA65" w:rsidR="0007065A" w:rsidRPr="002D7D2C" w:rsidRDefault="0007065A" w:rsidP="00B12A10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8C0B46">
              <w:rPr>
                <w:rFonts w:ascii="Arial" w:hAnsi="Arial"/>
                <w:sz w:val="20"/>
                <w:szCs w:val="20"/>
              </w:rPr>
              <w:t xml:space="preserve"> </w:t>
            </w:r>
            <w:r w:rsidR="00B12A10">
              <w:rPr>
                <w:rFonts w:ascii="Arial" w:hAnsi="Arial"/>
                <w:sz w:val="20"/>
                <w:szCs w:val="20"/>
              </w:rPr>
              <w:t xml:space="preserve">20 </w:t>
            </w:r>
            <w:r w:rsidR="00922D1F">
              <w:rPr>
                <w:rFonts w:ascii="Arial" w:hAnsi="Arial"/>
                <w:sz w:val="20"/>
                <w:szCs w:val="20"/>
              </w:rPr>
              <w:t>John Princes Street</w:t>
            </w:r>
            <w:r w:rsidR="00B12A10">
              <w:rPr>
                <w:rFonts w:ascii="Arial" w:hAnsi="Arial"/>
                <w:sz w:val="20"/>
                <w:szCs w:val="20"/>
              </w:rPr>
              <w:t>, London, W1G 0BJ</w:t>
            </w:r>
            <w:r w:rsidR="009D7500">
              <w:rPr>
                <w:rFonts w:ascii="Arial" w:hAnsi="Arial"/>
                <w:sz w:val="20"/>
                <w:szCs w:val="20"/>
              </w:rPr>
              <w:t>,</w:t>
            </w:r>
            <w:r w:rsidR="00D96026">
              <w:rPr>
                <w:rFonts w:ascii="Arial" w:hAnsi="Arial"/>
                <w:sz w:val="20"/>
                <w:szCs w:val="20"/>
              </w:rPr>
              <w:t xml:space="preserve"> other LCF sites</w:t>
            </w:r>
            <w:r w:rsidR="00FD6B65">
              <w:rPr>
                <w:rFonts w:ascii="Arial" w:hAnsi="Arial"/>
                <w:sz w:val="20"/>
                <w:szCs w:val="20"/>
              </w:rPr>
              <w:t xml:space="preserve"> and relocating to Stratford 2023</w:t>
            </w:r>
          </w:p>
        </w:tc>
      </w:tr>
      <w:tr w:rsidR="0007065A" w14:paraId="534DE278" w14:textId="77777777" w:rsidTr="009D7500">
        <w:tc>
          <w:tcPr>
            <w:tcW w:w="10440" w:type="dxa"/>
            <w:gridSpan w:val="4"/>
          </w:tcPr>
          <w:p w14:paraId="2EE4388C" w14:textId="77777777" w:rsidR="0007065A" w:rsidRPr="002D7D2C" w:rsidRDefault="0007065A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Purpose of Role: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45A17DF" w14:textId="77777777" w:rsidR="0007065A" w:rsidRPr="002D7D2C" w:rsidRDefault="0007065A">
            <w:pPr>
              <w:rPr>
                <w:rFonts w:ascii="Arial" w:hAnsi="Arial"/>
                <w:sz w:val="20"/>
                <w:szCs w:val="20"/>
              </w:rPr>
            </w:pPr>
          </w:p>
          <w:p w14:paraId="20F5069E" w14:textId="6C930C4A" w:rsidR="00A4674B" w:rsidRPr="00A4674B" w:rsidRDefault="00A4674B" w:rsidP="00A4674B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looking for 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 w:rsidR="007D0E09">
              <w:rPr>
                <w:rFonts w:ascii="Arial" w:hAnsi="Arial" w:cs="Arial"/>
                <w:sz w:val="20"/>
                <w:szCs w:val="20"/>
              </w:rPr>
              <w:t xml:space="preserve"> creative</w:t>
            </w:r>
            <w:r w:rsidR="0003523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editorially astute producer to </w:t>
            </w:r>
            <w:r w:rsidR="007E04EF">
              <w:rPr>
                <w:rFonts w:ascii="Arial" w:hAnsi="Arial" w:cs="Arial"/>
                <w:sz w:val="20"/>
                <w:szCs w:val="20"/>
              </w:rPr>
              <w:t xml:space="preserve">take end-to-end responsibility for the design, development and implementation of </w:t>
            </w:r>
            <w:r w:rsidR="00035234">
              <w:rPr>
                <w:rFonts w:ascii="Arial" w:hAnsi="Arial" w:cs="Arial"/>
                <w:sz w:val="20"/>
                <w:szCs w:val="20"/>
              </w:rPr>
              <w:t>online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in London College of Fashion. The post-holder will work closely with academic and other staff across the College to create effective and engaging learning experiences for our students. As well as expertise in </w:t>
            </w:r>
            <w:r w:rsidR="00BD78BF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pedagog</w:t>
            </w:r>
            <w:r w:rsidR="00BD78BF">
              <w:rPr>
                <w:rFonts w:ascii="Arial" w:hAnsi="Arial" w:cs="Arial"/>
                <w:sz w:val="20"/>
                <w:szCs w:val="20"/>
              </w:rPr>
              <w:t>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3523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production</w:t>
            </w:r>
            <w:r w:rsidR="00035234">
              <w:rPr>
                <w:rFonts w:ascii="Arial" w:hAnsi="Arial" w:cs="Arial"/>
                <w:sz w:val="20"/>
                <w:szCs w:val="20"/>
              </w:rPr>
              <w:t xml:space="preserve"> of learning media and activities</w:t>
            </w:r>
            <w:r>
              <w:rPr>
                <w:rFonts w:ascii="Arial" w:hAnsi="Arial" w:cs="Arial"/>
                <w:sz w:val="20"/>
                <w:szCs w:val="20"/>
              </w:rPr>
              <w:t>, the post-holder will have proj</w:t>
            </w:r>
            <w:r w:rsidR="007D0E09">
              <w:rPr>
                <w:rFonts w:ascii="Arial" w:hAnsi="Arial" w:cs="Arial"/>
                <w:sz w:val="20"/>
                <w:szCs w:val="20"/>
              </w:rPr>
              <w:t xml:space="preserve">ect-management skills to ensure </w:t>
            </w:r>
            <w:r>
              <w:rPr>
                <w:rFonts w:ascii="Arial" w:hAnsi="Arial" w:cs="Arial"/>
                <w:sz w:val="20"/>
                <w:szCs w:val="20"/>
              </w:rPr>
              <w:t>products are delivered on-time and on-budget.</w:t>
            </w:r>
          </w:p>
          <w:p w14:paraId="7B24F166" w14:textId="77777777" w:rsidR="0007065A" w:rsidRPr="002D7D2C" w:rsidRDefault="0007065A" w:rsidP="00A4674B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7065A" w14:paraId="03D80CA7" w14:textId="77777777" w:rsidTr="009D7500">
        <w:tc>
          <w:tcPr>
            <w:tcW w:w="10440" w:type="dxa"/>
            <w:gridSpan w:val="4"/>
          </w:tcPr>
          <w:p w14:paraId="6DF5FEB7" w14:textId="77777777" w:rsidR="0007065A" w:rsidRPr="002D7D2C" w:rsidRDefault="0007065A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Duties and Responsibilities:</w:t>
            </w:r>
          </w:p>
          <w:p w14:paraId="1139AC9E" w14:textId="77777777" w:rsidR="0007065A" w:rsidRPr="002D7D2C" w:rsidRDefault="0007065A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C9FDFDE" w14:textId="3B1B8A18" w:rsidR="00C21D0D" w:rsidRPr="00DA1C6A" w:rsidRDefault="00C21D0D" w:rsidP="00C21D0D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2125B">
              <w:rPr>
                <w:rFonts w:ascii="Arial" w:hAnsi="Arial" w:cs="Arial"/>
                <w:sz w:val="20"/>
                <w:szCs w:val="20"/>
              </w:rPr>
              <w:t>take editorial and budgetary responsibility for the design, development and implementation of blended and/or online learning solutions</w:t>
            </w:r>
            <w:r w:rsidR="007D0E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5C49E0" w14:textId="77777777" w:rsidR="00C21D0D" w:rsidRPr="00DA1C6A" w:rsidRDefault="00C21D0D" w:rsidP="00C21D0D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A724C" w14:textId="072147E2" w:rsidR="0072125B" w:rsidRDefault="0086695A" w:rsidP="0086695A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2125B">
              <w:rPr>
                <w:rFonts w:ascii="Arial" w:hAnsi="Arial" w:cs="Arial"/>
                <w:sz w:val="20"/>
                <w:szCs w:val="20"/>
              </w:rPr>
              <w:t xml:space="preserve">work effectively </w:t>
            </w:r>
            <w:r w:rsidR="00643B33">
              <w:rPr>
                <w:rFonts w:ascii="Arial" w:hAnsi="Arial" w:cs="Arial"/>
                <w:sz w:val="20"/>
                <w:szCs w:val="20"/>
              </w:rPr>
              <w:t>with academic staff and other</w:t>
            </w:r>
            <w:r w:rsidR="0072125B">
              <w:rPr>
                <w:rFonts w:ascii="Arial" w:hAnsi="Arial" w:cs="Arial"/>
                <w:sz w:val="20"/>
                <w:szCs w:val="20"/>
              </w:rPr>
              <w:t xml:space="preserve"> subject-matter experts and to specify and </w:t>
            </w:r>
            <w:r w:rsidR="00643B33">
              <w:rPr>
                <w:rFonts w:ascii="Arial" w:hAnsi="Arial" w:cs="Arial"/>
                <w:sz w:val="20"/>
                <w:szCs w:val="20"/>
              </w:rPr>
              <w:t>create</w:t>
            </w:r>
            <w:r w:rsidR="0072125B">
              <w:rPr>
                <w:rFonts w:ascii="Arial" w:hAnsi="Arial" w:cs="Arial"/>
                <w:sz w:val="20"/>
                <w:szCs w:val="20"/>
              </w:rPr>
              <w:t xml:space="preserve"> learning </w:t>
            </w:r>
            <w:r w:rsidR="00035234">
              <w:rPr>
                <w:rFonts w:ascii="Arial" w:hAnsi="Arial" w:cs="Arial"/>
                <w:sz w:val="20"/>
                <w:szCs w:val="20"/>
              </w:rPr>
              <w:t xml:space="preserve">and support </w:t>
            </w:r>
            <w:r w:rsidR="0072125B">
              <w:rPr>
                <w:rFonts w:ascii="Arial" w:hAnsi="Arial" w:cs="Arial"/>
                <w:sz w:val="20"/>
                <w:szCs w:val="20"/>
              </w:rPr>
              <w:t>materials</w:t>
            </w:r>
            <w:r w:rsidR="007D0E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9FA594" w14:textId="77777777" w:rsidR="0072125B" w:rsidRDefault="0072125B" w:rsidP="0072125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5D3C59F" w14:textId="7D498999" w:rsidR="005E449C" w:rsidRDefault="0072125B" w:rsidP="0086695A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035234">
              <w:rPr>
                <w:rFonts w:ascii="Arial" w:hAnsi="Arial" w:cs="Arial"/>
                <w:sz w:val="20"/>
                <w:szCs w:val="20"/>
              </w:rPr>
              <w:t>design effective learning experiences using</w:t>
            </w:r>
            <w:r w:rsidR="007D0E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49C">
              <w:rPr>
                <w:rFonts w:ascii="Arial" w:hAnsi="Arial" w:cs="Arial"/>
                <w:sz w:val="20"/>
                <w:szCs w:val="20"/>
              </w:rPr>
              <w:t>the University VLE (Virtual Learning Environment)</w:t>
            </w:r>
            <w:r w:rsidR="007D0E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5234">
              <w:rPr>
                <w:rFonts w:ascii="Arial" w:hAnsi="Arial" w:cs="Arial"/>
                <w:sz w:val="20"/>
                <w:szCs w:val="20"/>
              </w:rPr>
              <w:t>and other platforms and upload and configure learning materials.</w:t>
            </w:r>
          </w:p>
          <w:p w14:paraId="5851578D" w14:textId="77777777" w:rsidR="005E449C" w:rsidRDefault="005E449C" w:rsidP="005E449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99D2E70" w14:textId="1A1A0BB7" w:rsidR="0072125B" w:rsidRDefault="005E449C" w:rsidP="0086695A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2125B">
              <w:rPr>
                <w:rFonts w:ascii="Arial" w:hAnsi="Arial" w:cs="Arial"/>
                <w:sz w:val="20"/>
                <w:szCs w:val="20"/>
              </w:rPr>
              <w:t xml:space="preserve">work with colleagues throughout the College and University to </w:t>
            </w:r>
            <w:r w:rsidR="00643B33">
              <w:rPr>
                <w:rFonts w:ascii="Arial" w:hAnsi="Arial" w:cs="Arial"/>
                <w:sz w:val="20"/>
                <w:szCs w:val="20"/>
              </w:rPr>
              <w:t xml:space="preserve">plan and </w:t>
            </w:r>
            <w:r w:rsidR="0072125B">
              <w:rPr>
                <w:rFonts w:ascii="Arial" w:hAnsi="Arial" w:cs="Arial"/>
                <w:sz w:val="20"/>
                <w:szCs w:val="20"/>
              </w:rPr>
              <w:t>define appropriate support services to ensure the effective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deployment and </w:t>
            </w:r>
            <w:r w:rsidR="0072125B">
              <w:rPr>
                <w:rFonts w:ascii="Arial" w:hAnsi="Arial" w:cs="Arial"/>
                <w:sz w:val="20"/>
                <w:szCs w:val="20"/>
              </w:rPr>
              <w:t>implementation of learning solutions</w:t>
            </w:r>
            <w:r w:rsidR="007D0E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0B335C" w14:textId="77777777" w:rsidR="0072125B" w:rsidRDefault="0072125B" w:rsidP="0072125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FC8EE13" w14:textId="0B9AE11C" w:rsidR="00643B33" w:rsidRDefault="00643B33" w:rsidP="00643B33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 learning solutions c</w:t>
            </w:r>
            <w:r w:rsidR="0072125B">
              <w:rPr>
                <w:rFonts w:ascii="Arial" w:hAnsi="Arial" w:cs="Arial"/>
                <w:sz w:val="20"/>
                <w:szCs w:val="20"/>
              </w:rPr>
              <w:t>omply with relevant University</w:t>
            </w:r>
            <w:r w:rsidR="005E449C">
              <w:rPr>
                <w:rFonts w:ascii="Arial" w:hAnsi="Arial" w:cs="Arial"/>
                <w:sz w:val="20"/>
                <w:szCs w:val="20"/>
              </w:rPr>
              <w:t xml:space="preserve"> and other relevant</w:t>
            </w:r>
            <w:r w:rsidR="007212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regulations and standards</w:t>
            </w:r>
            <w:r w:rsidR="007D0E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624824" w14:textId="77777777" w:rsidR="00643B33" w:rsidRDefault="00643B33" w:rsidP="00643B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5062459" w14:textId="7DE66AC4" w:rsidR="00643B33" w:rsidRDefault="00643B33" w:rsidP="00643B33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establish and manage</w:t>
            </w:r>
            <w:r w:rsidRPr="00643B33">
              <w:rPr>
                <w:rFonts w:ascii="Arial" w:hAnsi="Arial" w:cs="Arial"/>
                <w:sz w:val="20"/>
                <w:szCs w:val="20"/>
              </w:rPr>
              <w:t xml:space="preserve"> sc</w:t>
            </w:r>
            <w:r>
              <w:rPr>
                <w:rFonts w:ascii="Arial" w:hAnsi="Arial" w:cs="Arial"/>
                <w:sz w:val="20"/>
                <w:szCs w:val="20"/>
              </w:rPr>
              <w:t>hedule and budget, and ensure project goals</w:t>
            </w:r>
            <w:r w:rsidR="007D0E09">
              <w:rPr>
                <w:rFonts w:ascii="Arial" w:hAnsi="Arial" w:cs="Arial"/>
                <w:sz w:val="20"/>
                <w:szCs w:val="20"/>
              </w:rPr>
              <w:t xml:space="preserve"> are met.</w:t>
            </w:r>
          </w:p>
          <w:p w14:paraId="47AD48F7" w14:textId="77777777" w:rsidR="00643B33" w:rsidRDefault="00643B33" w:rsidP="00643B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73A0BC0" w14:textId="087A5429" w:rsidR="00643B33" w:rsidRDefault="005E449C" w:rsidP="00643B33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define and implement project communication protocols (including estimates, project plans and </w:t>
            </w:r>
            <w:r w:rsidR="00643B33" w:rsidRPr="00643B33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atus, updates, risks and issues)</w:t>
            </w:r>
            <w:r w:rsidR="007D0E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044DD0" w14:textId="77777777" w:rsidR="005E449C" w:rsidRDefault="005E449C" w:rsidP="005E449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E424798" w14:textId="2B317122" w:rsidR="005E449C" w:rsidRPr="00643B33" w:rsidRDefault="005E449C" w:rsidP="00643B33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test and evaluate learning materials to ensure agreed </w:t>
            </w:r>
            <w:r w:rsidR="00035234">
              <w:rPr>
                <w:rFonts w:ascii="Arial" w:hAnsi="Arial" w:cs="Arial"/>
                <w:sz w:val="20"/>
                <w:szCs w:val="20"/>
              </w:rPr>
              <w:t xml:space="preserve">all relevant </w:t>
            </w:r>
            <w:r>
              <w:rPr>
                <w:rFonts w:ascii="Arial" w:hAnsi="Arial" w:cs="Arial"/>
                <w:sz w:val="20"/>
                <w:szCs w:val="20"/>
              </w:rPr>
              <w:t>quality standards are met</w:t>
            </w:r>
            <w:r w:rsidR="007D0E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3D9E8C" w14:textId="11846B81" w:rsidR="00643B33" w:rsidRPr="005E449C" w:rsidRDefault="00643B33" w:rsidP="005E44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07B79" w14:textId="659EFC69" w:rsidR="00643B33" w:rsidRDefault="00643B33" w:rsidP="0086695A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brief and manage the supply of </w:t>
            </w:r>
            <w:r w:rsidR="005E449C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>
              <w:rPr>
                <w:rFonts w:ascii="Arial" w:hAnsi="Arial" w:cs="Arial"/>
                <w:sz w:val="20"/>
                <w:szCs w:val="20"/>
              </w:rPr>
              <w:t>services and resources</w:t>
            </w:r>
            <w:r w:rsidR="007D0E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99A2CF" w14:textId="0B7597CA" w:rsidR="00C21D0D" w:rsidRPr="00DA1C6A" w:rsidRDefault="00C21D0D" w:rsidP="0072125B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605C7F" w14:textId="6AD49009" w:rsidR="00643B33" w:rsidRDefault="00643B33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the Head of </w:t>
            </w:r>
            <w:r w:rsidR="009D7500">
              <w:rPr>
                <w:rFonts w:ascii="Arial" w:hAnsi="Arial" w:cs="Arial"/>
                <w:sz w:val="20"/>
                <w:szCs w:val="20"/>
              </w:rPr>
              <w:t>Digital Learning</w:t>
            </w:r>
            <w:r w:rsidR="00035234">
              <w:rPr>
                <w:rFonts w:ascii="Arial" w:hAnsi="Arial" w:cs="Arial"/>
                <w:sz w:val="20"/>
                <w:szCs w:val="20"/>
              </w:rPr>
              <w:t>, LCF</w:t>
            </w:r>
            <w:r>
              <w:rPr>
                <w:rFonts w:ascii="Arial" w:hAnsi="Arial" w:cs="Arial"/>
                <w:sz w:val="20"/>
                <w:szCs w:val="20"/>
              </w:rPr>
              <w:t xml:space="preserve"> to implement the </w:t>
            </w:r>
            <w:r w:rsidR="009D7500">
              <w:rPr>
                <w:rFonts w:ascii="Arial" w:hAnsi="Arial" w:cs="Arial"/>
                <w:sz w:val="20"/>
                <w:szCs w:val="20"/>
              </w:rPr>
              <w:t>Digital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strategy</w:t>
            </w:r>
            <w:r w:rsidR="007D0E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F730FF" w14:textId="77777777" w:rsidR="00643B33" w:rsidRDefault="00643B33" w:rsidP="00643B3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079FDD" w14:textId="78A981F6" w:rsidR="00F40665" w:rsidRDefault="00C21D0D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6A">
              <w:rPr>
                <w:rFonts w:ascii="Arial" w:hAnsi="Arial" w:cs="Arial"/>
                <w:sz w:val="20"/>
                <w:szCs w:val="20"/>
              </w:rPr>
              <w:t xml:space="preserve">To attend and contribute to meetings and </w:t>
            </w:r>
            <w:r w:rsidR="0072125B">
              <w:rPr>
                <w:rFonts w:ascii="Arial" w:hAnsi="Arial" w:cs="Arial"/>
                <w:sz w:val="20"/>
                <w:szCs w:val="20"/>
              </w:rPr>
              <w:t>events</w:t>
            </w:r>
            <w:r w:rsidRPr="00DA1C6A">
              <w:rPr>
                <w:rFonts w:ascii="Arial" w:hAnsi="Arial" w:cs="Arial"/>
                <w:sz w:val="20"/>
                <w:szCs w:val="20"/>
              </w:rPr>
              <w:t xml:space="preserve"> as required</w:t>
            </w:r>
            <w:r w:rsidR="007D0E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5A2266" w14:textId="1070AC18" w:rsidR="00C21D0D" w:rsidRPr="00DA1C6A" w:rsidRDefault="00C21D0D" w:rsidP="00C21D0D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E6A595" w14:textId="00C74B89" w:rsidR="00C21D0D" w:rsidRPr="00DA1C6A" w:rsidRDefault="00C21D0D" w:rsidP="00C21D0D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1C6A">
              <w:rPr>
                <w:rFonts w:ascii="Arial" w:hAnsi="Arial" w:cs="Arial"/>
                <w:sz w:val="20"/>
                <w:szCs w:val="20"/>
              </w:rPr>
              <w:t xml:space="preserve">To perform such duties consistent with your role as may from time to time be assigned to you anywhere within the </w:t>
            </w:r>
            <w:r w:rsidR="007D0E09">
              <w:rPr>
                <w:rFonts w:ascii="Arial" w:hAnsi="Arial" w:cs="Arial"/>
                <w:sz w:val="20"/>
                <w:szCs w:val="20"/>
              </w:rPr>
              <w:t>University.</w:t>
            </w:r>
          </w:p>
          <w:p w14:paraId="116B08A4" w14:textId="77777777" w:rsidR="00F40665" w:rsidRDefault="00F4066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237484E" w14:textId="77777777" w:rsidR="00C21D0D" w:rsidRPr="00DA1C6A" w:rsidRDefault="00C21D0D" w:rsidP="00C21D0D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1C6A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role.</w:t>
            </w:r>
          </w:p>
          <w:p w14:paraId="2DDDB22D" w14:textId="77777777" w:rsidR="00C21D0D" w:rsidRPr="00DA1C6A" w:rsidRDefault="00C21D0D" w:rsidP="00C21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93A05" w14:textId="77777777" w:rsidR="00C21D0D" w:rsidRPr="00DA1C6A" w:rsidRDefault="00C21D0D" w:rsidP="00C21D0D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1C6A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work.</w:t>
            </w:r>
          </w:p>
          <w:p w14:paraId="5603AB34" w14:textId="77777777" w:rsidR="00C21D0D" w:rsidRPr="00DA1C6A" w:rsidRDefault="00C21D0D" w:rsidP="00C21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BDE7A" w14:textId="77777777" w:rsidR="00C21D0D" w:rsidRPr="00DA1C6A" w:rsidRDefault="00C21D0D" w:rsidP="00C21D0D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1C6A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5922E06F" w14:textId="77777777" w:rsidR="00C21D0D" w:rsidRPr="00DA1C6A" w:rsidRDefault="00C21D0D" w:rsidP="00C21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8F4AB" w14:textId="77777777" w:rsidR="00C21D0D" w:rsidRPr="00DA1C6A" w:rsidRDefault="00C21D0D" w:rsidP="00C21D0D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1C6A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DA1C6A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DA1C6A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effectiveness.</w:t>
            </w:r>
          </w:p>
          <w:p w14:paraId="349EFEA4" w14:textId="77777777" w:rsidR="00C21D0D" w:rsidRPr="00DA1C6A" w:rsidRDefault="00C21D0D" w:rsidP="00C21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BAE19" w14:textId="67F8CE80" w:rsidR="00C21D0D" w:rsidRDefault="00C21D0D" w:rsidP="00C21D0D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1C6A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Regulations.</w:t>
            </w:r>
          </w:p>
          <w:p w14:paraId="3E8CDC8D" w14:textId="77777777" w:rsidR="009D7500" w:rsidRDefault="009D7500" w:rsidP="009D750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CF5D322" w14:textId="1D38BDB1" w:rsidR="009D7500" w:rsidRDefault="009D7500" w:rsidP="009D750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500">
              <w:rPr>
                <w:rFonts w:ascii="Arial" w:hAnsi="Arial" w:cs="Arial"/>
                <w:bCs/>
                <w:iCs/>
                <w:sz w:val="20"/>
                <w:szCs w:val="20"/>
              </w:rPr>
              <w:t>To personally contribute towards reducing the university’s impact on the environment and support actions associated with the UAL Sustainability Manifesto (2016 – 2022)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14:paraId="26E3D0B4" w14:textId="77777777" w:rsidR="00DC4BE8" w:rsidRPr="00DC4BE8" w:rsidRDefault="00DC4BE8" w:rsidP="00DC4BE8">
            <w:pPr>
              <w:pStyle w:val="List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6119BD2" w14:textId="77777777" w:rsidR="00DC4BE8" w:rsidRPr="00DC4BE8" w:rsidRDefault="00DC4BE8" w:rsidP="00DC4B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 w:rsidRPr="00DC4BE8">
              <w:rPr>
                <w:rFonts w:ascii="Arial" w:hAnsi="Arial" w:cs="Arial"/>
                <w:bCs/>
              </w:rPr>
              <w:t>To work in accordance with the University’s Staff Charter and Dignity at Work Policy, promoting equality diversity and inclusion in your work.</w:t>
            </w:r>
          </w:p>
          <w:p w14:paraId="4F16F39E" w14:textId="77777777" w:rsidR="009D7500" w:rsidRPr="00DA1C6A" w:rsidRDefault="009D7500" w:rsidP="009D750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972CABA" w14:textId="77777777" w:rsidR="0007065A" w:rsidRPr="002D7D2C" w:rsidRDefault="0007065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7065A" w14:paraId="54C82712" w14:textId="77777777" w:rsidTr="009D7500">
        <w:trPr>
          <w:trHeight w:val="1252"/>
        </w:trPr>
        <w:tc>
          <w:tcPr>
            <w:tcW w:w="10440" w:type="dxa"/>
            <w:gridSpan w:val="4"/>
          </w:tcPr>
          <w:p w14:paraId="126A164C" w14:textId="77777777" w:rsidR="0007065A" w:rsidRDefault="0007065A">
            <w:pPr>
              <w:pStyle w:val="Heading4"/>
              <w:rPr>
                <w:sz w:val="20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 xml:space="preserve">: Managers and other staff, and external partners, suppliers </w:t>
            </w:r>
            <w:proofErr w:type="spellStart"/>
            <w:r>
              <w:rPr>
                <w:sz w:val="20"/>
                <w:u w:val="none"/>
              </w:rPr>
              <w:t>etc</w:t>
            </w:r>
            <w:proofErr w:type="spellEnd"/>
            <w:r>
              <w:rPr>
                <w:sz w:val="20"/>
                <w:u w:val="none"/>
              </w:rPr>
              <w:t>; with whom regular contact is required.</w:t>
            </w:r>
          </w:p>
          <w:p w14:paraId="0AE61ADC" w14:textId="7EBF3192" w:rsidR="00CA79DE" w:rsidRDefault="005E449C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r w:rsidR="009D7500">
              <w:rPr>
                <w:rFonts w:ascii="Arial" w:hAnsi="Arial" w:cs="Arial"/>
                <w:sz w:val="20"/>
                <w:szCs w:val="20"/>
              </w:rPr>
              <w:t>Digital Learning</w:t>
            </w:r>
            <w:r>
              <w:rPr>
                <w:rFonts w:ascii="Arial" w:hAnsi="Arial" w:cs="Arial"/>
                <w:sz w:val="20"/>
                <w:szCs w:val="20"/>
              </w:rPr>
              <w:t>, LCF</w:t>
            </w:r>
          </w:p>
          <w:p w14:paraId="73F4FC76" w14:textId="77777777" w:rsidR="00CA79DE" w:rsidRDefault="005E449C" w:rsidP="00BA1FB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Deans, LCF</w:t>
            </w:r>
          </w:p>
          <w:p w14:paraId="343AF4A5" w14:textId="268B50B4" w:rsidR="00BA1FB7" w:rsidRPr="00BA1FB7" w:rsidRDefault="00BA1FB7" w:rsidP="00BA1FB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staff and other Subject Matter Experts</w:t>
            </w:r>
          </w:p>
        </w:tc>
      </w:tr>
      <w:tr w:rsidR="0007065A" w14:paraId="12A26C4B" w14:textId="77777777" w:rsidTr="009D7500">
        <w:tc>
          <w:tcPr>
            <w:tcW w:w="10440" w:type="dxa"/>
            <w:gridSpan w:val="4"/>
          </w:tcPr>
          <w:p w14:paraId="1D8FC22C" w14:textId="77777777" w:rsidR="0007065A" w:rsidRPr="004879C9" w:rsidRDefault="0007065A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2F18C34A" w14:textId="77777777" w:rsidR="0007065A" w:rsidRDefault="0007065A">
            <w:pPr>
              <w:rPr>
                <w:rFonts w:ascii="Arial" w:hAnsi="Arial"/>
                <w:sz w:val="20"/>
              </w:rPr>
            </w:pPr>
          </w:p>
          <w:p w14:paraId="6408B54A" w14:textId="624BA7CA" w:rsidR="0007065A" w:rsidRDefault="0007065A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</w:t>
            </w:r>
            <w:r w:rsidR="002A5F02">
              <w:rPr>
                <w:rFonts w:ascii="Arial" w:hAnsi="Arial"/>
                <w:sz w:val="20"/>
              </w:rPr>
              <w:t xml:space="preserve"> </w:t>
            </w:r>
            <w:r w:rsidR="005805E1">
              <w:rPr>
                <w:rFonts w:ascii="Arial" w:hAnsi="Arial"/>
                <w:sz w:val="20"/>
              </w:rPr>
              <w:tab/>
            </w:r>
            <w:r w:rsidR="00BA1FB7">
              <w:rPr>
                <w:rFonts w:ascii="Arial" w:hAnsi="Arial"/>
                <w:sz w:val="20"/>
              </w:rPr>
              <w:t>Yes</w:t>
            </w:r>
          </w:p>
          <w:p w14:paraId="3D1FB5B2" w14:textId="77777777" w:rsidR="0007065A" w:rsidRDefault="0007065A">
            <w:pPr>
              <w:rPr>
                <w:rFonts w:ascii="Arial" w:hAnsi="Arial"/>
                <w:sz w:val="20"/>
              </w:rPr>
            </w:pPr>
          </w:p>
          <w:p w14:paraId="048A3107" w14:textId="59538455" w:rsidR="0007065A" w:rsidRDefault="0007065A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  <w:r w:rsidR="002A5F02">
              <w:t xml:space="preserve"> </w:t>
            </w:r>
            <w:r w:rsidR="005805E1">
              <w:tab/>
            </w:r>
            <w:r w:rsidR="005805E1">
              <w:tab/>
            </w:r>
            <w:r w:rsidR="00BA1FB7">
              <w:t>No</w:t>
            </w:r>
          </w:p>
          <w:p w14:paraId="44879855" w14:textId="77777777" w:rsidR="0007065A" w:rsidRDefault="0007065A">
            <w:pPr>
              <w:rPr>
                <w:rFonts w:ascii="Arial" w:hAnsi="Arial"/>
                <w:sz w:val="20"/>
              </w:rPr>
            </w:pPr>
          </w:p>
          <w:p w14:paraId="20EBD6F6" w14:textId="77777777" w:rsidR="0007065A" w:rsidRDefault="0007065A" w:rsidP="00C04936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 w:rsidR="00C04936">
              <w:rPr>
                <w:rFonts w:ascii="Arial" w:hAnsi="Arial"/>
                <w:sz w:val="20"/>
              </w:rPr>
              <w:t xml:space="preserve">: </w:t>
            </w:r>
            <w:r w:rsidR="005805E1">
              <w:rPr>
                <w:rFonts w:ascii="Arial" w:hAnsi="Arial"/>
                <w:sz w:val="20"/>
              </w:rPr>
              <w:tab/>
            </w:r>
            <w:r w:rsidR="005805E1">
              <w:rPr>
                <w:rFonts w:ascii="Arial" w:hAnsi="Arial"/>
                <w:sz w:val="20"/>
              </w:rPr>
              <w:tab/>
            </w:r>
            <w:r w:rsidR="00C04936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ccommodation</w:t>
            </w:r>
            <w:r w:rsidR="00C04936">
              <w:rPr>
                <w:rFonts w:ascii="Arial" w:hAnsi="Arial"/>
                <w:sz w:val="20"/>
              </w:rPr>
              <w:t xml:space="preserve"> and </w:t>
            </w:r>
            <w:r>
              <w:rPr>
                <w:rFonts w:ascii="Arial" w:hAnsi="Arial"/>
                <w:sz w:val="20"/>
              </w:rPr>
              <w:t>equipment</w:t>
            </w:r>
            <w:r w:rsidR="00C04936">
              <w:rPr>
                <w:rFonts w:ascii="Arial" w:hAnsi="Arial"/>
                <w:sz w:val="20"/>
              </w:rPr>
              <w:t xml:space="preserve"> as appropriate</w:t>
            </w:r>
          </w:p>
        </w:tc>
      </w:tr>
    </w:tbl>
    <w:p w14:paraId="7C213350" w14:textId="77777777" w:rsidR="0007065A" w:rsidRDefault="0007065A">
      <w:pPr>
        <w:rPr>
          <w:rFonts w:ascii="Arial" w:hAnsi="Arial"/>
          <w:b/>
          <w:sz w:val="20"/>
        </w:rPr>
      </w:pPr>
    </w:p>
    <w:p w14:paraId="20BA7B80" w14:textId="77777777" w:rsidR="0007065A" w:rsidRDefault="0007065A">
      <w:pPr>
        <w:rPr>
          <w:rFonts w:ascii="Arial" w:hAnsi="Arial"/>
          <w:b/>
          <w:sz w:val="20"/>
        </w:rPr>
      </w:pPr>
    </w:p>
    <w:p w14:paraId="2D20A5A8" w14:textId="77777777" w:rsidR="0007065A" w:rsidRDefault="0007065A">
      <w:pPr>
        <w:rPr>
          <w:rFonts w:ascii="Arial" w:hAnsi="Arial"/>
          <w:b/>
          <w:sz w:val="20"/>
        </w:rPr>
      </w:pPr>
    </w:p>
    <w:p w14:paraId="587FF4CC" w14:textId="77777777" w:rsidR="0007065A" w:rsidRDefault="000706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3FDF1CFC" w14:textId="77777777" w:rsidR="0007065A" w:rsidRDefault="0007065A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6D67D872" w14:textId="77777777" w:rsidR="0007065A" w:rsidRDefault="008C0B46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6105B29" w14:textId="4AAD8DEB" w:rsidR="00534745" w:rsidRDefault="00534745" w:rsidP="005347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Job Title:  </w:t>
      </w:r>
      <w:r w:rsidR="002D336B">
        <w:rPr>
          <w:rFonts w:ascii="Arial" w:hAnsi="Arial" w:cs="Arial"/>
          <w:b/>
          <w:sz w:val="28"/>
          <w:szCs w:val="28"/>
        </w:rPr>
        <w:t xml:space="preserve">Digital </w:t>
      </w:r>
      <w:r w:rsidR="00BA1FB7">
        <w:rPr>
          <w:rFonts w:ascii="Arial" w:hAnsi="Arial" w:cs="Arial"/>
          <w:b/>
          <w:sz w:val="28"/>
          <w:szCs w:val="28"/>
        </w:rPr>
        <w:t>Learning Producer</w:t>
      </w:r>
      <w:r w:rsidR="008140C3">
        <w:rPr>
          <w:rFonts w:ascii="Arial" w:hAnsi="Arial" w:cs="Arial"/>
          <w:b/>
          <w:sz w:val="28"/>
          <w:szCs w:val="28"/>
        </w:rPr>
        <w:t xml:space="preserve"> </w:t>
      </w:r>
      <w:r w:rsidR="002D336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Grade:</w:t>
      </w:r>
      <w:r w:rsidR="0009747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534745" w14:paraId="3E36F20E" w14:textId="77777777" w:rsidTr="00C331F5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7C861094" w14:textId="77777777" w:rsidR="00534745" w:rsidRPr="00FB685B" w:rsidRDefault="00534745" w:rsidP="00C331F5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FB685B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534745" w14:paraId="02162421" w14:textId="77777777" w:rsidTr="00C331F5">
        <w:trPr>
          <w:trHeight w:val="700"/>
        </w:trPr>
        <w:tc>
          <w:tcPr>
            <w:tcW w:w="3794" w:type="dxa"/>
            <w:vAlign w:val="center"/>
          </w:tcPr>
          <w:p w14:paraId="5CF0D954" w14:textId="77777777" w:rsidR="00534745" w:rsidRDefault="00534745" w:rsidP="00C331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Specialist  Knowledge/Qualifications</w:t>
            </w:r>
          </w:p>
        </w:tc>
        <w:tc>
          <w:tcPr>
            <w:tcW w:w="5386" w:type="dxa"/>
            <w:vAlign w:val="center"/>
          </w:tcPr>
          <w:p w14:paraId="6AAC2134" w14:textId="55BE0B7D" w:rsidR="00534745" w:rsidRDefault="00534745" w:rsidP="0020604F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</w:p>
          <w:p w14:paraId="76CBA8ED" w14:textId="5FE88E13" w:rsidR="008C2038" w:rsidRDefault="008C2038" w:rsidP="0020604F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Postgraduate qualification in subject relevant to the design and development of online learning</w:t>
            </w:r>
          </w:p>
          <w:p w14:paraId="19166706" w14:textId="656154BD" w:rsidR="007D0E09" w:rsidRDefault="007D0E09" w:rsidP="0020604F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</w:p>
          <w:p w14:paraId="1073A214" w14:textId="38F9BD86" w:rsidR="007D0E09" w:rsidRDefault="007D0E09" w:rsidP="007D0E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Knowledge of pedagogies and production methodologies for o</w:t>
            </w:r>
            <w:r w:rsidR="00B12A10">
              <w:rPr>
                <w:rFonts w:ascii="Arial" w:hAnsi="Arial" w:cs="Arial"/>
                <w:sz w:val="24"/>
              </w:rPr>
              <w:t>nline learning</w:t>
            </w:r>
          </w:p>
          <w:p w14:paraId="58FDC921" w14:textId="7D48F09A" w:rsidR="008C2038" w:rsidRPr="0020604F" w:rsidRDefault="008C2038" w:rsidP="0020604F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</w:p>
          <w:p w14:paraId="0D7FFCE9" w14:textId="779F6B48" w:rsidR="00534745" w:rsidRPr="00CB1FB8" w:rsidRDefault="008140C3" w:rsidP="00B12A1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An interest in art and design and/or fashion disciplines</w:t>
            </w:r>
          </w:p>
        </w:tc>
      </w:tr>
      <w:tr w:rsidR="00534745" w14:paraId="61404F40" w14:textId="77777777" w:rsidTr="00C331F5">
        <w:trPr>
          <w:trHeight w:val="425"/>
        </w:trPr>
        <w:tc>
          <w:tcPr>
            <w:tcW w:w="3794" w:type="dxa"/>
            <w:vAlign w:val="center"/>
          </w:tcPr>
          <w:p w14:paraId="2674C348" w14:textId="77777777" w:rsidR="00534745" w:rsidRDefault="00534745" w:rsidP="00C331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Relevant Experience</w:t>
            </w:r>
          </w:p>
        </w:tc>
        <w:tc>
          <w:tcPr>
            <w:tcW w:w="5386" w:type="dxa"/>
            <w:vAlign w:val="center"/>
          </w:tcPr>
          <w:p w14:paraId="68746AF6" w14:textId="77777777" w:rsidR="00534745" w:rsidRDefault="00534745" w:rsidP="00C331F5">
            <w:pPr>
              <w:rPr>
                <w:rFonts w:ascii="Arial" w:hAnsi="Arial" w:cs="Arial"/>
                <w:i/>
                <w:sz w:val="24"/>
              </w:rPr>
            </w:pPr>
          </w:p>
          <w:p w14:paraId="22E6DA76" w14:textId="19A2B458" w:rsidR="00D540A6" w:rsidRDefault="00534745" w:rsidP="00B12A10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20604F">
              <w:rPr>
                <w:rFonts w:ascii="Arial" w:hAnsi="Arial" w:cs="Arial"/>
                <w:sz w:val="24"/>
              </w:rPr>
              <w:t>Demonstrable exp</w:t>
            </w:r>
            <w:r w:rsidR="007D0E09">
              <w:rPr>
                <w:rFonts w:ascii="Arial" w:hAnsi="Arial" w:cs="Arial"/>
                <w:sz w:val="24"/>
              </w:rPr>
              <w:t>ertise</w:t>
            </w:r>
            <w:r w:rsidRPr="0020604F">
              <w:rPr>
                <w:rFonts w:ascii="Arial" w:hAnsi="Arial" w:cs="Arial"/>
                <w:sz w:val="24"/>
              </w:rPr>
              <w:t xml:space="preserve"> </w:t>
            </w:r>
            <w:r w:rsidR="008C2038">
              <w:rPr>
                <w:rFonts w:ascii="Arial" w:hAnsi="Arial" w:cs="Arial"/>
                <w:sz w:val="24"/>
              </w:rPr>
              <w:t>in the design and production of online learning solutio</w:t>
            </w:r>
            <w:r w:rsidR="00B12A10">
              <w:rPr>
                <w:rFonts w:ascii="Arial" w:hAnsi="Arial" w:cs="Arial"/>
                <w:sz w:val="24"/>
              </w:rPr>
              <w:t>ns, preferably in the HE sector</w:t>
            </w:r>
          </w:p>
          <w:p w14:paraId="1F03FF96" w14:textId="236B94DC" w:rsidR="007D0E09" w:rsidRDefault="007D0E09" w:rsidP="00D540A6">
            <w:pPr>
              <w:rPr>
                <w:rFonts w:ascii="Arial" w:hAnsi="Arial" w:cs="Arial"/>
                <w:sz w:val="24"/>
              </w:rPr>
            </w:pPr>
          </w:p>
          <w:p w14:paraId="713A856D" w14:textId="59F12E85" w:rsidR="007D0E09" w:rsidRDefault="007D0E09" w:rsidP="00B12A10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Effective collaboration with academic teams </w:t>
            </w:r>
            <w:r w:rsidR="00B12A10">
              <w:rPr>
                <w:rFonts w:ascii="Arial" w:hAnsi="Arial" w:cs="Arial"/>
                <w:sz w:val="24"/>
              </w:rPr>
              <w:t>to develop learning materials</w:t>
            </w:r>
          </w:p>
          <w:p w14:paraId="4759A36A" w14:textId="0411A3A6" w:rsidR="007D0E09" w:rsidRDefault="007D0E09" w:rsidP="00D540A6">
            <w:pPr>
              <w:rPr>
                <w:rFonts w:ascii="Arial" w:hAnsi="Arial" w:cs="Arial"/>
                <w:sz w:val="24"/>
              </w:rPr>
            </w:pPr>
          </w:p>
          <w:p w14:paraId="33BFBDD2" w14:textId="5590D896" w:rsidR="007D0E09" w:rsidRDefault="007D0E09" w:rsidP="00B12A10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Stro</w:t>
            </w:r>
            <w:r w:rsidR="00B12A10">
              <w:rPr>
                <w:rFonts w:ascii="Arial" w:hAnsi="Arial" w:cs="Arial"/>
                <w:sz w:val="24"/>
              </w:rPr>
              <w:t>ng writing and editorial skills</w:t>
            </w:r>
          </w:p>
          <w:p w14:paraId="56D6D310" w14:textId="059C6D64" w:rsidR="007D0E09" w:rsidRDefault="007D0E09" w:rsidP="00D540A6">
            <w:pPr>
              <w:rPr>
                <w:rFonts w:ascii="Arial" w:hAnsi="Arial" w:cs="Arial"/>
                <w:sz w:val="24"/>
              </w:rPr>
            </w:pPr>
          </w:p>
          <w:p w14:paraId="7659773D" w14:textId="39E39714" w:rsidR="00534745" w:rsidRPr="00CB1FB8" w:rsidRDefault="00035234" w:rsidP="00B12A1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  <w:r w:rsidR="007D0E09">
              <w:rPr>
                <w:rFonts w:ascii="Arial" w:hAnsi="Arial" w:cs="Arial"/>
                <w:sz w:val="24"/>
              </w:rPr>
              <w:t xml:space="preserve">anagement </w:t>
            </w:r>
            <w:r>
              <w:rPr>
                <w:rFonts w:ascii="Arial" w:hAnsi="Arial" w:cs="Arial"/>
                <w:sz w:val="24"/>
              </w:rPr>
              <w:t xml:space="preserve">and reporting </w:t>
            </w:r>
            <w:r w:rsidR="007D0E09">
              <w:rPr>
                <w:rFonts w:ascii="Arial" w:hAnsi="Arial" w:cs="Arial"/>
                <w:sz w:val="24"/>
              </w:rPr>
              <w:t xml:space="preserve">of multiple </w:t>
            </w:r>
            <w:r>
              <w:rPr>
                <w:rFonts w:ascii="Arial" w:hAnsi="Arial" w:cs="Arial"/>
                <w:sz w:val="24"/>
              </w:rPr>
              <w:t xml:space="preserve">concurrent </w:t>
            </w:r>
            <w:r w:rsidR="00B12A10">
              <w:rPr>
                <w:rFonts w:ascii="Arial" w:hAnsi="Arial" w:cs="Arial"/>
                <w:sz w:val="24"/>
              </w:rPr>
              <w:t>projects</w:t>
            </w:r>
          </w:p>
        </w:tc>
      </w:tr>
      <w:tr w:rsidR="008140C3" w14:paraId="28DD2D00" w14:textId="77777777" w:rsidTr="00C331F5">
        <w:tc>
          <w:tcPr>
            <w:tcW w:w="3794" w:type="dxa"/>
            <w:vAlign w:val="center"/>
          </w:tcPr>
          <w:p w14:paraId="7B2D4042" w14:textId="77777777" w:rsidR="008140C3" w:rsidRPr="006F0805" w:rsidRDefault="008140C3" w:rsidP="008140C3">
            <w:pPr>
              <w:rPr>
                <w:rFonts w:ascii="Arial" w:hAnsi="Arial" w:cs="Arial"/>
                <w:sz w:val="24"/>
              </w:rPr>
            </w:pPr>
            <w:r w:rsidRPr="006F0805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2EAA43F3" w14:textId="178518E6" w:rsidR="008140C3" w:rsidRDefault="008140C3" w:rsidP="008140C3">
            <w:pPr>
              <w:rPr>
                <w:rFonts w:ascii="Arial" w:hAnsi="Arial" w:cs="Arial"/>
                <w:color w:val="000000"/>
                <w:sz w:val="24"/>
              </w:rPr>
            </w:pPr>
            <w:r w:rsidRPr="00E34F46">
              <w:rPr>
                <w:rFonts w:ascii="Arial" w:hAnsi="Arial" w:cs="Arial"/>
                <w:color w:val="000000"/>
                <w:sz w:val="24"/>
              </w:rPr>
              <w:t>Communicates eff</w:t>
            </w:r>
            <w:r w:rsidR="00035234">
              <w:rPr>
                <w:rFonts w:ascii="Arial" w:hAnsi="Arial" w:cs="Arial"/>
                <w:color w:val="000000"/>
                <w:sz w:val="24"/>
              </w:rPr>
              <w:t xml:space="preserve">ectively orally and in writing, </w:t>
            </w:r>
            <w:r w:rsidRPr="00E34F46">
              <w:rPr>
                <w:rFonts w:ascii="Arial" w:hAnsi="Arial" w:cs="Arial"/>
                <w:color w:val="000000"/>
                <w:sz w:val="24"/>
              </w:rPr>
              <w:t>adapting  the message for  a diverse audience in an inclusive and accessible way</w:t>
            </w:r>
          </w:p>
          <w:p w14:paraId="2D517408" w14:textId="77777777" w:rsidR="008140C3" w:rsidRPr="006F0805" w:rsidRDefault="008140C3" w:rsidP="008140C3">
            <w:pPr>
              <w:rPr>
                <w:rFonts w:ascii="Arial" w:hAnsi="Arial" w:cs="Arial"/>
                <w:sz w:val="24"/>
              </w:rPr>
            </w:pPr>
          </w:p>
        </w:tc>
      </w:tr>
      <w:tr w:rsidR="008140C3" w14:paraId="2F6876C7" w14:textId="77777777" w:rsidTr="00C331F5">
        <w:trPr>
          <w:trHeight w:val="915"/>
        </w:trPr>
        <w:tc>
          <w:tcPr>
            <w:tcW w:w="3794" w:type="dxa"/>
            <w:vMerge w:val="restart"/>
            <w:vAlign w:val="center"/>
          </w:tcPr>
          <w:p w14:paraId="5E38530B" w14:textId="77777777" w:rsidR="008140C3" w:rsidRPr="006F0805" w:rsidRDefault="008140C3" w:rsidP="008140C3">
            <w:pPr>
              <w:rPr>
                <w:rFonts w:ascii="Arial" w:hAnsi="Arial" w:cs="Arial"/>
                <w:sz w:val="24"/>
              </w:rPr>
            </w:pPr>
            <w:r w:rsidRPr="006F0805">
              <w:rPr>
                <w:rFonts w:ascii="Arial" w:hAnsi="Arial" w:cs="Arial"/>
                <w:sz w:val="24"/>
              </w:rPr>
              <w:t>Research, Teaching and Learning</w:t>
            </w:r>
          </w:p>
          <w:p w14:paraId="31D6C1CF" w14:textId="77777777" w:rsidR="008140C3" w:rsidRPr="006F0805" w:rsidRDefault="008140C3" w:rsidP="008140C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4388E82C" w14:textId="77777777" w:rsidR="009161B3" w:rsidRDefault="009161B3" w:rsidP="009161B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Applies </w:t>
            </w:r>
            <w:r w:rsidRPr="006F0805">
              <w:rPr>
                <w:rFonts w:ascii="Arial" w:hAnsi="Arial" w:cs="Arial"/>
                <w:color w:val="000000"/>
                <w:sz w:val="24"/>
              </w:rPr>
              <w:t>own research to develop learning and assessment practice</w:t>
            </w:r>
          </w:p>
          <w:p w14:paraId="2B38718A" w14:textId="54FD9AE4" w:rsidR="008140C3" w:rsidRPr="006F0805" w:rsidRDefault="008140C3" w:rsidP="009161B3">
            <w:pPr>
              <w:rPr>
                <w:rFonts w:ascii="Arial" w:hAnsi="Arial" w:cs="Arial"/>
                <w:sz w:val="24"/>
              </w:rPr>
            </w:pPr>
          </w:p>
        </w:tc>
      </w:tr>
      <w:tr w:rsidR="008140C3" w14:paraId="3BB36AC0" w14:textId="77777777" w:rsidTr="00C331F5">
        <w:trPr>
          <w:trHeight w:val="750"/>
        </w:trPr>
        <w:tc>
          <w:tcPr>
            <w:tcW w:w="3794" w:type="dxa"/>
            <w:vMerge/>
            <w:vAlign w:val="center"/>
          </w:tcPr>
          <w:p w14:paraId="55A17A3F" w14:textId="77777777" w:rsidR="008140C3" w:rsidRPr="006F0805" w:rsidRDefault="008140C3" w:rsidP="008140C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5825C294" w14:textId="21DDECA3" w:rsidR="008140C3" w:rsidRDefault="008140C3" w:rsidP="008140C3">
            <w:pPr>
              <w:rPr>
                <w:rFonts w:ascii="Arial" w:hAnsi="Arial" w:cs="Arial"/>
                <w:color w:val="000000"/>
                <w:sz w:val="24"/>
              </w:rPr>
            </w:pPr>
            <w:r w:rsidRPr="006F0805">
              <w:rPr>
                <w:rFonts w:ascii="Arial" w:hAnsi="Arial" w:cs="Arial"/>
                <w:color w:val="000000"/>
                <w:sz w:val="24"/>
              </w:rPr>
              <w:t>Applies innovative ap</w:t>
            </w:r>
            <w:r w:rsidR="00035234">
              <w:rPr>
                <w:rFonts w:ascii="Arial" w:hAnsi="Arial" w:cs="Arial"/>
                <w:color w:val="000000"/>
                <w:sz w:val="24"/>
              </w:rPr>
              <w:t xml:space="preserve">proaches to course leadership, </w:t>
            </w:r>
            <w:r w:rsidRPr="006F0805">
              <w:rPr>
                <w:rFonts w:ascii="Arial" w:hAnsi="Arial" w:cs="Arial"/>
                <w:color w:val="000000"/>
                <w:sz w:val="24"/>
              </w:rPr>
              <w:t>teaching, learning or professional practice to support excellent teaching, pedagogy and inclusivity</w:t>
            </w:r>
          </w:p>
          <w:p w14:paraId="2EDBA771" w14:textId="53073FC1" w:rsidR="008140C3" w:rsidRPr="006F0805" w:rsidRDefault="008140C3" w:rsidP="008140C3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8140C3" w14:paraId="021C3664" w14:textId="77777777" w:rsidTr="00C331F5">
        <w:tc>
          <w:tcPr>
            <w:tcW w:w="3794" w:type="dxa"/>
            <w:vAlign w:val="center"/>
          </w:tcPr>
          <w:p w14:paraId="6D131346" w14:textId="77777777" w:rsidR="008140C3" w:rsidRPr="006F0805" w:rsidRDefault="008140C3" w:rsidP="008140C3">
            <w:pPr>
              <w:rPr>
                <w:rFonts w:ascii="Arial" w:hAnsi="Arial" w:cs="Arial"/>
                <w:sz w:val="24"/>
              </w:rPr>
            </w:pPr>
            <w:r w:rsidRPr="006F0805">
              <w:rPr>
                <w:rFonts w:ascii="Arial" w:hAnsi="Arial" w:cs="Arial"/>
                <w:sz w:val="24"/>
              </w:rPr>
              <w:t>Professional Practice</w:t>
            </w:r>
          </w:p>
        </w:tc>
        <w:tc>
          <w:tcPr>
            <w:tcW w:w="5386" w:type="dxa"/>
            <w:vAlign w:val="center"/>
          </w:tcPr>
          <w:p w14:paraId="3752E4B1" w14:textId="0385EED6" w:rsidR="008140C3" w:rsidRPr="006F0805" w:rsidRDefault="009161B3" w:rsidP="008140C3">
            <w:pPr>
              <w:rPr>
                <w:rFonts w:ascii="Arial" w:hAnsi="Arial" w:cs="Arial"/>
                <w:sz w:val="24"/>
              </w:rPr>
            </w:pPr>
            <w:r w:rsidRPr="006F0805">
              <w:rPr>
                <w:rFonts w:ascii="Arial" w:hAnsi="Arial" w:cs="Arial"/>
                <w:color w:val="000000"/>
                <w:sz w:val="24"/>
              </w:rPr>
              <w:t>Contribute to advancing professional practice/research or scholarly activity in own area of specialism</w:t>
            </w:r>
          </w:p>
        </w:tc>
      </w:tr>
      <w:tr w:rsidR="008140C3" w14:paraId="56A77DF5" w14:textId="77777777" w:rsidTr="00C331F5">
        <w:tc>
          <w:tcPr>
            <w:tcW w:w="3794" w:type="dxa"/>
            <w:vAlign w:val="center"/>
          </w:tcPr>
          <w:p w14:paraId="0F5F56E0" w14:textId="77777777" w:rsidR="008140C3" w:rsidRPr="006F0805" w:rsidRDefault="008140C3" w:rsidP="008140C3">
            <w:pPr>
              <w:rPr>
                <w:rFonts w:ascii="Arial" w:hAnsi="Arial" w:cs="Arial"/>
                <w:sz w:val="24"/>
              </w:rPr>
            </w:pPr>
            <w:r w:rsidRPr="006F0805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14:paraId="73211174" w14:textId="7D3FCF0E" w:rsidR="008140C3" w:rsidRPr="007C083E" w:rsidRDefault="008140C3" w:rsidP="009161B3">
            <w:pPr>
              <w:rPr>
                <w:rFonts w:ascii="Arial" w:hAnsi="Arial" w:cs="Arial"/>
                <w:sz w:val="24"/>
              </w:rPr>
            </w:pPr>
          </w:p>
        </w:tc>
      </w:tr>
      <w:tr w:rsidR="008140C3" w14:paraId="30115255" w14:textId="77777777" w:rsidTr="00C331F5">
        <w:tc>
          <w:tcPr>
            <w:tcW w:w="3794" w:type="dxa"/>
            <w:vAlign w:val="center"/>
          </w:tcPr>
          <w:p w14:paraId="729812B7" w14:textId="77777777" w:rsidR="008140C3" w:rsidRPr="006F0805" w:rsidRDefault="008140C3" w:rsidP="008140C3">
            <w:pPr>
              <w:rPr>
                <w:rFonts w:ascii="Arial" w:hAnsi="Arial" w:cs="Arial"/>
                <w:sz w:val="24"/>
              </w:rPr>
            </w:pPr>
            <w:r w:rsidRPr="006F0805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1AF28EF6" w14:textId="77777777" w:rsidR="009161B3" w:rsidRDefault="009161B3" w:rsidP="009161B3">
            <w:pPr>
              <w:rPr>
                <w:rFonts w:ascii="Arial" w:hAnsi="Arial" w:cs="Arial"/>
                <w:color w:val="000000"/>
                <w:sz w:val="24"/>
              </w:rPr>
            </w:pPr>
            <w:r w:rsidRPr="00E34F46">
              <w:rPr>
                <w:rFonts w:ascii="Arial" w:hAnsi="Arial" w:cs="Arial"/>
                <w:color w:val="000000"/>
                <w:sz w:val="24"/>
              </w:rPr>
              <w:t xml:space="preserve">Motivates and leads a team effectively, setting clear objectives to manage performance </w:t>
            </w:r>
          </w:p>
          <w:p w14:paraId="116D2240" w14:textId="77777777" w:rsidR="008140C3" w:rsidRDefault="008140C3" w:rsidP="008140C3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225B9FE1" w14:textId="325B5831" w:rsidR="008140C3" w:rsidRPr="007C083E" w:rsidRDefault="009161B3" w:rsidP="008140C3">
            <w:pPr>
              <w:rPr>
                <w:rFonts w:ascii="Arial" w:hAnsi="Arial" w:cs="Arial"/>
                <w:sz w:val="24"/>
              </w:rPr>
            </w:pPr>
            <w:r w:rsidRPr="007C083E">
              <w:rPr>
                <w:rFonts w:ascii="Arial" w:hAnsi="Arial" w:cs="Arial"/>
                <w:color w:val="000000"/>
                <w:sz w:val="24"/>
              </w:rPr>
              <w:t>Builds effective teams, networks or communities of practice and fosters constructive cross team collaboration</w:t>
            </w:r>
          </w:p>
        </w:tc>
      </w:tr>
      <w:tr w:rsidR="008140C3" w14:paraId="4D28AA9B" w14:textId="77777777" w:rsidTr="00C331F5">
        <w:tc>
          <w:tcPr>
            <w:tcW w:w="3794" w:type="dxa"/>
            <w:vAlign w:val="center"/>
          </w:tcPr>
          <w:p w14:paraId="23904752" w14:textId="77777777" w:rsidR="008140C3" w:rsidRPr="006F0805" w:rsidRDefault="008140C3" w:rsidP="008140C3">
            <w:pPr>
              <w:rPr>
                <w:rFonts w:ascii="Arial" w:hAnsi="Arial" w:cs="Arial"/>
                <w:sz w:val="24"/>
              </w:rPr>
            </w:pPr>
            <w:r w:rsidRPr="006F0805">
              <w:rPr>
                <w:rFonts w:ascii="Arial" w:hAnsi="Arial" w:cs="Arial"/>
                <w:sz w:val="24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14:paraId="13A21C69" w14:textId="599ABB98" w:rsidR="008140C3" w:rsidRPr="007C083E" w:rsidRDefault="009161B3" w:rsidP="008140C3">
            <w:pPr>
              <w:rPr>
                <w:rFonts w:ascii="Arial" w:hAnsi="Arial" w:cs="Arial"/>
                <w:sz w:val="24"/>
              </w:rPr>
            </w:pPr>
            <w:r w:rsidRPr="007C083E">
              <w:rPr>
                <w:rFonts w:ascii="Arial" w:hAnsi="Arial" w:cs="Arial"/>
                <w:color w:val="000000"/>
                <w:sz w:val="24"/>
              </w:rPr>
              <w:t xml:space="preserve">Contributes to improving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or adapting provision to enhance </w:t>
            </w:r>
            <w:r w:rsidRPr="007C083E">
              <w:rPr>
                <w:rFonts w:ascii="Arial" w:hAnsi="Arial" w:cs="Arial"/>
                <w:color w:val="000000"/>
                <w:sz w:val="24"/>
              </w:rPr>
              <w:t xml:space="preserve"> the student experience or customer service</w:t>
            </w:r>
          </w:p>
        </w:tc>
      </w:tr>
    </w:tbl>
    <w:p w14:paraId="5333107E" w14:textId="355E8EE6" w:rsidR="00534745" w:rsidRDefault="00534745" w:rsidP="00534745">
      <w:pPr>
        <w:rPr>
          <w:rFonts w:ascii="Arial" w:hAnsi="Arial" w:cs="Arial"/>
          <w:sz w:val="24"/>
        </w:rPr>
      </w:pPr>
    </w:p>
    <w:p w14:paraId="079CD9E9" w14:textId="77777777" w:rsidR="008140C3" w:rsidRDefault="008140C3" w:rsidP="00534745">
      <w:pPr>
        <w:rPr>
          <w:rFonts w:ascii="Arial" w:hAnsi="Arial" w:cs="Arial"/>
          <w:sz w:val="24"/>
        </w:rPr>
      </w:pPr>
    </w:p>
    <w:p w14:paraId="690C89AA" w14:textId="0A856DC1" w:rsidR="00534745" w:rsidRPr="0085258A" w:rsidRDefault="00534745" w:rsidP="00534745">
      <w:pPr>
        <w:rPr>
          <w:rFonts w:ascii="Arial" w:hAnsi="Arial" w:cs="Arial"/>
          <w:b/>
          <w:sz w:val="24"/>
        </w:rPr>
      </w:pPr>
      <w:r w:rsidRPr="0085258A">
        <w:rPr>
          <w:rFonts w:ascii="Arial" w:hAnsi="Arial" w:cs="Arial"/>
          <w:b/>
          <w:sz w:val="24"/>
        </w:rPr>
        <w:t>Last Updated:</w:t>
      </w:r>
      <w:r w:rsidR="009C65AC">
        <w:rPr>
          <w:rFonts w:ascii="Arial" w:hAnsi="Arial" w:cs="Arial"/>
          <w:b/>
          <w:sz w:val="24"/>
        </w:rPr>
        <w:t xml:space="preserve"> </w:t>
      </w:r>
      <w:r w:rsidR="009D7500">
        <w:rPr>
          <w:rFonts w:ascii="Arial" w:hAnsi="Arial" w:cs="Arial"/>
          <w:b/>
          <w:sz w:val="24"/>
        </w:rPr>
        <w:t>15/05/2019</w:t>
      </w:r>
    </w:p>
    <w:p w14:paraId="210A1B12" w14:textId="77777777" w:rsidR="0007065A" w:rsidRDefault="0007065A">
      <w:pPr>
        <w:spacing w:line="240" w:lineRule="atLeast"/>
        <w:rPr>
          <w:rFonts w:ascii="Arial" w:hAnsi="Arial" w:cs="Arial"/>
          <w:sz w:val="20"/>
        </w:rPr>
      </w:pPr>
    </w:p>
    <w:sectPr w:rsidR="0007065A" w:rsidSect="0032444D">
      <w:headerReference w:type="default" r:id="rId9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4101A" w14:textId="77777777" w:rsidR="002150A2" w:rsidRDefault="002150A2">
      <w:r>
        <w:separator/>
      </w:r>
    </w:p>
  </w:endnote>
  <w:endnote w:type="continuationSeparator" w:id="0">
    <w:p w14:paraId="3BF1E0A5" w14:textId="77777777" w:rsidR="002150A2" w:rsidRDefault="0021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FF3F9" w14:textId="77777777" w:rsidR="002150A2" w:rsidRDefault="002150A2">
      <w:r>
        <w:separator/>
      </w:r>
    </w:p>
  </w:footnote>
  <w:footnote w:type="continuationSeparator" w:id="0">
    <w:p w14:paraId="069715DF" w14:textId="77777777" w:rsidR="002150A2" w:rsidRDefault="00215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CBE5" w14:textId="77777777" w:rsidR="00A66274" w:rsidRDefault="00A66274" w:rsidP="0007065A">
    <w:pPr>
      <w:pStyle w:val="Header"/>
      <w:ind w:left="360"/>
      <w:rPr>
        <w:rFonts w:ascii="Arial" w:hAnsi="Arial" w:cs="Arial"/>
        <w:b/>
      </w:rPr>
    </w:pPr>
  </w:p>
  <w:p w14:paraId="68EEFC50" w14:textId="77777777" w:rsidR="00A66274" w:rsidRPr="00576313" w:rsidRDefault="00A66274" w:rsidP="0007065A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931C94"/>
    <w:multiLevelType w:val="hybridMultilevel"/>
    <w:tmpl w:val="1F661064"/>
    <w:lvl w:ilvl="0" w:tplc="7F1A9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94AD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141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AA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E3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9A1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08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6EA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0E9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7F94"/>
    <w:multiLevelType w:val="hybridMultilevel"/>
    <w:tmpl w:val="B22A8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41B37"/>
    <w:multiLevelType w:val="hybridMultilevel"/>
    <w:tmpl w:val="76D8C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53CE6"/>
    <w:multiLevelType w:val="hybridMultilevel"/>
    <w:tmpl w:val="E6D059EC"/>
    <w:lvl w:ilvl="0" w:tplc="CA7CA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768C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52B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C8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3EC0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38A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2C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327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7CD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45EC"/>
    <w:multiLevelType w:val="hybridMultilevel"/>
    <w:tmpl w:val="D924E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C03F7E"/>
    <w:multiLevelType w:val="hybridMultilevel"/>
    <w:tmpl w:val="F1A4C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6196F"/>
    <w:multiLevelType w:val="hybridMultilevel"/>
    <w:tmpl w:val="ECCCD900"/>
    <w:lvl w:ilvl="0" w:tplc="2846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A488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DEE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23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834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F6E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24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4E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50F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66E09"/>
    <w:multiLevelType w:val="hybridMultilevel"/>
    <w:tmpl w:val="56E86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2328E"/>
    <w:multiLevelType w:val="hybridMultilevel"/>
    <w:tmpl w:val="09B00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B2C81"/>
    <w:multiLevelType w:val="hybridMultilevel"/>
    <w:tmpl w:val="1F52E508"/>
    <w:lvl w:ilvl="0" w:tplc="A148D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F7E70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AE3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21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2F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821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4A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C09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2A7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1"/>
  </w:num>
  <w:num w:numId="4">
    <w:abstractNumId w:val="12"/>
  </w:num>
  <w:num w:numId="5">
    <w:abstractNumId w:val="9"/>
  </w:num>
  <w:num w:numId="6">
    <w:abstractNumId w:val="19"/>
  </w:num>
  <w:num w:numId="7">
    <w:abstractNumId w:val="10"/>
  </w:num>
  <w:num w:numId="8">
    <w:abstractNumId w:val="8"/>
  </w:num>
  <w:num w:numId="9">
    <w:abstractNumId w:val="18"/>
  </w:num>
  <w:num w:numId="10">
    <w:abstractNumId w:val="21"/>
  </w:num>
  <w:num w:numId="11">
    <w:abstractNumId w:val="11"/>
  </w:num>
  <w:num w:numId="12">
    <w:abstractNumId w:val="13"/>
  </w:num>
  <w:num w:numId="13">
    <w:abstractNumId w:val="5"/>
  </w:num>
  <w:num w:numId="14">
    <w:abstractNumId w:val="15"/>
  </w:num>
  <w:num w:numId="15">
    <w:abstractNumId w:val="14"/>
  </w:num>
  <w:num w:numId="16">
    <w:abstractNumId w:val="22"/>
  </w:num>
  <w:num w:numId="17">
    <w:abstractNumId w:val="4"/>
  </w:num>
  <w:num w:numId="18">
    <w:abstractNumId w:val="2"/>
  </w:num>
  <w:num w:numId="19">
    <w:abstractNumId w:val="7"/>
  </w:num>
  <w:num w:numId="20">
    <w:abstractNumId w:val="23"/>
  </w:num>
  <w:num w:numId="21">
    <w:abstractNumId w:val="17"/>
  </w:num>
  <w:num w:numId="22">
    <w:abstractNumId w:val="6"/>
  </w:num>
  <w:num w:numId="23">
    <w:abstractNumId w:val="16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745"/>
    <w:rsid w:val="00026D62"/>
    <w:rsid w:val="00035234"/>
    <w:rsid w:val="00054127"/>
    <w:rsid w:val="00055D93"/>
    <w:rsid w:val="0006704B"/>
    <w:rsid w:val="0007065A"/>
    <w:rsid w:val="00081F2D"/>
    <w:rsid w:val="000940A9"/>
    <w:rsid w:val="0009747F"/>
    <w:rsid w:val="000F521F"/>
    <w:rsid w:val="00104530"/>
    <w:rsid w:val="00107EC3"/>
    <w:rsid w:val="001170B1"/>
    <w:rsid w:val="0015678A"/>
    <w:rsid w:val="0018712E"/>
    <w:rsid w:val="0019523D"/>
    <w:rsid w:val="001E4E81"/>
    <w:rsid w:val="001F66F0"/>
    <w:rsid w:val="00204929"/>
    <w:rsid w:val="0020604F"/>
    <w:rsid w:val="002112E2"/>
    <w:rsid w:val="002150A2"/>
    <w:rsid w:val="00236B55"/>
    <w:rsid w:val="002554CA"/>
    <w:rsid w:val="002A509F"/>
    <w:rsid w:val="002A5F02"/>
    <w:rsid w:val="002C7965"/>
    <w:rsid w:val="002D336B"/>
    <w:rsid w:val="00300AFA"/>
    <w:rsid w:val="00305D33"/>
    <w:rsid w:val="0032444D"/>
    <w:rsid w:val="00325CAD"/>
    <w:rsid w:val="00343AA5"/>
    <w:rsid w:val="003610DA"/>
    <w:rsid w:val="003F3419"/>
    <w:rsid w:val="00424A1E"/>
    <w:rsid w:val="00457E21"/>
    <w:rsid w:val="0049534F"/>
    <w:rsid w:val="004B63FB"/>
    <w:rsid w:val="004D18C9"/>
    <w:rsid w:val="004F1F32"/>
    <w:rsid w:val="00506069"/>
    <w:rsid w:val="00533D7B"/>
    <w:rsid w:val="00534745"/>
    <w:rsid w:val="005566E4"/>
    <w:rsid w:val="00557E34"/>
    <w:rsid w:val="005805E1"/>
    <w:rsid w:val="005C080F"/>
    <w:rsid w:val="005C2C06"/>
    <w:rsid w:val="005E449C"/>
    <w:rsid w:val="005F1D49"/>
    <w:rsid w:val="00610ECD"/>
    <w:rsid w:val="0061704D"/>
    <w:rsid w:val="00622AE6"/>
    <w:rsid w:val="00643B33"/>
    <w:rsid w:val="006A2C77"/>
    <w:rsid w:val="006B33D1"/>
    <w:rsid w:val="006B344F"/>
    <w:rsid w:val="006C709B"/>
    <w:rsid w:val="006E2FA0"/>
    <w:rsid w:val="00715F6D"/>
    <w:rsid w:val="0072125B"/>
    <w:rsid w:val="00750C57"/>
    <w:rsid w:val="0076101C"/>
    <w:rsid w:val="00766200"/>
    <w:rsid w:val="0077097E"/>
    <w:rsid w:val="007710D1"/>
    <w:rsid w:val="0078017C"/>
    <w:rsid w:val="0079415F"/>
    <w:rsid w:val="007D0E09"/>
    <w:rsid w:val="007E04EF"/>
    <w:rsid w:val="008140C3"/>
    <w:rsid w:val="0083622A"/>
    <w:rsid w:val="00837697"/>
    <w:rsid w:val="008471C5"/>
    <w:rsid w:val="0086695A"/>
    <w:rsid w:val="0088172B"/>
    <w:rsid w:val="008B68DC"/>
    <w:rsid w:val="008C0B46"/>
    <w:rsid w:val="008C2038"/>
    <w:rsid w:val="008D2C95"/>
    <w:rsid w:val="008D340D"/>
    <w:rsid w:val="008F7F82"/>
    <w:rsid w:val="009161B3"/>
    <w:rsid w:val="00922D1F"/>
    <w:rsid w:val="00976CCF"/>
    <w:rsid w:val="009B6F5E"/>
    <w:rsid w:val="009C65AC"/>
    <w:rsid w:val="009D7500"/>
    <w:rsid w:val="009E1A1E"/>
    <w:rsid w:val="009F2AFC"/>
    <w:rsid w:val="009F2D09"/>
    <w:rsid w:val="00A4286D"/>
    <w:rsid w:val="00A4674B"/>
    <w:rsid w:val="00A534F5"/>
    <w:rsid w:val="00A5787F"/>
    <w:rsid w:val="00A66274"/>
    <w:rsid w:val="00A72AAC"/>
    <w:rsid w:val="00A86BBB"/>
    <w:rsid w:val="00AC4245"/>
    <w:rsid w:val="00AC5347"/>
    <w:rsid w:val="00AE5931"/>
    <w:rsid w:val="00B010F9"/>
    <w:rsid w:val="00B12A10"/>
    <w:rsid w:val="00B52443"/>
    <w:rsid w:val="00B5659C"/>
    <w:rsid w:val="00BA1FB7"/>
    <w:rsid w:val="00BD78BF"/>
    <w:rsid w:val="00BE27ED"/>
    <w:rsid w:val="00C04936"/>
    <w:rsid w:val="00C21D0D"/>
    <w:rsid w:val="00C32ADA"/>
    <w:rsid w:val="00C62A47"/>
    <w:rsid w:val="00C82118"/>
    <w:rsid w:val="00CA79DE"/>
    <w:rsid w:val="00CB3068"/>
    <w:rsid w:val="00D0300C"/>
    <w:rsid w:val="00D540A6"/>
    <w:rsid w:val="00D71239"/>
    <w:rsid w:val="00D804DF"/>
    <w:rsid w:val="00D81C3D"/>
    <w:rsid w:val="00D87FC2"/>
    <w:rsid w:val="00D942DB"/>
    <w:rsid w:val="00D95BE6"/>
    <w:rsid w:val="00D96026"/>
    <w:rsid w:val="00DA02F7"/>
    <w:rsid w:val="00DC4BE8"/>
    <w:rsid w:val="00DC7DA8"/>
    <w:rsid w:val="00DD387D"/>
    <w:rsid w:val="00E16F74"/>
    <w:rsid w:val="00E216E7"/>
    <w:rsid w:val="00E22B21"/>
    <w:rsid w:val="00E44656"/>
    <w:rsid w:val="00E47E10"/>
    <w:rsid w:val="00E651FF"/>
    <w:rsid w:val="00EB6FC4"/>
    <w:rsid w:val="00F17C25"/>
    <w:rsid w:val="00F33BA0"/>
    <w:rsid w:val="00F40665"/>
    <w:rsid w:val="00F429BC"/>
    <w:rsid w:val="00FB3A55"/>
    <w:rsid w:val="00FB4C8D"/>
    <w:rsid w:val="00FB5ACB"/>
    <w:rsid w:val="00FC5D0D"/>
    <w:rsid w:val="00FC6D0A"/>
    <w:rsid w:val="00FD66F6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DD44"/>
  <w15:docId w15:val="{E333D7B8-5434-44D8-96AA-25E951FB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44D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2444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32444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2444D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32444D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2444D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32444D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32444D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3244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32444D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3244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32444D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D7D2C"/>
    <w:pPr>
      <w:ind w:left="720"/>
    </w:pPr>
  </w:style>
  <w:style w:type="paragraph" w:styleId="ListParagraph">
    <w:name w:val="List Paragraph"/>
    <w:basedOn w:val="Normal"/>
    <w:uiPriority w:val="34"/>
    <w:qFormat/>
    <w:rsid w:val="00EB6FC4"/>
    <w:pPr>
      <w:ind w:left="720"/>
      <w:contextualSpacing/>
    </w:pPr>
  </w:style>
  <w:style w:type="table" w:styleId="TableGrid">
    <w:name w:val="Table Grid"/>
    <w:basedOn w:val="TableNormal"/>
    <w:uiPriority w:val="59"/>
    <w:rsid w:val="005347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566C-DE46-4D76-B324-3888CE45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Tina Scott</cp:lastModifiedBy>
  <cp:revision>4</cp:revision>
  <cp:lastPrinted>2016-12-13T12:20:00Z</cp:lastPrinted>
  <dcterms:created xsi:type="dcterms:W3CDTF">2020-12-14T16:39:00Z</dcterms:created>
  <dcterms:modified xsi:type="dcterms:W3CDTF">2021-01-05T10:47:00Z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