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5DD8" w:rsidRPr="00733571" w:rsidRDefault="004D2F9D">
      <w:pPr>
        <w:ind w:left="-180"/>
        <w:rPr>
          <w:rFonts w:ascii="Calibri" w:hAnsi="Calibri" w:cs="Calibri"/>
          <w:noProof/>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-985520</wp:posOffset>
                </wp:positionV>
                <wp:extent cx="2739390" cy="11106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2D4" w:rsidRDefault="0049128C" w:rsidP="00F55C9E">
                            <w:pPr>
                              <w:ind w:right="-76"/>
                              <w:jc w:val="right"/>
                            </w:pPr>
                            <w:r>
                              <w:rPr>
                                <w:noProof/>
                                <w:lang w:eastAsia="en-GB"/>
                              </w:rPr>
                              <w:drawing>
                                <wp:inline distT="0" distB="0" distL="0" distR="0">
                                  <wp:extent cx="2533650" cy="1019175"/>
                                  <wp:effectExtent l="19050" t="0" r="0" b="0"/>
                                  <wp:docPr id="1" name="Picture 1"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AW"/>
                                          <pic:cNvPicPr>
                                            <a:picLocks noChangeAspect="1" noChangeArrowheads="1"/>
                                          </pic:cNvPicPr>
                                        </pic:nvPicPr>
                                        <pic:blipFill>
                                          <a:blip r:embed="rId8"/>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77.6pt;width:215.7pt;height:87.4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eWggIAABA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" stroked="f">
                <v:textbox style="mso-fit-shape-to-text:t">
                  <w:txbxContent>
                    <w:p w:rsidR="00F132D4" w:rsidRDefault="0049128C" w:rsidP="00F55C9E">
                      <w:pPr>
                        <w:ind w:right="-76"/>
                        <w:jc w:val="right"/>
                      </w:pPr>
                      <w:r>
                        <w:rPr>
                          <w:noProof/>
                          <w:lang w:eastAsia="en-GB"/>
                        </w:rPr>
                        <w:drawing>
                          <wp:inline distT="0" distB="0" distL="0" distR="0">
                            <wp:extent cx="2533650" cy="1019175"/>
                            <wp:effectExtent l="19050" t="0" r="0" b="0"/>
                            <wp:docPr id="1" name="Picture 1"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AW"/>
                                    <pic:cNvPicPr>
                                      <a:picLocks noChangeAspect="1" noChangeArrowheads="1"/>
                                    </pic:cNvPicPr>
                                  </pic:nvPicPr>
                                  <pic:blipFill>
                                    <a:blip r:embed="rId9"/>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xbxContent>
                </v:textbox>
              </v:shape>
            </w:pict>
          </mc:Fallback>
        </mc:AlternateContent>
      </w: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18"/>
        <w:gridCol w:w="4822"/>
      </w:tblGrid>
      <w:tr w:rsidR="00594C01" w:rsidRPr="00A00956" w:rsidTr="00D103D6">
        <w:tc>
          <w:tcPr>
            <w:tcW w:w="10440" w:type="dxa"/>
            <w:gridSpan w:val="2"/>
            <w:tcBorders>
              <w:bottom w:val="single" w:sz="4" w:space="0" w:color="auto"/>
            </w:tcBorders>
          </w:tcPr>
          <w:p w:rsidR="00594C01" w:rsidRPr="00A00956" w:rsidRDefault="00594C01">
            <w:pPr>
              <w:pStyle w:val="Heading3"/>
              <w:rPr>
                <w:b w:val="0"/>
                <w:szCs w:val="22"/>
              </w:rPr>
            </w:pPr>
            <w:r w:rsidRPr="00A00956">
              <w:rPr>
                <w:szCs w:val="22"/>
              </w:rPr>
              <w:t>JOB DESCRIPTION AND PERSON SPECIFICATION</w:t>
            </w:r>
          </w:p>
        </w:tc>
      </w:tr>
      <w:tr w:rsidR="00594C01" w:rsidRPr="00A00956" w:rsidTr="00D103D6">
        <w:trPr>
          <w:cantSplit/>
          <w:trHeight w:val="445"/>
        </w:trPr>
        <w:tc>
          <w:tcPr>
            <w:tcW w:w="5618" w:type="dxa"/>
            <w:tcBorders>
              <w:top w:val="single" w:sz="4" w:space="0" w:color="auto"/>
              <w:left w:val="single" w:sz="4" w:space="0" w:color="auto"/>
              <w:bottom w:val="nil"/>
              <w:right w:val="nil"/>
            </w:tcBorders>
          </w:tcPr>
          <w:p w:rsidR="000534D8" w:rsidRPr="00A00956" w:rsidRDefault="00594C01" w:rsidP="00950179">
            <w:pPr>
              <w:rPr>
                <w:rFonts w:ascii="Arial" w:hAnsi="Arial" w:cs="Arial"/>
                <w:b/>
                <w:szCs w:val="22"/>
              </w:rPr>
            </w:pPr>
            <w:r w:rsidRPr="00A00956">
              <w:rPr>
                <w:rFonts w:ascii="Arial" w:hAnsi="Arial" w:cs="Arial"/>
                <w:b/>
                <w:szCs w:val="22"/>
              </w:rPr>
              <w:t>Job Title</w:t>
            </w:r>
            <w:r w:rsidRPr="00A00956">
              <w:rPr>
                <w:rFonts w:ascii="Arial" w:hAnsi="Arial" w:cs="Arial"/>
                <w:szCs w:val="22"/>
              </w:rPr>
              <w:t>:</w:t>
            </w:r>
            <w:r w:rsidR="0062462C" w:rsidRPr="00A00956">
              <w:rPr>
                <w:rFonts w:ascii="Arial" w:hAnsi="Arial" w:cs="Arial"/>
                <w:szCs w:val="22"/>
              </w:rPr>
              <w:t xml:space="preserve"> </w:t>
            </w:r>
            <w:r w:rsidR="00911B58" w:rsidRPr="00A00956">
              <w:rPr>
                <w:rFonts w:ascii="Arial" w:hAnsi="Arial" w:cs="Arial"/>
                <w:szCs w:val="22"/>
              </w:rPr>
              <w:t xml:space="preserve"> Residen</w:t>
            </w:r>
            <w:r w:rsidR="00950179">
              <w:rPr>
                <w:rFonts w:ascii="Arial" w:hAnsi="Arial" w:cs="Arial"/>
                <w:szCs w:val="22"/>
              </w:rPr>
              <w:t>ce</w:t>
            </w:r>
            <w:r w:rsidR="00911B58" w:rsidRPr="00A00956">
              <w:rPr>
                <w:rFonts w:ascii="Arial" w:hAnsi="Arial" w:cs="Arial"/>
                <w:szCs w:val="22"/>
              </w:rPr>
              <w:t xml:space="preserve"> </w:t>
            </w:r>
            <w:r w:rsidR="00DB47B8" w:rsidRPr="00A00956">
              <w:rPr>
                <w:rFonts w:ascii="Arial" w:hAnsi="Arial" w:cs="Arial"/>
                <w:szCs w:val="22"/>
              </w:rPr>
              <w:t>Housekeeping</w:t>
            </w:r>
            <w:r w:rsidR="00911B58" w:rsidRPr="00A00956">
              <w:rPr>
                <w:rFonts w:ascii="Arial" w:hAnsi="Arial" w:cs="Arial"/>
                <w:szCs w:val="22"/>
              </w:rPr>
              <w:t xml:space="preserve"> Assistant</w:t>
            </w:r>
          </w:p>
        </w:tc>
        <w:tc>
          <w:tcPr>
            <w:tcW w:w="4822" w:type="dxa"/>
            <w:tcBorders>
              <w:top w:val="single" w:sz="4" w:space="0" w:color="auto"/>
              <w:left w:val="nil"/>
              <w:bottom w:val="nil"/>
              <w:right w:val="single" w:sz="4" w:space="0" w:color="auto"/>
            </w:tcBorders>
          </w:tcPr>
          <w:p w:rsidR="00621558" w:rsidRPr="00A00956" w:rsidRDefault="00D62AFE" w:rsidP="00911B58">
            <w:pPr>
              <w:rPr>
                <w:rFonts w:ascii="Arial" w:hAnsi="Arial" w:cs="Arial"/>
                <w:b/>
                <w:szCs w:val="22"/>
              </w:rPr>
            </w:pPr>
            <w:r w:rsidRPr="00A00956">
              <w:rPr>
                <w:rFonts w:ascii="Arial" w:hAnsi="Arial" w:cs="Arial"/>
                <w:b/>
                <w:szCs w:val="22"/>
              </w:rPr>
              <w:t>Accountable to</w:t>
            </w:r>
            <w:r w:rsidRPr="00A00956">
              <w:rPr>
                <w:rFonts w:ascii="Arial" w:hAnsi="Arial" w:cs="Arial"/>
                <w:szCs w:val="22"/>
              </w:rPr>
              <w:t xml:space="preserve">: </w:t>
            </w:r>
            <w:r w:rsidR="00621558" w:rsidRPr="00A00956">
              <w:rPr>
                <w:rFonts w:ascii="Arial" w:hAnsi="Arial" w:cs="Arial"/>
                <w:szCs w:val="22"/>
              </w:rPr>
              <w:t xml:space="preserve"> </w:t>
            </w:r>
            <w:r w:rsidR="00911B58" w:rsidRPr="00A00956">
              <w:rPr>
                <w:rFonts w:ascii="Arial" w:hAnsi="Arial" w:cs="Arial"/>
                <w:szCs w:val="22"/>
              </w:rPr>
              <w:t>Senior Residence Assistant</w:t>
            </w:r>
          </w:p>
        </w:tc>
      </w:tr>
      <w:tr w:rsidR="00594C01" w:rsidRPr="00A00956" w:rsidTr="00D103D6">
        <w:trPr>
          <w:cantSplit/>
          <w:trHeight w:val="75"/>
        </w:trPr>
        <w:tc>
          <w:tcPr>
            <w:tcW w:w="5618" w:type="dxa"/>
            <w:tcBorders>
              <w:top w:val="nil"/>
              <w:left w:val="single" w:sz="4" w:space="0" w:color="auto"/>
              <w:bottom w:val="nil"/>
              <w:right w:val="nil"/>
            </w:tcBorders>
          </w:tcPr>
          <w:p w:rsidR="00594C01" w:rsidRPr="00A00956" w:rsidRDefault="00D62AFE" w:rsidP="00D62AFE">
            <w:pPr>
              <w:rPr>
                <w:rFonts w:ascii="Arial" w:hAnsi="Arial" w:cs="Arial"/>
                <w:b/>
                <w:szCs w:val="22"/>
              </w:rPr>
            </w:pPr>
            <w:r w:rsidRPr="00A00956">
              <w:rPr>
                <w:rFonts w:ascii="Arial" w:hAnsi="Arial" w:cs="Arial"/>
                <w:b/>
                <w:szCs w:val="22"/>
              </w:rPr>
              <w:t xml:space="preserve">Contract Length:  </w:t>
            </w:r>
            <w:r w:rsidR="00621558" w:rsidRPr="00A00956">
              <w:rPr>
                <w:rFonts w:ascii="Arial" w:hAnsi="Arial" w:cs="Arial"/>
                <w:szCs w:val="22"/>
              </w:rPr>
              <w:t>Full-Time Permanent</w:t>
            </w:r>
          </w:p>
          <w:p w:rsidR="004A67F5" w:rsidRPr="00A00956" w:rsidRDefault="00FA1CFA" w:rsidP="004A67F5">
            <w:pPr>
              <w:rPr>
                <w:rFonts w:ascii="Arial" w:hAnsi="Arial" w:cs="Arial"/>
                <w:szCs w:val="22"/>
              </w:rPr>
            </w:pPr>
            <w:r w:rsidRPr="00A00956">
              <w:rPr>
                <w:rFonts w:ascii="Arial" w:hAnsi="Arial" w:cs="Arial"/>
                <w:szCs w:val="22"/>
              </w:rPr>
              <w:t xml:space="preserve">                               </w:t>
            </w:r>
            <w:r w:rsidR="00621558" w:rsidRPr="00A00956">
              <w:rPr>
                <w:rFonts w:ascii="Arial" w:hAnsi="Arial" w:cs="Arial"/>
                <w:szCs w:val="22"/>
              </w:rPr>
              <w:t>35 Hours per Week</w:t>
            </w:r>
          </w:p>
          <w:p w:rsidR="0003240C" w:rsidRPr="00A00956" w:rsidRDefault="0003240C" w:rsidP="004A67F5">
            <w:pPr>
              <w:rPr>
                <w:rFonts w:ascii="Arial" w:hAnsi="Arial" w:cs="Arial"/>
                <w:szCs w:val="22"/>
              </w:rPr>
            </w:pPr>
          </w:p>
        </w:tc>
        <w:tc>
          <w:tcPr>
            <w:tcW w:w="4822" w:type="dxa"/>
            <w:tcBorders>
              <w:top w:val="nil"/>
              <w:left w:val="nil"/>
              <w:bottom w:val="nil"/>
              <w:right w:val="single" w:sz="4" w:space="0" w:color="auto"/>
            </w:tcBorders>
          </w:tcPr>
          <w:p w:rsidR="004A67F5" w:rsidRPr="00A00956" w:rsidRDefault="004A67F5" w:rsidP="00D62AFE">
            <w:pPr>
              <w:rPr>
                <w:rFonts w:ascii="Arial" w:hAnsi="Arial" w:cs="Arial"/>
                <w:b/>
                <w:szCs w:val="22"/>
              </w:rPr>
            </w:pPr>
          </w:p>
          <w:p w:rsidR="00594C01" w:rsidRPr="00A00956" w:rsidRDefault="00D62AFE" w:rsidP="00D62AFE">
            <w:pPr>
              <w:rPr>
                <w:rFonts w:ascii="Arial" w:hAnsi="Arial" w:cs="Arial"/>
                <w:b/>
                <w:szCs w:val="22"/>
              </w:rPr>
            </w:pPr>
            <w:r w:rsidRPr="00A00956">
              <w:rPr>
                <w:rFonts w:ascii="Arial" w:hAnsi="Arial" w:cs="Arial"/>
                <w:b/>
                <w:szCs w:val="22"/>
              </w:rPr>
              <w:t>Weeks per year</w:t>
            </w:r>
            <w:r w:rsidR="00227CCC" w:rsidRPr="00A00956">
              <w:rPr>
                <w:rFonts w:ascii="Arial" w:hAnsi="Arial" w:cs="Arial"/>
                <w:b/>
                <w:szCs w:val="22"/>
              </w:rPr>
              <w:t xml:space="preserve">: </w:t>
            </w:r>
            <w:r w:rsidR="00227CCC" w:rsidRPr="00A00956">
              <w:rPr>
                <w:rFonts w:ascii="Arial" w:hAnsi="Arial" w:cs="Arial"/>
                <w:szCs w:val="22"/>
              </w:rPr>
              <w:t>52</w:t>
            </w:r>
          </w:p>
        </w:tc>
      </w:tr>
      <w:tr w:rsidR="00D62AFE" w:rsidRPr="00A00956" w:rsidTr="00D103D6">
        <w:trPr>
          <w:cantSplit/>
          <w:trHeight w:val="75"/>
        </w:trPr>
        <w:tc>
          <w:tcPr>
            <w:tcW w:w="5618" w:type="dxa"/>
            <w:tcBorders>
              <w:top w:val="nil"/>
              <w:left w:val="single" w:sz="4" w:space="0" w:color="auto"/>
              <w:bottom w:val="nil"/>
              <w:right w:val="nil"/>
            </w:tcBorders>
          </w:tcPr>
          <w:p w:rsidR="00D62AFE" w:rsidRPr="00A00956" w:rsidRDefault="00D62AFE" w:rsidP="001133B7">
            <w:pPr>
              <w:rPr>
                <w:rFonts w:ascii="Arial" w:hAnsi="Arial" w:cs="Arial"/>
                <w:szCs w:val="22"/>
              </w:rPr>
            </w:pPr>
            <w:r w:rsidRPr="00A00956">
              <w:rPr>
                <w:rFonts w:ascii="Arial" w:hAnsi="Arial" w:cs="Arial"/>
                <w:b/>
                <w:szCs w:val="22"/>
              </w:rPr>
              <w:t>Sala</w:t>
            </w:r>
            <w:r w:rsidR="00BB38CA" w:rsidRPr="00A00956">
              <w:rPr>
                <w:rFonts w:ascii="Arial" w:hAnsi="Arial" w:cs="Arial"/>
                <w:b/>
                <w:szCs w:val="22"/>
              </w:rPr>
              <w:t xml:space="preserve">ry:  </w:t>
            </w:r>
            <w:r w:rsidR="00DB47B8" w:rsidRPr="00A00956">
              <w:rPr>
                <w:rFonts w:ascii="Arial" w:hAnsi="Arial" w:cs="Arial"/>
                <w:szCs w:val="22"/>
              </w:rPr>
              <w:t>£20,868 - £22,500</w:t>
            </w:r>
          </w:p>
          <w:p w:rsidR="001133B7" w:rsidRPr="00A00956" w:rsidRDefault="001133B7" w:rsidP="001133B7">
            <w:pPr>
              <w:rPr>
                <w:rFonts w:ascii="Arial" w:hAnsi="Arial" w:cs="Arial"/>
                <w:b/>
                <w:szCs w:val="22"/>
              </w:rPr>
            </w:pPr>
          </w:p>
        </w:tc>
        <w:tc>
          <w:tcPr>
            <w:tcW w:w="4822" w:type="dxa"/>
            <w:tcBorders>
              <w:top w:val="nil"/>
              <w:left w:val="nil"/>
              <w:bottom w:val="nil"/>
              <w:right w:val="single" w:sz="4" w:space="0" w:color="auto"/>
            </w:tcBorders>
          </w:tcPr>
          <w:p w:rsidR="00D62AFE" w:rsidRPr="00A00956" w:rsidRDefault="00D62AFE" w:rsidP="00FA42F4">
            <w:pPr>
              <w:rPr>
                <w:rFonts w:ascii="Arial" w:hAnsi="Arial" w:cs="Arial"/>
                <w:bCs/>
                <w:szCs w:val="22"/>
              </w:rPr>
            </w:pPr>
            <w:r w:rsidRPr="00A00956">
              <w:rPr>
                <w:rFonts w:ascii="Arial" w:hAnsi="Arial" w:cs="Arial"/>
                <w:b/>
                <w:bCs/>
                <w:szCs w:val="22"/>
              </w:rPr>
              <w:t>Grade:</w:t>
            </w:r>
            <w:r w:rsidR="00292E4B" w:rsidRPr="00A00956">
              <w:rPr>
                <w:rFonts w:ascii="Arial" w:hAnsi="Arial" w:cs="Arial"/>
                <w:b/>
                <w:bCs/>
                <w:szCs w:val="22"/>
              </w:rPr>
              <w:t xml:space="preserve"> </w:t>
            </w:r>
            <w:r w:rsidR="00DC732E" w:rsidRPr="00A00956">
              <w:rPr>
                <w:rFonts w:ascii="Arial" w:hAnsi="Arial" w:cs="Arial"/>
                <w:bCs/>
                <w:szCs w:val="22"/>
              </w:rPr>
              <w:t>1</w:t>
            </w:r>
          </w:p>
        </w:tc>
      </w:tr>
      <w:tr w:rsidR="00594C01" w:rsidRPr="00A00956" w:rsidTr="00D103D6">
        <w:trPr>
          <w:cantSplit/>
          <w:trHeight w:val="75"/>
        </w:trPr>
        <w:tc>
          <w:tcPr>
            <w:tcW w:w="5618" w:type="dxa"/>
            <w:tcBorders>
              <w:top w:val="nil"/>
              <w:left w:val="single" w:sz="4" w:space="0" w:color="auto"/>
              <w:bottom w:val="double" w:sz="4" w:space="0" w:color="auto"/>
              <w:right w:val="nil"/>
            </w:tcBorders>
          </w:tcPr>
          <w:p w:rsidR="00D62AFE" w:rsidRPr="00A00956" w:rsidRDefault="00D62AFE" w:rsidP="00D62AFE">
            <w:pPr>
              <w:rPr>
                <w:rFonts w:ascii="Arial" w:hAnsi="Arial" w:cs="Arial"/>
                <w:szCs w:val="22"/>
              </w:rPr>
            </w:pPr>
            <w:r w:rsidRPr="00A00956">
              <w:rPr>
                <w:rFonts w:ascii="Arial" w:hAnsi="Arial" w:cs="Arial"/>
                <w:b/>
                <w:bCs/>
                <w:szCs w:val="22"/>
              </w:rPr>
              <w:t>Service</w:t>
            </w:r>
            <w:r w:rsidRPr="00A00956">
              <w:rPr>
                <w:rFonts w:ascii="Arial" w:hAnsi="Arial" w:cs="Arial"/>
                <w:szCs w:val="22"/>
              </w:rPr>
              <w:t xml:space="preserve">: </w:t>
            </w:r>
            <w:r w:rsidR="00DB47B8" w:rsidRPr="00A00956">
              <w:rPr>
                <w:rFonts w:ascii="Arial" w:hAnsi="Arial" w:cs="Arial"/>
                <w:szCs w:val="22"/>
              </w:rPr>
              <w:t xml:space="preserve">Estates, </w:t>
            </w:r>
            <w:r w:rsidR="00FA1CFA" w:rsidRPr="00A00956">
              <w:rPr>
                <w:rFonts w:ascii="Arial" w:hAnsi="Arial" w:cs="Arial"/>
                <w:szCs w:val="22"/>
              </w:rPr>
              <w:t xml:space="preserve"> </w:t>
            </w:r>
            <w:r w:rsidR="00BB38CA" w:rsidRPr="00A00956">
              <w:rPr>
                <w:rFonts w:ascii="Arial" w:hAnsi="Arial" w:cs="Arial"/>
                <w:szCs w:val="22"/>
              </w:rPr>
              <w:t>Accommodation Services</w:t>
            </w:r>
          </w:p>
          <w:p w:rsidR="00594C01" w:rsidRPr="00A00956" w:rsidRDefault="00594C01" w:rsidP="00D62AFE">
            <w:pPr>
              <w:rPr>
                <w:rFonts w:ascii="Arial" w:hAnsi="Arial" w:cs="Arial"/>
                <w:b/>
                <w:szCs w:val="22"/>
              </w:rPr>
            </w:pPr>
          </w:p>
        </w:tc>
        <w:tc>
          <w:tcPr>
            <w:tcW w:w="4822" w:type="dxa"/>
            <w:tcBorders>
              <w:top w:val="nil"/>
              <w:left w:val="nil"/>
              <w:bottom w:val="double" w:sz="4" w:space="0" w:color="auto"/>
              <w:right w:val="single" w:sz="4" w:space="0" w:color="auto"/>
            </w:tcBorders>
          </w:tcPr>
          <w:p w:rsidR="00D62AFE" w:rsidRPr="00A00956" w:rsidRDefault="00D62AFE" w:rsidP="001133B7">
            <w:pPr>
              <w:rPr>
                <w:rFonts w:ascii="Arial" w:hAnsi="Arial" w:cs="Arial"/>
                <w:szCs w:val="22"/>
              </w:rPr>
            </w:pPr>
            <w:r w:rsidRPr="00A00956">
              <w:rPr>
                <w:rFonts w:ascii="Arial" w:hAnsi="Arial" w:cs="Arial"/>
                <w:b/>
                <w:szCs w:val="22"/>
              </w:rPr>
              <w:t>Location</w:t>
            </w:r>
            <w:r w:rsidRPr="00A00956">
              <w:rPr>
                <w:rFonts w:ascii="Arial" w:hAnsi="Arial" w:cs="Arial"/>
                <w:szCs w:val="22"/>
              </w:rPr>
              <w:t xml:space="preserve">: </w:t>
            </w:r>
            <w:r w:rsidR="00FA1CFA" w:rsidRPr="00A00956">
              <w:rPr>
                <w:rFonts w:ascii="Arial" w:hAnsi="Arial" w:cs="Arial"/>
                <w:szCs w:val="22"/>
              </w:rPr>
              <w:t xml:space="preserve">Central London </w:t>
            </w:r>
          </w:p>
        </w:tc>
      </w:tr>
      <w:tr w:rsidR="00594C01" w:rsidRPr="00A00956" w:rsidTr="00D103D6">
        <w:tc>
          <w:tcPr>
            <w:tcW w:w="10440" w:type="dxa"/>
            <w:gridSpan w:val="2"/>
            <w:tcBorders>
              <w:top w:val="double" w:sz="4" w:space="0" w:color="auto"/>
              <w:bottom w:val="double" w:sz="4" w:space="0" w:color="auto"/>
            </w:tcBorders>
          </w:tcPr>
          <w:p w:rsidR="00DB47B8" w:rsidRPr="00A00956" w:rsidRDefault="00843687" w:rsidP="001133B7">
            <w:pPr>
              <w:rPr>
                <w:rFonts w:ascii="Arial" w:hAnsi="Arial" w:cs="Arial"/>
                <w:b/>
                <w:szCs w:val="22"/>
              </w:rPr>
            </w:pPr>
            <w:r w:rsidRPr="00A00956">
              <w:rPr>
                <w:rFonts w:ascii="Arial" w:hAnsi="Arial" w:cs="Arial"/>
                <w:b/>
                <w:szCs w:val="22"/>
              </w:rPr>
              <w:t xml:space="preserve">Purpose of </w:t>
            </w:r>
            <w:r w:rsidR="009B437F" w:rsidRPr="00A00956">
              <w:rPr>
                <w:rFonts w:ascii="Arial" w:hAnsi="Arial" w:cs="Arial"/>
                <w:b/>
                <w:szCs w:val="22"/>
              </w:rPr>
              <w:t>the role</w:t>
            </w:r>
            <w:r w:rsidRPr="00A00956">
              <w:rPr>
                <w:rFonts w:ascii="Arial" w:hAnsi="Arial" w:cs="Arial"/>
                <w:b/>
                <w:szCs w:val="22"/>
              </w:rPr>
              <w:t>:</w:t>
            </w:r>
            <w:r w:rsidR="00C21A61" w:rsidRPr="00A00956">
              <w:rPr>
                <w:rFonts w:ascii="Arial" w:hAnsi="Arial" w:cs="Arial"/>
                <w:b/>
                <w:szCs w:val="22"/>
              </w:rPr>
              <w:t xml:space="preserve">  </w:t>
            </w:r>
          </w:p>
          <w:p w:rsidR="00675C5C" w:rsidRDefault="00911B58" w:rsidP="00675C5C">
            <w:pPr>
              <w:pStyle w:val="PlainText"/>
            </w:pPr>
            <w:r w:rsidRPr="00A00956">
              <w:rPr>
                <w:rFonts w:ascii="Arial" w:eastAsia="Calibri" w:hAnsi="Arial" w:cs="Arial"/>
                <w:szCs w:val="22"/>
              </w:rPr>
              <w:t>To participate in the provision of an efficient and effective cleaning service to maintain a pleasant and clean living environment for students in residences</w:t>
            </w:r>
            <w:r w:rsidR="00DB47B8" w:rsidRPr="00A00956">
              <w:rPr>
                <w:rFonts w:ascii="Arial" w:eastAsia="Calibri" w:hAnsi="Arial" w:cs="Arial"/>
                <w:szCs w:val="22"/>
              </w:rPr>
              <w:t>.</w:t>
            </w:r>
            <w:r w:rsidR="00675C5C">
              <w:t xml:space="preserve"> </w:t>
            </w:r>
          </w:p>
          <w:p w:rsidR="00675C5C" w:rsidRDefault="00675C5C" w:rsidP="00675C5C">
            <w:pPr>
              <w:pStyle w:val="PlainText"/>
            </w:pPr>
          </w:p>
          <w:p w:rsidR="00675C5C" w:rsidRPr="00A00956" w:rsidRDefault="00675C5C" w:rsidP="00675C5C">
            <w:pPr>
              <w:pStyle w:val="PlainText"/>
              <w:rPr>
                <w:rFonts w:ascii="Arial" w:eastAsia="Calibri" w:hAnsi="Arial" w:cs="Arial"/>
                <w:szCs w:val="22"/>
              </w:rPr>
            </w:pPr>
            <w:r w:rsidRPr="00675C5C">
              <w:rPr>
                <w:rFonts w:ascii="Arial" w:hAnsi="Arial" w:cs="Arial"/>
              </w:rPr>
              <w:t>The working hours will be</w:t>
            </w:r>
            <w:r>
              <w:t xml:space="preserve"> </w:t>
            </w:r>
            <w:r w:rsidRPr="00675C5C">
              <w:rPr>
                <w:rFonts w:ascii="Arial" w:hAnsi="Arial" w:cs="Arial"/>
              </w:rPr>
              <w:t>8</w:t>
            </w:r>
            <w:r>
              <w:rPr>
                <w:rFonts w:ascii="Arial" w:hAnsi="Arial" w:cs="Arial"/>
              </w:rPr>
              <w:t xml:space="preserve">am to </w:t>
            </w:r>
            <w:r w:rsidRPr="00675C5C">
              <w:rPr>
                <w:rFonts w:ascii="Arial" w:hAnsi="Arial" w:cs="Arial"/>
              </w:rPr>
              <w:t>4</w:t>
            </w:r>
            <w:r>
              <w:rPr>
                <w:rFonts w:ascii="Arial" w:hAnsi="Arial" w:cs="Arial"/>
              </w:rPr>
              <w:t>pm</w:t>
            </w:r>
            <w:r w:rsidRPr="00675C5C">
              <w:rPr>
                <w:rFonts w:ascii="Arial" w:hAnsi="Arial" w:cs="Arial"/>
              </w:rPr>
              <w:t xml:space="preserve"> Monday to Friday with occasional evenings and weekend flexibility required, particularly during</w:t>
            </w:r>
            <w:r>
              <w:rPr>
                <w:rFonts w:ascii="Arial" w:hAnsi="Arial" w:cs="Arial"/>
              </w:rPr>
              <w:t xml:space="preserve"> the </w:t>
            </w:r>
            <w:r w:rsidRPr="00675C5C">
              <w:rPr>
                <w:rFonts w:ascii="Arial" w:hAnsi="Arial" w:cs="Arial"/>
              </w:rPr>
              <w:t>summer period.</w:t>
            </w:r>
          </w:p>
          <w:p w:rsidR="00DB47B8" w:rsidRPr="00A00956" w:rsidRDefault="00DB47B8" w:rsidP="001133B7">
            <w:pPr>
              <w:rPr>
                <w:rFonts w:ascii="Arial" w:hAnsi="Arial" w:cs="Arial"/>
                <w:szCs w:val="22"/>
              </w:rPr>
            </w:pPr>
          </w:p>
        </w:tc>
      </w:tr>
      <w:tr w:rsidR="00594C01" w:rsidRPr="00A00956" w:rsidTr="00D103D6">
        <w:tc>
          <w:tcPr>
            <w:tcW w:w="10440" w:type="dxa"/>
            <w:gridSpan w:val="2"/>
            <w:tcBorders>
              <w:top w:val="double" w:sz="4" w:space="0" w:color="auto"/>
            </w:tcBorders>
          </w:tcPr>
          <w:p w:rsidR="00911B58" w:rsidRPr="00A00956" w:rsidRDefault="00594C01" w:rsidP="00911B58">
            <w:pPr>
              <w:rPr>
                <w:rFonts w:ascii="Arial" w:hAnsi="Arial" w:cs="Arial"/>
                <w:b/>
                <w:szCs w:val="22"/>
              </w:rPr>
            </w:pPr>
            <w:r w:rsidRPr="00A00956">
              <w:rPr>
                <w:rFonts w:ascii="Arial" w:hAnsi="Arial" w:cs="Arial"/>
                <w:b/>
                <w:szCs w:val="22"/>
              </w:rPr>
              <w:t>Duties and Responsibilities</w:t>
            </w:r>
            <w:r w:rsidR="00911B58" w:rsidRPr="00A00956">
              <w:rPr>
                <w:rFonts w:ascii="Arial" w:hAnsi="Arial" w:cs="Arial"/>
                <w:b/>
                <w:szCs w:val="22"/>
              </w:rPr>
              <w:br/>
            </w:r>
          </w:p>
          <w:p w:rsidR="00911B58" w:rsidRPr="00A00956" w:rsidRDefault="00911B58" w:rsidP="00A00956">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To clean shared bathrooms (showers/ baths/lavatories), corridors, staircases, foyers etc, as indicated by the S</w:t>
            </w:r>
            <w:r w:rsidR="00DB47B8" w:rsidRPr="00A00956">
              <w:rPr>
                <w:rFonts w:ascii="Arial" w:eastAsia="Calibri" w:hAnsi="Arial" w:cs="Arial"/>
                <w:szCs w:val="22"/>
              </w:rPr>
              <w:t xml:space="preserve">enior </w:t>
            </w:r>
            <w:r w:rsidRPr="00A00956">
              <w:rPr>
                <w:rFonts w:ascii="Arial" w:eastAsia="Calibri" w:hAnsi="Arial" w:cs="Arial"/>
                <w:szCs w:val="22"/>
              </w:rPr>
              <w:t>R</w:t>
            </w:r>
            <w:r w:rsidR="00DB47B8" w:rsidRPr="00A00956">
              <w:rPr>
                <w:rFonts w:ascii="Arial" w:eastAsia="Calibri" w:hAnsi="Arial" w:cs="Arial"/>
                <w:szCs w:val="22"/>
              </w:rPr>
              <w:t xml:space="preserve">esidence </w:t>
            </w:r>
            <w:r w:rsidRPr="00A00956">
              <w:rPr>
                <w:rFonts w:ascii="Arial" w:eastAsia="Calibri" w:hAnsi="Arial" w:cs="Arial"/>
                <w:szCs w:val="22"/>
              </w:rPr>
              <w:t>A</w:t>
            </w:r>
            <w:r w:rsidR="00DB47B8" w:rsidRPr="00A00956">
              <w:rPr>
                <w:rFonts w:ascii="Arial" w:eastAsia="Calibri" w:hAnsi="Arial" w:cs="Arial"/>
                <w:szCs w:val="22"/>
              </w:rPr>
              <w:t>ssistant</w:t>
            </w:r>
            <w:r w:rsidRPr="00A00956">
              <w:rPr>
                <w:rFonts w:ascii="Arial" w:eastAsia="Calibri" w:hAnsi="Arial" w:cs="Arial"/>
                <w:szCs w:val="22"/>
              </w:rPr>
              <w:t xml:space="preserve"> and RM in charge of the building, following prescribed procedures (Clearing rubbish, dusting, damp dusting, polishing furniture, vacuuming, cleaning internal glass, sweeping, mopping, maintaining floor surfaces, washing walls/woodwork as appropriate)  by effective use of equipment and economic use of cleaning products in order to achieve and maintain high cleaning standards in line with service level requirements.</w:t>
            </w:r>
          </w:p>
          <w:p w:rsidR="00A00956" w:rsidRDefault="00A00956" w:rsidP="00A00956">
            <w:pPr>
              <w:pStyle w:val="ListParagraph"/>
              <w:spacing w:line="276" w:lineRule="auto"/>
              <w:rPr>
                <w:rFonts w:ascii="Arial" w:eastAsia="Calibri" w:hAnsi="Arial" w:cs="Arial"/>
                <w:szCs w:val="22"/>
              </w:rPr>
            </w:pPr>
          </w:p>
          <w:p w:rsidR="00911B58" w:rsidRPr="00A00956" w:rsidRDefault="00911B58" w:rsidP="00A00956">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To ensure individual personal safety by using the relevant personal protective equipment during all cleaning activities.</w:t>
            </w:r>
          </w:p>
          <w:p w:rsidR="00A00956" w:rsidRDefault="00A00956" w:rsidP="00A00956">
            <w:pPr>
              <w:pStyle w:val="ListParagraph"/>
              <w:spacing w:line="276" w:lineRule="auto"/>
              <w:rPr>
                <w:rFonts w:ascii="Arial" w:eastAsia="Calibri" w:hAnsi="Arial" w:cs="Arial"/>
                <w:szCs w:val="22"/>
              </w:rPr>
            </w:pPr>
          </w:p>
          <w:p w:rsidR="00911B58" w:rsidRPr="00A00956" w:rsidRDefault="00911B58" w:rsidP="00A00956">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To ensure the safe custody of keys at all times and their return to the appropriate office on completion of a shift, and to ensure that the security of rooms and their occupants is maintained during the cleaning process.</w:t>
            </w:r>
          </w:p>
          <w:p w:rsidR="00A00956" w:rsidRDefault="00A00956" w:rsidP="00A00956">
            <w:pPr>
              <w:pStyle w:val="ListParagraph"/>
              <w:spacing w:line="276" w:lineRule="auto"/>
              <w:rPr>
                <w:rFonts w:ascii="Arial" w:eastAsia="Calibri" w:hAnsi="Arial" w:cs="Arial"/>
                <w:szCs w:val="22"/>
              </w:rPr>
            </w:pPr>
          </w:p>
          <w:p w:rsidR="00911B58" w:rsidRPr="00A00956" w:rsidRDefault="00911B58" w:rsidP="00A00956">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To ensure that the privacy, security and independence of students is maintained by working to prescribed standard rules and regulations.</w:t>
            </w:r>
          </w:p>
          <w:p w:rsidR="00A00956" w:rsidRDefault="00A00956" w:rsidP="00A00956">
            <w:pPr>
              <w:pStyle w:val="ListParagraph"/>
              <w:spacing w:line="276" w:lineRule="auto"/>
              <w:rPr>
                <w:rFonts w:ascii="Arial" w:eastAsia="Calibri" w:hAnsi="Arial" w:cs="Arial"/>
                <w:szCs w:val="22"/>
              </w:rPr>
            </w:pPr>
          </w:p>
          <w:p w:rsidR="00911B58" w:rsidRPr="00A00956" w:rsidRDefault="00911B58" w:rsidP="00A00956">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To request supplies of cleaning materials and consumables to maintain stock levels relevant to the working area.</w:t>
            </w:r>
          </w:p>
          <w:p w:rsidR="00A00956" w:rsidRPr="00A00956" w:rsidRDefault="00A00956" w:rsidP="00A00956">
            <w:pPr>
              <w:spacing w:line="276" w:lineRule="auto"/>
              <w:ind w:left="360"/>
              <w:rPr>
                <w:rFonts w:ascii="Arial" w:eastAsia="Calibri" w:hAnsi="Arial" w:cs="Arial"/>
                <w:szCs w:val="22"/>
              </w:rPr>
            </w:pPr>
          </w:p>
          <w:p w:rsidR="00911B58" w:rsidRPr="00A00956" w:rsidRDefault="00911B58" w:rsidP="00A00956">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To ensure that cleaning chemicals and consumables are stored safely and securely at all times.</w:t>
            </w:r>
          </w:p>
          <w:p w:rsidR="00A00956" w:rsidRPr="00A00956" w:rsidRDefault="00A00956" w:rsidP="00A00956">
            <w:pPr>
              <w:spacing w:line="276" w:lineRule="auto"/>
              <w:ind w:left="360"/>
              <w:rPr>
                <w:rFonts w:ascii="Arial" w:eastAsia="Calibri" w:hAnsi="Arial" w:cs="Arial"/>
                <w:szCs w:val="22"/>
              </w:rPr>
            </w:pPr>
          </w:p>
          <w:p w:rsidR="00911B58" w:rsidRPr="00A00956" w:rsidRDefault="00911B58" w:rsidP="00A00956">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To collect, bag and remove all rubbish and recycling as appropriate to the designated areas.</w:t>
            </w:r>
          </w:p>
          <w:p w:rsidR="00A00956" w:rsidRDefault="00A00956" w:rsidP="00A00956">
            <w:pPr>
              <w:pStyle w:val="ListParagraph"/>
              <w:spacing w:line="276" w:lineRule="auto"/>
              <w:rPr>
                <w:rFonts w:ascii="Arial" w:eastAsia="Calibri" w:hAnsi="Arial" w:cs="Arial"/>
                <w:szCs w:val="22"/>
              </w:rPr>
            </w:pPr>
          </w:p>
          <w:p w:rsidR="00911B58" w:rsidRPr="00A00956" w:rsidRDefault="00911B58" w:rsidP="00A00956">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To work effectively with other team members and on the instruction of the SRA and RM to ensure that work is covered during the absence of colleagues.</w:t>
            </w:r>
          </w:p>
          <w:p w:rsidR="00A00956" w:rsidRDefault="00A00956" w:rsidP="00A00956">
            <w:pPr>
              <w:pStyle w:val="ListParagraph"/>
              <w:spacing w:line="276" w:lineRule="auto"/>
              <w:rPr>
                <w:rFonts w:ascii="Arial" w:eastAsia="Calibri" w:hAnsi="Arial" w:cs="Arial"/>
                <w:szCs w:val="22"/>
              </w:rPr>
            </w:pPr>
          </w:p>
          <w:p w:rsidR="00A00956" w:rsidRPr="00A00956" w:rsidRDefault="00911B58" w:rsidP="00862FA7">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Participate in ensuring the general safety/security of buildings by reporting immediately to the SRA/RM any failure of equipment or fixtures or fittings i.e.  light bulbs that have failed in any area, slippery floors or stairs,  failure of locks on doors, etc</w:t>
            </w:r>
          </w:p>
          <w:p w:rsidR="00A00956" w:rsidRDefault="00A00956" w:rsidP="00A00956">
            <w:pPr>
              <w:pStyle w:val="ListParagraph"/>
              <w:spacing w:line="276" w:lineRule="auto"/>
              <w:rPr>
                <w:rFonts w:ascii="Arial" w:eastAsia="Calibri" w:hAnsi="Arial" w:cs="Arial"/>
                <w:szCs w:val="22"/>
              </w:rPr>
            </w:pPr>
          </w:p>
          <w:p w:rsidR="00911B58" w:rsidRPr="00A00956" w:rsidRDefault="00911B58" w:rsidP="00A00956">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To undertake, from time to time, such other reasonable duties as may be requested by the RM which are consistent with the nature of the position.</w:t>
            </w:r>
          </w:p>
          <w:p w:rsidR="000825E7" w:rsidRPr="00A00956" w:rsidRDefault="00911B58" w:rsidP="00A00956">
            <w:pPr>
              <w:pStyle w:val="ListParagraph"/>
              <w:numPr>
                <w:ilvl w:val="0"/>
                <w:numId w:val="45"/>
              </w:numPr>
              <w:spacing w:line="276" w:lineRule="auto"/>
              <w:rPr>
                <w:rFonts w:ascii="Arial" w:eastAsia="Calibri" w:hAnsi="Arial" w:cs="Arial"/>
                <w:szCs w:val="22"/>
              </w:rPr>
            </w:pPr>
            <w:r w:rsidRPr="00A00956">
              <w:rPr>
                <w:rFonts w:ascii="Arial" w:eastAsia="Calibri" w:hAnsi="Arial" w:cs="Arial"/>
                <w:szCs w:val="22"/>
              </w:rPr>
              <w:t>To provide excellent customer care for staff, students and visitors to the University.</w:t>
            </w:r>
          </w:p>
          <w:p w:rsidR="00A00956" w:rsidRDefault="00A00956" w:rsidP="00A00956">
            <w:pPr>
              <w:spacing w:after="120"/>
              <w:ind w:left="720"/>
              <w:rPr>
                <w:rFonts w:ascii="Arial" w:hAnsi="Arial" w:cs="Arial"/>
                <w:szCs w:val="22"/>
              </w:rPr>
            </w:pPr>
          </w:p>
          <w:p w:rsidR="00A00956" w:rsidRDefault="00A00956" w:rsidP="00B60694">
            <w:pPr>
              <w:numPr>
                <w:ilvl w:val="0"/>
                <w:numId w:val="45"/>
              </w:numPr>
              <w:spacing w:after="120"/>
              <w:rPr>
                <w:rFonts w:ascii="Arial" w:hAnsi="Arial" w:cs="Arial"/>
                <w:szCs w:val="22"/>
              </w:rPr>
            </w:pPr>
            <w:r w:rsidRPr="00A00956">
              <w:rPr>
                <w:rFonts w:ascii="Arial" w:hAnsi="Arial" w:cs="Arial"/>
                <w:szCs w:val="22"/>
              </w:rPr>
              <w:t>To perform such duties consistent with your role as may from time to time be assigned to you anywhere within the University.</w:t>
            </w:r>
          </w:p>
          <w:p w:rsidR="00A00956" w:rsidRPr="00A00956" w:rsidRDefault="00A00956" w:rsidP="00B60694">
            <w:pPr>
              <w:numPr>
                <w:ilvl w:val="0"/>
                <w:numId w:val="45"/>
              </w:numPr>
              <w:spacing w:after="120"/>
              <w:rPr>
                <w:rFonts w:ascii="Arial" w:hAnsi="Arial" w:cs="Arial"/>
                <w:szCs w:val="22"/>
              </w:rPr>
            </w:pPr>
            <w:r w:rsidRPr="00A00956">
              <w:rPr>
                <w:rFonts w:ascii="Arial" w:hAnsi="Arial" w:cs="Arial"/>
                <w:szCs w:val="22"/>
              </w:rPr>
              <w:t>To undertake health and safety duties and responsibilities appropriate to the role.</w:t>
            </w:r>
          </w:p>
          <w:p w:rsidR="00A00956" w:rsidRPr="00A00956" w:rsidRDefault="00A00956" w:rsidP="00A00956">
            <w:pPr>
              <w:numPr>
                <w:ilvl w:val="0"/>
                <w:numId w:val="45"/>
              </w:numPr>
              <w:spacing w:after="120"/>
              <w:rPr>
                <w:rFonts w:ascii="Arial" w:hAnsi="Arial" w:cs="Arial"/>
                <w:szCs w:val="22"/>
              </w:rPr>
            </w:pPr>
            <w:r w:rsidRPr="00A00956">
              <w:rPr>
                <w:rFonts w:ascii="Arial" w:hAnsi="Arial" w:cs="Arial"/>
                <w:szCs w:val="22"/>
              </w:rPr>
              <w:t>To work in accordance with the University’s Equal Opportunities Policy and the Staff Charter, promoting equality and diversity in your work.</w:t>
            </w:r>
          </w:p>
          <w:p w:rsidR="00A00956" w:rsidRPr="00A00956" w:rsidRDefault="00A00956" w:rsidP="00A00956">
            <w:pPr>
              <w:numPr>
                <w:ilvl w:val="0"/>
                <w:numId w:val="45"/>
              </w:numPr>
              <w:spacing w:after="120"/>
              <w:rPr>
                <w:rFonts w:ascii="Arial" w:hAnsi="Arial" w:cs="Arial"/>
                <w:szCs w:val="22"/>
              </w:rPr>
            </w:pPr>
            <w:r w:rsidRPr="00A00956">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00A00956" w:rsidRPr="00A00956" w:rsidRDefault="00A00956" w:rsidP="00A00956">
            <w:pPr>
              <w:numPr>
                <w:ilvl w:val="0"/>
                <w:numId w:val="45"/>
              </w:numPr>
              <w:spacing w:after="120"/>
              <w:rPr>
                <w:rFonts w:ascii="Arial" w:hAnsi="Arial" w:cs="Arial"/>
                <w:szCs w:val="22"/>
              </w:rPr>
            </w:pPr>
            <w:r w:rsidRPr="00A00956">
              <w:rPr>
                <w:rFonts w:ascii="Arial" w:hAnsi="Arial" w:cs="Arial"/>
                <w:szCs w:val="22"/>
              </w:rPr>
              <w:t>To make full use of all information and communication technologies in adherence to data protection policies to meet the requirements of the role and to promote organisational effectiveness.</w:t>
            </w:r>
          </w:p>
          <w:p w:rsidR="00A00956" w:rsidRPr="00A00956" w:rsidRDefault="00A00956" w:rsidP="00A00956">
            <w:pPr>
              <w:numPr>
                <w:ilvl w:val="0"/>
                <w:numId w:val="45"/>
              </w:numPr>
              <w:spacing w:after="120"/>
              <w:rPr>
                <w:rFonts w:ascii="Arial" w:hAnsi="Arial" w:cs="Arial"/>
                <w:szCs w:val="22"/>
              </w:rPr>
            </w:pPr>
            <w:r w:rsidRPr="00A00956">
              <w:rPr>
                <w:rFonts w:ascii="Arial" w:hAnsi="Arial" w:cs="Arial"/>
                <w:szCs w:val="22"/>
              </w:rPr>
              <w:t>To conduct all financial matters associated with the role in accordance with the University’s policies and procedures, as laid down in the Financial Regulations.</w:t>
            </w:r>
          </w:p>
          <w:p w:rsidR="00A00956" w:rsidRPr="00A00956" w:rsidRDefault="00A00956" w:rsidP="00A00956">
            <w:pPr>
              <w:spacing w:line="276" w:lineRule="auto"/>
              <w:rPr>
                <w:rFonts w:ascii="Arial" w:eastAsia="Calibri" w:hAnsi="Arial" w:cs="Arial"/>
                <w:szCs w:val="22"/>
              </w:rPr>
            </w:pPr>
          </w:p>
          <w:p w:rsidR="00A00956" w:rsidRPr="00A00956" w:rsidRDefault="00A00956" w:rsidP="00A00956">
            <w:pPr>
              <w:spacing w:line="276" w:lineRule="auto"/>
              <w:rPr>
                <w:rFonts w:ascii="Arial" w:eastAsia="Calibri" w:hAnsi="Arial" w:cs="Arial"/>
                <w:szCs w:val="22"/>
              </w:rPr>
            </w:pPr>
          </w:p>
        </w:tc>
      </w:tr>
      <w:tr w:rsidR="00594C01" w:rsidRPr="00A00956" w:rsidTr="00D103D6">
        <w:trPr>
          <w:trHeight w:val="1252"/>
        </w:trPr>
        <w:tc>
          <w:tcPr>
            <w:tcW w:w="10440" w:type="dxa"/>
            <w:gridSpan w:val="2"/>
          </w:tcPr>
          <w:p w:rsidR="00F53CF2" w:rsidRPr="00A00956" w:rsidRDefault="00A17A4A" w:rsidP="00F53CF2">
            <w:pPr>
              <w:rPr>
                <w:rFonts w:ascii="Arial" w:hAnsi="Arial" w:cs="Arial"/>
                <w:b/>
                <w:szCs w:val="22"/>
              </w:rPr>
            </w:pPr>
            <w:r w:rsidRPr="00A00956">
              <w:rPr>
                <w:rFonts w:ascii="Arial" w:hAnsi="Arial" w:cs="Arial"/>
                <w:b/>
                <w:szCs w:val="22"/>
                <w:u w:val="single"/>
              </w:rPr>
              <w:lastRenderedPageBreak/>
              <w:t>Key Working Relationships</w:t>
            </w:r>
            <w:r w:rsidR="00F53CF2" w:rsidRPr="00A00956">
              <w:rPr>
                <w:rFonts w:ascii="Arial" w:hAnsi="Arial" w:cs="Arial"/>
                <w:b/>
                <w:szCs w:val="22"/>
              </w:rPr>
              <w:t xml:space="preserve">:  </w:t>
            </w:r>
          </w:p>
          <w:p w:rsidR="00F53CF2" w:rsidRPr="00A00956" w:rsidRDefault="00F53CF2" w:rsidP="00F53CF2">
            <w:pPr>
              <w:rPr>
                <w:rFonts w:ascii="Arial" w:hAnsi="Arial" w:cs="Arial"/>
                <w:b/>
                <w:szCs w:val="22"/>
              </w:rPr>
            </w:pPr>
          </w:p>
          <w:p w:rsidR="00F53CF2" w:rsidRPr="00A00956" w:rsidRDefault="00F53CF2" w:rsidP="00F53CF2">
            <w:pPr>
              <w:rPr>
                <w:rFonts w:ascii="Arial" w:hAnsi="Arial" w:cs="Arial"/>
                <w:b/>
                <w:szCs w:val="22"/>
                <w:u w:val="single"/>
              </w:rPr>
            </w:pPr>
            <w:r w:rsidRPr="00A00956">
              <w:rPr>
                <w:rFonts w:ascii="Arial" w:eastAsia="Calibri" w:hAnsi="Arial" w:cs="Arial"/>
                <w:szCs w:val="22"/>
              </w:rPr>
              <w:t>Managers and other staff, and external partners, suppliers etc; with whom regular contact is required.</w:t>
            </w:r>
            <w:r w:rsidR="00911B58" w:rsidRPr="00A00956">
              <w:rPr>
                <w:rFonts w:ascii="Arial" w:eastAsia="Calibri" w:hAnsi="Arial" w:cs="Arial"/>
                <w:szCs w:val="22"/>
              </w:rPr>
              <w:t xml:space="preserve"> – </w:t>
            </w:r>
          </w:p>
          <w:p w:rsidR="00F53CF2" w:rsidRPr="00A00956" w:rsidRDefault="00911B58" w:rsidP="00F53CF2">
            <w:pPr>
              <w:numPr>
                <w:ilvl w:val="0"/>
                <w:numId w:val="13"/>
              </w:numPr>
              <w:rPr>
                <w:rFonts w:ascii="Arial" w:eastAsia="Calibri" w:hAnsi="Arial" w:cs="Arial"/>
                <w:szCs w:val="22"/>
              </w:rPr>
            </w:pPr>
            <w:r w:rsidRPr="00A00956">
              <w:rPr>
                <w:rFonts w:ascii="Arial" w:eastAsia="Calibri" w:hAnsi="Arial" w:cs="Arial"/>
                <w:szCs w:val="22"/>
              </w:rPr>
              <w:t>Senior Residence Assistant</w:t>
            </w:r>
            <w:r w:rsidR="00F53CF2" w:rsidRPr="00A00956">
              <w:rPr>
                <w:rFonts w:ascii="Arial" w:eastAsia="Calibri" w:hAnsi="Arial" w:cs="Arial"/>
                <w:szCs w:val="22"/>
              </w:rPr>
              <w:t xml:space="preserve"> </w:t>
            </w:r>
          </w:p>
          <w:p w:rsidR="00911B58" w:rsidRPr="00A00956" w:rsidRDefault="00911B58" w:rsidP="00911B58">
            <w:pPr>
              <w:numPr>
                <w:ilvl w:val="0"/>
                <w:numId w:val="13"/>
              </w:numPr>
              <w:rPr>
                <w:rFonts w:ascii="Arial" w:eastAsia="Calibri" w:hAnsi="Arial" w:cs="Arial"/>
                <w:szCs w:val="22"/>
              </w:rPr>
            </w:pPr>
            <w:r w:rsidRPr="00A00956">
              <w:rPr>
                <w:rFonts w:ascii="Arial" w:eastAsia="Calibri" w:hAnsi="Arial" w:cs="Arial"/>
                <w:szCs w:val="22"/>
              </w:rPr>
              <w:t xml:space="preserve">Residence Manager </w:t>
            </w:r>
          </w:p>
          <w:p w:rsidR="00A17A4A" w:rsidRPr="00A00956" w:rsidRDefault="00DB47B8" w:rsidP="001133B7">
            <w:pPr>
              <w:numPr>
                <w:ilvl w:val="0"/>
                <w:numId w:val="13"/>
              </w:numPr>
              <w:rPr>
                <w:rFonts w:ascii="Arial" w:eastAsia="Calibri,Arial" w:hAnsi="Arial" w:cs="Arial"/>
                <w:szCs w:val="22"/>
              </w:rPr>
            </w:pPr>
            <w:r w:rsidRPr="00A00956">
              <w:rPr>
                <w:rFonts w:ascii="Arial" w:eastAsia="Calibri" w:hAnsi="Arial" w:cs="Arial"/>
                <w:szCs w:val="22"/>
              </w:rPr>
              <w:t>Residence Assistants</w:t>
            </w:r>
          </w:p>
          <w:p w:rsidR="00911B58" w:rsidRPr="00A00956" w:rsidRDefault="00911B58" w:rsidP="00911B58">
            <w:pPr>
              <w:ind w:left="720"/>
              <w:rPr>
                <w:rFonts w:ascii="Arial" w:eastAsia="Calibri,Arial" w:hAnsi="Arial" w:cs="Arial"/>
                <w:szCs w:val="22"/>
              </w:rPr>
            </w:pPr>
          </w:p>
        </w:tc>
      </w:tr>
    </w:tbl>
    <w:p w:rsidR="00594C01" w:rsidRPr="00A00956" w:rsidRDefault="00594C01" w:rsidP="00FB50E8">
      <w:pPr>
        <w:rPr>
          <w:rFonts w:ascii="Arial" w:hAnsi="Arial" w:cs="Arial"/>
          <w:szCs w:val="22"/>
        </w:rPr>
      </w:pPr>
    </w:p>
    <w:p w:rsidR="00911B58" w:rsidRPr="00A00956" w:rsidRDefault="00911B58">
      <w:pPr>
        <w:rPr>
          <w:rFonts w:ascii="Arial" w:hAnsi="Arial" w:cs="Arial"/>
          <w:szCs w:val="22"/>
        </w:rPr>
      </w:pPr>
    </w:p>
    <w:p w:rsidR="00957261" w:rsidRPr="00A00956" w:rsidRDefault="009267D7" w:rsidP="00DB47B8">
      <w:pPr>
        <w:rPr>
          <w:rFonts w:ascii="Arial" w:hAnsi="Arial" w:cs="Arial"/>
          <w:b/>
          <w:szCs w:val="22"/>
        </w:rPr>
      </w:pPr>
      <w:r w:rsidRPr="00A00956">
        <w:rPr>
          <w:rFonts w:ascii="Arial" w:hAnsi="Arial" w:cs="Arial"/>
          <w:b/>
          <w:szCs w:val="22"/>
        </w:rPr>
        <w:t xml:space="preserve">       </w:t>
      </w: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950179" w:rsidP="00DB47B8">
      <w:pPr>
        <w:tabs>
          <w:tab w:val="left" w:pos="3686"/>
        </w:tabs>
        <w:rPr>
          <w:rFonts w:ascii="Arial" w:hAnsi="Arial" w:cs="Arial"/>
          <w:b/>
          <w:szCs w:val="22"/>
        </w:rPr>
      </w:pPr>
      <w:r>
        <w:rPr>
          <w:rFonts w:ascii="Arial" w:hAnsi="Arial" w:cs="Arial"/>
          <w:b/>
          <w:szCs w:val="22"/>
        </w:rPr>
        <w:t>Job Title:   Residence</w:t>
      </w:r>
      <w:r w:rsidR="00DB47B8" w:rsidRPr="00A00956">
        <w:rPr>
          <w:rFonts w:ascii="Arial" w:hAnsi="Arial" w:cs="Arial"/>
          <w:b/>
          <w:szCs w:val="22"/>
        </w:rPr>
        <w:t xml:space="preserve"> Housekeeping Assistant</w:t>
      </w:r>
      <w:r w:rsidR="00DB47B8" w:rsidRPr="00A00956">
        <w:rPr>
          <w:rFonts w:ascii="Arial" w:hAnsi="Arial" w:cs="Arial"/>
          <w:b/>
          <w:szCs w:val="22"/>
        </w:rPr>
        <w:tab/>
        <w:t>Grade: 1</w:t>
      </w:r>
      <w:r w:rsidR="00DB47B8" w:rsidRPr="00A00956">
        <w:rPr>
          <w:rFonts w:ascii="Arial" w:hAnsi="Arial" w:cs="Arial"/>
          <w:b/>
          <w:szCs w:val="22"/>
        </w:rPr>
        <w:tab/>
      </w:r>
      <w:r w:rsidR="00DB47B8" w:rsidRPr="00A00956">
        <w:rPr>
          <w:rFonts w:ascii="Arial" w:hAnsi="Arial" w:cs="Arial"/>
          <w:b/>
          <w:szCs w:val="22"/>
        </w:rPr>
        <w:tab/>
      </w:r>
    </w:p>
    <w:tbl>
      <w:tblPr>
        <w:tblStyle w:val="TableGrid"/>
        <w:tblW w:w="0" w:type="auto"/>
        <w:tblLook w:val="04A0" w:firstRow="1" w:lastRow="0" w:firstColumn="1" w:lastColumn="0" w:noHBand="0" w:noVBand="1"/>
      </w:tblPr>
      <w:tblGrid>
        <w:gridCol w:w="3794"/>
        <w:gridCol w:w="5386"/>
      </w:tblGrid>
      <w:tr w:rsidR="00DB47B8" w:rsidRPr="00A00956" w:rsidTr="001C7977">
        <w:trPr>
          <w:trHeight w:val="410"/>
        </w:trPr>
        <w:tc>
          <w:tcPr>
            <w:tcW w:w="9180" w:type="dxa"/>
            <w:gridSpan w:val="2"/>
            <w:shd w:val="clear" w:color="auto" w:fill="000000" w:themeFill="text1"/>
          </w:tcPr>
          <w:p w:rsidR="00DB47B8" w:rsidRPr="00A00956" w:rsidRDefault="00DB47B8" w:rsidP="001C7977">
            <w:pPr>
              <w:rPr>
                <w:rFonts w:ascii="Arial" w:hAnsi="Arial" w:cs="Arial"/>
                <w:color w:val="262626" w:themeColor="text1" w:themeTint="D9"/>
                <w:szCs w:val="22"/>
              </w:rPr>
            </w:pPr>
            <w:r w:rsidRPr="00A00956">
              <w:rPr>
                <w:rFonts w:ascii="Arial" w:hAnsi="Arial" w:cs="Arial"/>
                <w:szCs w:val="22"/>
              </w:rPr>
              <w:t xml:space="preserve">Person Specification </w:t>
            </w:r>
          </w:p>
        </w:tc>
      </w:tr>
      <w:tr w:rsidR="00DB47B8" w:rsidRPr="00A00956" w:rsidTr="001C7977">
        <w:trPr>
          <w:trHeight w:val="976"/>
        </w:trPr>
        <w:tc>
          <w:tcPr>
            <w:tcW w:w="3794" w:type="dxa"/>
            <w:vAlign w:val="center"/>
          </w:tcPr>
          <w:p w:rsidR="00DB47B8" w:rsidRPr="00A00956" w:rsidRDefault="00DB47B8" w:rsidP="001C7977">
            <w:pPr>
              <w:rPr>
                <w:rFonts w:ascii="Arial" w:hAnsi="Arial" w:cs="Arial"/>
                <w:szCs w:val="22"/>
              </w:rPr>
            </w:pPr>
            <w:r w:rsidRPr="00A00956">
              <w:rPr>
                <w:rFonts w:ascii="Arial" w:hAnsi="Arial" w:cs="Arial"/>
                <w:szCs w:val="22"/>
              </w:rPr>
              <w:t>Specialist Knowledge/ Qualifications</w:t>
            </w:r>
          </w:p>
        </w:tc>
        <w:tc>
          <w:tcPr>
            <w:tcW w:w="5386" w:type="dxa"/>
            <w:vAlign w:val="center"/>
          </w:tcPr>
          <w:p w:rsidR="00DB47B8" w:rsidRPr="00A00956" w:rsidRDefault="00DB47B8" w:rsidP="001C7977">
            <w:pPr>
              <w:rPr>
                <w:rFonts w:ascii="Arial" w:hAnsi="Arial" w:cs="Arial"/>
                <w:i/>
                <w:szCs w:val="22"/>
              </w:rPr>
            </w:pPr>
          </w:p>
          <w:p w:rsidR="00DB47B8" w:rsidRDefault="00DB47B8" w:rsidP="001C7977">
            <w:pPr>
              <w:rPr>
                <w:rFonts w:ascii="Arial" w:hAnsi="Arial" w:cs="Arial"/>
                <w:color w:val="000000"/>
                <w:szCs w:val="22"/>
              </w:rPr>
            </w:pPr>
            <w:r w:rsidRPr="00A00956">
              <w:rPr>
                <w:rFonts w:ascii="Arial" w:hAnsi="Arial" w:cs="Arial"/>
                <w:color w:val="000000"/>
                <w:szCs w:val="22"/>
              </w:rPr>
              <w:t>Awareness of Health and Safety guidelines</w:t>
            </w:r>
          </w:p>
          <w:p w:rsidR="0068060B" w:rsidRDefault="0068060B" w:rsidP="001C7977">
            <w:pPr>
              <w:rPr>
                <w:rFonts w:ascii="Arial" w:hAnsi="Arial" w:cs="Arial"/>
                <w:color w:val="000000"/>
                <w:szCs w:val="22"/>
              </w:rPr>
            </w:pPr>
          </w:p>
          <w:p w:rsidR="0068060B" w:rsidRPr="00A00956" w:rsidRDefault="0068060B" w:rsidP="001C7977">
            <w:pPr>
              <w:rPr>
                <w:rFonts w:ascii="Arial" w:hAnsi="Arial" w:cs="Arial"/>
                <w:color w:val="000000"/>
                <w:szCs w:val="22"/>
              </w:rPr>
            </w:pPr>
            <w:r>
              <w:rPr>
                <w:rFonts w:ascii="Arial" w:hAnsi="Arial" w:cs="Arial"/>
                <w:color w:val="000000"/>
                <w:szCs w:val="22"/>
              </w:rPr>
              <w:t>NVQ or BICS cleaning related qualification (desirable)</w:t>
            </w:r>
          </w:p>
          <w:p w:rsidR="00DB47B8" w:rsidRPr="00A00956" w:rsidRDefault="00DB47B8" w:rsidP="001C7977">
            <w:pPr>
              <w:rPr>
                <w:rFonts w:ascii="Arial" w:hAnsi="Arial" w:cs="Arial"/>
                <w:i/>
                <w:szCs w:val="22"/>
              </w:rPr>
            </w:pPr>
          </w:p>
        </w:tc>
      </w:tr>
      <w:tr w:rsidR="00DB47B8" w:rsidRPr="00A00956" w:rsidTr="001C7977">
        <w:tc>
          <w:tcPr>
            <w:tcW w:w="3794" w:type="dxa"/>
            <w:vAlign w:val="center"/>
          </w:tcPr>
          <w:p w:rsidR="00DB47B8" w:rsidRPr="00A00956" w:rsidRDefault="00DB47B8" w:rsidP="001C7977">
            <w:pPr>
              <w:rPr>
                <w:rFonts w:ascii="Arial" w:hAnsi="Arial" w:cs="Arial"/>
                <w:szCs w:val="22"/>
              </w:rPr>
            </w:pPr>
          </w:p>
          <w:p w:rsidR="00DB47B8" w:rsidRPr="00A00956" w:rsidRDefault="00DB47B8" w:rsidP="001C7977">
            <w:pPr>
              <w:rPr>
                <w:rFonts w:ascii="Arial" w:hAnsi="Arial" w:cs="Arial"/>
                <w:szCs w:val="22"/>
              </w:rPr>
            </w:pPr>
          </w:p>
          <w:p w:rsidR="00DB47B8" w:rsidRPr="00A00956" w:rsidRDefault="00DB47B8" w:rsidP="001C7977">
            <w:pPr>
              <w:rPr>
                <w:rFonts w:ascii="Arial" w:hAnsi="Arial" w:cs="Arial"/>
                <w:szCs w:val="22"/>
              </w:rPr>
            </w:pPr>
            <w:r w:rsidRPr="00A00956">
              <w:rPr>
                <w:rFonts w:ascii="Arial" w:hAnsi="Arial" w:cs="Arial"/>
                <w:szCs w:val="22"/>
              </w:rPr>
              <w:t xml:space="preserve">Relevant Experience </w:t>
            </w:r>
          </w:p>
          <w:p w:rsidR="00DB47B8" w:rsidRPr="00A00956" w:rsidRDefault="00DB47B8" w:rsidP="001C7977">
            <w:pPr>
              <w:rPr>
                <w:rFonts w:ascii="Arial" w:hAnsi="Arial" w:cs="Arial"/>
                <w:szCs w:val="22"/>
              </w:rPr>
            </w:pPr>
          </w:p>
          <w:p w:rsidR="00DB47B8" w:rsidRPr="00A00956" w:rsidRDefault="00DB47B8" w:rsidP="001C7977">
            <w:pPr>
              <w:rPr>
                <w:rFonts w:ascii="Arial" w:hAnsi="Arial" w:cs="Arial"/>
                <w:szCs w:val="22"/>
              </w:rPr>
            </w:pPr>
          </w:p>
        </w:tc>
        <w:tc>
          <w:tcPr>
            <w:tcW w:w="5386" w:type="dxa"/>
            <w:vAlign w:val="center"/>
          </w:tcPr>
          <w:p w:rsidR="00DB47B8" w:rsidRPr="00A00956" w:rsidRDefault="00DB47B8" w:rsidP="001C7977">
            <w:pPr>
              <w:rPr>
                <w:rFonts w:ascii="Arial" w:hAnsi="Arial" w:cs="Arial"/>
                <w:szCs w:val="22"/>
              </w:rPr>
            </w:pPr>
          </w:p>
          <w:p w:rsidR="00DB47B8" w:rsidRDefault="00DB47B8" w:rsidP="001C7977">
            <w:pPr>
              <w:rPr>
                <w:rFonts w:ascii="Arial" w:hAnsi="Arial" w:cs="Arial"/>
                <w:color w:val="000000"/>
                <w:szCs w:val="22"/>
              </w:rPr>
            </w:pPr>
          </w:p>
          <w:p w:rsidR="00675C5C" w:rsidRDefault="00675C5C" w:rsidP="001C7977">
            <w:pPr>
              <w:rPr>
                <w:rFonts w:ascii="Arial" w:hAnsi="Arial" w:cs="Arial"/>
                <w:color w:val="000000"/>
                <w:szCs w:val="22"/>
              </w:rPr>
            </w:pPr>
          </w:p>
          <w:p w:rsidR="00675C5C" w:rsidRDefault="00675C5C" w:rsidP="00675C5C">
            <w:pPr>
              <w:pStyle w:val="PlainText"/>
            </w:pPr>
            <w:r w:rsidRPr="00675C5C">
              <w:rPr>
                <w:rFonts w:ascii="Arial" w:hAnsi="Arial" w:cs="Arial"/>
              </w:rPr>
              <w:t>Demonstrable evidence of undertaking a previous paid cleaning role.</w:t>
            </w:r>
          </w:p>
          <w:p w:rsidR="00675C5C" w:rsidRPr="00A00956" w:rsidRDefault="00675C5C" w:rsidP="001C7977">
            <w:pPr>
              <w:rPr>
                <w:rFonts w:ascii="Arial" w:hAnsi="Arial" w:cs="Arial"/>
                <w:color w:val="000000"/>
                <w:szCs w:val="22"/>
              </w:rPr>
            </w:pPr>
          </w:p>
          <w:p w:rsidR="00DB47B8" w:rsidRPr="00A00956" w:rsidRDefault="00DB47B8" w:rsidP="001C7977">
            <w:pPr>
              <w:rPr>
                <w:rFonts w:ascii="Arial" w:hAnsi="Arial" w:cs="Arial"/>
                <w:i/>
                <w:szCs w:val="22"/>
              </w:rPr>
            </w:pPr>
          </w:p>
        </w:tc>
      </w:tr>
      <w:tr w:rsidR="00DB47B8" w:rsidRPr="00A00956" w:rsidTr="001C7977">
        <w:tc>
          <w:tcPr>
            <w:tcW w:w="3794" w:type="dxa"/>
            <w:vAlign w:val="center"/>
          </w:tcPr>
          <w:p w:rsidR="00DB47B8" w:rsidRPr="00A00956" w:rsidRDefault="00DB47B8" w:rsidP="001C7977">
            <w:pPr>
              <w:rPr>
                <w:rFonts w:ascii="Arial" w:hAnsi="Arial" w:cs="Arial"/>
                <w:szCs w:val="22"/>
              </w:rPr>
            </w:pPr>
            <w:r w:rsidRPr="00A00956">
              <w:rPr>
                <w:rFonts w:ascii="Arial" w:hAnsi="Arial" w:cs="Arial"/>
                <w:szCs w:val="22"/>
              </w:rPr>
              <w:t>Communication Skills</w:t>
            </w:r>
          </w:p>
        </w:tc>
        <w:tc>
          <w:tcPr>
            <w:tcW w:w="5386" w:type="dxa"/>
            <w:vAlign w:val="center"/>
          </w:tcPr>
          <w:p w:rsidR="00DB47B8" w:rsidRPr="00A00956" w:rsidRDefault="00DB47B8" w:rsidP="001C7977">
            <w:pPr>
              <w:rPr>
                <w:rFonts w:ascii="Arial" w:hAnsi="Arial" w:cs="Arial"/>
                <w:color w:val="000000"/>
                <w:szCs w:val="22"/>
              </w:rPr>
            </w:pPr>
          </w:p>
          <w:p w:rsidR="00DB47B8" w:rsidRPr="00A00956" w:rsidRDefault="00DB47B8" w:rsidP="001C7977">
            <w:pPr>
              <w:rPr>
                <w:rFonts w:ascii="Arial" w:hAnsi="Arial" w:cs="Arial"/>
                <w:color w:val="000000"/>
                <w:szCs w:val="22"/>
              </w:rPr>
            </w:pPr>
            <w:r w:rsidRPr="00A00956">
              <w:rPr>
                <w:rFonts w:ascii="Arial" w:hAnsi="Arial" w:cs="Arial"/>
                <w:color w:val="000000"/>
                <w:szCs w:val="22"/>
              </w:rPr>
              <w:t>Communicates effectively orally and in writing with all members of the team and with students and other staff and visitors</w:t>
            </w:r>
          </w:p>
          <w:p w:rsidR="00DB47B8" w:rsidRPr="00A00956" w:rsidRDefault="00DB47B8" w:rsidP="001C7977">
            <w:pPr>
              <w:rPr>
                <w:rFonts w:ascii="Arial" w:hAnsi="Arial" w:cs="Arial"/>
                <w:szCs w:val="22"/>
              </w:rPr>
            </w:pPr>
          </w:p>
        </w:tc>
      </w:tr>
      <w:tr w:rsidR="00DB47B8" w:rsidRPr="00A00956" w:rsidTr="001C7977">
        <w:tc>
          <w:tcPr>
            <w:tcW w:w="3794" w:type="dxa"/>
            <w:vAlign w:val="center"/>
          </w:tcPr>
          <w:p w:rsidR="00DB47B8" w:rsidRPr="00A00956" w:rsidRDefault="00DB47B8" w:rsidP="001C7977">
            <w:pPr>
              <w:rPr>
                <w:rFonts w:ascii="Arial" w:hAnsi="Arial" w:cs="Arial"/>
                <w:szCs w:val="22"/>
              </w:rPr>
            </w:pPr>
            <w:r w:rsidRPr="00A00956">
              <w:rPr>
                <w:rFonts w:ascii="Arial" w:hAnsi="Arial" w:cs="Arial"/>
                <w:szCs w:val="22"/>
              </w:rPr>
              <w:t>Planning and Managing Resources</w:t>
            </w:r>
          </w:p>
        </w:tc>
        <w:tc>
          <w:tcPr>
            <w:tcW w:w="5386" w:type="dxa"/>
            <w:vAlign w:val="center"/>
          </w:tcPr>
          <w:p w:rsidR="00DB47B8" w:rsidRPr="00A00956" w:rsidRDefault="00DB47B8" w:rsidP="001C7977">
            <w:pPr>
              <w:rPr>
                <w:rFonts w:ascii="Arial" w:hAnsi="Arial" w:cs="Arial"/>
                <w:color w:val="000000"/>
                <w:szCs w:val="22"/>
              </w:rPr>
            </w:pPr>
          </w:p>
          <w:p w:rsidR="00DB47B8" w:rsidRPr="00A00956" w:rsidRDefault="00DB47B8" w:rsidP="001C7977">
            <w:pPr>
              <w:rPr>
                <w:rFonts w:ascii="Arial" w:hAnsi="Arial" w:cs="Arial"/>
                <w:color w:val="000000"/>
                <w:szCs w:val="22"/>
              </w:rPr>
            </w:pPr>
            <w:r w:rsidRPr="00A00956">
              <w:rPr>
                <w:rFonts w:ascii="Arial" w:hAnsi="Arial" w:cs="Arial"/>
                <w:color w:val="000000"/>
                <w:szCs w:val="22"/>
              </w:rPr>
              <w:t>Plans, prioritises and organises work to achieve  objectives on time</w:t>
            </w:r>
          </w:p>
          <w:p w:rsidR="00DB47B8" w:rsidRPr="00A00956" w:rsidRDefault="00DB47B8" w:rsidP="001C7977">
            <w:pPr>
              <w:rPr>
                <w:rFonts w:ascii="Arial" w:hAnsi="Arial" w:cs="Arial"/>
                <w:szCs w:val="22"/>
              </w:rPr>
            </w:pPr>
          </w:p>
        </w:tc>
      </w:tr>
      <w:tr w:rsidR="00DB47B8" w:rsidRPr="00A00956" w:rsidTr="001C7977">
        <w:tc>
          <w:tcPr>
            <w:tcW w:w="3794" w:type="dxa"/>
            <w:vAlign w:val="center"/>
          </w:tcPr>
          <w:p w:rsidR="00DB47B8" w:rsidRPr="00A00956" w:rsidRDefault="00DB47B8" w:rsidP="001C7977">
            <w:pPr>
              <w:rPr>
                <w:rFonts w:ascii="Arial" w:hAnsi="Arial" w:cs="Arial"/>
                <w:szCs w:val="22"/>
              </w:rPr>
            </w:pPr>
            <w:r w:rsidRPr="00A00956">
              <w:rPr>
                <w:rFonts w:ascii="Arial" w:hAnsi="Arial" w:cs="Arial"/>
                <w:szCs w:val="22"/>
              </w:rPr>
              <w:t>Teamwork</w:t>
            </w:r>
          </w:p>
        </w:tc>
        <w:tc>
          <w:tcPr>
            <w:tcW w:w="5386" w:type="dxa"/>
            <w:vAlign w:val="center"/>
          </w:tcPr>
          <w:p w:rsidR="00DB47B8" w:rsidRPr="00A00956" w:rsidRDefault="00DB47B8" w:rsidP="001C7977">
            <w:pPr>
              <w:rPr>
                <w:rFonts w:ascii="Arial" w:hAnsi="Arial" w:cs="Arial"/>
                <w:color w:val="000000"/>
                <w:szCs w:val="22"/>
              </w:rPr>
            </w:pPr>
          </w:p>
          <w:p w:rsidR="00DB47B8" w:rsidRPr="00A00956" w:rsidRDefault="00DB47B8" w:rsidP="001C7977">
            <w:pPr>
              <w:rPr>
                <w:rFonts w:ascii="Arial" w:hAnsi="Arial" w:cs="Arial"/>
                <w:color w:val="000000"/>
                <w:szCs w:val="22"/>
              </w:rPr>
            </w:pPr>
            <w:r w:rsidRPr="00A00956">
              <w:rPr>
                <w:rFonts w:ascii="Arial" w:hAnsi="Arial" w:cs="Arial"/>
                <w:color w:val="000000"/>
                <w:szCs w:val="22"/>
              </w:rPr>
              <w:t>Works collaboratively in a team or with different professional groups</w:t>
            </w:r>
          </w:p>
          <w:p w:rsidR="00DB47B8" w:rsidRPr="00A00956" w:rsidRDefault="00DB47B8" w:rsidP="001C7977">
            <w:pPr>
              <w:rPr>
                <w:rFonts w:ascii="Arial" w:hAnsi="Arial" w:cs="Arial"/>
                <w:szCs w:val="22"/>
              </w:rPr>
            </w:pPr>
          </w:p>
        </w:tc>
      </w:tr>
      <w:tr w:rsidR="00DB47B8" w:rsidRPr="00A00956" w:rsidTr="001C7977">
        <w:tc>
          <w:tcPr>
            <w:tcW w:w="3794" w:type="dxa"/>
            <w:vAlign w:val="center"/>
          </w:tcPr>
          <w:p w:rsidR="00DB47B8" w:rsidRPr="00A00956" w:rsidRDefault="00DB47B8" w:rsidP="001C7977">
            <w:pPr>
              <w:rPr>
                <w:rFonts w:ascii="Arial" w:hAnsi="Arial" w:cs="Arial"/>
                <w:szCs w:val="22"/>
              </w:rPr>
            </w:pPr>
            <w:r w:rsidRPr="00A00956">
              <w:rPr>
                <w:rFonts w:ascii="Arial" w:hAnsi="Arial" w:cs="Arial"/>
                <w:szCs w:val="22"/>
              </w:rPr>
              <w:t>Student Experience or Customer Service</w:t>
            </w:r>
          </w:p>
        </w:tc>
        <w:tc>
          <w:tcPr>
            <w:tcW w:w="5386" w:type="dxa"/>
            <w:vAlign w:val="center"/>
          </w:tcPr>
          <w:p w:rsidR="00DB47B8" w:rsidRPr="00A00956" w:rsidRDefault="00DB47B8" w:rsidP="001C7977">
            <w:pPr>
              <w:rPr>
                <w:rFonts w:ascii="Arial" w:hAnsi="Arial" w:cs="Arial"/>
                <w:color w:val="000000"/>
                <w:szCs w:val="22"/>
              </w:rPr>
            </w:pPr>
          </w:p>
          <w:p w:rsidR="00DB47B8" w:rsidRPr="00A00956" w:rsidRDefault="00DB47B8" w:rsidP="001C7977">
            <w:pPr>
              <w:rPr>
                <w:rFonts w:ascii="Arial" w:hAnsi="Arial" w:cs="Arial"/>
                <w:color w:val="000000"/>
                <w:szCs w:val="22"/>
              </w:rPr>
            </w:pPr>
            <w:r w:rsidRPr="00A00956">
              <w:rPr>
                <w:rFonts w:ascii="Arial" w:hAnsi="Arial" w:cs="Arial"/>
                <w:color w:val="000000"/>
                <w:szCs w:val="22"/>
              </w:rPr>
              <w:t xml:space="preserve">Provides a positive and responsive student or customer service. </w:t>
            </w:r>
          </w:p>
          <w:p w:rsidR="00DB47B8" w:rsidRPr="00A00956" w:rsidRDefault="00DB47B8" w:rsidP="001C7977">
            <w:pPr>
              <w:rPr>
                <w:rFonts w:ascii="Arial" w:hAnsi="Arial" w:cs="Arial"/>
                <w:szCs w:val="22"/>
              </w:rPr>
            </w:pPr>
          </w:p>
        </w:tc>
      </w:tr>
      <w:tr w:rsidR="00DB47B8" w:rsidRPr="00A00956" w:rsidTr="001C7977">
        <w:tc>
          <w:tcPr>
            <w:tcW w:w="3794" w:type="dxa"/>
            <w:vAlign w:val="center"/>
          </w:tcPr>
          <w:p w:rsidR="00DB47B8" w:rsidRPr="00A00956" w:rsidRDefault="00DB47B8" w:rsidP="001C7977">
            <w:pPr>
              <w:rPr>
                <w:rFonts w:ascii="Arial" w:hAnsi="Arial" w:cs="Arial"/>
                <w:szCs w:val="22"/>
              </w:rPr>
            </w:pPr>
          </w:p>
          <w:p w:rsidR="00DB47B8" w:rsidRPr="00A00956" w:rsidRDefault="00DB47B8" w:rsidP="001C7977">
            <w:pPr>
              <w:rPr>
                <w:rFonts w:ascii="Arial" w:hAnsi="Arial" w:cs="Arial"/>
                <w:szCs w:val="22"/>
              </w:rPr>
            </w:pPr>
            <w:r w:rsidRPr="00A00956">
              <w:rPr>
                <w:rFonts w:ascii="Arial" w:hAnsi="Arial" w:cs="Arial"/>
                <w:szCs w:val="22"/>
              </w:rPr>
              <w:t>Sensory and Physical Demands</w:t>
            </w:r>
          </w:p>
          <w:p w:rsidR="00DB47B8" w:rsidRPr="00A00956" w:rsidRDefault="00DB47B8" w:rsidP="001C7977">
            <w:pPr>
              <w:rPr>
                <w:rFonts w:ascii="Arial" w:hAnsi="Arial" w:cs="Arial"/>
                <w:szCs w:val="22"/>
              </w:rPr>
            </w:pPr>
          </w:p>
          <w:p w:rsidR="00DB47B8" w:rsidRPr="00A00956" w:rsidRDefault="00DB47B8" w:rsidP="001C7977">
            <w:pPr>
              <w:rPr>
                <w:rFonts w:ascii="Arial" w:hAnsi="Arial" w:cs="Arial"/>
                <w:szCs w:val="22"/>
              </w:rPr>
            </w:pPr>
          </w:p>
        </w:tc>
        <w:tc>
          <w:tcPr>
            <w:tcW w:w="5386" w:type="dxa"/>
            <w:vAlign w:val="center"/>
          </w:tcPr>
          <w:p w:rsidR="00DB47B8" w:rsidRPr="00A00956" w:rsidRDefault="00DB47B8" w:rsidP="001C7977">
            <w:pPr>
              <w:rPr>
                <w:rFonts w:ascii="Arial" w:hAnsi="Arial" w:cs="Arial"/>
                <w:color w:val="000000"/>
                <w:szCs w:val="22"/>
              </w:rPr>
            </w:pPr>
            <w:r w:rsidRPr="00A00956">
              <w:rPr>
                <w:rFonts w:ascii="Arial" w:hAnsi="Arial" w:cs="Arial"/>
                <w:color w:val="000000"/>
                <w:szCs w:val="22"/>
              </w:rPr>
              <w:t>To be physically capable of pushing and lifting equipment such as vacuum cleaners  and floor buffing machines, lifting  and carrying of bags of rubbish, manual transportation of cleaning materials, use of stepladders, movement up and down staircases and walking long distances during a shift.</w:t>
            </w:r>
          </w:p>
        </w:tc>
      </w:tr>
      <w:tr w:rsidR="00DB47B8" w:rsidRPr="00A00956" w:rsidTr="001C7977">
        <w:tc>
          <w:tcPr>
            <w:tcW w:w="3794" w:type="dxa"/>
            <w:vAlign w:val="center"/>
          </w:tcPr>
          <w:p w:rsidR="00DB47B8" w:rsidRPr="00A00956" w:rsidRDefault="00DB47B8" w:rsidP="001C7977">
            <w:pPr>
              <w:rPr>
                <w:rFonts w:ascii="Arial" w:hAnsi="Arial" w:cs="Arial"/>
                <w:szCs w:val="22"/>
              </w:rPr>
            </w:pPr>
            <w:r w:rsidRPr="00A00956">
              <w:rPr>
                <w:rFonts w:ascii="Arial" w:hAnsi="Arial" w:cs="Arial"/>
                <w:szCs w:val="22"/>
              </w:rPr>
              <w:t xml:space="preserve">Creativity, Innovation and Problem Solving </w:t>
            </w:r>
          </w:p>
        </w:tc>
        <w:tc>
          <w:tcPr>
            <w:tcW w:w="5386" w:type="dxa"/>
            <w:vAlign w:val="center"/>
          </w:tcPr>
          <w:p w:rsidR="00DB47B8" w:rsidRPr="00A00956" w:rsidRDefault="00DB47B8" w:rsidP="001C7977">
            <w:pPr>
              <w:rPr>
                <w:rFonts w:ascii="Arial" w:hAnsi="Arial" w:cs="Arial"/>
                <w:color w:val="000000"/>
                <w:szCs w:val="22"/>
              </w:rPr>
            </w:pPr>
          </w:p>
          <w:p w:rsidR="00DB47B8" w:rsidRPr="00A00956" w:rsidRDefault="00DB47B8" w:rsidP="001C7977">
            <w:pPr>
              <w:rPr>
                <w:rFonts w:ascii="Arial" w:hAnsi="Arial" w:cs="Arial"/>
                <w:color w:val="000000"/>
                <w:szCs w:val="22"/>
              </w:rPr>
            </w:pPr>
            <w:r w:rsidRPr="00A00956">
              <w:rPr>
                <w:rFonts w:ascii="Arial" w:hAnsi="Arial" w:cs="Arial"/>
                <w:color w:val="000000"/>
                <w:szCs w:val="22"/>
              </w:rPr>
              <w:t>Uses initiative or creativity to resolve day-to-day-problems</w:t>
            </w:r>
          </w:p>
          <w:p w:rsidR="00DB47B8" w:rsidRPr="00A00956" w:rsidRDefault="00DB47B8" w:rsidP="001C7977">
            <w:pPr>
              <w:rPr>
                <w:rFonts w:ascii="Arial" w:hAnsi="Arial" w:cs="Arial"/>
                <w:szCs w:val="22"/>
              </w:rPr>
            </w:pPr>
          </w:p>
        </w:tc>
      </w:tr>
    </w:tbl>
    <w:p w:rsidR="00DB47B8" w:rsidRPr="00A00956" w:rsidRDefault="00DB47B8" w:rsidP="00DB47B8">
      <w:pPr>
        <w:rPr>
          <w:rFonts w:ascii="Arial" w:hAnsi="Arial" w:cs="Arial"/>
          <w:szCs w:val="22"/>
        </w:rPr>
      </w:pPr>
    </w:p>
    <w:p w:rsidR="00DB47B8" w:rsidRPr="00A00956" w:rsidRDefault="00DB47B8" w:rsidP="00DB47B8">
      <w:pPr>
        <w:rPr>
          <w:rFonts w:ascii="Arial" w:hAnsi="Arial" w:cs="Arial"/>
          <w:b/>
          <w:szCs w:val="22"/>
        </w:rPr>
      </w:pPr>
      <w:r w:rsidRPr="00A00956">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p w:rsidR="00DB47B8" w:rsidRPr="00A00956" w:rsidRDefault="00DB47B8" w:rsidP="00DB47B8">
      <w:pPr>
        <w:rPr>
          <w:rFonts w:ascii="Arial" w:hAnsi="Arial" w:cs="Arial"/>
          <w:b/>
          <w:szCs w:val="22"/>
        </w:rPr>
      </w:pPr>
    </w:p>
    <w:sectPr w:rsidR="00DB47B8" w:rsidRPr="00A00956" w:rsidSect="00EA057A">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65" w:rsidRDefault="00D47865">
      <w:r>
        <w:separator/>
      </w:r>
    </w:p>
  </w:endnote>
  <w:endnote w:type="continuationSeparator" w:id="0">
    <w:p w:rsidR="00D47865" w:rsidRDefault="00D4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65" w:rsidRDefault="00D47865">
      <w:r>
        <w:separator/>
      </w:r>
    </w:p>
  </w:footnote>
  <w:footnote w:type="continuationSeparator" w:id="0">
    <w:p w:rsidR="00D47865" w:rsidRDefault="00D47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CE4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CCEADE6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EBC61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5147732"/>
    <w:multiLevelType w:val="hybridMultilevel"/>
    <w:tmpl w:val="F6DC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7204D"/>
    <w:multiLevelType w:val="hybridMultilevel"/>
    <w:tmpl w:val="4AB68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A4E1B"/>
    <w:multiLevelType w:val="hybridMultilevel"/>
    <w:tmpl w:val="2D1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31C94"/>
    <w:multiLevelType w:val="hybridMultilevel"/>
    <w:tmpl w:val="1F661064"/>
    <w:lvl w:ilvl="0" w:tplc="AF48C9CA">
      <w:start w:val="1"/>
      <w:numFmt w:val="bullet"/>
      <w:lvlText w:val=""/>
      <w:lvlJc w:val="left"/>
      <w:pPr>
        <w:tabs>
          <w:tab w:val="num" w:pos="720"/>
        </w:tabs>
        <w:ind w:left="720" w:hanging="360"/>
      </w:pPr>
      <w:rPr>
        <w:rFonts w:ascii="Symbol" w:hAnsi="Symbol" w:hint="default"/>
        <w:sz w:val="16"/>
      </w:rPr>
    </w:lvl>
    <w:lvl w:ilvl="1" w:tplc="08CCF158" w:tentative="1">
      <w:start w:val="1"/>
      <w:numFmt w:val="bullet"/>
      <w:lvlText w:val="o"/>
      <w:lvlJc w:val="left"/>
      <w:pPr>
        <w:tabs>
          <w:tab w:val="num" w:pos="1440"/>
        </w:tabs>
        <w:ind w:left="1440" w:hanging="360"/>
      </w:pPr>
      <w:rPr>
        <w:rFonts w:ascii="Courier New" w:hAnsi="Courier New" w:hint="default"/>
      </w:rPr>
    </w:lvl>
    <w:lvl w:ilvl="2" w:tplc="5B1E1C2A" w:tentative="1">
      <w:start w:val="1"/>
      <w:numFmt w:val="bullet"/>
      <w:lvlText w:val=""/>
      <w:lvlJc w:val="left"/>
      <w:pPr>
        <w:tabs>
          <w:tab w:val="num" w:pos="2160"/>
        </w:tabs>
        <w:ind w:left="2160" w:hanging="360"/>
      </w:pPr>
      <w:rPr>
        <w:rFonts w:ascii="Wingdings" w:hAnsi="Wingdings" w:hint="default"/>
      </w:rPr>
    </w:lvl>
    <w:lvl w:ilvl="3" w:tplc="F63267F8" w:tentative="1">
      <w:start w:val="1"/>
      <w:numFmt w:val="bullet"/>
      <w:lvlText w:val=""/>
      <w:lvlJc w:val="left"/>
      <w:pPr>
        <w:tabs>
          <w:tab w:val="num" w:pos="2880"/>
        </w:tabs>
        <w:ind w:left="2880" w:hanging="360"/>
      </w:pPr>
      <w:rPr>
        <w:rFonts w:ascii="Symbol" w:hAnsi="Symbol" w:hint="default"/>
      </w:rPr>
    </w:lvl>
    <w:lvl w:ilvl="4" w:tplc="0CD48E32" w:tentative="1">
      <w:start w:val="1"/>
      <w:numFmt w:val="bullet"/>
      <w:lvlText w:val="o"/>
      <w:lvlJc w:val="left"/>
      <w:pPr>
        <w:tabs>
          <w:tab w:val="num" w:pos="3600"/>
        </w:tabs>
        <w:ind w:left="3600" w:hanging="360"/>
      </w:pPr>
      <w:rPr>
        <w:rFonts w:ascii="Courier New" w:hAnsi="Courier New" w:hint="default"/>
      </w:rPr>
    </w:lvl>
    <w:lvl w:ilvl="5" w:tplc="C02E5320" w:tentative="1">
      <w:start w:val="1"/>
      <w:numFmt w:val="bullet"/>
      <w:lvlText w:val=""/>
      <w:lvlJc w:val="left"/>
      <w:pPr>
        <w:tabs>
          <w:tab w:val="num" w:pos="4320"/>
        </w:tabs>
        <w:ind w:left="4320" w:hanging="360"/>
      </w:pPr>
      <w:rPr>
        <w:rFonts w:ascii="Wingdings" w:hAnsi="Wingdings" w:hint="default"/>
      </w:rPr>
    </w:lvl>
    <w:lvl w:ilvl="6" w:tplc="4BF0C20A" w:tentative="1">
      <w:start w:val="1"/>
      <w:numFmt w:val="bullet"/>
      <w:lvlText w:val=""/>
      <w:lvlJc w:val="left"/>
      <w:pPr>
        <w:tabs>
          <w:tab w:val="num" w:pos="5040"/>
        </w:tabs>
        <w:ind w:left="5040" w:hanging="360"/>
      </w:pPr>
      <w:rPr>
        <w:rFonts w:ascii="Symbol" w:hAnsi="Symbol" w:hint="default"/>
      </w:rPr>
    </w:lvl>
    <w:lvl w:ilvl="7" w:tplc="990E381C" w:tentative="1">
      <w:start w:val="1"/>
      <w:numFmt w:val="bullet"/>
      <w:lvlText w:val="o"/>
      <w:lvlJc w:val="left"/>
      <w:pPr>
        <w:tabs>
          <w:tab w:val="num" w:pos="5760"/>
        </w:tabs>
        <w:ind w:left="5760" w:hanging="360"/>
      </w:pPr>
      <w:rPr>
        <w:rFonts w:ascii="Courier New" w:hAnsi="Courier New" w:hint="default"/>
      </w:rPr>
    </w:lvl>
    <w:lvl w:ilvl="8" w:tplc="134A45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301BF"/>
    <w:multiLevelType w:val="hybridMultilevel"/>
    <w:tmpl w:val="163E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531BD"/>
    <w:multiLevelType w:val="hybridMultilevel"/>
    <w:tmpl w:val="A9B650D0"/>
    <w:lvl w:ilvl="0" w:tplc="82C43498">
      <w:start w:val="1"/>
      <w:numFmt w:val="bullet"/>
      <w:lvlText w:val=""/>
      <w:lvlJc w:val="left"/>
      <w:pPr>
        <w:tabs>
          <w:tab w:val="num" w:pos="927"/>
        </w:tabs>
        <w:ind w:left="927"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973C1"/>
    <w:multiLevelType w:val="hybridMultilevel"/>
    <w:tmpl w:val="2CF40C7C"/>
    <w:lvl w:ilvl="0" w:tplc="5F2ECE8C">
      <w:start w:val="1"/>
      <w:numFmt w:val="bullet"/>
      <w:lvlText w:val="∞"/>
      <w:lvlJc w:val="left"/>
      <w:pPr>
        <w:ind w:left="720" w:hanging="360"/>
      </w:pPr>
      <w:rPr>
        <w:rFonts w:ascii="Ebrima" w:hAnsi="Ebrim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65373"/>
    <w:multiLevelType w:val="hybridMultilevel"/>
    <w:tmpl w:val="CB283630"/>
    <w:lvl w:ilvl="0" w:tplc="82C43498">
      <w:start w:val="1"/>
      <w:numFmt w:val="bullet"/>
      <w:lvlText w:val=""/>
      <w:lvlJc w:val="left"/>
      <w:pPr>
        <w:tabs>
          <w:tab w:val="num" w:pos="927"/>
        </w:tabs>
        <w:ind w:left="927"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E3C49"/>
    <w:multiLevelType w:val="hybridMultilevel"/>
    <w:tmpl w:val="01D0E1C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8CE746E"/>
    <w:multiLevelType w:val="hybridMultilevel"/>
    <w:tmpl w:val="E6B2EBA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0" w15:restartNumberingAfterBreak="0">
    <w:nsid w:val="396B7F59"/>
    <w:multiLevelType w:val="hybridMultilevel"/>
    <w:tmpl w:val="844A9D2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1" w15:restartNumberingAfterBreak="0">
    <w:nsid w:val="3B561FD9"/>
    <w:multiLevelType w:val="hybridMultilevel"/>
    <w:tmpl w:val="A5009372"/>
    <w:lvl w:ilvl="0" w:tplc="198A0E9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A17F5"/>
    <w:multiLevelType w:val="hybridMultilevel"/>
    <w:tmpl w:val="A57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6AC71AA"/>
    <w:multiLevelType w:val="hybridMultilevel"/>
    <w:tmpl w:val="A074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B22AF0"/>
    <w:multiLevelType w:val="hybridMultilevel"/>
    <w:tmpl w:val="C4BC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53CE6"/>
    <w:multiLevelType w:val="hybridMultilevel"/>
    <w:tmpl w:val="E6D059EC"/>
    <w:lvl w:ilvl="0" w:tplc="94AE3E64">
      <w:start w:val="1"/>
      <w:numFmt w:val="bullet"/>
      <w:lvlText w:val=""/>
      <w:lvlJc w:val="left"/>
      <w:pPr>
        <w:tabs>
          <w:tab w:val="num" w:pos="720"/>
        </w:tabs>
        <w:ind w:left="720" w:hanging="360"/>
      </w:pPr>
      <w:rPr>
        <w:rFonts w:ascii="Symbol" w:hAnsi="Symbol" w:hint="default"/>
        <w:sz w:val="16"/>
      </w:rPr>
    </w:lvl>
    <w:lvl w:ilvl="1" w:tplc="176628B4" w:tentative="1">
      <w:start w:val="1"/>
      <w:numFmt w:val="bullet"/>
      <w:lvlText w:val="o"/>
      <w:lvlJc w:val="left"/>
      <w:pPr>
        <w:tabs>
          <w:tab w:val="num" w:pos="1440"/>
        </w:tabs>
        <w:ind w:left="1440" w:hanging="360"/>
      </w:pPr>
      <w:rPr>
        <w:rFonts w:ascii="Courier New" w:hAnsi="Courier New" w:hint="default"/>
      </w:rPr>
    </w:lvl>
    <w:lvl w:ilvl="2" w:tplc="DF847862" w:tentative="1">
      <w:start w:val="1"/>
      <w:numFmt w:val="bullet"/>
      <w:lvlText w:val=""/>
      <w:lvlJc w:val="left"/>
      <w:pPr>
        <w:tabs>
          <w:tab w:val="num" w:pos="2160"/>
        </w:tabs>
        <w:ind w:left="2160" w:hanging="360"/>
      </w:pPr>
      <w:rPr>
        <w:rFonts w:ascii="Wingdings" w:hAnsi="Wingdings" w:hint="default"/>
      </w:rPr>
    </w:lvl>
    <w:lvl w:ilvl="3" w:tplc="DFDA483C" w:tentative="1">
      <w:start w:val="1"/>
      <w:numFmt w:val="bullet"/>
      <w:lvlText w:val=""/>
      <w:lvlJc w:val="left"/>
      <w:pPr>
        <w:tabs>
          <w:tab w:val="num" w:pos="2880"/>
        </w:tabs>
        <w:ind w:left="2880" w:hanging="360"/>
      </w:pPr>
      <w:rPr>
        <w:rFonts w:ascii="Symbol" w:hAnsi="Symbol" w:hint="default"/>
      </w:rPr>
    </w:lvl>
    <w:lvl w:ilvl="4" w:tplc="A3AA2F12" w:tentative="1">
      <w:start w:val="1"/>
      <w:numFmt w:val="bullet"/>
      <w:lvlText w:val="o"/>
      <w:lvlJc w:val="left"/>
      <w:pPr>
        <w:tabs>
          <w:tab w:val="num" w:pos="3600"/>
        </w:tabs>
        <w:ind w:left="3600" w:hanging="360"/>
      </w:pPr>
      <w:rPr>
        <w:rFonts w:ascii="Courier New" w:hAnsi="Courier New" w:hint="default"/>
      </w:rPr>
    </w:lvl>
    <w:lvl w:ilvl="5" w:tplc="4800B5F6" w:tentative="1">
      <w:start w:val="1"/>
      <w:numFmt w:val="bullet"/>
      <w:lvlText w:val=""/>
      <w:lvlJc w:val="left"/>
      <w:pPr>
        <w:tabs>
          <w:tab w:val="num" w:pos="4320"/>
        </w:tabs>
        <w:ind w:left="4320" w:hanging="360"/>
      </w:pPr>
      <w:rPr>
        <w:rFonts w:ascii="Wingdings" w:hAnsi="Wingdings" w:hint="default"/>
      </w:rPr>
    </w:lvl>
    <w:lvl w:ilvl="6" w:tplc="482AE9F0" w:tentative="1">
      <w:start w:val="1"/>
      <w:numFmt w:val="bullet"/>
      <w:lvlText w:val=""/>
      <w:lvlJc w:val="left"/>
      <w:pPr>
        <w:tabs>
          <w:tab w:val="num" w:pos="5040"/>
        </w:tabs>
        <w:ind w:left="5040" w:hanging="360"/>
      </w:pPr>
      <w:rPr>
        <w:rFonts w:ascii="Symbol" w:hAnsi="Symbol" w:hint="default"/>
      </w:rPr>
    </w:lvl>
    <w:lvl w:ilvl="7" w:tplc="3D58A26C" w:tentative="1">
      <w:start w:val="1"/>
      <w:numFmt w:val="bullet"/>
      <w:lvlText w:val="o"/>
      <w:lvlJc w:val="left"/>
      <w:pPr>
        <w:tabs>
          <w:tab w:val="num" w:pos="5760"/>
        </w:tabs>
        <w:ind w:left="5760" w:hanging="360"/>
      </w:pPr>
      <w:rPr>
        <w:rFonts w:ascii="Courier New" w:hAnsi="Courier New" w:hint="default"/>
      </w:rPr>
    </w:lvl>
    <w:lvl w:ilvl="8" w:tplc="94CA97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FF503B"/>
    <w:multiLevelType w:val="hybridMultilevel"/>
    <w:tmpl w:val="73A4C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D4B1E"/>
    <w:multiLevelType w:val="hybridMultilevel"/>
    <w:tmpl w:val="6742D06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3991E94"/>
    <w:multiLevelType w:val="hybridMultilevel"/>
    <w:tmpl w:val="6AF2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80AB4"/>
    <w:multiLevelType w:val="hybridMultilevel"/>
    <w:tmpl w:val="8EB41102"/>
    <w:lvl w:ilvl="0" w:tplc="198A0E9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51001"/>
    <w:multiLevelType w:val="hybridMultilevel"/>
    <w:tmpl w:val="9552F6D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139E131A">
      <w:numFmt w:val="bullet"/>
      <w:lvlText w:val="-"/>
      <w:lvlJc w:val="left"/>
      <w:pPr>
        <w:ind w:left="2160" w:hanging="360"/>
      </w:pPr>
      <w:rPr>
        <w:rFonts w:ascii="Ebrima" w:eastAsia="Calibri" w:hAnsi="Ebrima"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A4240"/>
    <w:multiLevelType w:val="hybridMultilevel"/>
    <w:tmpl w:val="705A9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9E131A">
      <w:numFmt w:val="bullet"/>
      <w:lvlText w:val="-"/>
      <w:lvlJc w:val="left"/>
      <w:pPr>
        <w:ind w:left="2160" w:hanging="360"/>
      </w:pPr>
      <w:rPr>
        <w:rFonts w:ascii="Ebrima" w:eastAsia="Calibri" w:hAnsi="Ebrima"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BE854A0">
      <w:start w:val="1"/>
      <w:numFmt w:val="bullet"/>
      <w:lvlText w:val=""/>
      <w:lvlJc w:val="left"/>
      <w:pPr>
        <w:tabs>
          <w:tab w:val="num" w:pos="1080"/>
        </w:tabs>
        <w:ind w:left="1080" w:hanging="360"/>
      </w:pPr>
      <w:rPr>
        <w:rFonts w:ascii="Symbol" w:hAnsi="Symbol" w:hint="default"/>
        <w:sz w:val="16"/>
      </w:rPr>
    </w:lvl>
    <w:lvl w:ilvl="1" w:tplc="0E0C207C" w:tentative="1">
      <w:start w:val="1"/>
      <w:numFmt w:val="bullet"/>
      <w:lvlText w:val="o"/>
      <w:lvlJc w:val="left"/>
      <w:pPr>
        <w:tabs>
          <w:tab w:val="num" w:pos="1800"/>
        </w:tabs>
        <w:ind w:left="1800" w:hanging="360"/>
      </w:pPr>
      <w:rPr>
        <w:rFonts w:ascii="Courier New" w:hAnsi="Courier New" w:hint="default"/>
      </w:rPr>
    </w:lvl>
    <w:lvl w:ilvl="2" w:tplc="9482C894" w:tentative="1">
      <w:start w:val="1"/>
      <w:numFmt w:val="bullet"/>
      <w:lvlText w:val=""/>
      <w:lvlJc w:val="left"/>
      <w:pPr>
        <w:tabs>
          <w:tab w:val="num" w:pos="2520"/>
        </w:tabs>
        <w:ind w:left="2520" w:hanging="360"/>
      </w:pPr>
      <w:rPr>
        <w:rFonts w:ascii="Wingdings" w:hAnsi="Wingdings" w:hint="default"/>
      </w:rPr>
    </w:lvl>
    <w:lvl w:ilvl="3" w:tplc="546E5E4A" w:tentative="1">
      <w:start w:val="1"/>
      <w:numFmt w:val="bullet"/>
      <w:lvlText w:val=""/>
      <w:lvlJc w:val="left"/>
      <w:pPr>
        <w:tabs>
          <w:tab w:val="num" w:pos="3240"/>
        </w:tabs>
        <w:ind w:left="3240" w:hanging="360"/>
      </w:pPr>
      <w:rPr>
        <w:rFonts w:ascii="Symbol" w:hAnsi="Symbol" w:hint="default"/>
      </w:rPr>
    </w:lvl>
    <w:lvl w:ilvl="4" w:tplc="C2A49D82" w:tentative="1">
      <w:start w:val="1"/>
      <w:numFmt w:val="bullet"/>
      <w:lvlText w:val="o"/>
      <w:lvlJc w:val="left"/>
      <w:pPr>
        <w:tabs>
          <w:tab w:val="num" w:pos="3960"/>
        </w:tabs>
        <w:ind w:left="3960" w:hanging="360"/>
      </w:pPr>
      <w:rPr>
        <w:rFonts w:ascii="Courier New" w:hAnsi="Courier New" w:hint="default"/>
      </w:rPr>
    </w:lvl>
    <w:lvl w:ilvl="5" w:tplc="2B0261CC" w:tentative="1">
      <w:start w:val="1"/>
      <w:numFmt w:val="bullet"/>
      <w:lvlText w:val=""/>
      <w:lvlJc w:val="left"/>
      <w:pPr>
        <w:tabs>
          <w:tab w:val="num" w:pos="4680"/>
        </w:tabs>
        <w:ind w:left="4680" w:hanging="360"/>
      </w:pPr>
      <w:rPr>
        <w:rFonts w:ascii="Wingdings" w:hAnsi="Wingdings" w:hint="default"/>
      </w:rPr>
    </w:lvl>
    <w:lvl w:ilvl="6" w:tplc="53565F78" w:tentative="1">
      <w:start w:val="1"/>
      <w:numFmt w:val="bullet"/>
      <w:lvlText w:val=""/>
      <w:lvlJc w:val="left"/>
      <w:pPr>
        <w:tabs>
          <w:tab w:val="num" w:pos="5400"/>
        </w:tabs>
        <w:ind w:left="5400" w:hanging="360"/>
      </w:pPr>
      <w:rPr>
        <w:rFonts w:ascii="Symbol" w:hAnsi="Symbol" w:hint="default"/>
      </w:rPr>
    </w:lvl>
    <w:lvl w:ilvl="7" w:tplc="E188A05E" w:tentative="1">
      <w:start w:val="1"/>
      <w:numFmt w:val="bullet"/>
      <w:lvlText w:val="o"/>
      <w:lvlJc w:val="left"/>
      <w:pPr>
        <w:tabs>
          <w:tab w:val="num" w:pos="6120"/>
        </w:tabs>
        <w:ind w:left="6120" w:hanging="360"/>
      </w:pPr>
      <w:rPr>
        <w:rFonts w:ascii="Courier New" w:hAnsi="Courier New" w:hint="default"/>
      </w:rPr>
    </w:lvl>
    <w:lvl w:ilvl="8" w:tplc="A92C98F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A8B239A"/>
    <w:multiLevelType w:val="hybridMultilevel"/>
    <w:tmpl w:val="1C0A30FE"/>
    <w:lvl w:ilvl="0" w:tplc="198A0E98">
      <w:numFmt w:val="bullet"/>
      <w:lvlText w:val="-"/>
      <w:lvlJc w:val="left"/>
      <w:pPr>
        <w:ind w:left="856" w:hanging="360"/>
      </w:pPr>
      <w:rPr>
        <w:rFonts w:ascii="Calibri" w:eastAsia="Calibri" w:hAnsi="Calibri" w:cs="Calibri"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E1C66"/>
    <w:multiLevelType w:val="hybridMultilevel"/>
    <w:tmpl w:val="244CBAD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98B2C81"/>
    <w:multiLevelType w:val="hybridMultilevel"/>
    <w:tmpl w:val="1F52E508"/>
    <w:lvl w:ilvl="0" w:tplc="634CBD32">
      <w:start w:val="1"/>
      <w:numFmt w:val="bullet"/>
      <w:lvlText w:val=""/>
      <w:lvlJc w:val="left"/>
      <w:pPr>
        <w:tabs>
          <w:tab w:val="num" w:pos="720"/>
        </w:tabs>
        <w:ind w:left="720" w:hanging="360"/>
      </w:pPr>
      <w:rPr>
        <w:rFonts w:ascii="Symbol" w:hAnsi="Symbol" w:hint="default"/>
        <w:sz w:val="16"/>
      </w:rPr>
    </w:lvl>
    <w:lvl w:ilvl="1" w:tplc="DD50D588" w:tentative="1">
      <w:start w:val="1"/>
      <w:numFmt w:val="bullet"/>
      <w:lvlText w:val="o"/>
      <w:lvlJc w:val="left"/>
      <w:pPr>
        <w:tabs>
          <w:tab w:val="num" w:pos="1440"/>
        </w:tabs>
        <w:ind w:left="1440" w:hanging="360"/>
      </w:pPr>
      <w:rPr>
        <w:rFonts w:ascii="Courier New" w:hAnsi="Courier New" w:hint="default"/>
      </w:rPr>
    </w:lvl>
    <w:lvl w:ilvl="2" w:tplc="65000E64" w:tentative="1">
      <w:start w:val="1"/>
      <w:numFmt w:val="bullet"/>
      <w:lvlText w:val=""/>
      <w:lvlJc w:val="left"/>
      <w:pPr>
        <w:tabs>
          <w:tab w:val="num" w:pos="2160"/>
        </w:tabs>
        <w:ind w:left="2160" w:hanging="360"/>
      </w:pPr>
      <w:rPr>
        <w:rFonts w:ascii="Wingdings" w:hAnsi="Wingdings" w:hint="default"/>
      </w:rPr>
    </w:lvl>
    <w:lvl w:ilvl="3" w:tplc="61EC1E3C" w:tentative="1">
      <w:start w:val="1"/>
      <w:numFmt w:val="bullet"/>
      <w:lvlText w:val=""/>
      <w:lvlJc w:val="left"/>
      <w:pPr>
        <w:tabs>
          <w:tab w:val="num" w:pos="2880"/>
        </w:tabs>
        <w:ind w:left="2880" w:hanging="360"/>
      </w:pPr>
      <w:rPr>
        <w:rFonts w:ascii="Symbol" w:hAnsi="Symbol" w:hint="default"/>
      </w:rPr>
    </w:lvl>
    <w:lvl w:ilvl="4" w:tplc="45EE396C" w:tentative="1">
      <w:start w:val="1"/>
      <w:numFmt w:val="bullet"/>
      <w:lvlText w:val="o"/>
      <w:lvlJc w:val="left"/>
      <w:pPr>
        <w:tabs>
          <w:tab w:val="num" w:pos="3600"/>
        </w:tabs>
        <w:ind w:left="3600" w:hanging="360"/>
      </w:pPr>
      <w:rPr>
        <w:rFonts w:ascii="Courier New" w:hAnsi="Courier New" w:hint="default"/>
      </w:rPr>
    </w:lvl>
    <w:lvl w:ilvl="5" w:tplc="4D1828F2" w:tentative="1">
      <w:start w:val="1"/>
      <w:numFmt w:val="bullet"/>
      <w:lvlText w:val=""/>
      <w:lvlJc w:val="left"/>
      <w:pPr>
        <w:tabs>
          <w:tab w:val="num" w:pos="4320"/>
        </w:tabs>
        <w:ind w:left="4320" w:hanging="360"/>
      </w:pPr>
      <w:rPr>
        <w:rFonts w:ascii="Wingdings" w:hAnsi="Wingdings" w:hint="default"/>
      </w:rPr>
    </w:lvl>
    <w:lvl w:ilvl="6" w:tplc="3C6C7C24" w:tentative="1">
      <w:start w:val="1"/>
      <w:numFmt w:val="bullet"/>
      <w:lvlText w:val=""/>
      <w:lvlJc w:val="left"/>
      <w:pPr>
        <w:tabs>
          <w:tab w:val="num" w:pos="5040"/>
        </w:tabs>
        <w:ind w:left="5040" w:hanging="360"/>
      </w:pPr>
      <w:rPr>
        <w:rFonts w:ascii="Symbol" w:hAnsi="Symbol" w:hint="default"/>
      </w:rPr>
    </w:lvl>
    <w:lvl w:ilvl="7" w:tplc="08261EA4" w:tentative="1">
      <w:start w:val="1"/>
      <w:numFmt w:val="bullet"/>
      <w:lvlText w:val="o"/>
      <w:lvlJc w:val="left"/>
      <w:pPr>
        <w:tabs>
          <w:tab w:val="num" w:pos="5760"/>
        </w:tabs>
        <w:ind w:left="5760" w:hanging="360"/>
      </w:pPr>
      <w:rPr>
        <w:rFonts w:ascii="Courier New" w:hAnsi="Courier New" w:hint="default"/>
      </w:rPr>
    </w:lvl>
    <w:lvl w:ilvl="8" w:tplc="CF58EB20"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7"/>
  </w:num>
  <w:num w:numId="4">
    <w:abstractNumId w:val="29"/>
  </w:num>
  <w:num w:numId="5">
    <w:abstractNumId w:val="23"/>
  </w:num>
  <w:num w:numId="6">
    <w:abstractNumId w:val="40"/>
  </w:num>
  <w:num w:numId="7">
    <w:abstractNumId w:val="26"/>
  </w:num>
  <w:num w:numId="8">
    <w:abstractNumId w:val="17"/>
  </w:num>
  <w:num w:numId="9">
    <w:abstractNumId w:val="37"/>
  </w:num>
  <w:num w:numId="10">
    <w:abstractNumId w:val="42"/>
  </w:num>
  <w:num w:numId="11">
    <w:abstractNumId w:val="28"/>
  </w:num>
  <w:num w:numId="12">
    <w:abstractNumId w:val="31"/>
  </w:num>
  <w:num w:numId="13">
    <w:abstractNumId w:val="11"/>
  </w:num>
  <w:num w:numId="14">
    <w:abstractNumId w:val="18"/>
  </w:num>
  <w:num w:numId="15">
    <w:abstractNumId w:val="4"/>
  </w:num>
  <w:num w:numId="16">
    <w:abstractNumId w:val="5"/>
  </w:num>
  <w:num w:numId="17">
    <w:abstractNumId w:val="25"/>
  </w:num>
  <w:num w:numId="18">
    <w:abstractNumId w:val="43"/>
  </w:num>
  <w:num w:numId="19">
    <w:abstractNumId w:val="12"/>
  </w:num>
  <w:num w:numId="20">
    <w:abstractNumId w:val="10"/>
  </w:num>
  <w:num w:numId="21">
    <w:abstractNumId w:val="39"/>
  </w:num>
  <w:num w:numId="22">
    <w:abstractNumId w:val="15"/>
  </w:num>
  <w:num w:numId="23">
    <w:abstractNumId w:val="13"/>
  </w:num>
  <w:num w:numId="24">
    <w:abstractNumId w:val="3"/>
    <w:lvlOverride w:ilvl="0">
      <w:lvl w:ilvl="0">
        <w:start w:val="1"/>
        <w:numFmt w:val="bullet"/>
        <w:lvlText w:val=""/>
        <w:legacy w:legacy="1" w:legacySpace="0" w:legacyIndent="283"/>
        <w:lvlJc w:val="left"/>
        <w:pPr>
          <w:ind w:left="283" w:hanging="283"/>
        </w:pPr>
        <w:rPr>
          <w:rFonts w:ascii="Symbol" w:hAnsi="Symbol" w:hint="default"/>
          <w:b w:val="0"/>
          <w:i w:val="0"/>
          <w:sz w:val="22"/>
        </w:rPr>
      </w:lvl>
    </w:lvlOverride>
  </w:num>
  <w:num w:numId="25">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32"/>
  </w:num>
  <w:num w:numId="27">
    <w:abstractNumId w:val="0"/>
  </w:num>
  <w:num w:numId="28">
    <w:abstractNumId w:val="30"/>
  </w:num>
  <w:num w:numId="29">
    <w:abstractNumId w:val="8"/>
  </w:num>
  <w:num w:numId="30">
    <w:abstractNumId w:val="16"/>
  </w:num>
  <w:num w:numId="31">
    <w:abstractNumId w:val="9"/>
  </w:num>
  <w:num w:numId="32">
    <w:abstractNumId w:val="33"/>
  </w:num>
  <w:num w:numId="33">
    <w:abstractNumId w:val="2"/>
  </w:num>
  <w:num w:numId="34">
    <w:abstractNumId w:val="1"/>
  </w:num>
  <w:num w:numId="35">
    <w:abstractNumId w:val="34"/>
  </w:num>
  <w:num w:numId="36">
    <w:abstractNumId w:val="21"/>
  </w:num>
  <w:num w:numId="37">
    <w:abstractNumId w:val="38"/>
  </w:num>
  <w:num w:numId="38">
    <w:abstractNumId w:val="27"/>
  </w:num>
  <w:num w:numId="39">
    <w:abstractNumId w:val="35"/>
  </w:num>
  <w:num w:numId="40">
    <w:abstractNumId w:val="19"/>
  </w:num>
  <w:num w:numId="41">
    <w:abstractNumId w:val="24"/>
  </w:num>
  <w:num w:numId="42">
    <w:abstractNumId w:val="6"/>
  </w:num>
  <w:num w:numId="43">
    <w:abstractNumId w:val="41"/>
  </w:num>
  <w:num w:numId="44">
    <w:abstractNumId w:val="14"/>
  </w:num>
  <w:num w:numId="45">
    <w:abstractNumId w:val="36"/>
  </w:num>
  <w:num w:numId="46">
    <w:abstractNumId w:val="44"/>
  </w:num>
  <w:num w:numId="47">
    <w:abstractNumId w:val="2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4F84"/>
    <w:rsid w:val="00027BF9"/>
    <w:rsid w:val="0003240C"/>
    <w:rsid w:val="000421B6"/>
    <w:rsid w:val="00044B5A"/>
    <w:rsid w:val="0004707C"/>
    <w:rsid w:val="000523F9"/>
    <w:rsid w:val="00052AEB"/>
    <w:rsid w:val="000534D8"/>
    <w:rsid w:val="000576B4"/>
    <w:rsid w:val="00057C35"/>
    <w:rsid w:val="00057F2C"/>
    <w:rsid w:val="00060733"/>
    <w:rsid w:val="00066FBB"/>
    <w:rsid w:val="000720D1"/>
    <w:rsid w:val="00080E65"/>
    <w:rsid w:val="000825E7"/>
    <w:rsid w:val="000875C0"/>
    <w:rsid w:val="00092EF3"/>
    <w:rsid w:val="000940A9"/>
    <w:rsid w:val="000A4DC5"/>
    <w:rsid w:val="000A5BCE"/>
    <w:rsid w:val="000B30E9"/>
    <w:rsid w:val="000C3982"/>
    <w:rsid w:val="000C46FB"/>
    <w:rsid w:val="000C6C88"/>
    <w:rsid w:val="000E12F4"/>
    <w:rsid w:val="000E28AF"/>
    <w:rsid w:val="001133B7"/>
    <w:rsid w:val="00125703"/>
    <w:rsid w:val="00125D18"/>
    <w:rsid w:val="0013107C"/>
    <w:rsid w:val="00135FDB"/>
    <w:rsid w:val="001478B8"/>
    <w:rsid w:val="00150EC8"/>
    <w:rsid w:val="00156D9F"/>
    <w:rsid w:val="001807CE"/>
    <w:rsid w:val="00192BE2"/>
    <w:rsid w:val="00194939"/>
    <w:rsid w:val="001A7CFF"/>
    <w:rsid w:val="001B605B"/>
    <w:rsid w:val="001D540D"/>
    <w:rsid w:val="001E0E72"/>
    <w:rsid w:val="0020235B"/>
    <w:rsid w:val="00207F7E"/>
    <w:rsid w:val="00215EAD"/>
    <w:rsid w:val="00226540"/>
    <w:rsid w:val="00227CCC"/>
    <w:rsid w:val="0023351A"/>
    <w:rsid w:val="0025070A"/>
    <w:rsid w:val="002561E2"/>
    <w:rsid w:val="0026194A"/>
    <w:rsid w:val="00266194"/>
    <w:rsid w:val="00271C09"/>
    <w:rsid w:val="002803EC"/>
    <w:rsid w:val="002877F7"/>
    <w:rsid w:val="00292E4B"/>
    <w:rsid w:val="002A26D5"/>
    <w:rsid w:val="002A3B90"/>
    <w:rsid w:val="002A455A"/>
    <w:rsid w:val="002A61C5"/>
    <w:rsid w:val="002A6C1A"/>
    <w:rsid w:val="002B7662"/>
    <w:rsid w:val="002C1331"/>
    <w:rsid w:val="002D3EB5"/>
    <w:rsid w:val="002E63B2"/>
    <w:rsid w:val="002F0F80"/>
    <w:rsid w:val="002F1AF9"/>
    <w:rsid w:val="00304585"/>
    <w:rsid w:val="003054CB"/>
    <w:rsid w:val="003072EB"/>
    <w:rsid w:val="00316218"/>
    <w:rsid w:val="003212EA"/>
    <w:rsid w:val="00340159"/>
    <w:rsid w:val="00351053"/>
    <w:rsid w:val="00360970"/>
    <w:rsid w:val="00364DD1"/>
    <w:rsid w:val="00371F7C"/>
    <w:rsid w:val="00372B92"/>
    <w:rsid w:val="0037639E"/>
    <w:rsid w:val="00377C15"/>
    <w:rsid w:val="003830E6"/>
    <w:rsid w:val="003C31C4"/>
    <w:rsid w:val="003C3C6C"/>
    <w:rsid w:val="003C3D44"/>
    <w:rsid w:val="003D11FB"/>
    <w:rsid w:val="003D50BC"/>
    <w:rsid w:val="003D5419"/>
    <w:rsid w:val="003F655D"/>
    <w:rsid w:val="0041634B"/>
    <w:rsid w:val="0042132C"/>
    <w:rsid w:val="00427069"/>
    <w:rsid w:val="00441C0D"/>
    <w:rsid w:val="0045079D"/>
    <w:rsid w:val="00453D78"/>
    <w:rsid w:val="004706B7"/>
    <w:rsid w:val="0049128C"/>
    <w:rsid w:val="00491A0B"/>
    <w:rsid w:val="004A35E7"/>
    <w:rsid w:val="004A437D"/>
    <w:rsid w:val="004A67F5"/>
    <w:rsid w:val="004B1921"/>
    <w:rsid w:val="004B6FAE"/>
    <w:rsid w:val="004C78AF"/>
    <w:rsid w:val="004D2F9D"/>
    <w:rsid w:val="004D3635"/>
    <w:rsid w:val="004D56AB"/>
    <w:rsid w:val="004F6AD6"/>
    <w:rsid w:val="004F71AF"/>
    <w:rsid w:val="00506156"/>
    <w:rsid w:val="00507684"/>
    <w:rsid w:val="00515F1A"/>
    <w:rsid w:val="0052176A"/>
    <w:rsid w:val="00530E1C"/>
    <w:rsid w:val="00533AA4"/>
    <w:rsid w:val="00533D1E"/>
    <w:rsid w:val="00571203"/>
    <w:rsid w:val="00571B66"/>
    <w:rsid w:val="00576313"/>
    <w:rsid w:val="00594C01"/>
    <w:rsid w:val="005A5BE9"/>
    <w:rsid w:val="005C3098"/>
    <w:rsid w:val="005E4CA0"/>
    <w:rsid w:val="005F772D"/>
    <w:rsid w:val="00607068"/>
    <w:rsid w:val="006160DF"/>
    <w:rsid w:val="006205EA"/>
    <w:rsid w:val="00621558"/>
    <w:rsid w:val="0062462C"/>
    <w:rsid w:val="006361A8"/>
    <w:rsid w:val="00650B7A"/>
    <w:rsid w:val="00667C85"/>
    <w:rsid w:val="006721CE"/>
    <w:rsid w:val="00672537"/>
    <w:rsid w:val="00674BDB"/>
    <w:rsid w:val="00675C5C"/>
    <w:rsid w:val="0068060B"/>
    <w:rsid w:val="006948F2"/>
    <w:rsid w:val="006C3EFB"/>
    <w:rsid w:val="006F169D"/>
    <w:rsid w:val="006F1CF7"/>
    <w:rsid w:val="0072000B"/>
    <w:rsid w:val="00733571"/>
    <w:rsid w:val="00751B10"/>
    <w:rsid w:val="00760E64"/>
    <w:rsid w:val="00775089"/>
    <w:rsid w:val="007845F5"/>
    <w:rsid w:val="0079134A"/>
    <w:rsid w:val="00794437"/>
    <w:rsid w:val="007D067E"/>
    <w:rsid w:val="007D11B5"/>
    <w:rsid w:val="007F563F"/>
    <w:rsid w:val="00802324"/>
    <w:rsid w:val="008049C3"/>
    <w:rsid w:val="00812151"/>
    <w:rsid w:val="00825D2D"/>
    <w:rsid w:val="00843687"/>
    <w:rsid w:val="008440F2"/>
    <w:rsid w:val="00855ADD"/>
    <w:rsid w:val="0086066D"/>
    <w:rsid w:val="008634E1"/>
    <w:rsid w:val="00875DB7"/>
    <w:rsid w:val="0088535E"/>
    <w:rsid w:val="008A367E"/>
    <w:rsid w:val="008A6CC5"/>
    <w:rsid w:val="008B3934"/>
    <w:rsid w:val="008C7FDA"/>
    <w:rsid w:val="008D390B"/>
    <w:rsid w:val="008D3C64"/>
    <w:rsid w:val="008F6039"/>
    <w:rsid w:val="009104EC"/>
    <w:rsid w:val="00911393"/>
    <w:rsid w:val="00911B58"/>
    <w:rsid w:val="00917C33"/>
    <w:rsid w:val="0092098A"/>
    <w:rsid w:val="009267D7"/>
    <w:rsid w:val="0092773F"/>
    <w:rsid w:val="00930951"/>
    <w:rsid w:val="00934ABF"/>
    <w:rsid w:val="00935AD0"/>
    <w:rsid w:val="00950179"/>
    <w:rsid w:val="00957261"/>
    <w:rsid w:val="00971CA8"/>
    <w:rsid w:val="0097332A"/>
    <w:rsid w:val="0097452C"/>
    <w:rsid w:val="00997BB0"/>
    <w:rsid w:val="009A060E"/>
    <w:rsid w:val="009A35E3"/>
    <w:rsid w:val="009B437F"/>
    <w:rsid w:val="009B7078"/>
    <w:rsid w:val="009B77DB"/>
    <w:rsid w:val="009E4F54"/>
    <w:rsid w:val="009F6167"/>
    <w:rsid w:val="00A00956"/>
    <w:rsid w:val="00A05058"/>
    <w:rsid w:val="00A1151C"/>
    <w:rsid w:val="00A13BAC"/>
    <w:rsid w:val="00A147F1"/>
    <w:rsid w:val="00A15CCA"/>
    <w:rsid w:val="00A15DD8"/>
    <w:rsid w:val="00A17A4A"/>
    <w:rsid w:val="00A22137"/>
    <w:rsid w:val="00A275D8"/>
    <w:rsid w:val="00A344B6"/>
    <w:rsid w:val="00A514C8"/>
    <w:rsid w:val="00A519F9"/>
    <w:rsid w:val="00A526C0"/>
    <w:rsid w:val="00A57210"/>
    <w:rsid w:val="00A60F24"/>
    <w:rsid w:val="00A61CB6"/>
    <w:rsid w:val="00A63D43"/>
    <w:rsid w:val="00A70047"/>
    <w:rsid w:val="00A75AD3"/>
    <w:rsid w:val="00A8377A"/>
    <w:rsid w:val="00A92407"/>
    <w:rsid w:val="00AB0258"/>
    <w:rsid w:val="00AC025E"/>
    <w:rsid w:val="00AC5ED6"/>
    <w:rsid w:val="00AC751F"/>
    <w:rsid w:val="00AD4B68"/>
    <w:rsid w:val="00AE58E5"/>
    <w:rsid w:val="00AE6CDF"/>
    <w:rsid w:val="00AE7EAE"/>
    <w:rsid w:val="00AF3568"/>
    <w:rsid w:val="00B22672"/>
    <w:rsid w:val="00B355A8"/>
    <w:rsid w:val="00B46606"/>
    <w:rsid w:val="00B56AEB"/>
    <w:rsid w:val="00B64ECE"/>
    <w:rsid w:val="00B67ADF"/>
    <w:rsid w:val="00B67FB4"/>
    <w:rsid w:val="00B759F1"/>
    <w:rsid w:val="00B80D3A"/>
    <w:rsid w:val="00BA267E"/>
    <w:rsid w:val="00BB38CA"/>
    <w:rsid w:val="00BB4F69"/>
    <w:rsid w:val="00BD2779"/>
    <w:rsid w:val="00BE1811"/>
    <w:rsid w:val="00BE2924"/>
    <w:rsid w:val="00C000D7"/>
    <w:rsid w:val="00C04426"/>
    <w:rsid w:val="00C05B51"/>
    <w:rsid w:val="00C1216B"/>
    <w:rsid w:val="00C132E1"/>
    <w:rsid w:val="00C14469"/>
    <w:rsid w:val="00C17BB4"/>
    <w:rsid w:val="00C21A61"/>
    <w:rsid w:val="00C237EB"/>
    <w:rsid w:val="00C261FC"/>
    <w:rsid w:val="00C335C7"/>
    <w:rsid w:val="00C35147"/>
    <w:rsid w:val="00C36C02"/>
    <w:rsid w:val="00C6580D"/>
    <w:rsid w:val="00C7485E"/>
    <w:rsid w:val="00C74F98"/>
    <w:rsid w:val="00C90D91"/>
    <w:rsid w:val="00CB4554"/>
    <w:rsid w:val="00CB636D"/>
    <w:rsid w:val="00CB75DD"/>
    <w:rsid w:val="00CC3856"/>
    <w:rsid w:val="00CD561B"/>
    <w:rsid w:val="00CE3451"/>
    <w:rsid w:val="00D034B7"/>
    <w:rsid w:val="00D03BA8"/>
    <w:rsid w:val="00D04745"/>
    <w:rsid w:val="00D103D6"/>
    <w:rsid w:val="00D154E1"/>
    <w:rsid w:val="00D1579C"/>
    <w:rsid w:val="00D20F7C"/>
    <w:rsid w:val="00D318EB"/>
    <w:rsid w:val="00D46F03"/>
    <w:rsid w:val="00D477D4"/>
    <w:rsid w:val="00D47865"/>
    <w:rsid w:val="00D47C15"/>
    <w:rsid w:val="00D612CC"/>
    <w:rsid w:val="00D62AFE"/>
    <w:rsid w:val="00D65AA2"/>
    <w:rsid w:val="00D7434A"/>
    <w:rsid w:val="00D87564"/>
    <w:rsid w:val="00D911EB"/>
    <w:rsid w:val="00DB47B8"/>
    <w:rsid w:val="00DB610A"/>
    <w:rsid w:val="00DC0EAA"/>
    <w:rsid w:val="00DC4123"/>
    <w:rsid w:val="00DC5618"/>
    <w:rsid w:val="00DC732E"/>
    <w:rsid w:val="00DD1EAA"/>
    <w:rsid w:val="00DE0DB5"/>
    <w:rsid w:val="00DE21A2"/>
    <w:rsid w:val="00DE4362"/>
    <w:rsid w:val="00DE5E2F"/>
    <w:rsid w:val="00DF1A2B"/>
    <w:rsid w:val="00DF51A6"/>
    <w:rsid w:val="00DF5944"/>
    <w:rsid w:val="00E079CA"/>
    <w:rsid w:val="00E376C1"/>
    <w:rsid w:val="00E476C9"/>
    <w:rsid w:val="00E626C8"/>
    <w:rsid w:val="00E63602"/>
    <w:rsid w:val="00E804DD"/>
    <w:rsid w:val="00E80F6C"/>
    <w:rsid w:val="00EA057A"/>
    <w:rsid w:val="00EA58E1"/>
    <w:rsid w:val="00EB113F"/>
    <w:rsid w:val="00EC7F38"/>
    <w:rsid w:val="00ED0C56"/>
    <w:rsid w:val="00EE4571"/>
    <w:rsid w:val="00EF54B2"/>
    <w:rsid w:val="00EF788D"/>
    <w:rsid w:val="00F132D4"/>
    <w:rsid w:val="00F13AC3"/>
    <w:rsid w:val="00F1683D"/>
    <w:rsid w:val="00F22640"/>
    <w:rsid w:val="00F36041"/>
    <w:rsid w:val="00F440DC"/>
    <w:rsid w:val="00F448E0"/>
    <w:rsid w:val="00F511B5"/>
    <w:rsid w:val="00F53CF2"/>
    <w:rsid w:val="00F546E5"/>
    <w:rsid w:val="00F55C9E"/>
    <w:rsid w:val="00F9090B"/>
    <w:rsid w:val="00F91CC2"/>
    <w:rsid w:val="00F93E19"/>
    <w:rsid w:val="00F96245"/>
    <w:rsid w:val="00F96AAD"/>
    <w:rsid w:val="00FA1CFA"/>
    <w:rsid w:val="00FA42F4"/>
    <w:rsid w:val="00FB224A"/>
    <w:rsid w:val="00FB50E8"/>
    <w:rsid w:val="00FB72D2"/>
    <w:rsid w:val="00FC0168"/>
    <w:rsid w:val="00FD141D"/>
    <w:rsid w:val="00FD3699"/>
    <w:rsid w:val="00FD6EAE"/>
    <w:rsid w:val="00FE7014"/>
    <w:rsid w:val="00FF23A0"/>
    <w:rsid w:val="00FF24D0"/>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1AED27-F97B-4845-AD91-6AD96326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7A"/>
    <w:rPr>
      <w:sz w:val="22"/>
      <w:szCs w:val="24"/>
      <w:lang w:eastAsia="en-US"/>
    </w:rPr>
  </w:style>
  <w:style w:type="paragraph" w:styleId="Heading1">
    <w:name w:val="heading 1"/>
    <w:basedOn w:val="Normal"/>
    <w:next w:val="Normal"/>
    <w:qFormat/>
    <w:rsid w:val="00EA057A"/>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EA057A"/>
    <w:pPr>
      <w:keepNext/>
      <w:outlineLvl w:val="1"/>
    </w:pPr>
    <w:rPr>
      <w:b/>
    </w:rPr>
  </w:style>
  <w:style w:type="paragraph" w:styleId="Heading3">
    <w:name w:val="heading 3"/>
    <w:basedOn w:val="Normal"/>
    <w:next w:val="Normal"/>
    <w:qFormat/>
    <w:rsid w:val="00EA057A"/>
    <w:pPr>
      <w:keepNext/>
      <w:jc w:val="center"/>
      <w:outlineLvl w:val="2"/>
    </w:pPr>
    <w:rPr>
      <w:rFonts w:ascii="Arial" w:hAnsi="Arial" w:cs="Arial"/>
      <w:b/>
    </w:rPr>
  </w:style>
  <w:style w:type="paragraph" w:styleId="Heading4">
    <w:name w:val="heading 4"/>
    <w:basedOn w:val="Normal"/>
    <w:next w:val="Normal"/>
    <w:qFormat/>
    <w:rsid w:val="00EA057A"/>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A057A"/>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EA057A"/>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EA057A"/>
    <w:rPr>
      <w:rFonts w:ascii="Arial" w:hAnsi="Arial" w:cs="Arial"/>
      <w:sz w:val="20"/>
    </w:rPr>
  </w:style>
  <w:style w:type="paragraph" w:styleId="Header">
    <w:name w:val="header"/>
    <w:basedOn w:val="Normal"/>
    <w:uiPriority w:val="99"/>
    <w:unhideWhenUsed/>
    <w:rsid w:val="00EA057A"/>
    <w:pPr>
      <w:tabs>
        <w:tab w:val="center" w:pos="4513"/>
        <w:tab w:val="right" w:pos="9026"/>
      </w:tabs>
    </w:pPr>
  </w:style>
  <w:style w:type="character" w:customStyle="1" w:styleId="HeaderChar">
    <w:name w:val="Header Char"/>
    <w:uiPriority w:val="99"/>
    <w:rsid w:val="00EA057A"/>
    <w:rPr>
      <w:sz w:val="22"/>
      <w:szCs w:val="24"/>
      <w:lang w:eastAsia="en-US"/>
    </w:rPr>
  </w:style>
  <w:style w:type="paragraph" w:styleId="Footer">
    <w:name w:val="footer"/>
    <w:basedOn w:val="Normal"/>
    <w:uiPriority w:val="99"/>
    <w:unhideWhenUsed/>
    <w:rsid w:val="00EA057A"/>
    <w:pPr>
      <w:tabs>
        <w:tab w:val="center" w:pos="4513"/>
        <w:tab w:val="right" w:pos="9026"/>
      </w:tabs>
    </w:pPr>
  </w:style>
  <w:style w:type="character" w:customStyle="1" w:styleId="FooterChar">
    <w:name w:val="Footer Char"/>
    <w:uiPriority w:val="99"/>
    <w:rsid w:val="00EA057A"/>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paragraph" w:customStyle="1" w:styleId="MediumGrid1-Accent21">
    <w:name w:val="Medium Grid 1 - Accent 21"/>
    <w:basedOn w:val="Normal"/>
    <w:uiPriority w:val="34"/>
    <w:qFormat/>
    <w:rsid w:val="008B3934"/>
    <w:pPr>
      <w:ind w:left="720"/>
      <w:contextualSpacing/>
    </w:pPr>
  </w:style>
  <w:style w:type="character" w:customStyle="1" w:styleId="BodyTextIndent2Char">
    <w:name w:val="Body Text Indent 2 Char"/>
    <w:rsid w:val="004A35E7"/>
    <w:rPr>
      <w:rFonts w:ascii="Arial" w:hAnsi="Arial" w:cs="Arial"/>
      <w:sz w:val="24"/>
      <w:szCs w:val="24"/>
    </w:rPr>
  </w:style>
  <w:style w:type="character" w:styleId="CommentReference">
    <w:name w:val="annotation reference"/>
    <w:uiPriority w:val="99"/>
    <w:semiHidden/>
    <w:unhideWhenUsed/>
    <w:rsid w:val="003830E6"/>
    <w:rPr>
      <w:sz w:val="16"/>
      <w:szCs w:val="16"/>
    </w:rPr>
  </w:style>
  <w:style w:type="paragraph" w:styleId="CommentText">
    <w:name w:val="annotation text"/>
    <w:basedOn w:val="Normal"/>
    <w:link w:val="CommentTextChar"/>
    <w:uiPriority w:val="99"/>
    <w:semiHidden/>
    <w:unhideWhenUsed/>
    <w:rsid w:val="003830E6"/>
    <w:rPr>
      <w:sz w:val="20"/>
      <w:szCs w:val="20"/>
    </w:rPr>
  </w:style>
  <w:style w:type="character" w:customStyle="1" w:styleId="CommentTextChar">
    <w:name w:val="Comment Text Char"/>
    <w:link w:val="CommentText"/>
    <w:uiPriority w:val="99"/>
    <w:semiHidden/>
    <w:rsid w:val="003830E6"/>
    <w:rPr>
      <w:lang w:eastAsia="en-US"/>
    </w:rPr>
  </w:style>
  <w:style w:type="paragraph" w:styleId="CommentSubject">
    <w:name w:val="annotation subject"/>
    <w:basedOn w:val="CommentText"/>
    <w:next w:val="CommentText"/>
    <w:link w:val="CommentSubjectChar"/>
    <w:uiPriority w:val="99"/>
    <w:semiHidden/>
    <w:unhideWhenUsed/>
    <w:rsid w:val="003830E6"/>
    <w:rPr>
      <w:b/>
      <w:bCs/>
    </w:rPr>
  </w:style>
  <w:style w:type="character" w:customStyle="1" w:styleId="CommentSubjectChar">
    <w:name w:val="Comment Subject Char"/>
    <w:link w:val="CommentSubject"/>
    <w:uiPriority w:val="99"/>
    <w:semiHidden/>
    <w:rsid w:val="003830E6"/>
    <w:rPr>
      <w:b/>
      <w:bCs/>
      <w:lang w:eastAsia="en-US"/>
    </w:rPr>
  </w:style>
  <w:style w:type="paragraph" w:customStyle="1" w:styleId="ColorfulList-Accent11">
    <w:name w:val="Colorful List - Accent 11"/>
    <w:basedOn w:val="Normal"/>
    <w:uiPriority w:val="34"/>
    <w:qFormat/>
    <w:rsid w:val="00EE4571"/>
    <w:pPr>
      <w:ind w:left="720"/>
    </w:pPr>
  </w:style>
  <w:style w:type="table" w:styleId="TableGrid">
    <w:name w:val="Table Grid"/>
    <w:basedOn w:val="TableNormal"/>
    <w:uiPriority w:val="59"/>
    <w:rsid w:val="00D157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843687"/>
    <w:rPr>
      <w:sz w:val="22"/>
      <w:szCs w:val="24"/>
      <w:lang w:eastAsia="en-US"/>
    </w:rPr>
  </w:style>
  <w:style w:type="paragraph" w:styleId="ListParagraph">
    <w:name w:val="List Paragraph"/>
    <w:basedOn w:val="Normal"/>
    <w:uiPriority w:val="34"/>
    <w:qFormat/>
    <w:rsid w:val="003072EB"/>
    <w:pPr>
      <w:ind w:left="720"/>
      <w:contextualSpacing/>
    </w:pPr>
  </w:style>
  <w:style w:type="paragraph" w:styleId="ListBullet">
    <w:name w:val="List Bullet"/>
    <w:basedOn w:val="Normal"/>
    <w:uiPriority w:val="10"/>
    <w:rsid w:val="00F53CF2"/>
    <w:pPr>
      <w:numPr>
        <w:numId w:val="33"/>
      </w:numPr>
      <w:spacing w:before="30" w:after="30"/>
    </w:pPr>
    <w:rPr>
      <w:rFonts w:asciiTheme="minorHAnsi" w:eastAsiaTheme="minorEastAsia" w:hAnsiTheme="minorHAnsi" w:cstheme="minorBidi"/>
      <w:sz w:val="20"/>
      <w:szCs w:val="20"/>
      <w:lang w:eastAsia="ja-JP"/>
    </w:rPr>
  </w:style>
  <w:style w:type="paragraph" w:styleId="ListNumber">
    <w:name w:val="List Number"/>
    <w:basedOn w:val="Normal"/>
    <w:uiPriority w:val="10"/>
    <w:rsid w:val="00F53CF2"/>
    <w:pPr>
      <w:numPr>
        <w:numId w:val="34"/>
      </w:numPr>
      <w:spacing w:before="30" w:after="30"/>
    </w:pPr>
    <w:rPr>
      <w:rFonts w:asciiTheme="minorHAnsi" w:eastAsiaTheme="minorEastAsia" w:hAnsiTheme="minorHAnsi" w:cstheme="minorBidi"/>
      <w:sz w:val="20"/>
      <w:szCs w:val="20"/>
      <w:lang w:eastAsia="ja-JP"/>
    </w:rPr>
  </w:style>
  <w:style w:type="paragraph" w:styleId="PlainText">
    <w:name w:val="Plain Text"/>
    <w:basedOn w:val="Normal"/>
    <w:link w:val="PlainTextChar"/>
    <w:uiPriority w:val="99"/>
    <w:unhideWhenUsed/>
    <w:rsid w:val="00675C5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675C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8149">
      <w:bodyDiv w:val="1"/>
      <w:marLeft w:val="0"/>
      <w:marRight w:val="0"/>
      <w:marTop w:val="0"/>
      <w:marBottom w:val="0"/>
      <w:divBdr>
        <w:top w:val="none" w:sz="0" w:space="0" w:color="auto"/>
        <w:left w:val="none" w:sz="0" w:space="0" w:color="auto"/>
        <w:bottom w:val="none" w:sz="0" w:space="0" w:color="auto"/>
        <w:right w:val="none" w:sz="0" w:space="0" w:color="auto"/>
      </w:divBdr>
    </w:div>
    <w:div w:id="119962785">
      <w:bodyDiv w:val="1"/>
      <w:marLeft w:val="0"/>
      <w:marRight w:val="0"/>
      <w:marTop w:val="0"/>
      <w:marBottom w:val="0"/>
      <w:divBdr>
        <w:top w:val="none" w:sz="0" w:space="0" w:color="auto"/>
        <w:left w:val="none" w:sz="0" w:space="0" w:color="auto"/>
        <w:bottom w:val="none" w:sz="0" w:space="0" w:color="auto"/>
        <w:right w:val="none" w:sz="0" w:space="0" w:color="auto"/>
      </w:divBdr>
    </w:div>
    <w:div w:id="883448774">
      <w:bodyDiv w:val="1"/>
      <w:marLeft w:val="0"/>
      <w:marRight w:val="0"/>
      <w:marTop w:val="0"/>
      <w:marBottom w:val="0"/>
      <w:divBdr>
        <w:top w:val="none" w:sz="0" w:space="0" w:color="auto"/>
        <w:left w:val="none" w:sz="0" w:space="0" w:color="auto"/>
        <w:bottom w:val="none" w:sz="0" w:space="0" w:color="auto"/>
        <w:right w:val="none" w:sz="0" w:space="0" w:color="auto"/>
      </w:divBdr>
    </w:div>
    <w:div w:id="884414613">
      <w:bodyDiv w:val="1"/>
      <w:marLeft w:val="0"/>
      <w:marRight w:val="0"/>
      <w:marTop w:val="0"/>
      <w:marBottom w:val="0"/>
      <w:divBdr>
        <w:top w:val="none" w:sz="0" w:space="0" w:color="auto"/>
        <w:left w:val="none" w:sz="0" w:space="0" w:color="auto"/>
        <w:bottom w:val="none" w:sz="0" w:space="0" w:color="auto"/>
        <w:right w:val="none" w:sz="0" w:space="0" w:color="auto"/>
      </w:divBdr>
    </w:div>
    <w:div w:id="12478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5804-30A4-46E0-916D-8B3A4040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5330</CharactersWithSpaces>
  <SharedDoc>false</SharedDoc>
  <HLinks>
    <vt:vector size="6" baseType="variant">
      <vt:variant>
        <vt:i4>3604586</vt:i4>
      </vt:variant>
      <vt:variant>
        <vt:i4>13087</vt:i4>
      </vt:variant>
      <vt:variant>
        <vt:i4>1025</vt:i4>
      </vt:variant>
      <vt:variant>
        <vt:i4>1</vt:i4>
      </vt:variant>
      <vt:variant>
        <vt:lpwstr>UAL_Logo_Black_AW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Paul Blumson</cp:lastModifiedBy>
  <cp:revision>2</cp:revision>
  <cp:lastPrinted>2016-11-02T10:08:00Z</cp:lastPrinted>
  <dcterms:created xsi:type="dcterms:W3CDTF">2017-12-15T15:10:00Z</dcterms:created>
  <dcterms:modified xsi:type="dcterms:W3CDTF">2017-12-15T15:10:00Z</dcterms:modified>
</cp:coreProperties>
</file>