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77CA28" w14:textId="77777777" w:rsidR="00594C01" w:rsidRPr="00181E7E" w:rsidRDefault="00DA746B">
      <w:pPr>
        <w:rPr>
          <w:rFonts w:ascii="Arial" w:hAnsi="Arial"/>
          <w:noProof/>
          <w:sz w:val="20"/>
          <w:szCs w:val="20"/>
        </w:rPr>
      </w:pPr>
      <w:bookmarkStart w:id="0" w:name="_GoBack"/>
      <w:bookmarkEnd w:id="0"/>
      <w:r w:rsidRPr="00181E7E">
        <w:rPr>
          <w:rFonts w:ascii="Arial" w:hAnsi="Arial"/>
          <w:noProof/>
          <w:sz w:val="20"/>
          <w:szCs w:val="20"/>
          <w:lang w:eastAsia="en-GB"/>
        </w:rPr>
        <w:drawing>
          <wp:anchor distT="0" distB="0" distL="114300" distR="114300" simplePos="0" relativeHeight="251657728" behindDoc="0" locked="0" layoutInCell="1" allowOverlap="1" wp14:anchorId="53398AC5" wp14:editId="65CAE0EB">
            <wp:simplePos x="0" y="0"/>
            <wp:positionH relativeFrom="column">
              <wp:posOffset>306070</wp:posOffset>
            </wp:positionH>
            <wp:positionV relativeFrom="paragraph">
              <wp:posOffset>0</wp:posOffset>
            </wp:positionV>
            <wp:extent cx="2876550" cy="533400"/>
            <wp:effectExtent l="19050" t="0" r="0" b="0"/>
            <wp:wrapTopAndBottom/>
            <wp:docPr id="3" name="Picture 0" descr="Main_UAL_Lockup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ain_UAL_Lockup_BLACK.png"/>
                    <pic:cNvPicPr>
                      <a:picLocks noChangeAspect="1" noChangeArrowheads="1"/>
                    </pic:cNvPicPr>
                  </pic:nvPicPr>
                  <pic:blipFill>
                    <a:blip r:embed="rId10" cstate="print"/>
                    <a:srcRect/>
                    <a:stretch>
                      <a:fillRect/>
                    </a:stretch>
                  </pic:blipFill>
                  <pic:spPr bwMode="auto">
                    <a:xfrm>
                      <a:off x="0" y="0"/>
                      <a:ext cx="2876550" cy="533400"/>
                    </a:xfrm>
                    <a:prstGeom prst="rect">
                      <a:avLst/>
                    </a:prstGeom>
                    <a:noFill/>
                    <a:ln w="9525">
                      <a:noFill/>
                      <a:miter lim="800000"/>
                      <a:headEnd/>
                      <a:tailEnd/>
                    </a:ln>
                  </pic:spPr>
                </pic:pic>
              </a:graphicData>
            </a:graphic>
          </wp:anchor>
        </w:drawing>
      </w:r>
    </w:p>
    <w:tbl>
      <w:tblPr>
        <w:tblW w:w="9870" w:type="dxa"/>
        <w:tblInd w:w="4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119"/>
        <w:gridCol w:w="630"/>
        <w:gridCol w:w="759"/>
        <w:gridCol w:w="2070"/>
        <w:gridCol w:w="2292"/>
      </w:tblGrid>
      <w:tr w:rsidR="00594C01" w:rsidRPr="00A77923" w14:paraId="586A2BC0" w14:textId="77777777" w:rsidTr="005976F5">
        <w:tc>
          <w:tcPr>
            <w:tcW w:w="9870" w:type="dxa"/>
            <w:gridSpan w:val="5"/>
            <w:tcBorders>
              <w:bottom w:val="single" w:sz="8" w:space="0" w:color="auto"/>
            </w:tcBorders>
          </w:tcPr>
          <w:p w14:paraId="7B932E75" w14:textId="77777777" w:rsidR="00594C01" w:rsidRPr="00A77923" w:rsidRDefault="00594C01" w:rsidP="007315B3">
            <w:pPr>
              <w:pStyle w:val="Heading3"/>
              <w:rPr>
                <w:b w:val="0"/>
                <w:sz w:val="20"/>
                <w:szCs w:val="20"/>
              </w:rPr>
            </w:pPr>
            <w:r w:rsidRPr="00A77923">
              <w:rPr>
                <w:sz w:val="20"/>
                <w:szCs w:val="20"/>
              </w:rPr>
              <w:t>JOB DESCRIPTION</w:t>
            </w:r>
          </w:p>
        </w:tc>
      </w:tr>
      <w:tr w:rsidR="005B6562" w:rsidRPr="00A77923" w14:paraId="568E6DC4" w14:textId="77777777" w:rsidTr="005B6562">
        <w:trPr>
          <w:cantSplit/>
          <w:trHeight w:val="368"/>
        </w:trPr>
        <w:tc>
          <w:tcPr>
            <w:tcW w:w="4749" w:type="dxa"/>
            <w:gridSpan w:val="2"/>
            <w:tcBorders>
              <w:bottom w:val="nil"/>
              <w:right w:val="nil"/>
            </w:tcBorders>
            <w:vAlign w:val="center"/>
          </w:tcPr>
          <w:p w14:paraId="7C1D384B" w14:textId="35B7BFF8" w:rsidR="00594C01" w:rsidRPr="00FE5DF5" w:rsidRDefault="00594C01" w:rsidP="002F06CF">
            <w:pPr>
              <w:rPr>
                <w:rFonts w:ascii="Arial" w:hAnsi="Arial"/>
                <w:sz w:val="20"/>
                <w:szCs w:val="20"/>
              </w:rPr>
            </w:pPr>
            <w:r w:rsidRPr="00FE5DF5">
              <w:rPr>
                <w:rFonts w:ascii="Arial" w:hAnsi="Arial"/>
                <w:b/>
                <w:sz w:val="20"/>
                <w:szCs w:val="20"/>
              </w:rPr>
              <w:t>Job Title</w:t>
            </w:r>
            <w:r w:rsidRPr="00FE5DF5">
              <w:rPr>
                <w:rFonts w:ascii="Arial" w:hAnsi="Arial"/>
                <w:sz w:val="20"/>
                <w:szCs w:val="20"/>
              </w:rPr>
              <w:t>:</w:t>
            </w:r>
            <w:r w:rsidR="00860F63" w:rsidRPr="00FE5DF5">
              <w:rPr>
                <w:rFonts w:ascii="Arial" w:hAnsi="Arial"/>
                <w:sz w:val="20"/>
                <w:szCs w:val="20"/>
              </w:rPr>
              <w:t xml:space="preserve"> </w:t>
            </w:r>
            <w:r w:rsidR="002F06CF" w:rsidRPr="00FE5DF5">
              <w:rPr>
                <w:rFonts w:ascii="Arial" w:hAnsi="Arial"/>
                <w:sz w:val="20"/>
                <w:szCs w:val="20"/>
              </w:rPr>
              <w:t>Events and Exhibitions Manager</w:t>
            </w:r>
          </w:p>
        </w:tc>
        <w:tc>
          <w:tcPr>
            <w:tcW w:w="5121" w:type="dxa"/>
            <w:gridSpan w:val="3"/>
            <w:tcBorders>
              <w:left w:val="nil"/>
              <w:bottom w:val="nil"/>
            </w:tcBorders>
            <w:vAlign w:val="center"/>
          </w:tcPr>
          <w:p w14:paraId="08058365" w14:textId="5893556D" w:rsidR="00594C01" w:rsidRPr="00FE5DF5" w:rsidRDefault="00143C49" w:rsidP="009748FA">
            <w:pPr>
              <w:rPr>
                <w:rFonts w:ascii="Arial" w:hAnsi="Arial"/>
                <w:b/>
                <w:sz w:val="20"/>
                <w:szCs w:val="20"/>
              </w:rPr>
            </w:pPr>
            <w:r w:rsidRPr="00FE5DF5">
              <w:rPr>
                <w:rFonts w:ascii="Arial" w:hAnsi="Arial"/>
                <w:b/>
                <w:sz w:val="20"/>
                <w:szCs w:val="20"/>
              </w:rPr>
              <w:t>Accountable to</w:t>
            </w:r>
            <w:r w:rsidRPr="00FE5DF5">
              <w:rPr>
                <w:rFonts w:ascii="Arial" w:hAnsi="Arial"/>
                <w:sz w:val="20"/>
                <w:szCs w:val="20"/>
              </w:rPr>
              <w:t>:</w:t>
            </w:r>
            <w:r w:rsidR="00594C01" w:rsidRPr="00FE5DF5">
              <w:rPr>
                <w:rFonts w:ascii="Arial" w:hAnsi="Arial"/>
                <w:sz w:val="20"/>
                <w:szCs w:val="20"/>
              </w:rPr>
              <w:t xml:space="preserve"> </w:t>
            </w:r>
            <w:r w:rsidR="009748FA">
              <w:rPr>
                <w:rFonts w:ascii="Arial" w:hAnsi="Arial"/>
                <w:sz w:val="20"/>
                <w:szCs w:val="20"/>
              </w:rPr>
              <w:t>Head of Internal and External Relations</w:t>
            </w:r>
          </w:p>
        </w:tc>
      </w:tr>
      <w:tr w:rsidR="005B6562" w:rsidRPr="00A77923" w14:paraId="106E76C2" w14:textId="77777777" w:rsidTr="005B6562">
        <w:trPr>
          <w:cantSplit/>
          <w:trHeight w:val="368"/>
        </w:trPr>
        <w:tc>
          <w:tcPr>
            <w:tcW w:w="4119" w:type="dxa"/>
            <w:tcBorders>
              <w:top w:val="nil"/>
              <w:bottom w:val="nil"/>
              <w:right w:val="nil"/>
            </w:tcBorders>
            <w:vAlign w:val="center"/>
          </w:tcPr>
          <w:p w14:paraId="3115DB42" w14:textId="3C590A92" w:rsidR="00143C49" w:rsidRPr="00FE5DF5" w:rsidRDefault="00143C49" w:rsidP="008F55B0">
            <w:pPr>
              <w:rPr>
                <w:rFonts w:ascii="Arial" w:hAnsi="Arial"/>
                <w:b/>
                <w:sz w:val="20"/>
                <w:szCs w:val="20"/>
              </w:rPr>
            </w:pPr>
            <w:r w:rsidRPr="00FE5DF5">
              <w:rPr>
                <w:rFonts w:ascii="Arial" w:hAnsi="Arial"/>
                <w:b/>
                <w:sz w:val="20"/>
                <w:szCs w:val="20"/>
              </w:rPr>
              <w:t>Contract Length</w:t>
            </w:r>
            <w:r w:rsidRPr="00FE5DF5">
              <w:rPr>
                <w:rFonts w:ascii="Arial" w:hAnsi="Arial"/>
                <w:sz w:val="20"/>
                <w:szCs w:val="20"/>
              </w:rPr>
              <w:t>:</w:t>
            </w:r>
            <w:r w:rsidR="003807E7" w:rsidRPr="00FE5DF5">
              <w:rPr>
                <w:rFonts w:ascii="Arial" w:hAnsi="Arial"/>
                <w:sz w:val="20"/>
                <w:szCs w:val="20"/>
              </w:rPr>
              <w:t xml:space="preserve"> </w:t>
            </w:r>
            <w:r w:rsidR="005B6562" w:rsidRPr="00FE5DF5">
              <w:rPr>
                <w:rFonts w:ascii="Arial" w:hAnsi="Arial"/>
                <w:sz w:val="20"/>
                <w:szCs w:val="20"/>
              </w:rPr>
              <w:t>One</w:t>
            </w:r>
            <w:r w:rsidR="00C52B2C" w:rsidRPr="00FE5DF5">
              <w:rPr>
                <w:rFonts w:ascii="Arial" w:hAnsi="Arial"/>
                <w:sz w:val="20"/>
                <w:szCs w:val="20"/>
              </w:rPr>
              <w:t xml:space="preserve"> year</w:t>
            </w:r>
            <w:r w:rsidR="008F55B0" w:rsidRPr="00FE5DF5">
              <w:rPr>
                <w:rFonts w:ascii="Arial" w:hAnsi="Arial"/>
                <w:sz w:val="20"/>
                <w:szCs w:val="20"/>
              </w:rPr>
              <w:t xml:space="preserve"> fixed term</w:t>
            </w:r>
          </w:p>
        </w:tc>
        <w:tc>
          <w:tcPr>
            <w:tcW w:w="3459" w:type="dxa"/>
            <w:gridSpan w:val="3"/>
            <w:tcBorders>
              <w:top w:val="nil"/>
              <w:left w:val="nil"/>
              <w:bottom w:val="nil"/>
              <w:right w:val="nil"/>
            </w:tcBorders>
            <w:vAlign w:val="center"/>
          </w:tcPr>
          <w:p w14:paraId="2E8951C3" w14:textId="77777777" w:rsidR="00143C49" w:rsidRPr="00FE5DF5" w:rsidRDefault="00143C49" w:rsidP="00143C49">
            <w:pPr>
              <w:rPr>
                <w:rFonts w:ascii="Arial" w:hAnsi="Arial"/>
                <w:sz w:val="20"/>
                <w:szCs w:val="20"/>
              </w:rPr>
            </w:pPr>
            <w:r w:rsidRPr="00FE5DF5">
              <w:rPr>
                <w:rFonts w:ascii="Arial" w:hAnsi="Arial"/>
                <w:b/>
                <w:sz w:val="20"/>
                <w:szCs w:val="20"/>
              </w:rPr>
              <w:t>Hours per week/FTE</w:t>
            </w:r>
            <w:r w:rsidRPr="00FE5DF5">
              <w:rPr>
                <w:rFonts w:ascii="Arial" w:hAnsi="Arial"/>
                <w:sz w:val="20"/>
                <w:szCs w:val="20"/>
              </w:rPr>
              <w:t>:</w:t>
            </w:r>
            <w:r w:rsidR="003807E7" w:rsidRPr="00FE5DF5">
              <w:rPr>
                <w:rFonts w:ascii="Arial" w:hAnsi="Arial"/>
                <w:sz w:val="20"/>
                <w:szCs w:val="20"/>
              </w:rPr>
              <w:t xml:space="preserve"> 35</w:t>
            </w:r>
          </w:p>
        </w:tc>
        <w:tc>
          <w:tcPr>
            <w:tcW w:w="2292" w:type="dxa"/>
            <w:tcBorders>
              <w:top w:val="nil"/>
              <w:left w:val="nil"/>
              <w:bottom w:val="nil"/>
            </w:tcBorders>
            <w:vAlign w:val="center"/>
          </w:tcPr>
          <w:p w14:paraId="6512770F" w14:textId="77777777" w:rsidR="00143C49" w:rsidRPr="00FE5DF5" w:rsidRDefault="00143C49" w:rsidP="00143C49">
            <w:pPr>
              <w:rPr>
                <w:rFonts w:ascii="Arial" w:hAnsi="Arial"/>
                <w:sz w:val="20"/>
                <w:szCs w:val="20"/>
              </w:rPr>
            </w:pPr>
            <w:r w:rsidRPr="00FE5DF5">
              <w:rPr>
                <w:rFonts w:ascii="Arial" w:hAnsi="Arial"/>
                <w:b/>
                <w:sz w:val="20"/>
                <w:szCs w:val="20"/>
              </w:rPr>
              <w:t>Weeks per year</w:t>
            </w:r>
            <w:r w:rsidRPr="00FE5DF5">
              <w:rPr>
                <w:rFonts w:ascii="Arial" w:hAnsi="Arial"/>
                <w:sz w:val="20"/>
                <w:szCs w:val="20"/>
              </w:rPr>
              <w:t>:</w:t>
            </w:r>
            <w:r w:rsidRPr="00FE5DF5">
              <w:rPr>
                <w:rFonts w:ascii="Arial" w:hAnsi="Arial"/>
                <w:b/>
                <w:sz w:val="20"/>
                <w:szCs w:val="20"/>
              </w:rPr>
              <w:t xml:space="preserve"> </w:t>
            </w:r>
            <w:r w:rsidR="003807E7" w:rsidRPr="00FE5DF5">
              <w:rPr>
                <w:rFonts w:ascii="Arial" w:hAnsi="Arial"/>
                <w:sz w:val="20"/>
                <w:szCs w:val="20"/>
              </w:rPr>
              <w:t>All</w:t>
            </w:r>
          </w:p>
        </w:tc>
      </w:tr>
      <w:tr w:rsidR="00594C01" w:rsidRPr="00A77923" w14:paraId="384CCE65" w14:textId="77777777" w:rsidTr="00FE5DF5">
        <w:trPr>
          <w:cantSplit/>
          <w:trHeight w:val="387"/>
        </w:trPr>
        <w:tc>
          <w:tcPr>
            <w:tcW w:w="5508" w:type="dxa"/>
            <w:gridSpan w:val="3"/>
            <w:tcBorders>
              <w:top w:val="nil"/>
              <w:bottom w:val="nil"/>
              <w:right w:val="nil"/>
            </w:tcBorders>
            <w:vAlign w:val="center"/>
          </w:tcPr>
          <w:p w14:paraId="78CEB110" w14:textId="3EF751CA" w:rsidR="00594C01" w:rsidRPr="00FE5DF5" w:rsidRDefault="00143C49" w:rsidP="00143C49">
            <w:pPr>
              <w:rPr>
                <w:rFonts w:ascii="Arial" w:hAnsi="Arial"/>
                <w:b/>
                <w:sz w:val="20"/>
                <w:szCs w:val="20"/>
              </w:rPr>
            </w:pPr>
            <w:r w:rsidRPr="00FE5DF5">
              <w:rPr>
                <w:rFonts w:ascii="Arial" w:hAnsi="Arial"/>
                <w:b/>
                <w:sz w:val="20"/>
                <w:szCs w:val="20"/>
              </w:rPr>
              <w:t>Salary</w:t>
            </w:r>
            <w:r w:rsidRPr="00FE5DF5">
              <w:rPr>
                <w:rFonts w:ascii="Arial" w:hAnsi="Arial"/>
                <w:sz w:val="20"/>
                <w:szCs w:val="20"/>
              </w:rPr>
              <w:t xml:space="preserve">: </w:t>
            </w:r>
            <w:r w:rsidR="00D47080" w:rsidRPr="008A5A41">
              <w:rPr>
                <w:rFonts w:ascii="Arial" w:eastAsia="Arial" w:hAnsi="Arial" w:cs="Arial"/>
                <w:sz w:val="20"/>
                <w:szCs w:val="20"/>
                <w:lang w:val="en-US"/>
              </w:rPr>
              <w:t>£33,653 - £41,329</w:t>
            </w:r>
            <w:r w:rsidR="007E61E8">
              <w:rPr>
                <w:rFonts w:ascii="Arial" w:eastAsia="Arial" w:hAnsi="Arial" w:cs="Arial"/>
                <w:sz w:val="20"/>
                <w:szCs w:val="20"/>
                <w:lang w:val="en-US"/>
              </w:rPr>
              <w:t xml:space="preserve"> per annum</w:t>
            </w:r>
          </w:p>
        </w:tc>
        <w:tc>
          <w:tcPr>
            <w:tcW w:w="4362" w:type="dxa"/>
            <w:gridSpan w:val="2"/>
            <w:tcBorders>
              <w:top w:val="nil"/>
              <w:left w:val="nil"/>
              <w:bottom w:val="nil"/>
            </w:tcBorders>
            <w:vAlign w:val="center"/>
          </w:tcPr>
          <w:p w14:paraId="2C6BA2AF" w14:textId="77777777" w:rsidR="00594C01" w:rsidRPr="00FE5DF5" w:rsidRDefault="00143C49" w:rsidP="00034FB7">
            <w:pPr>
              <w:rPr>
                <w:rFonts w:ascii="Arial" w:hAnsi="Arial"/>
                <w:b/>
                <w:sz w:val="20"/>
                <w:szCs w:val="20"/>
              </w:rPr>
            </w:pPr>
            <w:r w:rsidRPr="00FE5DF5">
              <w:rPr>
                <w:rFonts w:ascii="Arial" w:hAnsi="Arial"/>
                <w:b/>
                <w:sz w:val="20"/>
                <w:szCs w:val="20"/>
              </w:rPr>
              <w:t>Grade</w:t>
            </w:r>
            <w:r w:rsidRPr="00FE5DF5">
              <w:rPr>
                <w:rFonts w:ascii="Arial" w:hAnsi="Arial"/>
                <w:sz w:val="20"/>
                <w:szCs w:val="20"/>
              </w:rPr>
              <w:t>:</w:t>
            </w:r>
            <w:r w:rsidR="003807E7" w:rsidRPr="00FE5DF5">
              <w:rPr>
                <w:rFonts w:ascii="Arial" w:hAnsi="Arial"/>
                <w:sz w:val="20"/>
                <w:szCs w:val="20"/>
              </w:rPr>
              <w:t xml:space="preserve"> </w:t>
            </w:r>
            <w:r w:rsidR="00034FB7" w:rsidRPr="00FE5DF5">
              <w:rPr>
                <w:rFonts w:ascii="Arial" w:hAnsi="Arial"/>
                <w:sz w:val="20"/>
                <w:szCs w:val="20"/>
              </w:rPr>
              <w:t>4</w:t>
            </w:r>
          </w:p>
        </w:tc>
      </w:tr>
      <w:tr w:rsidR="00594C01" w:rsidRPr="00A77923" w14:paraId="5A1CFACC" w14:textId="77777777" w:rsidTr="005976F5">
        <w:trPr>
          <w:cantSplit/>
          <w:trHeight w:val="368"/>
        </w:trPr>
        <w:tc>
          <w:tcPr>
            <w:tcW w:w="5508" w:type="dxa"/>
            <w:gridSpan w:val="3"/>
            <w:tcBorders>
              <w:top w:val="nil"/>
              <w:right w:val="nil"/>
            </w:tcBorders>
            <w:vAlign w:val="center"/>
          </w:tcPr>
          <w:p w14:paraId="7596C2B8" w14:textId="77777777" w:rsidR="00594C01" w:rsidRPr="00FE5DF5" w:rsidRDefault="00143C49" w:rsidP="00143C49">
            <w:pPr>
              <w:rPr>
                <w:rFonts w:ascii="Arial" w:hAnsi="Arial"/>
                <w:sz w:val="20"/>
                <w:szCs w:val="20"/>
              </w:rPr>
            </w:pPr>
            <w:r w:rsidRPr="00FE5DF5">
              <w:rPr>
                <w:rFonts w:ascii="Arial" w:hAnsi="Arial"/>
                <w:b/>
                <w:bCs/>
                <w:sz w:val="20"/>
                <w:szCs w:val="20"/>
              </w:rPr>
              <w:t>College/Service</w:t>
            </w:r>
            <w:r w:rsidRPr="00FE5DF5">
              <w:rPr>
                <w:rFonts w:ascii="Arial" w:hAnsi="Arial"/>
                <w:sz w:val="20"/>
                <w:szCs w:val="20"/>
              </w:rPr>
              <w:t>:</w:t>
            </w:r>
            <w:r w:rsidR="003807E7" w:rsidRPr="00FE5DF5">
              <w:rPr>
                <w:rFonts w:ascii="Arial" w:hAnsi="Arial"/>
                <w:sz w:val="20"/>
                <w:szCs w:val="20"/>
              </w:rPr>
              <w:t xml:space="preserve"> London College of Communication</w:t>
            </w:r>
          </w:p>
        </w:tc>
        <w:tc>
          <w:tcPr>
            <w:tcW w:w="4362" w:type="dxa"/>
            <w:gridSpan w:val="2"/>
            <w:tcBorders>
              <w:top w:val="nil"/>
              <w:left w:val="nil"/>
            </w:tcBorders>
            <w:vAlign w:val="center"/>
          </w:tcPr>
          <w:p w14:paraId="33B8F85E" w14:textId="77777777" w:rsidR="00594C01" w:rsidRPr="00FE5DF5" w:rsidRDefault="00143C49" w:rsidP="00143C49">
            <w:pPr>
              <w:rPr>
                <w:rFonts w:ascii="Arial" w:hAnsi="Arial"/>
                <w:b/>
                <w:sz w:val="20"/>
                <w:szCs w:val="20"/>
              </w:rPr>
            </w:pPr>
            <w:r w:rsidRPr="00FE5DF5">
              <w:rPr>
                <w:rFonts w:ascii="Arial" w:hAnsi="Arial"/>
                <w:b/>
                <w:sz w:val="20"/>
                <w:szCs w:val="20"/>
              </w:rPr>
              <w:t>Location</w:t>
            </w:r>
            <w:r w:rsidRPr="00FE5DF5">
              <w:rPr>
                <w:rFonts w:ascii="Arial" w:hAnsi="Arial"/>
                <w:sz w:val="20"/>
                <w:szCs w:val="20"/>
              </w:rPr>
              <w:t>:</w:t>
            </w:r>
            <w:r w:rsidR="003807E7" w:rsidRPr="00FE5DF5">
              <w:rPr>
                <w:rFonts w:ascii="Arial" w:hAnsi="Arial"/>
                <w:sz w:val="20"/>
                <w:szCs w:val="20"/>
              </w:rPr>
              <w:t xml:space="preserve"> Elephant &amp; Castle</w:t>
            </w:r>
          </w:p>
        </w:tc>
      </w:tr>
      <w:tr w:rsidR="00594C01" w:rsidRPr="00A77923" w14:paraId="740BE7DA" w14:textId="77777777" w:rsidTr="005976F5">
        <w:tc>
          <w:tcPr>
            <w:tcW w:w="9870" w:type="dxa"/>
            <w:gridSpan w:val="5"/>
          </w:tcPr>
          <w:p w14:paraId="1F9ACCFD" w14:textId="77777777" w:rsidR="00507A2B" w:rsidRPr="00FE5DF5" w:rsidRDefault="00963CC3">
            <w:pPr>
              <w:rPr>
                <w:rFonts w:ascii="Arial" w:hAnsi="Arial"/>
                <w:sz w:val="20"/>
                <w:szCs w:val="20"/>
              </w:rPr>
            </w:pPr>
            <w:r w:rsidRPr="00FE5DF5">
              <w:rPr>
                <w:rFonts w:ascii="Arial" w:hAnsi="Arial"/>
                <w:b/>
                <w:sz w:val="20"/>
                <w:szCs w:val="20"/>
              </w:rPr>
              <w:t>Purpose of R</w:t>
            </w:r>
            <w:r w:rsidR="00594C01" w:rsidRPr="00FE5DF5">
              <w:rPr>
                <w:rFonts w:ascii="Arial" w:hAnsi="Arial"/>
                <w:b/>
                <w:sz w:val="20"/>
                <w:szCs w:val="20"/>
              </w:rPr>
              <w:t>ole:</w:t>
            </w:r>
            <w:r w:rsidR="00594C01" w:rsidRPr="00FE5DF5">
              <w:rPr>
                <w:rFonts w:ascii="Arial" w:hAnsi="Arial"/>
                <w:sz w:val="20"/>
                <w:szCs w:val="20"/>
              </w:rPr>
              <w:t xml:space="preserve"> </w:t>
            </w:r>
          </w:p>
          <w:p w14:paraId="41AF96A7" w14:textId="77777777" w:rsidR="004F7B05" w:rsidRPr="00A77923" w:rsidRDefault="004F7B05" w:rsidP="004F7B05">
            <w:pPr>
              <w:rPr>
                <w:rFonts w:ascii="Arial" w:hAnsi="Arial" w:cs="Arial"/>
                <w:sz w:val="20"/>
                <w:szCs w:val="20"/>
              </w:rPr>
            </w:pPr>
            <w:r w:rsidRPr="00A77923">
              <w:rPr>
                <w:rFonts w:ascii="Arial" w:hAnsi="Arial" w:cs="Arial"/>
                <w:sz w:val="20"/>
                <w:szCs w:val="20"/>
              </w:rPr>
              <w:t xml:space="preserve">London College of Communication is a pioneering world leader in creative communications education. We nurture and develop the critical, creative, and technical excellence needed to discover new possibilities and practices in creative communications, through a diverse, world-leading community of teaching, research and partnerships with industry. Future plans for the College include a cutting edge new building that will allow us to explore our approach to learning and teaching, engaging with our communities, and contribution to the wider creative and cultural landscape. </w:t>
            </w:r>
            <w:r w:rsidRPr="00A77923">
              <w:rPr>
                <w:rFonts w:ascii="Arial" w:hAnsi="Arial" w:cs="Arial"/>
                <w:sz w:val="20"/>
                <w:szCs w:val="20"/>
              </w:rPr>
              <w:br/>
            </w:r>
          </w:p>
          <w:p w14:paraId="08334D34" w14:textId="55C85EB7" w:rsidR="004F7B05" w:rsidRPr="00A77923" w:rsidRDefault="004F7B05" w:rsidP="004F7B05">
            <w:pPr>
              <w:rPr>
                <w:rFonts w:ascii="Arial" w:hAnsi="Arial" w:cs="Arial"/>
                <w:sz w:val="20"/>
                <w:szCs w:val="20"/>
              </w:rPr>
            </w:pPr>
            <w:r w:rsidRPr="00A77923">
              <w:rPr>
                <w:rFonts w:ascii="Arial" w:hAnsi="Arial" w:cs="Arial"/>
                <w:sz w:val="20"/>
                <w:szCs w:val="20"/>
              </w:rPr>
              <w:t xml:space="preserve">London College of Communication runs an annual programme that showcases the heritage and influence of our staff, students and graduates </w:t>
            </w:r>
            <w:r w:rsidRPr="00A77923">
              <w:rPr>
                <w:rFonts w:ascii="Arial" w:hAnsi="Arial"/>
                <w:sz w:val="20"/>
                <w:szCs w:val="20"/>
              </w:rPr>
              <w:t>as well as the future of our diverse disciplines in design, media and screen</w:t>
            </w:r>
            <w:r w:rsidRPr="00A77923">
              <w:rPr>
                <w:rFonts w:ascii="Arial" w:hAnsi="Arial" w:cs="Arial"/>
                <w:sz w:val="20"/>
                <w:szCs w:val="20"/>
              </w:rPr>
              <w:t xml:space="preserve">. The purpose of this role is to </w:t>
            </w:r>
            <w:r w:rsidR="00F81CC6" w:rsidRPr="00A77923">
              <w:rPr>
                <w:rFonts w:ascii="Arial" w:hAnsi="Arial" w:cs="Arial"/>
                <w:sz w:val="20"/>
                <w:szCs w:val="20"/>
              </w:rPr>
              <w:t xml:space="preserve">manage, </w:t>
            </w:r>
            <w:r w:rsidR="00675770" w:rsidRPr="00A77923">
              <w:rPr>
                <w:rFonts w:ascii="Arial" w:hAnsi="Arial" w:cs="Arial"/>
                <w:sz w:val="20"/>
                <w:szCs w:val="20"/>
              </w:rPr>
              <w:t xml:space="preserve">develop, and deliver </w:t>
            </w:r>
            <w:r w:rsidRPr="00A77923">
              <w:rPr>
                <w:rFonts w:ascii="Arial" w:hAnsi="Arial" w:cs="Arial"/>
                <w:sz w:val="20"/>
                <w:szCs w:val="20"/>
              </w:rPr>
              <w:t xml:space="preserve">the College’s </w:t>
            </w:r>
            <w:r w:rsidR="00675770" w:rsidRPr="00A77923">
              <w:rPr>
                <w:rFonts w:ascii="Arial" w:hAnsi="Arial" w:cs="Arial"/>
                <w:sz w:val="20"/>
                <w:szCs w:val="20"/>
              </w:rPr>
              <w:t xml:space="preserve">programme of events and </w:t>
            </w:r>
            <w:r w:rsidRPr="00A77923">
              <w:rPr>
                <w:rFonts w:ascii="Arial" w:hAnsi="Arial" w:cs="Arial"/>
                <w:sz w:val="20"/>
                <w:szCs w:val="20"/>
              </w:rPr>
              <w:t>exhibition</w:t>
            </w:r>
            <w:r w:rsidR="00A77923" w:rsidRPr="00A77923">
              <w:rPr>
                <w:rFonts w:ascii="Arial" w:hAnsi="Arial" w:cs="Arial"/>
                <w:sz w:val="20"/>
                <w:szCs w:val="20"/>
              </w:rPr>
              <w:t>s</w:t>
            </w:r>
            <w:r w:rsidRPr="00A77923">
              <w:rPr>
                <w:rFonts w:ascii="Arial" w:hAnsi="Arial" w:cs="Arial"/>
                <w:sz w:val="20"/>
                <w:szCs w:val="20"/>
              </w:rPr>
              <w:t xml:space="preserve"> </w:t>
            </w:r>
            <w:r w:rsidR="00675770" w:rsidRPr="00A77923">
              <w:rPr>
                <w:rFonts w:ascii="Arial" w:hAnsi="Arial" w:cs="Arial"/>
                <w:sz w:val="20"/>
                <w:szCs w:val="20"/>
              </w:rPr>
              <w:t>and related activities</w:t>
            </w:r>
            <w:r w:rsidRPr="00A77923">
              <w:rPr>
                <w:rFonts w:ascii="Arial" w:hAnsi="Arial" w:cs="Arial"/>
                <w:sz w:val="20"/>
                <w:szCs w:val="20"/>
              </w:rPr>
              <w:t xml:space="preserve"> aimed at broadening and diversifying our audiences, enhancing the College’s profile and brand </w:t>
            </w:r>
            <w:r w:rsidR="00A77923" w:rsidRPr="00A77923">
              <w:rPr>
                <w:rFonts w:ascii="Arial" w:hAnsi="Arial" w:cs="Arial"/>
                <w:sz w:val="20"/>
                <w:szCs w:val="20"/>
              </w:rPr>
              <w:t>to</w:t>
            </w:r>
            <w:r w:rsidRPr="00A77923">
              <w:rPr>
                <w:rFonts w:ascii="Arial" w:hAnsi="Arial" w:cs="Arial"/>
                <w:sz w:val="20"/>
                <w:szCs w:val="20"/>
              </w:rPr>
              <w:t xml:space="preserve"> further strengthen our established global reputation. The </w:t>
            </w:r>
            <w:r w:rsidR="00675770" w:rsidRPr="00A77923">
              <w:rPr>
                <w:rFonts w:ascii="Arial" w:hAnsi="Arial" w:cs="Arial"/>
                <w:sz w:val="20"/>
                <w:szCs w:val="20"/>
              </w:rPr>
              <w:t xml:space="preserve">programme </w:t>
            </w:r>
            <w:r w:rsidRPr="00A77923">
              <w:rPr>
                <w:rFonts w:ascii="Arial" w:hAnsi="Arial" w:cs="Arial"/>
                <w:sz w:val="20"/>
                <w:szCs w:val="20"/>
              </w:rPr>
              <w:t xml:space="preserve">will attract </w:t>
            </w:r>
            <w:r w:rsidR="00A77923" w:rsidRPr="00A77923">
              <w:rPr>
                <w:rFonts w:ascii="Arial" w:hAnsi="Arial" w:cs="Arial"/>
                <w:sz w:val="20"/>
                <w:szCs w:val="20"/>
              </w:rPr>
              <w:t xml:space="preserve">new </w:t>
            </w:r>
            <w:r w:rsidRPr="00A77923">
              <w:rPr>
                <w:rFonts w:ascii="Arial" w:hAnsi="Arial" w:cs="Arial"/>
                <w:sz w:val="20"/>
                <w:szCs w:val="20"/>
              </w:rPr>
              <w:t>audiences, contribute to the positive experiences of our staff, students and graduates, and further build on our external relationships and networks in the relevant creative sectors.</w:t>
            </w:r>
          </w:p>
          <w:p w14:paraId="414217F0" w14:textId="77777777" w:rsidR="000C5098" w:rsidRPr="00FE5DF5" w:rsidRDefault="000C5098">
            <w:pPr>
              <w:rPr>
                <w:rFonts w:ascii="Arial" w:hAnsi="Arial" w:cs="Arial"/>
                <w:sz w:val="20"/>
                <w:szCs w:val="20"/>
              </w:rPr>
            </w:pPr>
          </w:p>
          <w:p w14:paraId="1BDFCEC4" w14:textId="77777777" w:rsidR="00594C01" w:rsidRPr="00FE5DF5" w:rsidRDefault="00594C01" w:rsidP="00843A1F">
            <w:pPr>
              <w:rPr>
                <w:rFonts w:ascii="Arial" w:hAnsi="Arial"/>
                <w:b/>
                <w:sz w:val="20"/>
                <w:szCs w:val="20"/>
              </w:rPr>
            </w:pPr>
          </w:p>
        </w:tc>
      </w:tr>
      <w:tr w:rsidR="00594C01" w:rsidRPr="00A77923" w14:paraId="4C22E024" w14:textId="77777777" w:rsidTr="005976F5">
        <w:tc>
          <w:tcPr>
            <w:tcW w:w="9870" w:type="dxa"/>
            <w:gridSpan w:val="5"/>
          </w:tcPr>
          <w:p w14:paraId="00C226C6" w14:textId="78010FE8" w:rsidR="004879C9" w:rsidRPr="00FE5DF5" w:rsidRDefault="00594C01">
            <w:pPr>
              <w:rPr>
                <w:rFonts w:ascii="Arial" w:hAnsi="Arial"/>
                <w:b/>
                <w:sz w:val="20"/>
                <w:szCs w:val="20"/>
              </w:rPr>
            </w:pPr>
            <w:r w:rsidRPr="00FE5DF5">
              <w:rPr>
                <w:rFonts w:ascii="Arial" w:hAnsi="Arial"/>
                <w:b/>
                <w:sz w:val="20"/>
                <w:szCs w:val="20"/>
              </w:rPr>
              <w:t xml:space="preserve">Duties and </w:t>
            </w:r>
            <w:r w:rsidR="00963CC3" w:rsidRPr="00FE5DF5">
              <w:rPr>
                <w:rFonts w:ascii="Arial" w:hAnsi="Arial"/>
                <w:b/>
                <w:sz w:val="20"/>
                <w:szCs w:val="20"/>
              </w:rPr>
              <w:t>R</w:t>
            </w:r>
            <w:r w:rsidRPr="00FE5DF5">
              <w:rPr>
                <w:rFonts w:ascii="Arial" w:hAnsi="Arial"/>
                <w:b/>
                <w:sz w:val="20"/>
                <w:szCs w:val="20"/>
              </w:rPr>
              <w:t>esponsibilities</w:t>
            </w:r>
          </w:p>
          <w:p w14:paraId="57AD9B40" w14:textId="77777777" w:rsidR="00E01217" w:rsidRPr="00FE5DF5" w:rsidRDefault="00E01217">
            <w:pPr>
              <w:rPr>
                <w:rFonts w:ascii="Arial" w:hAnsi="Arial"/>
                <w:b/>
                <w:sz w:val="20"/>
                <w:szCs w:val="20"/>
              </w:rPr>
            </w:pPr>
          </w:p>
          <w:p w14:paraId="335624A4" w14:textId="455E4EC6" w:rsidR="009E5CE9" w:rsidRPr="00FE5DF5" w:rsidRDefault="00963CC3">
            <w:pPr>
              <w:rPr>
                <w:rFonts w:ascii="Arial" w:hAnsi="Arial"/>
                <w:b/>
                <w:sz w:val="20"/>
                <w:szCs w:val="20"/>
              </w:rPr>
            </w:pPr>
            <w:r w:rsidRPr="00FE5DF5">
              <w:rPr>
                <w:rFonts w:ascii="Arial" w:hAnsi="Arial"/>
                <w:b/>
                <w:sz w:val="20"/>
                <w:szCs w:val="20"/>
              </w:rPr>
              <w:t>Princip</w:t>
            </w:r>
            <w:r w:rsidR="006B6463">
              <w:rPr>
                <w:rFonts w:ascii="Arial" w:hAnsi="Arial"/>
                <w:b/>
                <w:sz w:val="20"/>
                <w:szCs w:val="20"/>
              </w:rPr>
              <w:t>al</w:t>
            </w:r>
            <w:r w:rsidRPr="00FE5DF5">
              <w:rPr>
                <w:rFonts w:ascii="Arial" w:hAnsi="Arial"/>
                <w:b/>
                <w:sz w:val="20"/>
                <w:szCs w:val="20"/>
              </w:rPr>
              <w:t xml:space="preserve"> r</w:t>
            </w:r>
            <w:r w:rsidR="009E5CE9" w:rsidRPr="00FE5DF5">
              <w:rPr>
                <w:rFonts w:ascii="Arial" w:hAnsi="Arial"/>
                <w:b/>
                <w:sz w:val="20"/>
                <w:szCs w:val="20"/>
              </w:rPr>
              <w:t>esponsibilities</w:t>
            </w:r>
          </w:p>
          <w:p w14:paraId="1D3FAEE9" w14:textId="48CBB3C1" w:rsidR="00E62B6B" w:rsidRPr="00FE5DF5" w:rsidRDefault="00572E64" w:rsidP="00A61F35">
            <w:pPr>
              <w:pStyle w:val="ListParagraph"/>
              <w:numPr>
                <w:ilvl w:val="0"/>
                <w:numId w:val="18"/>
              </w:numPr>
              <w:rPr>
                <w:rFonts w:ascii="Arial" w:hAnsi="Arial" w:cs="Arial"/>
                <w:sz w:val="20"/>
                <w:szCs w:val="20"/>
              </w:rPr>
            </w:pPr>
            <w:r w:rsidRPr="00FE5DF5">
              <w:rPr>
                <w:rFonts w:ascii="Arial" w:hAnsi="Arial" w:cs="Arial"/>
                <w:sz w:val="20"/>
                <w:szCs w:val="20"/>
              </w:rPr>
              <w:t xml:space="preserve">To </w:t>
            </w:r>
            <w:r w:rsidR="00843A1F" w:rsidRPr="00FE5DF5">
              <w:rPr>
                <w:rFonts w:ascii="Arial" w:hAnsi="Arial" w:cs="Arial"/>
                <w:sz w:val="20"/>
                <w:szCs w:val="20"/>
              </w:rPr>
              <w:t>manage</w:t>
            </w:r>
            <w:r w:rsidR="001C46E8" w:rsidRPr="00FE5DF5">
              <w:rPr>
                <w:rFonts w:ascii="Arial" w:hAnsi="Arial" w:cs="Arial"/>
                <w:sz w:val="20"/>
                <w:szCs w:val="20"/>
              </w:rPr>
              <w:t>, develop</w:t>
            </w:r>
            <w:r w:rsidR="00843A1F" w:rsidRPr="00FE5DF5">
              <w:rPr>
                <w:rFonts w:ascii="Arial" w:hAnsi="Arial" w:cs="Arial"/>
                <w:sz w:val="20"/>
                <w:szCs w:val="20"/>
              </w:rPr>
              <w:t xml:space="preserve"> and </w:t>
            </w:r>
            <w:r w:rsidR="001C46E8" w:rsidRPr="00FE5DF5">
              <w:rPr>
                <w:rFonts w:ascii="Arial" w:hAnsi="Arial" w:cs="Arial"/>
                <w:sz w:val="20"/>
                <w:szCs w:val="20"/>
              </w:rPr>
              <w:t>deliver</w:t>
            </w:r>
            <w:r w:rsidR="00E01217" w:rsidRPr="00FE5DF5">
              <w:rPr>
                <w:rFonts w:ascii="Arial" w:hAnsi="Arial" w:cs="Arial"/>
                <w:sz w:val="20"/>
                <w:szCs w:val="20"/>
              </w:rPr>
              <w:t xml:space="preserve"> a programme of </w:t>
            </w:r>
            <w:r w:rsidR="00035E3F" w:rsidRPr="00FE5DF5">
              <w:rPr>
                <w:rFonts w:ascii="Arial" w:hAnsi="Arial" w:cs="Arial"/>
                <w:sz w:val="20"/>
                <w:szCs w:val="20"/>
              </w:rPr>
              <w:t>events and exhibiti</w:t>
            </w:r>
            <w:r w:rsidR="000C5098" w:rsidRPr="00FE5DF5">
              <w:rPr>
                <w:rFonts w:ascii="Arial" w:hAnsi="Arial" w:cs="Arial"/>
                <w:sz w:val="20"/>
                <w:szCs w:val="20"/>
              </w:rPr>
              <w:t xml:space="preserve">ons </w:t>
            </w:r>
            <w:r w:rsidR="00F03A48" w:rsidRPr="00FE5DF5">
              <w:rPr>
                <w:rFonts w:ascii="Arial" w:hAnsi="Arial" w:cs="Arial"/>
                <w:sz w:val="20"/>
                <w:szCs w:val="20"/>
              </w:rPr>
              <w:t xml:space="preserve">for London College of Communication </w:t>
            </w:r>
            <w:r w:rsidR="000C5098" w:rsidRPr="00FE5DF5">
              <w:rPr>
                <w:rFonts w:ascii="Arial" w:hAnsi="Arial" w:cs="Arial"/>
                <w:sz w:val="20"/>
                <w:szCs w:val="20"/>
              </w:rPr>
              <w:t xml:space="preserve">including </w:t>
            </w:r>
            <w:r w:rsidR="00035E3F" w:rsidRPr="00FE5DF5">
              <w:rPr>
                <w:rFonts w:ascii="Arial" w:hAnsi="Arial" w:cs="Arial"/>
                <w:sz w:val="20"/>
                <w:szCs w:val="20"/>
              </w:rPr>
              <w:t>degree shows</w:t>
            </w:r>
            <w:r w:rsidR="007540EE" w:rsidRPr="00FE5DF5">
              <w:rPr>
                <w:rFonts w:ascii="Arial" w:hAnsi="Arial" w:cs="Arial"/>
                <w:sz w:val="20"/>
                <w:szCs w:val="20"/>
              </w:rPr>
              <w:t xml:space="preserve">, </w:t>
            </w:r>
            <w:r w:rsidR="000C5098" w:rsidRPr="00FE5DF5">
              <w:rPr>
                <w:rFonts w:ascii="Arial" w:hAnsi="Arial" w:cs="Arial"/>
                <w:sz w:val="20"/>
                <w:szCs w:val="20"/>
              </w:rPr>
              <w:t>postgraduate shows and public programme activity.</w:t>
            </w:r>
          </w:p>
          <w:p w14:paraId="10EBECB5" w14:textId="2B479289" w:rsidR="00E62B6B" w:rsidRPr="00FE5DF5" w:rsidRDefault="00E62B6B" w:rsidP="00A61F35">
            <w:pPr>
              <w:numPr>
                <w:ilvl w:val="0"/>
                <w:numId w:val="18"/>
              </w:numPr>
              <w:rPr>
                <w:rFonts w:ascii="Arial" w:hAnsi="Arial" w:cs="Arial"/>
                <w:sz w:val="20"/>
                <w:szCs w:val="20"/>
              </w:rPr>
            </w:pPr>
            <w:r w:rsidRPr="00FE5DF5">
              <w:rPr>
                <w:rFonts w:ascii="Arial" w:hAnsi="Arial" w:cs="Arial"/>
                <w:sz w:val="20"/>
                <w:szCs w:val="20"/>
              </w:rPr>
              <w:t>To manage</w:t>
            </w:r>
            <w:r w:rsidR="000C5098" w:rsidRPr="00FE5DF5">
              <w:rPr>
                <w:rFonts w:ascii="Arial" w:hAnsi="Arial" w:cs="Arial"/>
                <w:sz w:val="20"/>
                <w:szCs w:val="20"/>
              </w:rPr>
              <w:t>, d</w:t>
            </w:r>
            <w:r w:rsidR="007540EE" w:rsidRPr="00FE5DF5">
              <w:rPr>
                <w:rFonts w:ascii="Arial" w:hAnsi="Arial" w:cs="Arial"/>
                <w:sz w:val="20"/>
                <w:szCs w:val="20"/>
              </w:rPr>
              <w:t>eliver and support organisational</w:t>
            </w:r>
            <w:r w:rsidR="000C5098" w:rsidRPr="00FE5DF5">
              <w:rPr>
                <w:rFonts w:ascii="Arial" w:hAnsi="Arial" w:cs="Arial"/>
                <w:sz w:val="20"/>
                <w:szCs w:val="20"/>
              </w:rPr>
              <w:t>, logistical and administrative aspects of College exhibitions and events both on and off site.</w:t>
            </w:r>
          </w:p>
          <w:p w14:paraId="637EDB19" w14:textId="49BBBF8A" w:rsidR="00FD4C99" w:rsidRPr="00FE5DF5" w:rsidRDefault="00FD4C99" w:rsidP="00A61F35">
            <w:pPr>
              <w:numPr>
                <w:ilvl w:val="0"/>
                <w:numId w:val="18"/>
              </w:numPr>
              <w:rPr>
                <w:rFonts w:ascii="Arial" w:hAnsi="Arial" w:cs="Arial"/>
                <w:sz w:val="20"/>
                <w:szCs w:val="20"/>
              </w:rPr>
            </w:pPr>
            <w:r w:rsidRPr="00FE5DF5">
              <w:rPr>
                <w:rFonts w:ascii="Arial" w:hAnsi="Arial" w:cs="Arial"/>
                <w:sz w:val="20"/>
                <w:szCs w:val="20"/>
              </w:rPr>
              <w:t>To lead on the organisation, installation and take down of all College</w:t>
            </w:r>
            <w:r w:rsidR="00F81CC6" w:rsidRPr="00A77923">
              <w:rPr>
                <w:rFonts w:ascii="Arial" w:hAnsi="Arial" w:cs="Arial"/>
                <w:sz w:val="20"/>
                <w:szCs w:val="20"/>
              </w:rPr>
              <w:t>-</w:t>
            </w:r>
            <w:r w:rsidRPr="00FE5DF5">
              <w:rPr>
                <w:rFonts w:ascii="Arial" w:hAnsi="Arial" w:cs="Arial"/>
                <w:sz w:val="20"/>
                <w:szCs w:val="20"/>
              </w:rPr>
              <w:t xml:space="preserve">wide exhibitions including the </w:t>
            </w:r>
            <w:r w:rsidR="00F03A48" w:rsidRPr="00FE5DF5">
              <w:rPr>
                <w:rFonts w:ascii="Arial" w:hAnsi="Arial" w:cs="Arial"/>
                <w:sz w:val="20"/>
                <w:szCs w:val="20"/>
              </w:rPr>
              <w:t>degree</w:t>
            </w:r>
            <w:r w:rsidRPr="00FE5DF5">
              <w:rPr>
                <w:rFonts w:ascii="Arial" w:hAnsi="Arial" w:cs="Arial"/>
                <w:sz w:val="20"/>
                <w:szCs w:val="20"/>
              </w:rPr>
              <w:t xml:space="preserve"> and postgraduate shows; managing resources, providing </w:t>
            </w:r>
            <w:r w:rsidR="00F03A48" w:rsidRPr="00FE5DF5">
              <w:rPr>
                <w:rFonts w:ascii="Arial" w:hAnsi="Arial" w:cs="Arial"/>
                <w:sz w:val="20"/>
                <w:szCs w:val="20"/>
              </w:rPr>
              <w:t xml:space="preserve">specialist </w:t>
            </w:r>
            <w:r w:rsidRPr="00FE5DF5">
              <w:rPr>
                <w:rFonts w:ascii="Arial" w:hAnsi="Arial" w:cs="Arial"/>
                <w:sz w:val="20"/>
                <w:szCs w:val="20"/>
              </w:rPr>
              <w:t xml:space="preserve">advice and guidance, and liaising with staff and students to manage requests and install. </w:t>
            </w:r>
          </w:p>
          <w:p w14:paraId="0156D7EF" w14:textId="273C38A9" w:rsidR="00FD4C99" w:rsidRPr="00FE5DF5" w:rsidRDefault="00FD4C99" w:rsidP="00415E9D">
            <w:pPr>
              <w:numPr>
                <w:ilvl w:val="0"/>
                <w:numId w:val="18"/>
              </w:numPr>
              <w:rPr>
                <w:rFonts w:ascii="Arial" w:hAnsi="Arial" w:cs="Arial"/>
                <w:sz w:val="20"/>
                <w:szCs w:val="20"/>
              </w:rPr>
            </w:pPr>
            <w:r w:rsidRPr="00FE5DF5">
              <w:rPr>
                <w:rFonts w:ascii="Arial" w:hAnsi="Arial" w:cs="Arial"/>
                <w:sz w:val="20"/>
                <w:szCs w:val="20"/>
              </w:rPr>
              <w:t xml:space="preserve">To support event and exhibition organisers </w:t>
            </w:r>
            <w:r w:rsidR="007540EE" w:rsidRPr="00FE5DF5">
              <w:rPr>
                <w:rFonts w:ascii="Arial" w:hAnsi="Arial" w:cs="Arial"/>
                <w:sz w:val="20"/>
                <w:szCs w:val="20"/>
              </w:rPr>
              <w:t xml:space="preserve">at the College including the Students Union, academics and other departments to ensure the smooth running of all events and exhibitions at the College. </w:t>
            </w:r>
          </w:p>
          <w:p w14:paraId="764AC3EA" w14:textId="4D740E8D" w:rsidR="00FD4C99" w:rsidRPr="00FE5DF5" w:rsidRDefault="00FD4C99" w:rsidP="00A61F35">
            <w:pPr>
              <w:pStyle w:val="ListParagraph"/>
              <w:numPr>
                <w:ilvl w:val="0"/>
                <w:numId w:val="18"/>
              </w:numPr>
              <w:rPr>
                <w:rFonts w:ascii="Arial" w:hAnsi="Arial" w:cs="Arial"/>
                <w:sz w:val="20"/>
                <w:szCs w:val="20"/>
              </w:rPr>
            </w:pPr>
            <w:r w:rsidRPr="00FE5DF5">
              <w:rPr>
                <w:rFonts w:ascii="Arial" w:hAnsi="Arial" w:cs="Arial"/>
                <w:sz w:val="20"/>
                <w:szCs w:val="20"/>
              </w:rPr>
              <w:t xml:space="preserve">To work closely </w:t>
            </w:r>
            <w:r w:rsidR="007540EE" w:rsidRPr="00FE5DF5">
              <w:rPr>
                <w:rFonts w:ascii="Arial" w:hAnsi="Arial" w:cs="Arial"/>
                <w:sz w:val="20"/>
                <w:szCs w:val="20"/>
              </w:rPr>
              <w:t xml:space="preserve">and collaboratively </w:t>
            </w:r>
            <w:r w:rsidRPr="00FE5DF5">
              <w:rPr>
                <w:rFonts w:ascii="Arial" w:hAnsi="Arial" w:cs="Arial"/>
                <w:sz w:val="20"/>
                <w:szCs w:val="20"/>
              </w:rPr>
              <w:t xml:space="preserve">with </w:t>
            </w:r>
            <w:r w:rsidR="007540EE" w:rsidRPr="00FE5DF5">
              <w:rPr>
                <w:rFonts w:ascii="Arial" w:hAnsi="Arial" w:cs="Arial"/>
                <w:sz w:val="20"/>
                <w:szCs w:val="20"/>
              </w:rPr>
              <w:t xml:space="preserve">key </w:t>
            </w:r>
            <w:r w:rsidRPr="00FE5DF5">
              <w:rPr>
                <w:rFonts w:ascii="Arial" w:hAnsi="Arial" w:cs="Arial"/>
                <w:sz w:val="20"/>
                <w:szCs w:val="20"/>
              </w:rPr>
              <w:t>sta</w:t>
            </w:r>
            <w:r w:rsidR="00F03A48" w:rsidRPr="00FE5DF5">
              <w:rPr>
                <w:rFonts w:ascii="Arial" w:hAnsi="Arial" w:cs="Arial"/>
                <w:sz w:val="20"/>
                <w:szCs w:val="20"/>
              </w:rPr>
              <w:t>keholders including e</w:t>
            </w:r>
            <w:r w:rsidRPr="00FE5DF5">
              <w:rPr>
                <w:rFonts w:ascii="Arial" w:hAnsi="Arial" w:cs="Arial"/>
                <w:sz w:val="20"/>
                <w:szCs w:val="20"/>
              </w:rPr>
              <w:t>states,</w:t>
            </w:r>
            <w:r w:rsidR="00F03A48" w:rsidRPr="00FE5DF5">
              <w:rPr>
                <w:rFonts w:ascii="Arial" w:hAnsi="Arial" w:cs="Arial"/>
                <w:sz w:val="20"/>
                <w:szCs w:val="20"/>
              </w:rPr>
              <w:t xml:space="preserve"> health and safety advisors, technical t</w:t>
            </w:r>
            <w:r w:rsidRPr="00FE5DF5">
              <w:rPr>
                <w:rFonts w:ascii="Arial" w:hAnsi="Arial" w:cs="Arial"/>
                <w:sz w:val="20"/>
                <w:szCs w:val="20"/>
              </w:rPr>
              <w:t>eams</w:t>
            </w:r>
            <w:r w:rsidR="00F03A48" w:rsidRPr="00FE5DF5">
              <w:rPr>
                <w:rFonts w:ascii="Arial" w:hAnsi="Arial" w:cs="Arial"/>
                <w:sz w:val="20"/>
                <w:szCs w:val="20"/>
              </w:rPr>
              <w:t xml:space="preserve"> and academics</w:t>
            </w:r>
            <w:r w:rsidRPr="00FE5DF5">
              <w:rPr>
                <w:rFonts w:ascii="Arial" w:hAnsi="Arial" w:cs="Arial"/>
                <w:sz w:val="20"/>
                <w:szCs w:val="20"/>
              </w:rPr>
              <w:t xml:space="preserve"> to </w:t>
            </w:r>
            <w:r w:rsidR="007540EE" w:rsidRPr="00FE5DF5">
              <w:rPr>
                <w:rFonts w:ascii="Arial" w:hAnsi="Arial" w:cs="Arial"/>
                <w:sz w:val="20"/>
                <w:szCs w:val="20"/>
              </w:rPr>
              <w:t xml:space="preserve">schedule, develop and deliver events and exhibitions at the College. </w:t>
            </w:r>
            <w:r w:rsidRPr="00FE5DF5">
              <w:rPr>
                <w:rFonts w:ascii="Arial" w:hAnsi="Arial" w:cs="Arial"/>
                <w:sz w:val="20"/>
                <w:szCs w:val="20"/>
              </w:rPr>
              <w:t xml:space="preserve"> </w:t>
            </w:r>
          </w:p>
          <w:p w14:paraId="4379304A" w14:textId="785F0D3D" w:rsidR="00FD4C99" w:rsidRPr="00FE5DF5" w:rsidRDefault="00FD4C99" w:rsidP="00A61F35">
            <w:pPr>
              <w:pStyle w:val="ListParagraph"/>
              <w:numPr>
                <w:ilvl w:val="0"/>
                <w:numId w:val="18"/>
              </w:numPr>
              <w:rPr>
                <w:rFonts w:ascii="Arial" w:hAnsi="Arial" w:cs="Arial"/>
                <w:sz w:val="20"/>
                <w:szCs w:val="20"/>
              </w:rPr>
            </w:pPr>
            <w:r w:rsidRPr="00FE5DF5">
              <w:rPr>
                <w:rFonts w:ascii="Arial" w:hAnsi="Arial" w:cs="Arial"/>
                <w:sz w:val="20"/>
                <w:szCs w:val="20"/>
              </w:rPr>
              <w:t xml:space="preserve">To ensure all events and exhibitions are </w:t>
            </w:r>
            <w:r w:rsidR="00F03A48" w:rsidRPr="00FE5DF5">
              <w:rPr>
                <w:rFonts w:ascii="Arial" w:hAnsi="Arial" w:cs="Arial"/>
                <w:sz w:val="20"/>
                <w:szCs w:val="20"/>
              </w:rPr>
              <w:t xml:space="preserve">fully </w:t>
            </w:r>
            <w:r w:rsidRPr="00FE5DF5">
              <w:rPr>
                <w:rFonts w:ascii="Arial" w:hAnsi="Arial" w:cs="Arial"/>
                <w:sz w:val="20"/>
                <w:szCs w:val="20"/>
              </w:rPr>
              <w:t xml:space="preserve">risk assessed and all legal and licensing requirements have been met. </w:t>
            </w:r>
          </w:p>
          <w:p w14:paraId="12DAE75A" w14:textId="1AFAAA17" w:rsidR="00FD4C99" w:rsidRDefault="00FD4C99" w:rsidP="00A61F35">
            <w:pPr>
              <w:pStyle w:val="ListParagraph"/>
              <w:numPr>
                <w:ilvl w:val="0"/>
                <w:numId w:val="18"/>
              </w:numPr>
              <w:rPr>
                <w:rFonts w:ascii="Arial" w:hAnsi="Arial" w:cs="Arial"/>
                <w:sz w:val="20"/>
                <w:szCs w:val="20"/>
              </w:rPr>
            </w:pPr>
            <w:r w:rsidRPr="00FE5DF5">
              <w:rPr>
                <w:rFonts w:ascii="Arial" w:hAnsi="Arial" w:cs="Arial"/>
                <w:sz w:val="20"/>
                <w:szCs w:val="20"/>
              </w:rPr>
              <w:t xml:space="preserve">To organise and oversee the work </w:t>
            </w:r>
            <w:r w:rsidR="00F03A48" w:rsidRPr="00FE5DF5">
              <w:rPr>
                <w:rFonts w:ascii="Arial" w:hAnsi="Arial" w:cs="Arial"/>
                <w:sz w:val="20"/>
                <w:szCs w:val="20"/>
              </w:rPr>
              <w:t xml:space="preserve">of </w:t>
            </w:r>
            <w:r w:rsidR="007540EE" w:rsidRPr="00FE5DF5">
              <w:rPr>
                <w:rFonts w:ascii="Arial" w:hAnsi="Arial" w:cs="Arial"/>
                <w:sz w:val="20"/>
                <w:szCs w:val="20"/>
              </w:rPr>
              <w:t>contractors</w:t>
            </w:r>
            <w:r w:rsidR="00492DFF" w:rsidRPr="00FE5DF5">
              <w:rPr>
                <w:rFonts w:ascii="Arial" w:hAnsi="Arial" w:cs="Arial"/>
                <w:sz w:val="20"/>
                <w:szCs w:val="20"/>
              </w:rPr>
              <w:t xml:space="preserve"> in maintaining the upkeep of gallery spaces and installing exhibitions. </w:t>
            </w:r>
          </w:p>
          <w:p w14:paraId="002EA2F4" w14:textId="26777908" w:rsidR="0099783D" w:rsidRDefault="0099783D" w:rsidP="0099783D">
            <w:pPr>
              <w:pStyle w:val="ListParagraph"/>
              <w:numPr>
                <w:ilvl w:val="0"/>
                <w:numId w:val="18"/>
              </w:numPr>
              <w:rPr>
                <w:rFonts w:ascii="Arial" w:hAnsi="Arial" w:cs="Arial"/>
                <w:sz w:val="20"/>
                <w:szCs w:val="20"/>
              </w:rPr>
            </w:pPr>
            <w:r>
              <w:rPr>
                <w:rFonts w:ascii="Arial" w:hAnsi="Arial" w:cs="Arial"/>
                <w:sz w:val="20"/>
                <w:szCs w:val="20"/>
              </w:rPr>
              <w:t>To ensure contractors complete and submit relevant paperwork required for exhibition install and takedown, including Risk Assessments, Method Statements, Construction Phase Plans, working at height permits and they are fully competent with appropriate training to carry out any works on and off site.</w:t>
            </w:r>
          </w:p>
          <w:p w14:paraId="2F32877B" w14:textId="42619289" w:rsidR="0099783D" w:rsidRDefault="0099783D" w:rsidP="0099783D">
            <w:pPr>
              <w:pStyle w:val="ListParagraph"/>
              <w:numPr>
                <w:ilvl w:val="0"/>
                <w:numId w:val="18"/>
              </w:numPr>
              <w:rPr>
                <w:rFonts w:ascii="Arial" w:hAnsi="Arial" w:cs="Arial"/>
                <w:sz w:val="20"/>
                <w:szCs w:val="20"/>
              </w:rPr>
            </w:pPr>
            <w:r>
              <w:rPr>
                <w:rFonts w:ascii="Arial" w:hAnsi="Arial" w:cs="Arial"/>
                <w:sz w:val="20"/>
                <w:szCs w:val="20"/>
              </w:rPr>
              <w:t>To undertake appropriate technical equipment and tool review and assessments, ensuring the safety of all equipment used by the Events and Exhibitions Team, gallery technicians, staff and students.</w:t>
            </w:r>
          </w:p>
          <w:p w14:paraId="168D2BF9" w14:textId="400CEB13" w:rsidR="0099783D" w:rsidRDefault="0099783D" w:rsidP="0099783D">
            <w:pPr>
              <w:pStyle w:val="ListParagraph"/>
              <w:numPr>
                <w:ilvl w:val="0"/>
                <w:numId w:val="18"/>
              </w:numPr>
              <w:rPr>
                <w:rFonts w:ascii="Arial" w:hAnsi="Arial" w:cs="Arial"/>
                <w:sz w:val="20"/>
                <w:szCs w:val="20"/>
              </w:rPr>
            </w:pPr>
            <w:r>
              <w:rPr>
                <w:rFonts w:ascii="Arial" w:hAnsi="Arial" w:cs="Arial"/>
                <w:sz w:val="20"/>
                <w:szCs w:val="20"/>
              </w:rPr>
              <w:t>To manage trade accounts ensuring stock levels of materials used for exhibitions and events are equally reviewed and materials fall within Health and Safety guidelines with the main focus on sustainability.</w:t>
            </w:r>
          </w:p>
          <w:p w14:paraId="0276B510" w14:textId="382636ED" w:rsidR="0099783D" w:rsidRPr="00FE5DF5" w:rsidRDefault="0099783D" w:rsidP="0099783D">
            <w:pPr>
              <w:pStyle w:val="ListParagraph"/>
              <w:numPr>
                <w:ilvl w:val="0"/>
                <w:numId w:val="18"/>
              </w:numPr>
              <w:rPr>
                <w:rFonts w:ascii="Arial" w:hAnsi="Arial" w:cs="Arial"/>
                <w:sz w:val="20"/>
                <w:szCs w:val="20"/>
              </w:rPr>
            </w:pPr>
            <w:r>
              <w:rPr>
                <w:rFonts w:ascii="Arial" w:hAnsi="Arial" w:cs="Arial"/>
                <w:sz w:val="20"/>
                <w:szCs w:val="20"/>
              </w:rPr>
              <w:t>To represent the Department at College wide meetings such as the Building Users Group.</w:t>
            </w:r>
          </w:p>
          <w:p w14:paraId="5A000AC3" w14:textId="394D7E30" w:rsidR="00FD4C99" w:rsidRPr="00FE5DF5" w:rsidRDefault="00FD4C99" w:rsidP="00A61F35">
            <w:pPr>
              <w:numPr>
                <w:ilvl w:val="0"/>
                <w:numId w:val="18"/>
              </w:numPr>
              <w:rPr>
                <w:rFonts w:ascii="Arial" w:hAnsi="Arial" w:cs="Arial"/>
                <w:sz w:val="20"/>
                <w:szCs w:val="20"/>
              </w:rPr>
            </w:pPr>
            <w:r w:rsidRPr="00FE5DF5">
              <w:rPr>
                <w:rFonts w:ascii="Arial" w:hAnsi="Arial" w:cs="Arial"/>
                <w:sz w:val="20"/>
                <w:szCs w:val="20"/>
              </w:rPr>
              <w:t xml:space="preserve">To </w:t>
            </w:r>
            <w:r w:rsidR="00F81CC6" w:rsidRPr="00A77923">
              <w:rPr>
                <w:rFonts w:ascii="Arial" w:hAnsi="Arial" w:cs="Arial"/>
                <w:sz w:val="20"/>
                <w:szCs w:val="20"/>
              </w:rPr>
              <w:t xml:space="preserve">proactively </w:t>
            </w:r>
            <w:r w:rsidRPr="00FE5DF5">
              <w:rPr>
                <w:rFonts w:ascii="Arial" w:hAnsi="Arial" w:cs="Arial"/>
                <w:sz w:val="20"/>
                <w:szCs w:val="20"/>
              </w:rPr>
              <w:t>contribute to the development of the public programme by exploring new ideas</w:t>
            </w:r>
            <w:r w:rsidR="00F81CC6" w:rsidRPr="00A77923">
              <w:rPr>
                <w:rFonts w:ascii="Arial" w:hAnsi="Arial" w:cs="Arial"/>
                <w:sz w:val="20"/>
                <w:szCs w:val="20"/>
              </w:rPr>
              <w:t>, initiatives</w:t>
            </w:r>
            <w:r w:rsidRPr="00FE5DF5">
              <w:rPr>
                <w:rFonts w:ascii="Arial" w:hAnsi="Arial" w:cs="Arial"/>
                <w:sz w:val="20"/>
                <w:szCs w:val="20"/>
              </w:rPr>
              <w:t xml:space="preserve"> and potential partnership opportunities. </w:t>
            </w:r>
          </w:p>
          <w:p w14:paraId="7055618F" w14:textId="0C94B370" w:rsidR="007540EE" w:rsidRPr="00FE5DF5" w:rsidRDefault="007540EE" w:rsidP="00A61F35">
            <w:pPr>
              <w:numPr>
                <w:ilvl w:val="0"/>
                <w:numId w:val="18"/>
              </w:numPr>
              <w:rPr>
                <w:rFonts w:ascii="Arial" w:hAnsi="Arial" w:cs="Arial"/>
                <w:sz w:val="20"/>
                <w:szCs w:val="20"/>
              </w:rPr>
            </w:pPr>
            <w:r w:rsidRPr="00FE5DF5">
              <w:rPr>
                <w:rFonts w:ascii="Arial" w:hAnsi="Arial" w:cs="Arial"/>
                <w:sz w:val="20"/>
                <w:szCs w:val="20"/>
              </w:rPr>
              <w:t xml:space="preserve">To work closely and collaboratively with the Communications, Digital and Marketing teams on the </w:t>
            </w:r>
            <w:r w:rsidRPr="00FE5DF5">
              <w:rPr>
                <w:rFonts w:ascii="Arial" w:hAnsi="Arial" w:cs="Arial"/>
                <w:sz w:val="20"/>
                <w:szCs w:val="20"/>
              </w:rPr>
              <w:lastRenderedPageBreak/>
              <w:t xml:space="preserve">branding and promotion of exhibitions and shows ensuring these events are maximised as student recruitment and </w:t>
            </w:r>
            <w:r w:rsidR="0080615A" w:rsidRPr="00FE5DF5">
              <w:rPr>
                <w:rFonts w:ascii="Arial" w:hAnsi="Arial" w:cs="Arial"/>
                <w:sz w:val="20"/>
                <w:szCs w:val="20"/>
              </w:rPr>
              <w:t>profile-raising</w:t>
            </w:r>
            <w:r w:rsidRPr="00FE5DF5">
              <w:rPr>
                <w:rFonts w:ascii="Arial" w:hAnsi="Arial" w:cs="Arial"/>
                <w:sz w:val="20"/>
                <w:szCs w:val="20"/>
              </w:rPr>
              <w:t xml:space="preserve"> opportunities for the College.</w:t>
            </w:r>
          </w:p>
          <w:p w14:paraId="6B25193C" w14:textId="2E9F62C2" w:rsidR="005976F5" w:rsidRPr="00FE5DF5" w:rsidRDefault="007540EE" w:rsidP="00FE5DF5">
            <w:pPr>
              <w:numPr>
                <w:ilvl w:val="0"/>
                <w:numId w:val="18"/>
              </w:numPr>
              <w:rPr>
                <w:rFonts w:ascii="Arial" w:hAnsi="Arial" w:cs="Arial"/>
                <w:sz w:val="20"/>
                <w:szCs w:val="20"/>
              </w:rPr>
            </w:pPr>
            <w:r w:rsidRPr="00FE5DF5">
              <w:rPr>
                <w:rFonts w:ascii="Arial" w:hAnsi="Arial" w:cs="Arial"/>
                <w:sz w:val="20"/>
                <w:szCs w:val="20"/>
              </w:rPr>
              <w:t>To work closely with the</w:t>
            </w:r>
            <w:r w:rsidR="00A77923" w:rsidRPr="00A77923">
              <w:rPr>
                <w:rFonts w:ascii="Arial" w:hAnsi="Arial" w:cs="Arial"/>
                <w:sz w:val="20"/>
                <w:szCs w:val="20"/>
              </w:rPr>
              <w:t xml:space="preserve"> External Relations and Digital Content </w:t>
            </w:r>
            <w:r w:rsidRPr="00FE5DF5">
              <w:rPr>
                <w:rFonts w:ascii="Arial" w:hAnsi="Arial" w:cs="Arial"/>
                <w:sz w:val="20"/>
                <w:szCs w:val="20"/>
              </w:rPr>
              <w:t>Team</w:t>
            </w:r>
            <w:r w:rsidR="00A77923" w:rsidRPr="00A77923">
              <w:rPr>
                <w:rFonts w:ascii="Arial" w:hAnsi="Arial" w:cs="Arial"/>
                <w:sz w:val="20"/>
                <w:szCs w:val="20"/>
              </w:rPr>
              <w:t>s</w:t>
            </w:r>
            <w:r w:rsidRPr="00FE5DF5">
              <w:rPr>
                <w:rFonts w:ascii="Arial" w:hAnsi="Arial" w:cs="Arial"/>
                <w:sz w:val="20"/>
                <w:szCs w:val="20"/>
              </w:rPr>
              <w:t xml:space="preserve"> to complete timely online event listings for exhibitions and events in line with College branding and tone of voice guidelines.</w:t>
            </w:r>
          </w:p>
          <w:p w14:paraId="094600A5" w14:textId="77777777" w:rsidR="005976F5" w:rsidRPr="00FE5DF5" w:rsidRDefault="005976F5" w:rsidP="00B4479C">
            <w:pPr>
              <w:rPr>
                <w:rFonts w:ascii="Arial" w:hAnsi="Arial" w:cs="Arial"/>
                <w:b/>
                <w:sz w:val="20"/>
                <w:szCs w:val="20"/>
              </w:rPr>
            </w:pPr>
          </w:p>
          <w:p w14:paraId="38EFC0F4" w14:textId="15D6EEBD" w:rsidR="00B4479C" w:rsidRPr="00FE5DF5" w:rsidRDefault="00843A1F" w:rsidP="00FE5DF5">
            <w:pPr>
              <w:framePr w:w="8494" w:h="13972" w:hSpace="180" w:wrap="around" w:vAnchor="text" w:hAnchor="page" w:x="1777" w:y="-1439"/>
              <w:rPr>
                <w:rFonts w:ascii="Arial" w:hAnsi="Arial" w:cs="Arial"/>
                <w:b/>
                <w:sz w:val="20"/>
                <w:szCs w:val="20"/>
              </w:rPr>
            </w:pPr>
            <w:r w:rsidRPr="00FE5DF5">
              <w:rPr>
                <w:rFonts w:ascii="Arial" w:hAnsi="Arial" w:cs="Arial"/>
                <w:b/>
                <w:sz w:val="20"/>
                <w:szCs w:val="20"/>
              </w:rPr>
              <w:t xml:space="preserve">Operations and management </w:t>
            </w:r>
          </w:p>
          <w:p w14:paraId="60CA1BCB" w14:textId="5E05F549" w:rsidR="00B1615A" w:rsidRPr="00FE5DF5" w:rsidRDefault="007540EE" w:rsidP="00A61F35">
            <w:pPr>
              <w:pStyle w:val="ListParagraph"/>
              <w:numPr>
                <w:ilvl w:val="0"/>
                <w:numId w:val="18"/>
              </w:numPr>
              <w:rPr>
                <w:rFonts w:ascii="Arial" w:hAnsi="Arial" w:cs="Arial"/>
                <w:sz w:val="20"/>
                <w:szCs w:val="20"/>
              </w:rPr>
            </w:pPr>
            <w:r w:rsidRPr="00FE5DF5">
              <w:rPr>
                <w:rFonts w:ascii="Arial" w:hAnsi="Arial" w:cs="Arial"/>
                <w:sz w:val="20"/>
                <w:szCs w:val="20"/>
              </w:rPr>
              <w:t xml:space="preserve">To line manage and develop the </w:t>
            </w:r>
            <w:r w:rsidR="00843A1F" w:rsidRPr="00FE5DF5">
              <w:rPr>
                <w:rFonts w:ascii="Arial" w:hAnsi="Arial" w:cs="Arial"/>
                <w:sz w:val="20"/>
                <w:szCs w:val="20"/>
              </w:rPr>
              <w:t>Exhibitions Coordinator and Events and Venue Partnership Coordinator</w:t>
            </w:r>
            <w:r w:rsidRPr="00FE5DF5">
              <w:rPr>
                <w:rFonts w:ascii="Arial" w:hAnsi="Arial" w:cs="Arial"/>
                <w:sz w:val="20"/>
                <w:szCs w:val="20"/>
              </w:rPr>
              <w:t xml:space="preserve"> in line with University policies and procedures, instilling a positive team culture and proactive approach.</w:t>
            </w:r>
          </w:p>
          <w:p w14:paraId="73F18CEE" w14:textId="05A39E19" w:rsidR="00803E0B" w:rsidRPr="00A77923" w:rsidRDefault="00E62B6B" w:rsidP="00A61F35">
            <w:pPr>
              <w:pStyle w:val="ListParagraph"/>
              <w:numPr>
                <w:ilvl w:val="0"/>
                <w:numId w:val="18"/>
              </w:numPr>
              <w:rPr>
                <w:rFonts w:ascii="Arial" w:hAnsi="Arial" w:cs="Arial"/>
                <w:sz w:val="20"/>
                <w:szCs w:val="20"/>
              </w:rPr>
            </w:pPr>
            <w:r w:rsidRPr="00FE5DF5">
              <w:rPr>
                <w:rFonts w:ascii="Arial" w:hAnsi="Arial" w:cs="Arial"/>
                <w:sz w:val="20"/>
                <w:szCs w:val="20"/>
              </w:rPr>
              <w:t xml:space="preserve">To manage and organise </w:t>
            </w:r>
            <w:r w:rsidR="00843A1F" w:rsidRPr="00FE5DF5">
              <w:rPr>
                <w:rFonts w:ascii="Arial" w:hAnsi="Arial" w:cs="Arial"/>
                <w:sz w:val="20"/>
                <w:szCs w:val="20"/>
              </w:rPr>
              <w:t xml:space="preserve">ArtsTemps </w:t>
            </w:r>
            <w:r w:rsidR="000C5098" w:rsidRPr="00FE5DF5">
              <w:rPr>
                <w:rFonts w:ascii="Arial" w:hAnsi="Arial" w:cs="Arial"/>
                <w:sz w:val="20"/>
                <w:szCs w:val="20"/>
              </w:rPr>
              <w:t xml:space="preserve">involvement in </w:t>
            </w:r>
            <w:r w:rsidRPr="00FE5DF5">
              <w:rPr>
                <w:rFonts w:ascii="Arial" w:hAnsi="Arial" w:cs="Arial"/>
                <w:sz w:val="20"/>
                <w:szCs w:val="20"/>
              </w:rPr>
              <w:t xml:space="preserve">events and </w:t>
            </w:r>
            <w:r w:rsidR="000C5098" w:rsidRPr="00FE5DF5">
              <w:rPr>
                <w:rFonts w:ascii="Arial" w:hAnsi="Arial" w:cs="Arial"/>
                <w:sz w:val="20"/>
                <w:szCs w:val="20"/>
              </w:rPr>
              <w:t xml:space="preserve">exhibitions, </w:t>
            </w:r>
            <w:r w:rsidRPr="00FE5DF5">
              <w:rPr>
                <w:rFonts w:ascii="Arial" w:hAnsi="Arial" w:cs="Arial"/>
                <w:sz w:val="20"/>
                <w:szCs w:val="20"/>
              </w:rPr>
              <w:t xml:space="preserve">including </w:t>
            </w:r>
            <w:r w:rsidR="00843A1F" w:rsidRPr="00FE5DF5">
              <w:rPr>
                <w:rFonts w:ascii="Arial" w:hAnsi="Arial" w:cs="Arial"/>
                <w:sz w:val="20"/>
                <w:szCs w:val="20"/>
              </w:rPr>
              <w:t xml:space="preserve">Gallery Technicians and Event Assistants. </w:t>
            </w:r>
          </w:p>
          <w:p w14:paraId="49DF3187" w14:textId="640D0AA5" w:rsidR="00415E9D" w:rsidRPr="00A77923" w:rsidRDefault="00415E9D" w:rsidP="00A61F35">
            <w:pPr>
              <w:pStyle w:val="ListParagraph"/>
              <w:numPr>
                <w:ilvl w:val="0"/>
                <w:numId w:val="18"/>
              </w:numPr>
              <w:rPr>
                <w:rFonts w:ascii="Arial" w:hAnsi="Arial" w:cs="Arial"/>
                <w:sz w:val="20"/>
                <w:szCs w:val="20"/>
              </w:rPr>
            </w:pPr>
            <w:r w:rsidRPr="00A77923">
              <w:rPr>
                <w:rFonts w:ascii="Arial" w:hAnsi="Arial" w:cs="Arial"/>
                <w:sz w:val="20"/>
                <w:szCs w:val="20"/>
              </w:rPr>
              <w:t>To respond to incoming exhibition and event requests as appropriate in a professional manner.</w:t>
            </w:r>
          </w:p>
          <w:p w14:paraId="6AE6A8E0" w14:textId="0F89091A" w:rsidR="00415E9D" w:rsidRPr="00FE5DF5" w:rsidRDefault="00415E9D" w:rsidP="00FE5DF5">
            <w:pPr>
              <w:pStyle w:val="ListParagraph"/>
              <w:framePr w:w="8494" w:h="13972" w:hSpace="180" w:wrap="around" w:vAnchor="text" w:hAnchor="page" w:x="1777" w:y="-1439"/>
              <w:numPr>
                <w:ilvl w:val="0"/>
                <w:numId w:val="18"/>
              </w:numPr>
              <w:rPr>
                <w:rFonts w:ascii="Arial" w:hAnsi="Arial" w:cs="Arial"/>
                <w:sz w:val="20"/>
                <w:szCs w:val="20"/>
              </w:rPr>
            </w:pPr>
            <w:r w:rsidRPr="00A77923">
              <w:rPr>
                <w:rFonts w:ascii="Arial" w:hAnsi="Arial" w:cs="Arial"/>
                <w:sz w:val="20"/>
                <w:szCs w:val="20"/>
              </w:rPr>
              <w:t>To proactively review and evaluate activities by developing, implementing and managing effective systems to collect appropriate audience data, monitor and measure activities, and evaluate and report on their success.</w:t>
            </w:r>
          </w:p>
          <w:p w14:paraId="62B70E9E" w14:textId="23B8AA6D" w:rsidR="000C5098" w:rsidRPr="00FE5DF5" w:rsidRDefault="000C5098" w:rsidP="00FE5DF5">
            <w:pPr>
              <w:ind w:left="360"/>
              <w:rPr>
                <w:rFonts w:ascii="Arial" w:hAnsi="Arial" w:cs="Arial"/>
                <w:sz w:val="20"/>
                <w:szCs w:val="20"/>
              </w:rPr>
            </w:pPr>
            <w:r w:rsidRPr="00FE5DF5">
              <w:rPr>
                <w:rFonts w:ascii="Arial" w:hAnsi="Arial" w:cs="Arial"/>
                <w:sz w:val="20"/>
                <w:szCs w:val="20"/>
              </w:rPr>
              <w:t xml:space="preserve">To work with event organisers to set up and manage project budgets for events and exhibitions. </w:t>
            </w:r>
          </w:p>
          <w:p w14:paraId="7E3395CA" w14:textId="00DB787D" w:rsidR="00F3563E" w:rsidRPr="00FE5DF5" w:rsidRDefault="00B4479C" w:rsidP="00A61F35">
            <w:pPr>
              <w:pStyle w:val="ListParagraph"/>
              <w:numPr>
                <w:ilvl w:val="0"/>
                <w:numId w:val="18"/>
              </w:numPr>
              <w:rPr>
                <w:rFonts w:ascii="Arial" w:hAnsi="Arial" w:cs="Arial"/>
                <w:sz w:val="20"/>
                <w:szCs w:val="20"/>
              </w:rPr>
            </w:pPr>
            <w:r w:rsidRPr="00FE5DF5">
              <w:rPr>
                <w:rFonts w:ascii="Arial" w:hAnsi="Arial" w:cs="Arial"/>
                <w:sz w:val="20"/>
                <w:szCs w:val="20"/>
              </w:rPr>
              <w:t xml:space="preserve">To routinely monitor the </w:t>
            </w:r>
            <w:r w:rsidR="004465B7" w:rsidRPr="00FE5DF5">
              <w:rPr>
                <w:rFonts w:ascii="Arial" w:hAnsi="Arial" w:cs="Arial"/>
                <w:sz w:val="20"/>
                <w:szCs w:val="20"/>
              </w:rPr>
              <w:t xml:space="preserve">event and exhibitions </w:t>
            </w:r>
            <w:r w:rsidRPr="00FE5DF5">
              <w:rPr>
                <w:rFonts w:ascii="Arial" w:hAnsi="Arial" w:cs="Arial"/>
                <w:sz w:val="20"/>
                <w:szCs w:val="20"/>
              </w:rPr>
              <w:t>budget</w:t>
            </w:r>
            <w:r w:rsidR="004465B7" w:rsidRPr="00FE5DF5">
              <w:rPr>
                <w:rFonts w:ascii="Arial" w:hAnsi="Arial" w:cs="Arial"/>
                <w:sz w:val="20"/>
                <w:szCs w:val="20"/>
              </w:rPr>
              <w:t>s</w:t>
            </w:r>
            <w:r w:rsidR="0006739C" w:rsidRPr="00A77923">
              <w:rPr>
                <w:rFonts w:ascii="Arial" w:hAnsi="Arial" w:cs="Arial"/>
                <w:sz w:val="20"/>
                <w:szCs w:val="20"/>
              </w:rPr>
              <w:t xml:space="preserve">, </w:t>
            </w:r>
            <w:r w:rsidRPr="00FE5DF5">
              <w:rPr>
                <w:rFonts w:ascii="Arial" w:hAnsi="Arial" w:cs="Arial"/>
                <w:sz w:val="20"/>
                <w:szCs w:val="20"/>
              </w:rPr>
              <w:t xml:space="preserve">run </w:t>
            </w:r>
            <w:r w:rsidR="00F3563E" w:rsidRPr="00FE5DF5">
              <w:rPr>
                <w:rFonts w:ascii="Arial" w:hAnsi="Arial" w:cs="Arial"/>
                <w:sz w:val="20"/>
                <w:szCs w:val="20"/>
              </w:rPr>
              <w:t>financial reports</w:t>
            </w:r>
            <w:r w:rsidR="00DC3F90" w:rsidRPr="00FE5DF5">
              <w:rPr>
                <w:rFonts w:ascii="Arial" w:hAnsi="Arial" w:cs="Arial"/>
                <w:sz w:val="20"/>
                <w:szCs w:val="20"/>
              </w:rPr>
              <w:t xml:space="preserve"> when required</w:t>
            </w:r>
            <w:r w:rsidR="0006739C" w:rsidRPr="00A77923">
              <w:rPr>
                <w:rFonts w:ascii="Arial" w:hAnsi="Arial" w:cs="Arial"/>
                <w:sz w:val="20"/>
                <w:szCs w:val="20"/>
              </w:rPr>
              <w:t xml:space="preserve"> and contribute to monthly budget monitoring meetings</w:t>
            </w:r>
            <w:r w:rsidR="00DC3F90" w:rsidRPr="00FE5DF5">
              <w:rPr>
                <w:rFonts w:ascii="Arial" w:hAnsi="Arial" w:cs="Arial"/>
                <w:sz w:val="20"/>
                <w:szCs w:val="20"/>
              </w:rPr>
              <w:t>.</w:t>
            </w:r>
          </w:p>
          <w:p w14:paraId="3C1BDFEE" w14:textId="1D88E90F" w:rsidR="00432A83" w:rsidRPr="00FE5DF5" w:rsidRDefault="00432A83" w:rsidP="00A61F35">
            <w:pPr>
              <w:pStyle w:val="ListParagraph"/>
              <w:numPr>
                <w:ilvl w:val="0"/>
                <w:numId w:val="18"/>
              </w:numPr>
              <w:rPr>
                <w:rFonts w:ascii="Arial" w:hAnsi="Arial" w:cs="Arial"/>
                <w:sz w:val="20"/>
                <w:szCs w:val="20"/>
              </w:rPr>
            </w:pPr>
            <w:r w:rsidRPr="00FE5DF5">
              <w:rPr>
                <w:rFonts w:ascii="Arial" w:hAnsi="Arial" w:cs="Arial"/>
                <w:sz w:val="20"/>
                <w:szCs w:val="20"/>
              </w:rPr>
              <w:t xml:space="preserve">To raise purchase orders and process payments </w:t>
            </w:r>
            <w:r w:rsidR="001C46E8" w:rsidRPr="00FE5DF5">
              <w:rPr>
                <w:rFonts w:ascii="Arial" w:hAnsi="Arial" w:cs="Arial"/>
                <w:sz w:val="20"/>
                <w:szCs w:val="20"/>
              </w:rPr>
              <w:t>for relevant</w:t>
            </w:r>
            <w:r w:rsidR="004465B7" w:rsidRPr="00FE5DF5">
              <w:rPr>
                <w:rFonts w:ascii="Arial" w:hAnsi="Arial" w:cs="Arial"/>
                <w:sz w:val="20"/>
                <w:szCs w:val="20"/>
              </w:rPr>
              <w:t xml:space="preserve"> </w:t>
            </w:r>
            <w:r w:rsidRPr="00FE5DF5">
              <w:rPr>
                <w:rFonts w:ascii="Arial" w:hAnsi="Arial" w:cs="Arial"/>
                <w:sz w:val="20"/>
                <w:szCs w:val="20"/>
              </w:rPr>
              <w:t>budget</w:t>
            </w:r>
            <w:r w:rsidR="001470F6" w:rsidRPr="00FE5DF5">
              <w:rPr>
                <w:rFonts w:ascii="Arial" w:hAnsi="Arial" w:cs="Arial"/>
                <w:sz w:val="20"/>
                <w:szCs w:val="20"/>
              </w:rPr>
              <w:t>s</w:t>
            </w:r>
            <w:r w:rsidRPr="00FE5DF5">
              <w:rPr>
                <w:rFonts w:ascii="Arial" w:hAnsi="Arial" w:cs="Arial"/>
                <w:sz w:val="20"/>
                <w:szCs w:val="20"/>
              </w:rPr>
              <w:t>.</w:t>
            </w:r>
          </w:p>
          <w:p w14:paraId="78E9F726" w14:textId="77777777" w:rsidR="0070173B" w:rsidRPr="00FE5DF5" w:rsidRDefault="0070173B" w:rsidP="0070173B">
            <w:pPr>
              <w:rPr>
                <w:rFonts w:ascii="Arial" w:hAnsi="Arial" w:cs="Arial"/>
                <w:sz w:val="20"/>
                <w:szCs w:val="20"/>
              </w:rPr>
            </w:pPr>
          </w:p>
          <w:p w14:paraId="42BB75EC" w14:textId="44F3FAEA" w:rsidR="00391DEB" w:rsidRPr="00FE5DF5" w:rsidRDefault="00843A1F" w:rsidP="00FE5DF5">
            <w:pPr>
              <w:framePr w:w="8494" w:h="13972" w:hSpace="180" w:wrap="around" w:vAnchor="text" w:hAnchor="page" w:x="1777" w:y="-1439"/>
              <w:rPr>
                <w:rFonts w:ascii="Arial" w:hAnsi="Arial" w:cs="Arial"/>
                <w:b/>
                <w:sz w:val="20"/>
                <w:szCs w:val="20"/>
              </w:rPr>
            </w:pPr>
            <w:r w:rsidRPr="00FE5DF5">
              <w:rPr>
                <w:rFonts w:ascii="Arial" w:hAnsi="Arial" w:cs="Arial"/>
                <w:b/>
                <w:sz w:val="20"/>
                <w:szCs w:val="20"/>
              </w:rPr>
              <w:t>Depart</w:t>
            </w:r>
            <w:r w:rsidR="0080615A" w:rsidRPr="00FE5DF5">
              <w:rPr>
                <w:rFonts w:ascii="Arial" w:hAnsi="Arial" w:cs="Arial"/>
                <w:b/>
                <w:sz w:val="20"/>
                <w:szCs w:val="20"/>
              </w:rPr>
              <w:t xml:space="preserve">mental ways of working </w:t>
            </w:r>
          </w:p>
          <w:p w14:paraId="115DB44B" w14:textId="17543794" w:rsidR="0080615A" w:rsidRPr="00A77923" w:rsidRDefault="0080615A" w:rsidP="00A61F35">
            <w:pPr>
              <w:numPr>
                <w:ilvl w:val="0"/>
                <w:numId w:val="18"/>
              </w:numPr>
              <w:rPr>
                <w:rFonts w:ascii="Arial" w:hAnsi="Arial" w:cs="Arial"/>
                <w:bCs/>
                <w:sz w:val="20"/>
                <w:szCs w:val="20"/>
              </w:rPr>
            </w:pPr>
            <w:r w:rsidRPr="00A77923">
              <w:rPr>
                <w:rFonts w:ascii="Arial" w:hAnsi="Arial" w:cs="Arial"/>
                <w:bCs/>
                <w:sz w:val="20"/>
                <w:szCs w:val="20"/>
              </w:rPr>
              <w:t xml:space="preserve">To work with the </w:t>
            </w:r>
            <w:r w:rsidR="004053B9">
              <w:rPr>
                <w:rFonts w:ascii="Arial" w:hAnsi="Arial" w:cs="Arial"/>
                <w:bCs/>
                <w:sz w:val="20"/>
                <w:szCs w:val="20"/>
              </w:rPr>
              <w:t>Head</w:t>
            </w:r>
            <w:r w:rsidRPr="00A77923">
              <w:rPr>
                <w:rFonts w:ascii="Arial" w:hAnsi="Arial" w:cs="Arial"/>
                <w:bCs/>
                <w:sz w:val="20"/>
                <w:szCs w:val="20"/>
              </w:rPr>
              <w:t xml:space="preserve"> of Internal and External Relations to embed a new agile</w:t>
            </w:r>
            <w:r w:rsidR="00636D90" w:rsidRPr="00A77923">
              <w:rPr>
                <w:rFonts w:ascii="Arial" w:hAnsi="Arial" w:cs="Arial"/>
                <w:bCs/>
                <w:sz w:val="20"/>
                <w:szCs w:val="20"/>
              </w:rPr>
              <w:t xml:space="preserve"> </w:t>
            </w:r>
            <w:r w:rsidR="00A61F35" w:rsidRPr="00A77923">
              <w:rPr>
                <w:rFonts w:ascii="Arial" w:hAnsi="Arial" w:cs="Arial"/>
                <w:bCs/>
                <w:sz w:val="20"/>
                <w:szCs w:val="20"/>
              </w:rPr>
              <w:t>w</w:t>
            </w:r>
            <w:r w:rsidR="004204A0" w:rsidRPr="00A77923">
              <w:rPr>
                <w:rFonts w:ascii="Arial" w:hAnsi="Arial" w:cs="Arial"/>
                <w:bCs/>
                <w:sz w:val="20"/>
                <w:szCs w:val="20"/>
              </w:rPr>
              <w:t xml:space="preserve">orking </w:t>
            </w:r>
            <w:r w:rsidR="00636D90" w:rsidRPr="00A77923">
              <w:rPr>
                <w:rFonts w:ascii="Arial" w:hAnsi="Arial" w:cs="Arial"/>
                <w:bCs/>
                <w:sz w:val="20"/>
                <w:szCs w:val="20"/>
              </w:rPr>
              <w:t>approach across the team</w:t>
            </w:r>
            <w:r w:rsidRPr="00A77923">
              <w:rPr>
                <w:rFonts w:ascii="Arial" w:hAnsi="Arial" w:cs="Arial"/>
                <w:bCs/>
                <w:sz w:val="20"/>
                <w:szCs w:val="20"/>
              </w:rPr>
              <w:t>, focusing on four key areas: environment, structure, process and attitude.</w:t>
            </w:r>
          </w:p>
          <w:p w14:paraId="52DA54B9" w14:textId="0D0838C2" w:rsidR="0080615A" w:rsidRPr="00A77923" w:rsidRDefault="0080615A" w:rsidP="00A61F35">
            <w:pPr>
              <w:numPr>
                <w:ilvl w:val="0"/>
                <w:numId w:val="18"/>
              </w:numPr>
              <w:rPr>
                <w:rFonts w:ascii="Arial" w:hAnsi="Arial" w:cs="Arial"/>
                <w:bCs/>
                <w:sz w:val="20"/>
                <w:szCs w:val="20"/>
              </w:rPr>
            </w:pPr>
            <w:r w:rsidRPr="00A77923">
              <w:rPr>
                <w:rFonts w:ascii="Arial" w:hAnsi="Arial" w:cs="Arial"/>
                <w:bCs/>
                <w:sz w:val="20"/>
                <w:szCs w:val="20"/>
              </w:rPr>
              <w:t xml:space="preserve">To deliver core output for events, exhibitions and brand. </w:t>
            </w:r>
          </w:p>
          <w:p w14:paraId="1CF10EE2" w14:textId="5EEDB67A" w:rsidR="0080615A" w:rsidRPr="00A77923" w:rsidRDefault="0080615A" w:rsidP="00A61F35">
            <w:pPr>
              <w:numPr>
                <w:ilvl w:val="0"/>
                <w:numId w:val="18"/>
              </w:numPr>
              <w:rPr>
                <w:rFonts w:ascii="Arial" w:hAnsi="Arial" w:cs="Arial"/>
                <w:bCs/>
                <w:sz w:val="20"/>
                <w:szCs w:val="20"/>
              </w:rPr>
            </w:pPr>
            <w:r w:rsidRPr="00A77923">
              <w:rPr>
                <w:rFonts w:ascii="Arial" w:hAnsi="Arial" w:cs="Arial"/>
                <w:bCs/>
                <w:sz w:val="20"/>
                <w:szCs w:val="20"/>
              </w:rPr>
              <w:t>To contribute to Department</w:t>
            </w:r>
            <w:r w:rsidR="00803E0B" w:rsidRPr="00A77923">
              <w:rPr>
                <w:rFonts w:ascii="Arial" w:hAnsi="Arial" w:cs="Arial"/>
                <w:bCs/>
                <w:sz w:val="20"/>
                <w:szCs w:val="20"/>
              </w:rPr>
              <w:t>-</w:t>
            </w:r>
            <w:r w:rsidRPr="00A77923">
              <w:rPr>
                <w:rFonts w:ascii="Arial" w:hAnsi="Arial" w:cs="Arial"/>
                <w:bCs/>
                <w:sz w:val="20"/>
                <w:szCs w:val="20"/>
              </w:rPr>
              <w:t xml:space="preserve">wide sprint campaigns delivering the fast turnaround of specific outputs that are measurable and time sensitive. </w:t>
            </w:r>
          </w:p>
          <w:p w14:paraId="66D4A720" w14:textId="607E4D7F" w:rsidR="0080615A" w:rsidRPr="00A77923" w:rsidRDefault="0080615A" w:rsidP="00A61F35">
            <w:pPr>
              <w:numPr>
                <w:ilvl w:val="0"/>
                <w:numId w:val="18"/>
              </w:numPr>
              <w:rPr>
                <w:rFonts w:ascii="Arial" w:hAnsi="Arial" w:cs="Arial"/>
                <w:bCs/>
                <w:sz w:val="20"/>
                <w:szCs w:val="20"/>
              </w:rPr>
            </w:pPr>
            <w:r w:rsidRPr="00A77923">
              <w:rPr>
                <w:rFonts w:ascii="Arial" w:hAnsi="Arial" w:cs="Arial"/>
                <w:bCs/>
                <w:sz w:val="20"/>
                <w:szCs w:val="20"/>
              </w:rPr>
              <w:t>To take an evidence</w:t>
            </w:r>
            <w:r w:rsidR="00803E0B" w:rsidRPr="00A77923">
              <w:rPr>
                <w:rFonts w:ascii="Arial" w:hAnsi="Arial" w:cs="Arial"/>
                <w:bCs/>
                <w:sz w:val="20"/>
                <w:szCs w:val="20"/>
              </w:rPr>
              <w:t>-</w:t>
            </w:r>
            <w:r w:rsidRPr="00A77923">
              <w:rPr>
                <w:rFonts w:ascii="Arial" w:hAnsi="Arial" w:cs="Arial"/>
                <w:bCs/>
                <w:sz w:val="20"/>
                <w:szCs w:val="20"/>
              </w:rPr>
              <w:t>based approach to all areas, developing effective analytics and reporting tools.</w:t>
            </w:r>
          </w:p>
          <w:p w14:paraId="071C6B38" w14:textId="77777777" w:rsidR="0080615A" w:rsidRPr="00A77923" w:rsidRDefault="0080615A" w:rsidP="00A61F35">
            <w:pPr>
              <w:pStyle w:val="ListParagraph"/>
              <w:numPr>
                <w:ilvl w:val="0"/>
                <w:numId w:val="18"/>
              </w:numPr>
              <w:rPr>
                <w:rFonts w:ascii="Arial" w:hAnsi="Arial" w:cs="Arial"/>
                <w:sz w:val="20"/>
                <w:szCs w:val="20"/>
              </w:rPr>
            </w:pPr>
            <w:r w:rsidRPr="00A77923">
              <w:rPr>
                <w:rFonts w:ascii="Arial" w:hAnsi="Arial" w:cs="Arial"/>
                <w:sz w:val="20"/>
                <w:szCs w:val="20"/>
              </w:rPr>
              <w:t>To act as a brand champion for London College of Communication.</w:t>
            </w:r>
          </w:p>
          <w:p w14:paraId="46FF08B3" w14:textId="30C31414" w:rsidR="007D1CAB" w:rsidRPr="00FE5DF5" w:rsidRDefault="007D1CAB" w:rsidP="007D1CAB">
            <w:pPr>
              <w:pStyle w:val="ListParagraph"/>
              <w:numPr>
                <w:ilvl w:val="0"/>
                <w:numId w:val="18"/>
              </w:numPr>
              <w:rPr>
                <w:rFonts w:ascii="Arial" w:hAnsi="Arial" w:cs="Arial"/>
                <w:sz w:val="20"/>
                <w:szCs w:val="20"/>
              </w:rPr>
            </w:pPr>
            <w:r w:rsidRPr="00A77923">
              <w:rPr>
                <w:rFonts w:ascii="Arial" w:hAnsi="Arial" w:cs="Arial"/>
                <w:sz w:val="20"/>
                <w:szCs w:val="20"/>
              </w:rPr>
              <w:t xml:space="preserve">To work towards a fully integrated virtual curatorial team across the College to develop and deliver an annual programme that showcase the School specialisms in design, media and screen and reflects the broad range of approaches and disciplines within the College. </w:t>
            </w:r>
          </w:p>
          <w:p w14:paraId="2CA7C829" w14:textId="7EC4BDF8" w:rsidR="00572E64" w:rsidRPr="00FE5DF5" w:rsidRDefault="007D1CAB" w:rsidP="00FE5DF5">
            <w:pPr>
              <w:pStyle w:val="ListParagraph"/>
              <w:framePr w:w="8494" w:h="13972" w:hSpace="180" w:wrap="around" w:vAnchor="text" w:hAnchor="page" w:x="1777" w:y="-1439"/>
              <w:numPr>
                <w:ilvl w:val="0"/>
                <w:numId w:val="18"/>
              </w:numPr>
              <w:rPr>
                <w:rFonts w:ascii="Arial" w:hAnsi="Arial" w:cs="Arial"/>
                <w:sz w:val="20"/>
                <w:szCs w:val="20"/>
              </w:rPr>
            </w:pPr>
            <w:r w:rsidRPr="00A77923">
              <w:rPr>
                <w:rFonts w:ascii="Arial" w:hAnsi="Arial" w:cs="Arial"/>
                <w:sz w:val="20"/>
                <w:szCs w:val="20"/>
              </w:rPr>
              <w:t xml:space="preserve">To </w:t>
            </w:r>
            <w:r w:rsidR="00EC2640" w:rsidRPr="00A77923">
              <w:rPr>
                <w:rFonts w:ascii="Arial" w:hAnsi="Arial" w:cs="Arial"/>
                <w:sz w:val="20"/>
                <w:szCs w:val="20"/>
              </w:rPr>
              <w:t xml:space="preserve">collaboratively </w:t>
            </w:r>
            <w:r w:rsidRPr="00A77923">
              <w:rPr>
                <w:rFonts w:ascii="Arial" w:hAnsi="Arial" w:cs="Arial"/>
                <w:sz w:val="20"/>
                <w:szCs w:val="20"/>
              </w:rPr>
              <w:t xml:space="preserve">work with and support the </w:t>
            </w:r>
            <w:r w:rsidR="0099783D">
              <w:rPr>
                <w:rFonts w:ascii="Arial" w:hAnsi="Arial" w:cs="Arial"/>
                <w:sz w:val="20"/>
                <w:szCs w:val="20"/>
              </w:rPr>
              <w:t>External Relations</w:t>
            </w:r>
            <w:r w:rsidRPr="00A77923">
              <w:rPr>
                <w:rFonts w:ascii="Arial" w:hAnsi="Arial" w:cs="Arial"/>
                <w:sz w:val="20"/>
                <w:szCs w:val="20"/>
              </w:rPr>
              <w:t xml:space="preserve">, Digital Content and Marketing teams as appropriate. </w:t>
            </w:r>
          </w:p>
          <w:p w14:paraId="3BB6962D" w14:textId="0C912672" w:rsidR="00572E64" w:rsidRPr="00FE5DF5" w:rsidRDefault="00572E64" w:rsidP="007D1CAB">
            <w:pPr>
              <w:pStyle w:val="ListParagraph"/>
              <w:numPr>
                <w:ilvl w:val="0"/>
                <w:numId w:val="18"/>
              </w:numPr>
              <w:rPr>
                <w:rFonts w:ascii="Arial" w:hAnsi="Arial" w:cs="Arial"/>
                <w:sz w:val="20"/>
                <w:szCs w:val="20"/>
              </w:rPr>
            </w:pPr>
            <w:r w:rsidRPr="00FE5DF5">
              <w:rPr>
                <w:rFonts w:ascii="Arial" w:hAnsi="Arial" w:cs="Arial"/>
                <w:sz w:val="20"/>
                <w:szCs w:val="20"/>
              </w:rPr>
              <w:t xml:space="preserve">To work closely with </w:t>
            </w:r>
            <w:r w:rsidR="007D1CAB" w:rsidRPr="00A77923">
              <w:rPr>
                <w:rFonts w:ascii="Arial" w:hAnsi="Arial" w:cs="Arial"/>
                <w:sz w:val="20"/>
                <w:szCs w:val="20"/>
              </w:rPr>
              <w:t>academic, research and technical colleagues and students</w:t>
            </w:r>
            <w:r w:rsidR="007D1CAB" w:rsidRPr="00FE5DF5">
              <w:rPr>
                <w:rFonts w:ascii="Arial" w:hAnsi="Arial" w:cs="Arial"/>
                <w:sz w:val="20"/>
                <w:szCs w:val="20"/>
              </w:rPr>
              <w:t xml:space="preserve">, </w:t>
            </w:r>
            <w:r w:rsidR="004465B7" w:rsidRPr="00FE5DF5">
              <w:rPr>
                <w:rFonts w:ascii="Arial" w:hAnsi="Arial" w:cs="Arial"/>
                <w:sz w:val="20"/>
                <w:szCs w:val="20"/>
              </w:rPr>
              <w:t xml:space="preserve">to take a holistic </w:t>
            </w:r>
            <w:r w:rsidRPr="00FE5DF5">
              <w:rPr>
                <w:rFonts w:ascii="Arial" w:hAnsi="Arial" w:cs="Arial"/>
                <w:sz w:val="20"/>
                <w:szCs w:val="20"/>
              </w:rPr>
              <w:t xml:space="preserve">approach to </w:t>
            </w:r>
            <w:r w:rsidR="004465B7" w:rsidRPr="00FE5DF5">
              <w:rPr>
                <w:rFonts w:ascii="Arial" w:hAnsi="Arial" w:cs="Arial"/>
                <w:sz w:val="20"/>
                <w:szCs w:val="20"/>
              </w:rPr>
              <w:t xml:space="preserve">the programming </w:t>
            </w:r>
            <w:r w:rsidR="007D1CAB" w:rsidRPr="00FE5DF5">
              <w:rPr>
                <w:rFonts w:ascii="Arial" w:hAnsi="Arial" w:cs="Arial"/>
                <w:sz w:val="20"/>
                <w:szCs w:val="20"/>
              </w:rPr>
              <w:t xml:space="preserve">and delivery </w:t>
            </w:r>
            <w:r w:rsidR="004465B7" w:rsidRPr="00FE5DF5">
              <w:rPr>
                <w:rFonts w:ascii="Arial" w:hAnsi="Arial" w:cs="Arial"/>
                <w:sz w:val="20"/>
                <w:szCs w:val="20"/>
              </w:rPr>
              <w:t xml:space="preserve">of events and activities and </w:t>
            </w:r>
            <w:r w:rsidRPr="00FE5DF5">
              <w:rPr>
                <w:rFonts w:ascii="Arial" w:hAnsi="Arial" w:cs="Arial"/>
                <w:sz w:val="20"/>
                <w:szCs w:val="20"/>
              </w:rPr>
              <w:t>foster a positive culture of collaboration.</w:t>
            </w:r>
          </w:p>
          <w:p w14:paraId="66AC088C" w14:textId="77F6B492" w:rsidR="00572E64" w:rsidRPr="00FE5DF5" w:rsidRDefault="00572E64" w:rsidP="00A61F35">
            <w:pPr>
              <w:pStyle w:val="ListParagraph"/>
              <w:numPr>
                <w:ilvl w:val="0"/>
                <w:numId w:val="18"/>
              </w:numPr>
              <w:rPr>
                <w:rFonts w:ascii="Arial" w:hAnsi="Arial" w:cs="Arial"/>
                <w:sz w:val="20"/>
                <w:szCs w:val="20"/>
              </w:rPr>
            </w:pPr>
            <w:r w:rsidRPr="00FE5DF5">
              <w:rPr>
                <w:rFonts w:ascii="Arial" w:hAnsi="Arial" w:cs="Arial"/>
                <w:sz w:val="20"/>
                <w:szCs w:val="20"/>
              </w:rPr>
              <w:t xml:space="preserve">To develop effective working relationships with </w:t>
            </w:r>
            <w:r w:rsidR="007D1CAB" w:rsidRPr="00A77923">
              <w:rPr>
                <w:rFonts w:ascii="Arial" w:hAnsi="Arial" w:cs="Arial"/>
                <w:sz w:val="20"/>
                <w:szCs w:val="20"/>
              </w:rPr>
              <w:t xml:space="preserve">events and exhibitions </w:t>
            </w:r>
            <w:r w:rsidRPr="00FE5DF5">
              <w:rPr>
                <w:rFonts w:ascii="Arial" w:hAnsi="Arial" w:cs="Arial"/>
                <w:sz w:val="20"/>
                <w:szCs w:val="20"/>
              </w:rPr>
              <w:t>colleagues across the University and the other Colleges</w:t>
            </w:r>
            <w:r w:rsidR="00A704B4" w:rsidRPr="00FE5DF5">
              <w:rPr>
                <w:rFonts w:ascii="Arial" w:hAnsi="Arial" w:cs="Arial"/>
                <w:sz w:val="20"/>
                <w:szCs w:val="20"/>
              </w:rPr>
              <w:t>.</w:t>
            </w:r>
          </w:p>
          <w:p w14:paraId="70D0D8A5" w14:textId="77777777" w:rsidR="00391DEB" w:rsidRPr="00FE5DF5" w:rsidRDefault="00391DEB" w:rsidP="00391DEB">
            <w:pPr>
              <w:rPr>
                <w:rFonts w:ascii="Arial" w:hAnsi="Arial" w:cs="Arial"/>
                <w:sz w:val="20"/>
                <w:szCs w:val="20"/>
              </w:rPr>
            </w:pPr>
          </w:p>
          <w:p w14:paraId="17142077" w14:textId="77777777" w:rsidR="00391DEB" w:rsidRPr="00FE5DF5" w:rsidRDefault="00432A83" w:rsidP="00391DEB">
            <w:pPr>
              <w:rPr>
                <w:rFonts w:ascii="Arial" w:hAnsi="Arial" w:cs="Arial"/>
                <w:b/>
                <w:sz w:val="20"/>
                <w:szCs w:val="20"/>
              </w:rPr>
            </w:pPr>
            <w:r w:rsidRPr="00FE5DF5">
              <w:rPr>
                <w:rFonts w:ascii="Arial" w:hAnsi="Arial" w:cs="Arial"/>
                <w:b/>
                <w:sz w:val="20"/>
                <w:szCs w:val="20"/>
              </w:rPr>
              <w:t>Other r</w:t>
            </w:r>
            <w:r w:rsidR="009E5CE9" w:rsidRPr="00FE5DF5">
              <w:rPr>
                <w:rFonts w:ascii="Arial" w:hAnsi="Arial" w:cs="Arial"/>
                <w:b/>
                <w:sz w:val="20"/>
                <w:szCs w:val="20"/>
              </w:rPr>
              <w:t xml:space="preserve">esponsibilities </w:t>
            </w:r>
          </w:p>
          <w:p w14:paraId="6D3343C0" w14:textId="377C8EF3" w:rsidR="00A61F35" w:rsidRPr="00A77923" w:rsidRDefault="00A61F35" w:rsidP="00A61F35">
            <w:pPr>
              <w:pStyle w:val="ListParagraph"/>
              <w:numPr>
                <w:ilvl w:val="0"/>
                <w:numId w:val="18"/>
              </w:numPr>
              <w:rPr>
                <w:rFonts w:ascii="Arial" w:hAnsi="Arial" w:cs="Arial"/>
                <w:sz w:val="20"/>
                <w:szCs w:val="20"/>
              </w:rPr>
            </w:pPr>
            <w:r w:rsidRPr="00A77923">
              <w:rPr>
                <w:rFonts w:ascii="Arial" w:hAnsi="Arial" w:cs="Arial"/>
                <w:sz w:val="20"/>
                <w:szCs w:val="20"/>
              </w:rPr>
              <w:t>To represent London College of Communication at relevant profile events.</w:t>
            </w:r>
          </w:p>
          <w:p w14:paraId="36256A5A" w14:textId="77777777" w:rsidR="00A61F35" w:rsidRPr="00A77923" w:rsidRDefault="00A61F35" w:rsidP="00A61F35">
            <w:pPr>
              <w:numPr>
                <w:ilvl w:val="0"/>
                <w:numId w:val="18"/>
              </w:numPr>
              <w:rPr>
                <w:rFonts w:ascii="Arial" w:hAnsi="Arial" w:cs="Arial"/>
                <w:sz w:val="20"/>
                <w:szCs w:val="20"/>
              </w:rPr>
            </w:pPr>
            <w:r w:rsidRPr="00A77923">
              <w:rPr>
                <w:rFonts w:ascii="Arial" w:hAnsi="Arial" w:cs="Arial"/>
                <w:sz w:val="20"/>
                <w:szCs w:val="20"/>
              </w:rPr>
              <w:t>To undertake some late evening and occasional weekend work.</w:t>
            </w:r>
          </w:p>
          <w:p w14:paraId="7A2E25B5" w14:textId="77777777" w:rsidR="00AF6C2A" w:rsidRPr="00FE5DF5" w:rsidRDefault="00AF6C2A" w:rsidP="00A61F35">
            <w:pPr>
              <w:numPr>
                <w:ilvl w:val="0"/>
                <w:numId w:val="18"/>
              </w:numPr>
              <w:rPr>
                <w:rFonts w:ascii="Arial" w:hAnsi="Arial" w:cs="Arial"/>
                <w:sz w:val="20"/>
                <w:szCs w:val="20"/>
              </w:rPr>
            </w:pPr>
            <w:r w:rsidRPr="00FE5DF5">
              <w:rPr>
                <w:rFonts w:ascii="Arial" w:hAnsi="Arial" w:cs="Arial"/>
                <w:sz w:val="20"/>
                <w:szCs w:val="20"/>
              </w:rPr>
              <w:t>To perform such duties consistent with your role as may from time to time be assigned to you anywhere within the University</w:t>
            </w:r>
            <w:r w:rsidR="00A704B4" w:rsidRPr="00FE5DF5">
              <w:rPr>
                <w:rFonts w:ascii="Arial" w:hAnsi="Arial" w:cs="Arial"/>
                <w:sz w:val="20"/>
                <w:szCs w:val="20"/>
              </w:rPr>
              <w:t>.</w:t>
            </w:r>
          </w:p>
          <w:p w14:paraId="57697E99" w14:textId="77777777" w:rsidR="00AF6C2A" w:rsidRPr="00FE5DF5" w:rsidRDefault="00AF6C2A" w:rsidP="00A61F35">
            <w:pPr>
              <w:numPr>
                <w:ilvl w:val="0"/>
                <w:numId w:val="18"/>
              </w:numPr>
              <w:rPr>
                <w:rFonts w:ascii="Arial" w:hAnsi="Arial" w:cs="Arial"/>
                <w:sz w:val="20"/>
                <w:szCs w:val="20"/>
              </w:rPr>
            </w:pPr>
            <w:r w:rsidRPr="00FE5DF5">
              <w:rPr>
                <w:rFonts w:ascii="Arial" w:hAnsi="Arial" w:cs="Arial"/>
                <w:sz w:val="20"/>
                <w:szCs w:val="20"/>
              </w:rPr>
              <w:t>To undertake health and safety duties and responsibilities appropriate to the role</w:t>
            </w:r>
            <w:r w:rsidR="00A704B4" w:rsidRPr="00FE5DF5">
              <w:rPr>
                <w:rFonts w:ascii="Arial" w:hAnsi="Arial" w:cs="Arial"/>
                <w:sz w:val="20"/>
                <w:szCs w:val="20"/>
              </w:rPr>
              <w:t>.</w:t>
            </w:r>
          </w:p>
          <w:p w14:paraId="052A9884" w14:textId="77777777" w:rsidR="00AF6C2A" w:rsidRPr="00FE5DF5" w:rsidRDefault="00AF6C2A" w:rsidP="00A61F35">
            <w:pPr>
              <w:numPr>
                <w:ilvl w:val="0"/>
                <w:numId w:val="18"/>
              </w:numPr>
              <w:rPr>
                <w:rFonts w:ascii="Arial" w:hAnsi="Arial" w:cs="Arial"/>
                <w:sz w:val="20"/>
                <w:szCs w:val="20"/>
              </w:rPr>
            </w:pPr>
            <w:r w:rsidRPr="00FE5DF5">
              <w:rPr>
                <w:rFonts w:ascii="Arial" w:hAnsi="Arial" w:cs="Arial"/>
                <w:sz w:val="20"/>
                <w:szCs w:val="20"/>
              </w:rPr>
              <w:t>To work in accordance with the University’s Equal Opportunities Policy and the Staff Charter, promoting equality and diversity in your work</w:t>
            </w:r>
            <w:r w:rsidR="00A704B4" w:rsidRPr="00FE5DF5">
              <w:rPr>
                <w:rFonts w:ascii="Arial" w:hAnsi="Arial" w:cs="Arial"/>
                <w:sz w:val="20"/>
                <w:szCs w:val="20"/>
              </w:rPr>
              <w:t>.</w:t>
            </w:r>
          </w:p>
          <w:p w14:paraId="4E29A6C4" w14:textId="77777777" w:rsidR="00AF6C2A" w:rsidRPr="00FE5DF5" w:rsidRDefault="00AF6C2A" w:rsidP="00A61F35">
            <w:pPr>
              <w:numPr>
                <w:ilvl w:val="0"/>
                <w:numId w:val="18"/>
              </w:numPr>
              <w:rPr>
                <w:rFonts w:ascii="Arial" w:hAnsi="Arial" w:cs="Arial"/>
                <w:sz w:val="20"/>
                <w:szCs w:val="20"/>
              </w:rPr>
            </w:pPr>
            <w:r w:rsidRPr="00FE5DF5">
              <w:rPr>
                <w:rFonts w:ascii="Arial" w:hAnsi="Arial" w:cs="Arial"/>
                <w:sz w:val="20"/>
                <w:szCs w:val="20"/>
              </w:rPr>
              <w:t>To undertake continuous personal and professional development, and to support it for any staff you manage through effective use of the University’s Planning, Review and Appraisal scheme and staff development opportunities</w:t>
            </w:r>
            <w:r w:rsidR="00A704B4" w:rsidRPr="00FE5DF5">
              <w:rPr>
                <w:rFonts w:ascii="Arial" w:hAnsi="Arial" w:cs="Arial"/>
                <w:sz w:val="20"/>
                <w:szCs w:val="20"/>
              </w:rPr>
              <w:t>.</w:t>
            </w:r>
          </w:p>
          <w:p w14:paraId="2EEF8A7D" w14:textId="77777777" w:rsidR="00AF6C2A" w:rsidRPr="00FE5DF5" w:rsidRDefault="00AF6C2A" w:rsidP="00A61F35">
            <w:pPr>
              <w:numPr>
                <w:ilvl w:val="0"/>
                <w:numId w:val="18"/>
              </w:numPr>
              <w:rPr>
                <w:rFonts w:ascii="Arial" w:hAnsi="Arial" w:cs="Arial"/>
                <w:sz w:val="20"/>
                <w:szCs w:val="20"/>
              </w:rPr>
            </w:pPr>
            <w:r w:rsidRPr="00FE5DF5">
              <w:rPr>
                <w:rFonts w:ascii="Arial" w:hAnsi="Arial" w:cs="Arial"/>
                <w:sz w:val="20"/>
                <w:szCs w:val="20"/>
              </w:rPr>
              <w:t xml:space="preserve">To make full use of all information and communication technologies </w:t>
            </w:r>
            <w:r w:rsidRPr="00FE5DF5">
              <w:rPr>
                <w:rFonts w:ascii="Arial" w:hAnsi="Arial" w:cs="Arial"/>
                <w:bCs/>
                <w:sz w:val="20"/>
                <w:szCs w:val="20"/>
              </w:rPr>
              <w:t xml:space="preserve">in adherence to data protection policies </w:t>
            </w:r>
            <w:r w:rsidRPr="00FE5DF5">
              <w:rPr>
                <w:rFonts w:ascii="Arial" w:hAnsi="Arial" w:cs="Arial"/>
                <w:sz w:val="20"/>
                <w:szCs w:val="20"/>
              </w:rPr>
              <w:t>to meet the requirements of the role and to promote organisational effectiveness</w:t>
            </w:r>
            <w:r w:rsidR="00A704B4" w:rsidRPr="00FE5DF5">
              <w:rPr>
                <w:rFonts w:ascii="Arial" w:hAnsi="Arial" w:cs="Arial"/>
                <w:sz w:val="20"/>
                <w:szCs w:val="20"/>
              </w:rPr>
              <w:t>.</w:t>
            </w:r>
          </w:p>
          <w:p w14:paraId="36A0BCB8" w14:textId="77777777" w:rsidR="00AF6C2A" w:rsidRPr="00FE5DF5" w:rsidRDefault="00AF6C2A" w:rsidP="00A61F35">
            <w:pPr>
              <w:numPr>
                <w:ilvl w:val="0"/>
                <w:numId w:val="18"/>
              </w:numPr>
              <w:rPr>
                <w:rFonts w:ascii="Arial" w:hAnsi="Arial" w:cs="Arial"/>
                <w:sz w:val="20"/>
                <w:szCs w:val="20"/>
              </w:rPr>
            </w:pPr>
            <w:r w:rsidRPr="00FE5DF5">
              <w:rPr>
                <w:rFonts w:ascii="Arial" w:hAnsi="Arial" w:cs="Arial"/>
                <w:sz w:val="20"/>
                <w:szCs w:val="20"/>
              </w:rPr>
              <w:t>To conduct all financial matters associated with the role in accordance with the University’s policies and procedures, as laid down in the Financial Regulations</w:t>
            </w:r>
            <w:r w:rsidR="00A704B4" w:rsidRPr="00FE5DF5">
              <w:rPr>
                <w:rFonts w:ascii="Arial" w:hAnsi="Arial" w:cs="Arial"/>
                <w:sz w:val="20"/>
                <w:szCs w:val="20"/>
              </w:rPr>
              <w:t>.</w:t>
            </w:r>
          </w:p>
          <w:p w14:paraId="4F74BA7B" w14:textId="77777777" w:rsidR="00594C01" w:rsidRPr="00FE5DF5" w:rsidRDefault="00594C01">
            <w:pPr>
              <w:rPr>
                <w:rFonts w:ascii="Arial" w:hAnsi="Arial"/>
                <w:b/>
                <w:sz w:val="20"/>
                <w:szCs w:val="20"/>
              </w:rPr>
            </w:pPr>
          </w:p>
        </w:tc>
      </w:tr>
      <w:tr w:rsidR="00594C01" w:rsidRPr="00A77923" w14:paraId="31F73142" w14:textId="77777777" w:rsidTr="005976F5">
        <w:trPr>
          <w:trHeight w:val="1252"/>
        </w:trPr>
        <w:tc>
          <w:tcPr>
            <w:tcW w:w="9870" w:type="dxa"/>
            <w:gridSpan w:val="5"/>
          </w:tcPr>
          <w:p w14:paraId="70FDAEA6" w14:textId="77777777" w:rsidR="00594C01" w:rsidRPr="00FE5DF5" w:rsidRDefault="00594C01">
            <w:pPr>
              <w:pStyle w:val="Heading4"/>
              <w:rPr>
                <w:sz w:val="20"/>
                <w:szCs w:val="20"/>
              </w:rPr>
            </w:pPr>
            <w:r w:rsidRPr="00FE5DF5">
              <w:rPr>
                <w:b/>
                <w:sz w:val="20"/>
                <w:szCs w:val="20"/>
              </w:rPr>
              <w:lastRenderedPageBreak/>
              <w:t>Key Working Relationships</w:t>
            </w:r>
            <w:r w:rsidRPr="00FE5DF5">
              <w:rPr>
                <w:sz w:val="20"/>
                <w:szCs w:val="20"/>
                <w:u w:val="none"/>
              </w:rPr>
              <w:t>: Managers and other staff, and external partners, suppliers etc; with whom regular contact is required.</w:t>
            </w:r>
          </w:p>
          <w:p w14:paraId="4F2213E2" w14:textId="4084C835" w:rsidR="00D65F90" w:rsidRPr="00FE5DF5" w:rsidRDefault="004465B7" w:rsidP="007B7372">
            <w:pPr>
              <w:pStyle w:val="Heading4"/>
              <w:numPr>
                <w:ilvl w:val="0"/>
                <w:numId w:val="16"/>
              </w:numPr>
              <w:rPr>
                <w:sz w:val="20"/>
                <w:szCs w:val="20"/>
                <w:u w:val="none"/>
              </w:rPr>
            </w:pPr>
            <w:r w:rsidRPr="00FE5DF5">
              <w:rPr>
                <w:sz w:val="20"/>
                <w:szCs w:val="20"/>
                <w:u w:val="none"/>
              </w:rPr>
              <w:t>Internal and External Relations Department</w:t>
            </w:r>
          </w:p>
          <w:p w14:paraId="6961AF6C" w14:textId="4101817B" w:rsidR="00D65F90" w:rsidRPr="00FE5DF5" w:rsidRDefault="00F03A48" w:rsidP="007B7372">
            <w:pPr>
              <w:pStyle w:val="Heading4"/>
              <w:numPr>
                <w:ilvl w:val="0"/>
                <w:numId w:val="16"/>
              </w:numPr>
              <w:rPr>
                <w:sz w:val="20"/>
                <w:szCs w:val="20"/>
                <w:u w:val="none"/>
              </w:rPr>
            </w:pPr>
            <w:r w:rsidRPr="00FE5DF5">
              <w:rPr>
                <w:sz w:val="20"/>
                <w:szCs w:val="20"/>
                <w:u w:val="none"/>
              </w:rPr>
              <w:t>College Management Team</w:t>
            </w:r>
          </w:p>
          <w:p w14:paraId="1B34B06A" w14:textId="2BDC6C79" w:rsidR="007B7372" w:rsidRPr="00FE5DF5" w:rsidRDefault="007B7372" w:rsidP="007B7372">
            <w:pPr>
              <w:numPr>
                <w:ilvl w:val="0"/>
                <w:numId w:val="16"/>
              </w:numPr>
              <w:rPr>
                <w:rFonts w:ascii="Arial" w:hAnsi="Arial" w:cs="Arial"/>
                <w:sz w:val="20"/>
                <w:szCs w:val="20"/>
              </w:rPr>
            </w:pPr>
            <w:r w:rsidRPr="00FE5DF5">
              <w:rPr>
                <w:rFonts w:ascii="Arial" w:hAnsi="Arial" w:cs="Arial"/>
                <w:sz w:val="20"/>
                <w:szCs w:val="20"/>
              </w:rPr>
              <w:t>Academic, research</w:t>
            </w:r>
            <w:r w:rsidR="0019619E" w:rsidRPr="00A77923">
              <w:rPr>
                <w:rFonts w:ascii="Arial" w:hAnsi="Arial" w:cs="Arial"/>
                <w:sz w:val="20"/>
                <w:szCs w:val="20"/>
              </w:rPr>
              <w:t>, technical</w:t>
            </w:r>
            <w:r w:rsidRPr="00FE5DF5">
              <w:rPr>
                <w:rFonts w:ascii="Arial" w:hAnsi="Arial" w:cs="Arial"/>
                <w:sz w:val="20"/>
                <w:szCs w:val="20"/>
              </w:rPr>
              <w:t xml:space="preserve"> and professional colleagues across the College and UAL</w:t>
            </w:r>
          </w:p>
          <w:p w14:paraId="4995B174" w14:textId="77777777" w:rsidR="007B7372" w:rsidRPr="00FE5DF5" w:rsidRDefault="007B7372" w:rsidP="007B7372">
            <w:pPr>
              <w:numPr>
                <w:ilvl w:val="0"/>
                <w:numId w:val="16"/>
              </w:numPr>
              <w:rPr>
                <w:rFonts w:ascii="Arial" w:hAnsi="Arial" w:cs="Arial"/>
                <w:sz w:val="20"/>
                <w:szCs w:val="20"/>
              </w:rPr>
            </w:pPr>
            <w:r w:rsidRPr="00FE5DF5">
              <w:rPr>
                <w:rFonts w:ascii="Arial" w:hAnsi="Arial" w:cs="Arial"/>
                <w:sz w:val="20"/>
                <w:szCs w:val="20"/>
              </w:rPr>
              <w:t xml:space="preserve">Estates Team </w:t>
            </w:r>
          </w:p>
          <w:p w14:paraId="0EC58F21" w14:textId="77777777" w:rsidR="007B7372" w:rsidRPr="00FE5DF5" w:rsidRDefault="007B7372" w:rsidP="007B7372">
            <w:pPr>
              <w:numPr>
                <w:ilvl w:val="0"/>
                <w:numId w:val="16"/>
              </w:numPr>
              <w:rPr>
                <w:rFonts w:ascii="Arial" w:hAnsi="Arial" w:cs="Arial"/>
                <w:sz w:val="20"/>
                <w:szCs w:val="20"/>
              </w:rPr>
            </w:pPr>
            <w:r w:rsidRPr="00FE5DF5">
              <w:rPr>
                <w:rFonts w:ascii="Arial" w:hAnsi="Arial" w:cs="Arial"/>
                <w:sz w:val="20"/>
                <w:szCs w:val="20"/>
              </w:rPr>
              <w:t>Health &amp; Safety Advisor</w:t>
            </w:r>
          </w:p>
          <w:p w14:paraId="4C108C40" w14:textId="77777777" w:rsidR="007B7372" w:rsidRPr="00FE5DF5" w:rsidRDefault="007B7372" w:rsidP="007B7372">
            <w:pPr>
              <w:numPr>
                <w:ilvl w:val="0"/>
                <w:numId w:val="16"/>
              </w:numPr>
              <w:rPr>
                <w:rFonts w:ascii="Arial" w:hAnsi="Arial" w:cs="Arial"/>
                <w:sz w:val="20"/>
                <w:szCs w:val="20"/>
              </w:rPr>
            </w:pPr>
            <w:r w:rsidRPr="00FE5DF5">
              <w:rPr>
                <w:rFonts w:ascii="Arial" w:hAnsi="Arial" w:cs="Arial"/>
                <w:sz w:val="20"/>
                <w:szCs w:val="20"/>
              </w:rPr>
              <w:t>Information Centre Team</w:t>
            </w:r>
          </w:p>
          <w:p w14:paraId="31E153FC" w14:textId="77777777" w:rsidR="007B7372" w:rsidRPr="00FE5DF5" w:rsidRDefault="007B7372" w:rsidP="007B7372">
            <w:pPr>
              <w:numPr>
                <w:ilvl w:val="0"/>
                <w:numId w:val="16"/>
              </w:numPr>
              <w:rPr>
                <w:rFonts w:ascii="Arial" w:hAnsi="Arial" w:cs="Arial"/>
                <w:sz w:val="20"/>
                <w:szCs w:val="20"/>
              </w:rPr>
            </w:pPr>
            <w:r w:rsidRPr="00FE5DF5">
              <w:rPr>
                <w:rFonts w:ascii="Arial" w:hAnsi="Arial" w:cs="Arial"/>
                <w:sz w:val="20"/>
                <w:szCs w:val="20"/>
              </w:rPr>
              <w:t>Students’ Union Bar Manager</w:t>
            </w:r>
          </w:p>
          <w:p w14:paraId="2C5FB121" w14:textId="77777777" w:rsidR="007B7372" w:rsidRPr="00FE5DF5" w:rsidRDefault="007B7372" w:rsidP="007B7372">
            <w:pPr>
              <w:numPr>
                <w:ilvl w:val="0"/>
                <w:numId w:val="16"/>
              </w:numPr>
              <w:rPr>
                <w:rFonts w:ascii="Arial" w:hAnsi="Arial" w:cs="Arial"/>
                <w:sz w:val="20"/>
                <w:szCs w:val="20"/>
              </w:rPr>
            </w:pPr>
            <w:r w:rsidRPr="00FE5DF5">
              <w:rPr>
                <w:rFonts w:ascii="Arial" w:hAnsi="Arial" w:cs="Arial"/>
                <w:sz w:val="20"/>
                <w:szCs w:val="20"/>
              </w:rPr>
              <w:t xml:space="preserve">Business and Innovation Team </w:t>
            </w:r>
          </w:p>
          <w:p w14:paraId="6E1B1CDF" w14:textId="77777777" w:rsidR="007B7372" w:rsidRPr="00FE5DF5" w:rsidRDefault="007B7372" w:rsidP="007B7372">
            <w:pPr>
              <w:numPr>
                <w:ilvl w:val="0"/>
                <w:numId w:val="16"/>
              </w:numPr>
              <w:rPr>
                <w:rFonts w:ascii="Arial" w:hAnsi="Arial" w:cs="Arial"/>
                <w:sz w:val="20"/>
                <w:szCs w:val="20"/>
              </w:rPr>
            </w:pPr>
            <w:r w:rsidRPr="00FE5DF5">
              <w:rPr>
                <w:rFonts w:ascii="Arial" w:hAnsi="Arial" w:cs="Arial"/>
                <w:sz w:val="20"/>
                <w:szCs w:val="20"/>
              </w:rPr>
              <w:t>External contacts</w:t>
            </w:r>
          </w:p>
          <w:p w14:paraId="6109A717" w14:textId="45BC841C" w:rsidR="00AE3E96" w:rsidRPr="00FE5DF5" w:rsidRDefault="00AE3E96" w:rsidP="007B7372">
            <w:pPr>
              <w:numPr>
                <w:ilvl w:val="0"/>
                <w:numId w:val="16"/>
              </w:numPr>
              <w:rPr>
                <w:rFonts w:ascii="Arial" w:hAnsi="Arial" w:cs="Arial"/>
                <w:sz w:val="20"/>
                <w:szCs w:val="20"/>
              </w:rPr>
            </w:pPr>
            <w:r w:rsidRPr="00FE5DF5">
              <w:rPr>
                <w:rFonts w:ascii="Arial" w:hAnsi="Arial" w:cs="Arial"/>
                <w:sz w:val="20"/>
                <w:szCs w:val="20"/>
              </w:rPr>
              <w:t>Human Resources</w:t>
            </w:r>
          </w:p>
          <w:p w14:paraId="2C897FC3" w14:textId="77777777" w:rsidR="00594C01" w:rsidRPr="00FE5DF5" w:rsidRDefault="00594C01" w:rsidP="00D65F90">
            <w:pPr>
              <w:ind w:left="720"/>
              <w:rPr>
                <w:rFonts w:ascii="Arial" w:hAnsi="Arial" w:cs="Arial"/>
                <w:sz w:val="20"/>
                <w:szCs w:val="20"/>
              </w:rPr>
            </w:pPr>
          </w:p>
        </w:tc>
      </w:tr>
      <w:tr w:rsidR="00594C01" w:rsidRPr="00A77923" w14:paraId="1EAFFD9A" w14:textId="77777777" w:rsidTr="005976F5">
        <w:tc>
          <w:tcPr>
            <w:tcW w:w="9870" w:type="dxa"/>
            <w:gridSpan w:val="5"/>
          </w:tcPr>
          <w:p w14:paraId="73298D83" w14:textId="77777777" w:rsidR="00594C01" w:rsidRPr="00FE5DF5" w:rsidRDefault="00594C01">
            <w:pPr>
              <w:pStyle w:val="Heading4"/>
              <w:rPr>
                <w:b/>
                <w:sz w:val="20"/>
                <w:szCs w:val="20"/>
              </w:rPr>
            </w:pPr>
            <w:r w:rsidRPr="00FE5DF5">
              <w:rPr>
                <w:b/>
                <w:sz w:val="20"/>
                <w:szCs w:val="20"/>
              </w:rPr>
              <w:t>Specific Management Responsibilities</w:t>
            </w:r>
          </w:p>
          <w:p w14:paraId="1C26C0F2" w14:textId="77777777" w:rsidR="00594C01" w:rsidRPr="00FE5DF5" w:rsidRDefault="00594C01">
            <w:pPr>
              <w:rPr>
                <w:rFonts w:ascii="Arial" w:hAnsi="Arial"/>
                <w:sz w:val="20"/>
                <w:szCs w:val="20"/>
              </w:rPr>
            </w:pPr>
          </w:p>
          <w:p w14:paraId="15C4BC30" w14:textId="7DA80DB9" w:rsidR="00594C01" w:rsidRPr="00FE5DF5" w:rsidRDefault="00594C01">
            <w:pPr>
              <w:rPr>
                <w:rFonts w:ascii="Arial" w:hAnsi="Arial"/>
                <w:sz w:val="20"/>
                <w:szCs w:val="20"/>
              </w:rPr>
            </w:pPr>
            <w:r w:rsidRPr="00FE5DF5">
              <w:rPr>
                <w:rFonts w:ascii="Arial" w:hAnsi="Arial"/>
                <w:b/>
                <w:sz w:val="20"/>
                <w:szCs w:val="20"/>
              </w:rPr>
              <w:t>Budgets</w:t>
            </w:r>
            <w:r w:rsidRPr="00FE5DF5">
              <w:rPr>
                <w:rFonts w:ascii="Arial" w:hAnsi="Arial"/>
                <w:sz w:val="20"/>
                <w:szCs w:val="20"/>
              </w:rPr>
              <w:t>:</w:t>
            </w:r>
            <w:r w:rsidR="00D65F90" w:rsidRPr="00FE5DF5">
              <w:rPr>
                <w:rFonts w:ascii="Arial" w:hAnsi="Arial"/>
                <w:sz w:val="20"/>
                <w:szCs w:val="20"/>
              </w:rPr>
              <w:t xml:space="preserve"> </w:t>
            </w:r>
            <w:r w:rsidR="0080615A" w:rsidRPr="00FE5DF5">
              <w:rPr>
                <w:rFonts w:ascii="Arial" w:hAnsi="Arial"/>
                <w:sz w:val="20"/>
                <w:szCs w:val="20"/>
              </w:rPr>
              <w:t xml:space="preserve">Yes. </w:t>
            </w:r>
          </w:p>
          <w:p w14:paraId="377440B9" w14:textId="77777777" w:rsidR="00594C01" w:rsidRPr="00FE5DF5" w:rsidRDefault="00594C01">
            <w:pPr>
              <w:rPr>
                <w:rFonts w:ascii="Arial" w:hAnsi="Arial"/>
                <w:sz w:val="20"/>
                <w:szCs w:val="20"/>
              </w:rPr>
            </w:pPr>
          </w:p>
          <w:p w14:paraId="01E3D765" w14:textId="33236213" w:rsidR="00594C01" w:rsidRPr="00FE5DF5" w:rsidRDefault="00594C01">
            <w:pPr>
              <w:pStyle w:val="BodyText2"/>
              <w:rPr>
                <w:szCs w:val="20"/>
              </w:rPr>
            </w:pPr>
            <w:r w:rsidRPr="00FE5DF5">
              <w:rPr>
                <w:b/>
                <w:szCs w:val="20"/>
              </w:rPr>
              <w:t>Staff</w:t>
            </w:r>
            <w:r w:rsidRPr="00FE5DF5">
              <w:rPr>
                <w:szCs w:val="20"/>
              </w:rPr>
              <w:t>:</w:t>
            </w:r>
            <w:r w:rsidR="00D65F90" w:rsidRPr="00FE5DF5">
              <w:rPr>
                <w:szCs w:val="20"/>
              </w:rPr>
              <w:t xml:space="preserve"> </w:t>
            </w:r>
            <w:r w:rsidR="0080615A" w:rsidRPr="00FE5DF5">
              <w:rPr>
                <w:szCs w:val="20"/>
              </w:rPr>
              <w:t xml:space="preserve">Exhibitions Coordinator and Events and Venue Partnerships Coordinator. </w:t>
            </w:r>
            <w:r w:rsidR="007B7372" w:rsidRPr="00FE5DF5">
              <w:rPr>
                <w:szCs w:val="20"/>
              </w:rPr>
              <w:t xml:space="preserve"> </w:t>
            </w:r>
          </w:p>
          <w:p w14:paraId="1CCAFD88" w14:textId="77777777" w:rsidR="00594C01" w:rsidRPr="00FE5DF5" w:rsidRDefault="00594C01">
            <w:pPr>
              <w:rPr>
                <w:rFonts w:ascii="Arial" w:hAnsi="Arial"/>
                <w:sz w:val="20"/>
                <w:szCs w:val="20"/>
              </w:rPr>
            </w:pPr>
          </w:p>
          <w:p w14:paraId="326D1AF5" w14:textId="647691F3" w:rsidR="00594C01" w:rsidRPr="00FE5DF5" w:rsidRDefault="00594C01">
            <w:pPr>
              <w:rPr>
                <w:rFonts w:ascii="Arial" w:hAnsi="Arial"/>
                <w:b/>
                <w:sz w:val="20"/>
                <w:szCs w:val="20"/>
              </w:rPr>
            </w:pPr>
            <w:r w:rsidRPr="00FE5DF5">
              <w:rPr>
                <w:rFonts w:ascii="Arial" w:hAnsi="Arial"/>
                <w:b/>
                <w:sz w:val="20"/>
                <w:szCs w:val="20"/>
              </w:rPr>
              <w:t>Other</w:t>
            </w:r>
            <w:r w:rsidRPr="00FE5DF5">
              <w:rPr>
                <w:rFonts w:ascii="Arial" w:hAnsi="Arial"/>
                <w:sz w:val="20"/>
                <w:szCs w:val="20"/>
              </w:rPr>
              <w:t xml:space="preserve"> (e.g. accommodation; equipment):</w:t>
            </w:r>
            <w:r w:rsidR="007B7372" w:rsidRPr="00FE5DF5">
              <w:rPr>
                <w:rFonts w:ascii="Arial" w:hAnsi="Arial"/>
                <w:sz w:val="20"/>
                <w:szCs w:val="20"/>
              </w:rPr>
              <w:t xml:space="preserve"> Gallery spaces and gallery equipment. </w:t>
            </w:r>
          </w:p>
        </w:tc>
      </w:tr>
    </w:tbl>
    <w:p w14:paraId="625AFB81" w14:textId="77777777" w:rsidR="00D54091" w:rsidRPr="00181E7E" w:rsidRDefault="00D54091">
      <w:pPr>
        <w:rPr>
          <w:rFonts w:ascii="Arial" w:hAnsi="Arial"/>
          <w:b/>
          <w:sz w:val="20"/>
          <w:szCs w:val="20"/>
        </w:rPr>
      </w:pPr>
    </w:p>
    <w:p w14:paraId="60A0B331" w14:textId="5F159D56" w:rsidR="00594C01" w:rsidRPr="00181E7E" w:rsidRDefault="00D54091" w:rsidP="005976F5">
      <w:pPr>
        <w:ind w:left="720" w:firstLine="720"/>
        <w:rPr>
          <w:rFonts w:ascii="Arial" w:hAnsi="Arial"/>
          <w:b/>
          <w:sz w:val="20"/>
          <w:szCs w:val="20"/>
        </w:rPr>
      </w:pPr>
      <w:r w:rsidRPr="00181E7E">
        <w:rPr>
          <w:rFonts w:ascii="Arial" w:hAnsi="Arial"/>
          <w:b/>
          <w:sz w:val="20"/>
          <w:szCs w:val="20"/>
        </w:rPr>
        <w:t xml:space="preserve">HERA </w:t>
      </w:r>
      <w:r w:rsidR="00FE5DF5">
        <w:rPr>
          <w:rFonts w:ascii="Arial" w:hAnsi="Arial"/>
          <w:b/>
          <w:sz w:val="20"/>
          <w:szCs w:val="20"/>
        </w:rPr>
        <w:t>–</w:t>
      </w:r>
      <w:r w:rsidRPr="00181E7E">
        <w:rPr>
          <w:rFonts w:ascii="Arial" w:hAnsi="Arial"/>
          <w:b/>
          <w:sz w:val="20"/>
          <w:szCs w:val="20"/>
        </w:rPr>
        <w:t xml:space="preserve"> LCC</w:t>
      </w:r>
      <w:r w:rsidR="00FE5DF5">
        <w:rPr>
          <w:rFonts w:ascii="Arial" w:hAnsi="Arial"/>
          <w:b/>
          <w:sz w:val="20"/>
          <w:szCs w:val="20"/>
        </w:rPr>
        <w:t>35</w:t>
      </w:r>
    </w:p>
    <w:p w14:paraId="10074C20" w14:textId="77777777" w:rsidR="00594C01" w:rsidRPr="004204A0" w:rsidRDefault="00594C01">
      <w:pPr>
        <w:rPr>
          <w:rFonts w:ascii="Arial" w:hAnsi="Arial"/>
          <w:b/>
          <w:sz w:val="20"/>
          <w:szCs w:val="20"/>
        </w:rPr>
      </w:pPr>
    </w:p>
    <w:p w14:paraId="03001BA1" w14:textId="77777777" w:rsidR="00594C01" w:rsidRPr="00A61F35" w:rsidRDefault="00594C01">
      <w:pPr>
        <w:rPr>
          <w:rFonts w:ascii="Arial" w:hAnsi="Arial"/>
          <w:b/>
          <w:sz w:val="20"/>
          <w:szCs w:val="20"/>
        </w:rPr>
      </w:pPr>
    </w:p>
    <w:p w14:paraId="3630A536" w14:textId="48DA75E6" w:rsidR="00594C01" w:rsidRPr="00FE5DF5" w:rsidRDefault="00594C01" w:rsidP="005976F5">
      <w:pPr>
        <w:ind w:firstLine="720"/>
        <w:rPr>
          <w:rFonts w:ascii="Arial" w:hAnsi="Arial"/>
          <w:sz w:val="20"/>
          <w:szCs w:val="20"/>
        </w:rPr>
      </w:pPr>
      <w:r w:rsidRPr="00FE5DF5">
        <w:rPr>
          <w:rFonts w:ascii="Arial" w:hAnsi="Arial"/>
          <w:sz w:val="20"/>
          <w:szCs w:val="20"/>
        </w:rPr>
        <w:t xml:space="preserve">Signed </w:t>
      </w:r>
      <w:r w:rsidR="005976F5" w:rsidRPr="00FE5DF5">
        <w:rPr>
          <w:rFonts w:ascii="Arial" w:hAnsi="Arial"/>
          <w:sz w:val="20"/>
          <w:szCs w:val="20"/>
          <w:u w:val="single"/>
        </w:rPr>
        <w:tab/>
      </w:r>
      <w:r w:rsidR="005976F5" w:rsidRPr="00FE5DF5">
        <w:rPr>
          <w:rFonts w:ascii="Arial" w:hAnsi="Arial"/>
          <w:sz w:val="20"/>
          <w:szCs w:val="20"/>
          <w:u w:val="single"/>
        </w:rPr>
        <w:tab/>
      </w:r>
      <w:r w:rsidR="005976F5" w:rsidRPr="00FE5DF5">
        <w:rPr>
          <w:rFonts w:ascii="Arial" w:hAnsi="Arial"/>
          <w:sz w:val="20"/>
          <w:szCs w:val="20"/>
          <w:u w:val="single"/>
        </w:rPr>
        <w:tab/>
      </w:r>
      <w:r w:rsidR="005976F5" w:rsidRPr="00FE5DF5">
        <w:rPr>
          <w:rFonts w:ascii="Arial" w:hAnsi="Arial"/>
          <w:sz w:val="20"/>
          <w:szCs w:val="20"/>
          <w:u w:val="single"/>
        </w:rPr>
        <w:tab/>
      </w:r>
      <w:r w:rsidR="005976F5" w:rsidRPr="00FE5DF5">
        <w:rPr>
          <w:rFonts w:ascii="Arial" w:hAnsi="Arial"/>
          <w:sz w:val="20"/>
          <w:szCs w:val="20"/>
          <w:u w:val="single"/>
        </w:rPr>
        <w:tab/>
      </w:r>
      <w:r w:rsidR="005976F5" w:rsidRPr="00FE5DF5">
        <w:rPr>
          <w:rFonts w:ascii="Arial" w:hAnsi="Arial"/>
          <w:sz w:val="20"/>
          <w:szCs w:val="20"/>
          <w:u w:val="single"/>
        </w:rPr>
        <w:tab/>
      </w:r>
      <w:r w:rsidR="005976F5" w:rsidRPr="00FE5DF5">
        <w:rPr>
          <w:rFonts w:ascii="Arial" w:hAnsi="Arial"/>
          <w:sz w:val="20"/>
          <w:szCs w:val="20"/>
          <w:u w:val="single"/>
        </w:rPr>
        <w:tab/>
      </w:r>
      <w:r w:rsidR="005976F5" w:rsidRPr="00FE5DF5">
        <w:rPr>
          <w:rFonts w:ascii="Arial" w:hAnsi="Arial"/>
          <w:sz w:val="20"/>
          <w:szCs w:val="20"/>
          <w:u w:val="single"/>
        </w:rPr>
        <w:tab/>
      </w:r>
      <w:r w:rsidRPr="00FE5DF5">
        <w:rPr>
          <w:rFonts w:ascii="Arial" w:hAnsi="Arial"/>
          <w:sz w:val="20"/>
          <w:szCs w:val="20"/>
        </w:rPr>
        <w:t xml:space="preserve"> Date of last review </w:t>
      </w:r>
      <w:r w:rsidR="00FE5DF5">
        <w:rPr>
          <w:rFonts w:ascii="Arial" w:hAnsi="Arial"/>
          <w:sz w:val="20"/>
          <w:szCs w:val="20"/>
          <w:u w:val="single"/>
        </w:rPr>
        <w:t>________________</w:t>
      </w:r>
    </w:p>
    <w:p w14:paraId="033EEB87" w14:textId="77777777" w:rsidR="00594C01" w:rsidRPr="00FE5DF5" w:rsidRDefault="00594C01">
      <w:pPr>
        <w:pStyle w:val="BodyText2"/>
        <w:rPr>
          <w:rFonts w:cs="Times New Roman"/>
          <w:szCs w:val="20"/>
        </w:rPr>
      </w:pPr>
      <w:r w:rsidRPr="00FE5DF5">
        <w:rPr>
          <w:rFonts w:cs="Times New Roman"/>
          <w:szCs w:val="20"/>
        </w:rPr>
        <w:tab/>
        <w:t>(Recruiting Manager)</w:t>
      </w:r>
    </w:p>
    <w:p w14:paraId="1FDE5B88" w14:textId="77777777" w:rsidR="00594C01" w:rsidRPr="00181E7E" w:rsidRDefault="00594C01">
      <w:pPr>
        <w:spacing w:line="240" w:lineRule="atLeast"/>
        <w:rPr>
          <w:rFonts w:ascii="Arial" w:hAnsi="Arial" w:cs="Arial"/>
          <w:sz w:val="20"/>
          <w:szCs w:val="20"/>
        </w:rPr>
      </w:pPr>
    </w:p>
    <w:p w14:paraId="306A40CF" w14:textId="77777777" w:rsidR="000D09F2" w:rsidRPr="004204A0" w:rsidRDefault="000D09F2">
      <w:pPr>
        <w:spacing w:line="240" w:lineRule="atLeast"/>
        <w:rPr>
          <w:rFonts w:ascii="Arial" w:hAnsi="Arial" w:cs="Arial"/>
          <w:sz w:val="20"/>
          <w:szCs w:val="20"/>
        </w:rPr>
      </w:pPr>
    </w:p>
    <w:p w14:paraId="3E7C4947" w14:textId="424E7CBB" w:rsidR="007540EE" w:rsidRPr="004204A0" w:rsidRDefault="005976F5">
      <w:pPr>
        <w:rPr>
          <w:rFonts w:ascii="Arial" w:hAnsi="Arial" w:cs="Arial"/>
          <w:sz w:val="20"/>
          <w:szCs w:val="20"/>
        </w:rPr>
      </w:pPr>
      <w:r w:rsidRPr="004204A0">
        <w:rPr>
          <w:rFonts w:ascii="Arial" w:hAnsi="Arial" w:cs="Arial"/>
          <w:sz w:val="20"/>
          <w:szCs w:val="20"/>
        </w:rPr>
        <w:br w:type="page"/>
      </w:r>
    </w:p>
    <w:p w14:paraId="35D00861" w14:textId="5B41DF2E" w:rsidR="007540EE" w:rsidRPr="00FE5DF5" w:rsidRDefault="00D54091" w:rsidP="005976F5">
      <w:pPr>
        <w:ind w:left="720"/>
        <w:rPr>
          <w:rFonts w:ascii="Arial" w:hAnsi="Arial" w:cs="Arial"/>
          <w:b/>
          <w:sz w:val="20"/>
          <w:szCs w:val="20"/>
        </w:rPr>
      </w:pPr>
      <w:r w:rsidRPr="00FE5DF5">
        <w:rPr>
          <w:rFonts w:ascii="Arial" w:hAnsi="Arial" w:cs="Arial"/>
          <w:b/>
          <w:sz w:val="20"/>
          <w:szCs w:val="20"/>
        </w:rPr>
        <w:lastRenderedPageBreak/>
        <w:t xml:space="preserve">Job Title: </w:t>
      </w:r>
      <w:r w:rsidRPr="00FE5DF5">
        <w:rPr>
          <w:rFonts w:ascii="Arial" w:hAnsi="Arial" w:cs="Arial"/>
          <w:b/>
          <w:sz w:val="20"/>
          <w:szCs w:val="20"/>
        </w:rPr>
        <w:tab/>
      </w:r>
      <w:r w:rsidR="00C7558F">
        <w:rPr>
          <w:rFonts w:ascii="Arial" w:hAnsi="Arial" w:cs="Arial"/>
          <w:b/>
          <w:sz w:val="20"/>
          <w:szCs w:val="20"/>
        </w:rPr>
        <w:t>Events and Exhibitions Manager</w:t>
      </w:r>
      <w:r w:rsidR="005976F5" w:rsidRPr="00FE5DF5">
        <w:rPr>
          <w:rFonts w:ascii="Arial" w:hAnsi="Arial" w:cs="Arial"/>
          <w:b/>
          <w:sz w:val="20"/>
          <w:szCs w:val="20"/>
        </w:rPr>
        <w:tab/>
      </w:r>
      <w:r w:rsidR="005976F5" w:rsidRPr="00FE5DF5">
        <w:rPr>
          <w:rFonts w:ascii="Arial" w:hAnsi="Arial" w:cs="Arial"/>
          <w:b/>
          <w:sz w:val="20"/>
          <w:szCs w:val="20"/>
        </w:rPr>
        <w:tab/>
        <w:t>Grade: 4</w:t>
      </w:r>
    </w:p>
    <w:p w14:paraId="0B81974B" w14:textId="77777777" w:rsidR="00846874" w:rsidRPr="004204A0" w:rsidRDefault="00846874">
      <w:pPr>
        <w:rPr>
          <w:rFonts w:ascii="Arial" w:hAnsi="Arial" w:cs="Arial"/>
          <w:sz w:val="20"/>
          <w:szCs w:val="20"/>
        </w:rPr>
      </w:pPr>
    </w:p>
    <w:tbl>
      <w:tblPr>
        <w:tblStyle w:val="TableGrid"/>
        <w:tblW w:w="9639" w:type="dxa"/>
        <w:tblInd w:w="562" w:type="dxa"/>
        <w:tblLook w:val="04A0" w:firstRow="1" w:lastRow="0" w:firstColumn="1" w:lastColumn="0" w:noHBand="0" w:noVBand="1"/>
      </w:tblPr>
      <w:tblGrid>
        <w:gridCol w:w="2410"/>
        <w:gridCol w:w="7229"/>
      </w:tblGrid>
      <w:tr w:rsidR="00C376E7" w:rsidRPr="00181E7E" w14:paraId="5FBDBDFB" w14:textId="77777777" w:rsidTr="005976F5">
        <w:tc>
          <w:tcPr>
            <w:tcW w:w="9639" w:type="dxa"/>
            <w:gridSpan w:val="2"/>
            <w:shd w:val="clear" w:color="auto" w:fill="000000" w:themeFill="text1"/>
          </w:tcPr>
          <w:p w14:paraId="0595D29E" w14:textId="77777777" w:rsidR="00C376E7" w:rsidRPr="00FE5DF5" w:rsidRDefault="00C376E7" w:rsidP="008D5524">
            <w:pPr>
              <w:rPr>
                <w:rFonts w:ascii="Arial" w:hAnsi="Arial" w:cs="Arial"/>
                <w:b/>
                <w:sz w:val="20"/>
                <w:szCs w:val="20"/>
              </w:rPr>
            </w:pPr>
            <w:r w:rsidRPr="00FE5DF5">
              <w:rPr>
                <w:rFonts w:ascii="Arial" w:hAnsi="Arial" w:cs="Arial"/>
                <w:b/>
                <w:sz w:val="20"/>
                <w:szCs w:val="20"/>
              </w:rPr>
              <w:t>Person Specification</w:t>
            </w:r>
          </w:p>
        </w:tc>
      </w:tr>
      <w:tr w:rsidR="00C376E7" w:rsidRPr="00181E7E" w14:paraId="63191351" w14:textId="77777777" w:rsidTr="00FE5DF5">
        <w:trPr>
          <w:trHeight w:val="2272"/>
        </w:trPr>
        <w:tc>
          <w:tcPr>
            <w:tcW w:w="2410" w:type="dxa"/>
          </w:tcPr>
          <w:p w14:paraId="0D2E2412" w14:textId="77777777" w:rsidR="00C376E7" w:rsidRPr="00FE5DF5" w:rsidRDefault="00C376E7" w:rsidP="00FA7858">
            <w:pPr>
              <w:rPr>
                <w:rFonts w:ascii="Arial" w:hAnsi="Arial" w:cs="Arial"/>
                <w:sz w:val="20"/>
                <w:szCs w:val="20"/>
              </w:rPr>
            </w:pPr>
            <w:r w:rsidRPr="00FE5DF5">
              <w:rPr>
                <w:rFonts w:ascii="Arial" w:hAnsi="Arial" w:cs="Arial"/>
                <w:sz w:val="20"/>
                <w:szCs w:val="20"/>
              </w:rPr>
              <w:t>Specialist Knowledge/ Qualifications</w:t>
            </w:r>
          </w:p>
        </w:tc>
        <w:tc>
          <w:tcPr>
            <w:tcW w:w="7229" w:type="dxa"/>
          </w:tcPr>
          <w:p w14:paraId="1A83379D" w14:textId="116275F1" w:rsidR="007B7372" w:rsidRPr="00FE5DF5" w:rsidRDefault="007B7372" w:rsidP="007B7372">
            <w:pPr>
              <w:numPr>
                <w:ilvl w:val="0"/>
                <w:numId w:val="27"/>
              </w:numPr>
              <w:ind w:left="317" w:hanging="284"/>
              <w:rPr>
                <w:rFonts w:ascii="Arial" w:eastAsia="Calibri" w:hAnsi="Arial" w:cs="Arial"/>
                <w:sz w:val="20"/>
                <w:szCs w:val="20"/>
              </w:rPr>
            </w:pPr>
            <w:r w:rsidRPr="00FE5DF5">
              <w:rPr>
                <w:rFonts w:ascii="Arial" w:eastAsia="Calibri" w:hAnsi="Arial" w:cs="Arial"/>
                <w:sz w:val="20"/>
                <w:szCs w:val="20"/>
              </w:rPr>
              <w:t xml:space="preserve">Knowledge of and an interest in </w:t>
            </w:r>
            <w:r w:rsidR="00D935FD">
              <w:rPr>
                <w:rFonts w:ascii="Arial" w:eastAsia="Calibri" w:hAnsi="Arial" w:cs="Arial"/>
                <w:sz w:val="20"/>
                <w:szCs w:val="20"/>
              </w:rPr>
              <w:t xml:space="preserve">creative communications including </w:t>
            </w:r>
            <w:r w:rsidRPr="00FE5DF5">
              <w:rPr>
                <w:rFonts w:ascii="Arial" w:eastAsia="Calibri" w:hAnsi="Arial" w:cs="Arial"/>
                <w:sz w:val="20"/>
                <w:szCs w:val="20"/>
              </w:rPr>
              <w:t>design</w:t>
            </w:r>
            <w:r w:rsidR="00D935FD">
              <w:rPr>
                <w:rFonts w:ascii="Arial" w:eastAsia="Calibri" w:hAnsi="Arial" w:cs="Arial"/>
                <w:sz w:val="20"/>
                <w:szCs w:val="20"/>
              </w:rPr>
              <w:t xml:space="preserve">, </w:t>
            </w:r>
            <w:r w:rsidRPr="00FE5DF5">
              <w:rPr>
                <w:rFonts w:ascii="Arial" w:eastAsia="Calibri" w:hAnsi="Arial" w:cs="Arial"/>
                <w:sz w:val="20"/>
                <w:szCs w:val="20"/>
              </w:rPr>
              <w:t>media</w:t>
            </w:r>
            <w:r w:rsidR="00D935FD">
              <w:rPr>
                <w:rFonts w:ascii="Arial" w:eastAsia="Calibri" w:hAnsi="Arial" w:cs="Arial"/>
                <w:sz w:val="20"/>
                <w:szCs w:val="20"/>
              </w:rPr>
              <w:t xml:space="preserve"> and screen</w:t>
            </w:r>
            <w:r w:rsidRPr="00FE5DF5">
              <w:rPr>
                <w:rFonts w:ascii="Arial" w:eastAsia="Calibri" w:hAnsi="Arial" w:cs="Arial"/>
                <w:sz w:val="20"/>
                <w:szCs w:val="20"/>
              </w:rPr>
              <w:t xml:space="preserve"> and/or the arts.</w:t>
            </w:r>
          </w:p>
          <w:p w14:paraId="36F954FB" w14:textId="3B40E40A" w:rsidR="007B7372" w:rsidRPr="00FE5DF5" w:rsidRDefault="007B7372" w:rsidP="007B7372">
            <w:pPr>
              <w:numPr>
                <w:ilvl w:val="0"/>
                <w:numId w:val="27"/>
              </w:numPr>
              <w:ind w:left="317" w:hanging="284"/>
              <w:rPr>
                <w:rFonts w:ascii="Arial" w:eastAsia="Calibri" w:hAnsi="Arial" w:cs="Arial"/>
                <w:sz w:val="20"/>
                <w:szCs w:val="20"/>
              </w:rPr>
            </w:pPr>
            <w:r w:rsidRPr="00FE5DF5">
              <w:rPr>
                <w:rFonts w:ascii="Arial" w:eastAsia="Calibri" w:hAnsi="Arial" w:cs="Arial"/>
                <w:sz w:val="20"/>
                <w:szCs w:val="20"/>
              </w:rPr>
              <w:t xml:space="preserve">Knowledge of other major </w:t>
            </w:r>
            <w:r w:rsidR="00D935FD">
              <w:rPr>
                <w:rFonts w:ascii="Arial" w:eastAsia="Calibri" w:hAnsi="Arial" w:cs="Arial"/>
                <w:sz w:val="20"/>
                <w:szCs w:val="20"/>
              </w:rPr>
              <w:t>creative, cultural and</w:t>
            </w:r>
            <w:r w:rsidRPr="00FE5DF5">
              <w:rPr>
                <w:rFonts w:ascii="Arial" w:eastAsia="Calibri" w:hAnsi="Arial" w:cs="Arial"/>
                <w:sz w:val="20"/>
                <w:szCs w:val="20"/>
              </w:rPr>
              <w:t xml:space="preserve"> higher education institutions.</w:t>
            </w:r>
          </w:p>
          <w:p w14:paraId="163DFDF3" w14:textId="1B67C5E8" w:rsidR="007B7372" w:rsidRPr="00FE5DF5" w:rsidRDefault="007B7372" w:rsidP="007B7372">
            <w:pPr>
              <w:numPr>
                <w:ilvl w:val="0"/>
                <w:numId w:val="27"/>
              </w:numPr>
              <w:ind w:left="317" w:hanging="284"/>
              <w:rPr>
                <w:rFonts w:ascii="Arial" w:eastAsia="Calibri" w:hAnsi="Arial" w:cs="Arial"/>
                <w:sz w:val="20"/>
                <w:szCs w:val="20"/>
              </w:rPr>
            </w:pPr>
            <w:r w:rsidRPr="00FE5DF5">
              <w:rPr>
                <w:rFonts w:ascii="Arial" w:eastAsia="Calibri" w:hAnsi="Arial" w:cs="Arial"/>
                <w:sz w:val="20"/>
                <w:szCs w:val="20"/>
              </w:rPr>
              <w:t xml:space="preserve">Relevant qualification, ideally in </w:t>
            </w:r>
            <w:r w:rsidR="00941296">
              <w:rPr>
                <w:rFonts w:ascii="Arial" w:eastAsia="Calibri" w:hAnsi="Arial" w:cs="Arial"/>
                <w:sz w:val="20"/>
                <w:szCs w:val="20"/>
              </w:rPr>
              <w:t>a</w:t>
            </w:r>
            <w:r w:rsidRPr="00FE5DF5">
              <w:rPr>
                <w:rFonts w:ascii="Arial" w:eastAsia="Calibri" w:hAnsi="Arial" w:cs="Arial"/>
                <w:sz w:val="20"/>
                <w:szCs w:val="20"/>
              </w:rPr>
              <w:t xml:space="preserve"> communications-based subject</w:t>
            </w:r>
            <w:r w:rsidR="00941296">
              <w:rPr>
                <w:rFonts w:ascii="Arial" w:eastAsia="Calibri" w:hAnsi="Arial" w:cs="Arial"/>
                <w:sz w:val="20"/>
                <w:szCs w:val="20"/>
              </w:rPr>
              <w:t xml:space="preserve"> and/or the arts</w:t>
            </w:r>
            <w:r w:rsidRPr="00FE5DF5">
              <w:rPr>
                <w:rFonts w:ascii="Arial" w:eastAsia="Calibri" w:hAnsi="Arial" w:cs="Arial"/>
                <w:sz w:val="20"/>
                <w:szCs w:val="20"/>
              </w:rPr>
              <w:t xml:space="preserve"> (degree or advanced professional qualification).</w:t>
            </w:r>
          </w:p>
          <w:p w14:paraId="60165B85" w14:textId="77777777" w:rsidR="007D1F39" w:rsidRPr="00FE5DF5" w:rsidRDefault="007B7372" w:rsidP="007B7372">
            <w:pPr>
              <w:numPr>
                <w:ilvl w:val="0"/>
                <w:numId w:val="27"/>
              </w:numPr>
              <w:ind w:left="317" w:hanging="284"/>
              <w:rPr>
                <w:rFonts w:ascii="Arial" w:eastAsia="Calibri" w:hAnsi="Arial" w:cs="Arial"/>
                <w:sz w:val="20"/>
                <w:szCs w:val="20"/>
              </w:rPr>
            </w:pPr>
            <w:r w:rsidRPr="00FE5DF5">
              <w:rPr>
                <w:rFonts w:ascii="Arial" w:eastAsia="Calibri" w:hAnsi="Arial" w:cs="Arial"/>
                <w:sz w:val="20"/>
                <w:szCs w:val="20"/>
              </w:rPr>
              <w:t>Knowledge of health and safety policies and procedures.</w:t>
            </w:r>
          </w:p>
          <w:p w14:paraId="17FF826A" w14:textId="77777777" w:rsidR="007B7372" w:rsidRDefault="007B7372" w:rsidP="007B7372">
            <w:pPr>
              <w:numPr>
                <w:ilvl w:val="0"/>
                <w:numId w:val="27"/>
              </w:numPr>
              <w:ind w:left="317" w:hanging="284"/>
              <w:rPr>
                <w:rFonts w:ascii="Arial" w:eastAsia="Calibri" w:hAnsi="Arial" w:cs="Arial"/>
                <w:sz w:val="20"/>
                <w:szCs w:val="20"/>
              </w:rPr>
            </w:pPr>
            <w:r w:rsidRPr="00FE5DF5">
              <w:rPr>
                <w:rFonts w:ascii="Arial" w:eastAsia="Calibri" w:hAnsi="Arial" w:cs="Arial"/>
                <w:sz w:val="20"/>
                <w:szCs w:val="20"/>
              </w:rPr>
              <w:t xml:space="preserve">Knowledge of contractor management regulations. </w:t>
            </w:r>
          </w:p>
          <w:p w14:paraId="6D4DF767" w14:textId="0722FF47" w:rsidR="0099783D" w:rsidRPr="00FE5DF5" w:rsidRDefault="0099783D" w:rsidP="007B7372">
            <w:pPr>
              <w:numPr>
                <w:ilvl w:val="0"/>
                <w:numId w:val="27"/>
              </w:numPr>
              <w:ind w:left="317" w:hanging="284"/>
              <w:rPr>
                <w:rFonts w:ascii="Arial" w:eastAsia="Calibri" w:hAnsi="Arial" w:cs="Arial"/>
                <w:sz w:val="20"/>
                <w:szCs w:val="20"/>
              </w:rPr>
            </w:pPr>
            <w:r>
              <w:rPr>
                <w:rFonts w:ascii="Arial" w:eastAsia="Calibri" w:hAnsi="Arial" w:cs="Arial"/>
                <w:sz w:val="20"/>
                <w:szCs w:val="20"/>
              </w:rPr>
              <w:t xml:space="preserve">Knowledge of event and exhibition programming and curation. </w:t>
            </w:r>
          </w:p>
        </w:tc>
      </w:tr>
      <w:tr w:rsidR="00C376E7" w:rsidRPr="00181E7E" w14:paraId="0890BC9B" w14:textId="77777777" w:rsidTr="00FE5DF5">
        <w:trPr>
          <w:trHeight w:val="2962"/>
        </w:trPr>
        <w:tc>
          <w:tcPr>
            <w:tcW w:w="2410" w:type="dxa"/>
          </w:tcPr>
          <w:p w14:paraId="5406EFA7" w14:textId="54C1F520" w:rsidR="00C376E7" w:rsidRPr="00FE5DF5" w:rsidRDefault="00C376E7" w:rsidP="00FA7858">
            <w:pPr>
              <w:rPr>
                <w:rFonts w:ascii="Arial" w:hAnsi="Arial" w:cs="Arial"/>
                <w:b/>
                <w:sz w:val="20"/>
                <w:szCs w:val="20"/>
              </w:rPr>
            </w:pPr>
            <w:r w:rsidRPr="00FE5DF5">
              <w:rPr>
                <w:rFonts w:ascii="Arial" w:hAnsi="Arial" w:cs="Arial"/>
                <w:sz w:val="20"/>
                <w:szCs w:val="20"/>
              </w:rPr>
              <w:t xml:space="preserve">Relevant Experience </w:t>
            </w:r>
          </w:p>
        </w:tc>
        <w:tc>
          <w:tcPr>
            <w:tcW w:w="7229" w:type="dxa"/>
          </w:tcPr>
          <w:p w14:paraId="2FB7E58F" w14:textId="395240CA" w:rsidR="007B7372" w:rsidRPr="00FE5DF5" w:rsidRDefault="007B7372" w:rsidP="007B7372">
            <w:pPr>
              <w:numPr>
                <w:ilvl w:val="0"/>
                <w:numId w:val="27"/>
              </w:numPr>
              <w:ind w:left="317" w:hanging="284"/>
              <w:rPr>
                <w:rFonts w:ascii="Arial" w:eastAsia="Calibri" w:hAnsi="Arial" w:cs="Arial"/>
                <w:sz w:val="20"/>
                <w:szCs w:val="20"/>
              </w:rPr>
            </w:pPr>
            <w:r w:rsidRPr="00FE5DF5">
              <w:rPr>
                <w:rFonts w:ascii="Arial" w:eastAsia="Calibri" w:hAnsi="Arial" w:cs="Arial"/>
                <w:sz w:val="20"/>
                <w:szCs w:val="20"/>
              </w:rPr>
              <w:t xml:space="preserve">Proven experience in developing, planning, managing and delivering a programme of exhibitions and events. </w:t>
            </w:r>
          </w:p>
          <w:p w14:paraId="2AB0504F" w14:textId="3B3B47C9" w:rsidR="007B7372" w:rsidRPr="00FE5DF5" w:rsidRDefault="007B7372" w:rsidP="007B7372">
            <w:pPr>
              <w:numPr>
                <w:ilvl w:val="0"/>
                <w:numId w:val="27"/>
              </w:numPr>
              <w:ind w:left="317" w:hanging="284"/>
              <w:rPr>
                <w:rFonts w:ascii="Arial" w:eastAsia="Calibri" w:hAnsi="Arial" w:cs="Arial"/>
                <w:sz w:val="20"/>
                <w:szCs w:val="20"/>
              </w:rPr>
            </w:pPr>
            <w:r w:rsidRPr="00FE5DF5">
              <w:rPr>
                <w:rFonts w:ascii="Arial" w:eastAsia="Calibri" w:hAnsi="Arial" w:cs="Arial"/>
                <w:sz w:val="20"/>
                <w:szCs w:val="20"/>
              </w:rPr>
              <w:t xml:space="preserve">Proven experience in exhibition and gallery development and management. </w:t>
            </w:r>
          </w:p>
          <w:p w14:paraId="3CEE5FD6" w14:textId="77777777" w:rsidR="007B7372" w:rsidRPr="00FE5DF5" w:rsidRDefault="007B7372" w:rsidP="007B7372">
            <w:pPr>
              <w:numPr>
                <w:ilvl w:val="0"/>
                <w:numId w:val="27"/>
              </w:numPr>
              <w:ind w:left="317" w:hanging="284"/>
              <w:rPr>
                <w:rFonts w:ascii="Arial" w:eastAsia="Calibri" w:hAnsi="Arial" w:cs="Arial"/>
                <w:sz w:val="20"/>
                <w:szCs w:val="20"/>
              </w:rPr>
            </w:pPr>
            <w:r w:rsidRPr="00FE5DF5">
              <w:rPr>
                <w:rFonts w:ascii="Arial" w:eastAsia="Calibri" w:hAnsi="Arial" w:cs="Arial"/>
                <w:sz w:val="20"/>
                <w:szCs w:val="20"/>
              </w:rPr>
              <w:t>Experience of managing a range of projects with minimum supervision.</w:t>
            </w:r>
          </w:p>
          <w:p w14:paraId="5B5CC7E2" w14:textId="62EA2EDA" w:rsidR="007B7372" w:rsidRPr="00FE5DF5" w:rsidRDefault="007B7372" w:rsidP="007B7372">
            <w:pPr>
              <w:numPr>
                <w:ilvl w:val="0"/>
                <w:numId w:val="27"/>
              </w:numPr>
              <w:ind w:left="317" w:hanging="284"/>
              <w:rPr>
                <w:rFonts w:ascii="Arial" w:eastAsia="Calibri" w:hAnsi="Arial" w:cs="Arial"/>
                <w:sz w:val="20"/>
                <w:szCs w:val="20"/>
              </w:rPr>
            </w:pPr>
            <w:r w:rsidRPr="00FE5DF5">
              <w:rPr>
                <w:rFonts w:ascii="Arial" w:eastAsia="Calibri" w:hAnsi="Arial" w:cs="Arial"/>
                <w:sz w:val="20"/>
                <w:szCs w:val="20"/>
              </w:rPr>
              <w:t>Experience of working in a dynamic</w:t>
            </w:r>
            <w:r w:rsidR="00F4301A">
              <w:rPr>
                <w:rFonts w:ascii="Arial" w:eastAsia="Calibri" w:hAnsi="Arial" w:cs="Arial"/>
                <w:sz w:val="20"/>
                <w:szCs w:val="20"/>
              </w:rPr>
              <w:t>, fast-paced</w:t>
            </w:r>
            <w:r w:rsidRPr="00FE5DF5">
              <w:rPr>
                <w:rFonts w:ascii="Arial" w:eastAsia="Calibri" w:hAnsi="Arial" w:cs="Arial"/>
                <w:sz w:val="20"/>
                <w:szCs w:val="20"/>
              </w:rPr>
              <w:t xml:space="preserve"> and pressured work environment.</w:t>
            </w:r>
          </w:p>
          <w:p w14:paraId="116D1407" w14:textId="77777777" w:rsidR="007B7372" w:rsidRPr="00FE5DF5" w:rsidRDefault="007B7372" w:rsidP="007B7372">
            <w:pPr>
              <w:numPr>
                <w:ilvl w:val="0"/>
                <w:numId w:val="27"/>
              </w:numPr>
              <w:ind w:left="317" w:hanging="284"/>
              <w:rPr>
                <w:rFonts w:ascii="Arial" w:eastAsia="Calibri" w:hAnsi="Arial" w:cs="Arial"/>
                <w:sz w:val="20"/>
                <w:szCs w:val="20"/>
              </w:rPr>
            </w:pPr>
            <w:r w:rsidRPr="00FE5DF5">
              <w:rPr>
                <w:rFonts w:ascii="Arial" w:eastAsia="Calibri" w:hAnsi="Arial" w:cs="Arial"/>
                <w:sz w:val="20"/>
                <w:szCs w:val="20"/>
              </w:rPr>
              <w:t>Experience of the education or not-for-profit sector.</w:t>
            </w:r>
          </w:p>
          <w:p w14:paraId="20A60BBD" w14:textId="77777777" w:rsidR="007B7372" w:rsidRPr="00FE5DF5" w:rsidRDefault="007B7372" w:rsidP="007B7372">
            <w:pPr>
              <w:numPr>
                <w:ilvl w:val="0"/>
                <w:numId w:val="27"/>
              </w:numPr>
              <w:ind w:left="317" w:hanging="284"/>
              <w:rPr>
                <w:rFonts w:ascii="Arial" w:eastAsia="Calibri" w:hAnsi="Arial" w:cs="Arial"/>
                <w:i/>
                <w:sz w:val="20"/>
                <w:szCs w:val="20"/>
              </w:rPr>
            </w:pPr>
            <w:r w:rsidRPr="00FE5DF5">
              <w:rPr>
                <w:rFonts w:ascii="Arial" w:eastAsia="Calibri" w:hAnsi="Arial" w:cs="Arial"/>
                <w:sz w:val="20"/>
                <w:szCs w:val="20"/>
              </w:rPr>
              <w:t>Experience of working both independently and collaboratively.</w:t>
            </w:r>
          </w:p>
          <w:p w14:paraId="0BA8D77D" w14:textId="77777777" w:rsidR="00C376E7" w:rsidRPr="00FE5DF5" w:rsidRDefault="007B7372" w:rsidP="007B7372">
            <w:pPr>
              <w:numPr>
                <w:ilvl w:val="0"/>
                <w:numId w:val="27"/>
              </w:numPr>
              <w:ind w:left="317" w:hanging="284"/>
              <w:rPr>
                <w:rFonts w:ascii="Arial" w:eastAsia="Calibri" w:hAnsi="Arial" w:cs="Arial"/>
                <w:i/>
                <w:sz w:val="20"/>
                <w:szCs w:val="20"/>
              </w:rPr>
            </w:pPr>
            <w:r w:rsidRPr="00FE5DF5">
              <w:rPr>
                <w:rFonts w:ascii="Arial" w:eastAsia="Calibri" w:hAnsi="Arial" w:cs="Arial"/>
                <w:sz w:val="20"/>
                <w:szCs w:val="20"/>
              </w:rPr>
              <w:t>Experience of working collaboratively with communication and/or academic colleagues.</w:t>
            </w:r>
          </w:p>
          <w:p w14:paraId="675F89E2" w14:textId="77201830" w:rsidR="00AE3E96" w:rsidRPr="00FE5DF5" w:rsidRDefault="00AE3E96" w:rsidP="007B7372">
            <w:pPr>
              <w:numPr>
                <w:ilvl w:val="0"/>
                <w:numId w:val="27"/>
              </w:numPr>
              <w:ind w:left="317" w:hanging="284"/>
              <w:rPr>
                <w:rFonts w:ascii="Arial" w:eastAsia="Calibri" w:hAnsi="Arial" w:cs="Arial"/>
                <w:i/>
                <w:sz w:val="20"/>
                <w:szCs w:val="20"/>
              </w:rPr>
            </w:pPr>
            <w:r w:rsidRPr="00FE5DF5">
              <w:rPr>
                <w:rFonts w:ascii="Arial" w:eastAsia="Calibri" w:hAnsi="Arial" w:cs="Arial"/>
                <w:sz w:val="20"/>
                <w:szCs w:val="20"/>
              </w:rPr>
              <w:t>Experience of line management</w:t>
            </w:r>
            <w:r w:rsidR="00F4301A">
              <w:rPr>
                <w:rFonts w:ascii="Arial" w:eastAsia="Calibri" w:hAnsi="Arial" w:cs="Arial"/>
                <w:sz w:val="20"/>
                <w:szCs w:val="20"/>
              </w:rPr>
              <w:t>.</w:t>
            </w:r>
            <w:r w:rsidRPr="00FE5DF5">
              <w:rPr>
                <w:rFonts w:ascii="Arial" w:eastAsia="Calibri" w:hAnsi="Arial" w:cs="Arial"/>
                <w:sz w:val="20"/>
                <w:szCs w:val="20"/>
              </w:rPr>
              <w:t xml:space="preserve"> </w:t>
            </w:r>
          </w:p>
          <w:p w14:paraId="34B46B9A" w14:textId="6C58C2EE" w:rsidR="00AE3E96" w:rsidRPr="00FE5DF5" w:rsidRDefault="00AE3E96" w:rsidP="007B7372">
            <w:pPr>
              <w:numPr>
                <w:ilvl w:val="0"/>
                <w:numId w:val="27"/>
              </w:numPr>
              <w:ind w:left="317" w:hanging="284"/>
              <w:rPr>
                <w:rFonts w:ascii="Arial" w:eastAsia="Calibri" w:hAnsi="Arial" w:cs="Arial"/>
                <w:sz w:val="20"/>
                <w:szCs w:val="20"/>
              </w:rPr>
            </w:pPr>
            <w:r w:rsidRPr="00FE5DF5">
              <w:rPr>
                <w:rFonts w:ascii="Arial" w:eastAsia="Calibri" w:hAnsi="Arial" w:cs="Arial"/>
                <w:sz w:val="20"/>
                <w:szCs w:val="20"/>
              </w:rPr>
              <w:t>Experience of budget and resource management</w:t>
            </w:r>
            <w:r w:rsidR="00F4301A">
              <w:rPr>
                <w:rFonts w:ascii="Arial" w:eastAsia="Calibri" w:hAnsi="Arial" w:cs="Arial"/>
                <w:sz w:val="20"/>
                <w:szCs w:val="20"/>
              </w:rPr>
              <w:t>.</w:t>
            </w:r>
            <w:r w:rsidRPr="00FE5DF5">
              <w:rPr>
                <w:rFonts w:ascii="Arial" w:eastAsia="Calibri" w:hAnsi="Arial" w:cs="Arial"/>
                <w:sz w:val="20"/>
                <w:szCs w:val="20"/>
              </w:rPr>
              <w:t xml:space="preserve"> </w:t>
            </w:r>
          </w:p>
        </w:tc>
      </w:tr>
      <w:tr w:rsidR="00C376E7" w:rsidRPr="00181E7E" w14:paraId="1EDAA618" w14:textId="77777777" w:rsidTr="005976F5">
        <w:trPr>
          <w:trHeight w:val="709"/>
        </w:trPr>
        <w:tc>
          <w:tcPr>
            <w:tcW w:w="2410" w:type="dxa"/>
            <w:vAlign w:val="center"/>
          </w:tcPr>
          <w:p w14:paraId="33A028A0" w14:textId="57399B23" w:rsidR="00C376E7" w:rsidRPr="00FE5DF5" w:rsidRDefault="00C376E7" w:rsidP="00FA7858">
            <w:pPr>
              <w:rPr>
                <w:rFonts w:ascii="Arial" w:hAnsi="Arial" w:cs="Arial"/>
                <w:b/>
                <w:sz w:val="20"/>
                <w:szCs w:val="20"/>
              </w:rPr>
            </w:pPr>
            <w:r w:rsidRPr="00FE5DF5">
              <w:rPr>
                <w:rFonts w:ascii="Arial" w:hAnsi="Arial" w:cs="Arial"/>
                <w:sz w:val="20"/>
                <w:szCs w:val="20"/>
              </w:rPr>
              <w:t>Communication Skills</w:t>
            </w:r>
          </w:p>
        </w:tc>
        <w:tc>
          <w:tcPr>
            <w:tcW w:w="7229" w:type="dxa"/>
            <w:vAlign w:val="center"/>
          </w:tcPr>
          <w:p w14:paraId="0E4597BB" w14:textId="2C1C272B" w:rsidR="00E55D89" w:rsidRPr="00FE5DF5" w:rsidRDefault="00C376E7" w:rsidP="0043671C">
            <w:pPr>
              <w:pStyle w:val="ListParagraph"/>
              <w:numPr>
                <w:ilvl w:val="0"/>
                <w:numId w:val="27"/>
              </w:numPr>
              <w:ind w:left="329" w:hanging="283"/>
              <w:rPr>
                <w:rFonts w:ascii="Arial" w:hAnsi="Arial" w:cs="Arial"/>
                <w:sz w:val="20"/>
                <w:szCs w:val="20"/>
              </w:rPr>
            </w:pPr>
            <w:r w:rsidRPr="00FE5DF5">
              <w:rPr>
                <w:rFonts w:ascii="Arial" w:hAnsi="Arial" w:cs="Arial"/>
                <w:sz w:val="20"/>
                <w:szCs w:val="20"/>
              </w:rPr>
              <w:t>Communicates effectively orally, in writing and/or using visual media.</w:t>
            </w:r>
          </w:p>
        </w:tc>
      </w:tr>
      <w:tr w:rsidR="00C376E7" w:rsidRPr="00181E7E" w14:paraId="7D491980" w14:textId="77777777" w:rsidTr="005976F5">
        <w:trPr>
          <w:trHeight w:val="692"/>
        </w:trPr>
        <w:tc>
          <w:tcPr>
            <w:tcW w:w="2410" w:type="dxa"/>
            <w:vAlign w:val="center"/>
          </w:tcPr>
          <w:p w14:paraId="4522B34C" w14:textId="77777777" w:rsidR="00C376E7" w:rsidRPr="00FE5DF5" w:rsidRDefault="00C376E7" w:rsidP="00FA7858">
            <w:pPr>
              <w:rPr>
                <w:rFonts w:ascii="Arial" w:hAnsi="Arial" w:cs="Arial"/>
                <w:b/>
                <w:sz w:val="20"/>
                <w:szCs w:val="20"/>
              </w:rPr>
            </w:pPr>
            <w:r w:rsidRPr="00FE5DF5">
              <w:rPr>
                <w:rFonts w:ascii="Arial" w:hAnsi="Arial" w:cs="Arial"/>
                <w:sz w:val="20"/>
                <w:szCs w:val="20"/>
              </w:rPr>
              <w:t>Leadership and Management</w:t>
            </w:r>
          </w:p>
        </w:tc>
        <w:tc>
          <w:tcPr>
            <w:tcW w:w="7229" w:type="dxa"/>
            <w:vAlign w:val="center"/>
          </w:tcPr>
          <w:p w14:paraId="5F453683" w14:textId="77777777" w:rsidR="00C376E7" w:rsidRPr="00FE5DF5" w:rsidRDefault="00C376E7" w:rsidP="006579DD">
            <w:pPr>
              <w:pStyle w:val="ListParagraph"/>
              <w:numPr>
                <w:ilvl w:val="0"/>
                <w:numId w:val="27"/>
              </w:numPr>
              <w:ind w:left="329" w:hanging="283"/>
              <w:rPr>
                <w:rFonts w:ascii="Arial" w:hAnsi="Arial" w:cs="Arial"/>
                <w:b/>
                <w:sz w:val="20"/>
                <w:szCs w:val="20"/>
              </w:rPr>
            </w:pPr>
            <w:r w:rsidRPr="00FE5DF5">
              <w:rPr>
                <w:rFonts w:ascii="Arial" w:hAnsi="Arial" w:cs="Arial"/>
                <w:color w:val="000000"/>
                <w:sz w:val="20"/>
                <w:szCs w:val="20"/>
              </w:rPr>
              <w:t>Motivates and leads a team effectively, setting clear o</w:t>
            </w:r>
            <w:r w:rsidR="006579DD" w:rsidRPr="00FE5DF5">
              <w:rPr>
                <w:rFonts w:ascii="Arial" w:hAnsi="Arial" w:cs="Arial"/>
                <w:color w:val="000000"/>
                <w:sz w:val="20"/>
                <w:szCs w:val="20"/>
              </w:rPr>
              <w:t>bjectives to manage performance.</w:t>
            </w:r>
          </w:p>
        </w:tc>
      </w:tr>
      <w:tr w:rsidR="00C376E7" w:rsidRPr="00181E7E" w14:paraId="2FC7CBCA" w14:textId="77777777" w:rsidTr="003B418F">
        <w:trPr>
          <w:trHeight w:val="560"/>
        </w:trPr>
        <w:tc>
          <w:tcPr>
            <w:tcW w:w="2410" w:type="dxa"/>
            <w:vAlign w:val="center"/>
          </w:tcPr>
          <w:p w14:paraId="7BE774A1" w14:textId="77777777" w:rsidR="00C376E7" w:rsidRPr="00FE5DF5" w:rsidRDefault="00C376E7" w:rsidP="00FA7858">
            <w:pPr>
              <w:rPr>
                <w:rFonts w:ascii="Arial" w:hAnsi="Arial" w:cs="Arial"/>
                <w:b/>
                <w:sz w:val="20"/>
                <w:szCs w:val="20"/>
              </w:rPr>
            </w:pPr>
            <w:r w:rsidRPr="00FE5DF5">
              <w:rPr>
                <w:rFonts w:ascii="Arial" w:hAnsi="Arial" w:cs="Arial"/>
                <w:sz w:val="20"/>
                <w:szCs w:val="20"/>
              </w:rPr>
              <w:t xml:space="preserve">Professional Practice </w:t>
            </w:r>
          </w:p>
        </w:tc>
        <w:tc>
          <w:tcPr>
            <w:tcW w:w="7229" w:type="dxa"/>
            <w:vAlign w:val="center"/>
          </w:tcPr>
          <w:p w14:paraId="797244D6" w14:textId="77777777" w:rsidR="00C376E7" w:rsidRPr="00FE5DF5" w:rsidRDefault="00C376E7" w:rsidP="00FA7858">
            <w:pPr>
              <w:pStyle w:val="ListParagraph"/>
              <w:numPr>
                <w:ilvl w:val="0"/>
                <w:numId w:val="27"/>
              </w:numPr>
              <w:ind w:left="329" w:hanging="283"/>
              <w:rPr>
                <w:rFonts w:ascii="Arial" w:hAnsi="Arial" w:cs="Arial"/>
                <w:color w:val="000000"/>
                <w:sz w:val="20"/>
                <w:szCs w:val="20"/>
              </w:rPr>
            </w:pPr>
            <w:r w:rsidRPr="00FE5DF5">
              <w:rPr>
                <w:rFonts w:ascii="Arial" w:hAnsi="Arial" w:cs="Arial"/>
                <w:color w:val="000000"/>
                <w:sz w:val="20"/>
                <w:szCs w:val="20"/>
              </w:rPr>
              <w:t>Contributes to advancing professional practice/research or scholarly act</w:t>
            </w:r>
            <w:r w:rsidR="006579DD" w:rsidRPr="00FE5DF5">
              <w:rPr>
                <w:rFonts w:ascii="Arial" w:hAnsi="Arial" w:cs="Arial"/>
                <w:color w:val="000000"/>
                <w:sz w:val="20"/>
                <w:szCs w:val="20"/>
              </w:rPr>
              <w:t>ivity in own area of specialism.</w:t>
            </w:r>
          </w:p>
        </w:tc>
      </w:tr>
      <w:tr w:rsidR="00C376E7" w:rsidRPr="00181E7E" w14:paraId="45B60308" w14:textId="77777777" w:rsidTr="005976F5">
        <w:tc>
          <w:tcPr>
            <w:tcW w:w="2410" w:type="dxa"/>
            <w:vAlign w:val="center"/>
          </w:tcPr>
          <w:p w14:paraId="1EE1DC93" w14:textId="77777777" w:rsidR="00C376E7" w:rsidRPr="00FE5DF5" w:rsidRDefault="00C376E7" w:rsidP="00FA7858">
            <w:pPr>
              <w:rPr>
                <w:rFonts w:ascii="Arial" w:hAnsi="Arial" w:cs="Arial"/>
                <w:b/>
                <w:sz w:val="20"/>
                <w:szCs w:val="20"/>
              </w:rPr>
            </w:pPr>
            <w:r w:rsidRPr="00FE5DF5">
              <w:rPr>
                <w:rFonts w:ascii="Arial" w:hAnsi="Arial" w:cs="Arial"/>
                <w:sz w:val="20"/>
                <w:szCs w:val="20"/>
              </w:rPr>
              <w:t>Planning and Managing Resources</w:t>
            </w:r>
          </w:p>
        </w:tc>
        <w:tc>
          <w:tcPr>
            <w:tcW w:w="7229" w:type="dxa"/>
            <w:vAlign w:val="center"/>
          </w:tcPr>
          <w:p w14:paraId="59D7C539" w14:textId="77777777" w:rsidR="00C376E7" w:rsidRPr="00FE5DF5" w:rsidRDefault="00C376E7" w:rsidP="00FA7858">
            <w:pPr>
              <w:pStyle w:val="ListParagraph"/>
              <w:numPr>
                <w:ilvl w:val="0"/>
                <w:numId w:val="27"/>
              </w:numPr>
              <w:ind w:left="329" w:hanging="283"/>
              <w:rPr>
                <w:rFonts w:ascii="Arial" w:hAnsi="Arial" w:cs="Arial"/>
                <w:color w:val="000000"/>
                <w:sz w:val="20"/>
                <w:szCs w:val="20"/>
              </w:rPr>
            </w:pPr>
            <w:r w:rsidRPr="00FE5DF5">
              <w:rPr>
                <w:rFonts w:ascii="Arial" w:hAnsi="Arial" w:cs="Arial"/>
                <w:color w:val="000000"/>
                <w:sz w:val="20"/>
                <w:szCs w:val="20"/>
              </w:rPr>
              <w:t>Plans, prioritises and organises work to achieve objectives on time</w:t>
            </w:r>
            <w:r w:rsidR="006579DD" w:rsidRPr="00FE5DF5">
              <w:rPr>
                <w:rFonts w:ascii="Arial" w:hAnsi="Arial" w:cs="Arial"/>
                <w:color w:val="000000"/>
                <w:sz w:val="20"/>
                <w:szCs w:val="20"/>
              </w:rPr>
              <w:t>.</w:t>
            </w:r>
          </w:p>
        </w:tc>
      </w:tr>
      <w:tr w:rsidR="00C376E7" w:rsidRPr="00181E7E" w14:paraId="1E9CCBE9" w14:textId="77777777" w:rsidTr="003B418F">
        <w:trPr>
          <w:trHeight w:val="707"/>
        </w:trPr>
        <w:tc>
          <w:tcPr>
            <w:tcW w:w="2410" w:type="dxa"/>
            <w:vAlign w:val="center"/>
          </w:tcPr>
          <w:p w14:paraId="729F3640" w14:textId="77777777" w:rsidR="00C376E7" w:rsidRPr="00FE5DF5" w:rsidRDefault="00C376E7" w:rsidP="00FA7858">
            <w:pPr>
              <w:rPr>
                <w:rFonts w:ascii="Arial" w:hAnsi="Arial" w:cs="Arial"/>
                <w:b/>
                <w:sz w:val="20"/>
                <w:szCs w:val="20"/>
              </w:rPr>
            </w:pPr>
            <w:r w:rsidRPr="00FE5DF5">
              <w:rPr>
                <w:rFonts w:ascii="Arial" w:hAnsi="Arial" w:cs="Arial"/>
                <w:sz w:val="20"/>
                <w:szCs w:val="20"/>
              </w:rPr>
              <w:t>Teamwork</w:t>
            </w:r>
          </w:p>
        </w:tc>
        <w:tc>
          <w:tcPr>
            <w:tcW w:w="7229" w:type="dxa"/>
            <w:vAlign w:val="center"/>
          </w:tcPr>
          <w:p w14:paraId="60F1281D" w14:textId="77777777" w:rsidR="00C376E7" w:rsidRPr="00FE5DF5" w:rsidRDefault="00C376E7" w:rsidP="00FA7858">
            <w:pPr>
              <w:pStyle w:val="ListParagraph"/>
              <w:numPr>
                <w:ilvl w:val="0"/>
                <w:numId w:val="27"/>
              </w:numPr>
              <w:ind w:left="329" w:hanging="283"/>
              <w:rPr>
                <w:rFonts w:ascii="Arial" w:hAnsi="Arial" w:cs="Arial"/>
                <w:color w:val="000000"/>
                <w:sz w:val="20"/>
                <w:szCs w:val="20"/>
              </w:rPr>
            </w:pPr>
            <w:r w:rsidRPr="00FE5DF5">
              <w:rPr>
                <w:rFonts w:ascii="Arial" w:hAnsi="Arial" w:cs="Arial"/>
                <w:color w:val="000000"/>
                <w:sz w:val="20"/>
                <w:szCs w:val="20"/>
              </w:rPr>
              <w:t>Works collaboratively in a team and where appropriate across or with different professional groups.</w:t>
            </w:r>
          </w:p>
        </w:tc>
      </w:tr>
      <w:tr w:rsidR="00C376E7" w:rsidRPr="00181E7E" w14:paraId="01B92EEE" w14:textId="77777777" w:rsidTr="005976F5">
        <w:tc>
          <w:tcPr>
            <w:tcW w:w="2410" w:type="dxa"/>
            <w:vAlign w:val="center"/>
          </w:tcPr>
          <w:p w14:paraId="0047684A" w14:textId="77777777" w:rsidR="00C376E7" w:rsidRPr="00FE5DF5" w:rsidRDefault="00C376E7" w:rsidP="00FA7858">
            <w:pPr>
              <w:rPr>
                <w:rFonts w:ascii="Arial" w:hAnsi="Arial" w:cs="Arial"/>
                <w:b/>
                <w:sz w:val="20"/>
                <w:szCs w:val="20"/>
              </w:rPr>
            </w:pPr>
            <w:r w:rsidRPr="00FE5DF5">
              <w:rPr>
                <w:rFonts w:ascii="Arial" w:hAnsi="Arial" w:cs="Arial"/>
                <w:sz w:val="20"/>
                <w:szCs w:val="20"/>
              </w:rPr>
              <w:t>Student Experience or Customer Service</w:t>
            </w:r>
          </w:p>
        </w:tc>
        <w:tc>
          <w:tcPr>
            <w:tcW w:w="7229" w:type="dxa"/>
            <w:vAlign w:val="center"/>
          </w:tcPr>
          <w:p w14:paraId="4E788CAA" w14:textId="77777777" w:rsidR="00C376E7" w:rsidRPr="00FE5DF5" w:rsidRDefault="00C376E7" w:rsidP="00FA7858">
            <w:pPr>
              <w:pStyle w:val="ListParagraph"/>
              <w:numPr>
                <w:ilvl w:val="0"/>
                <w:numId w:val="27"/>
              </w:numPr>
              <w:ind w:left="329" w:hanging="283"/>
              <w:rPr>
                <w:rFonts w:ascii="Arial" w:hAnsi="Arial" w:cs="Arial"/>
                <w:color w:val="000000"/>
                <w:sz w:val="20"/>
                <w:szCs w:val="20"/>
              </w:rPr>
            </w:pPr>
            <w:r w:rsidRPr="00FE5DF5">
              <w:rPr>
                <w:rFonts w:ascii="Arial" w:hAnsi="Arial" w:cs="Arial"/>
                <w:color w:val="000000"/>
                <w:sz w:val="20"/>
                <w:szCs w:val="20"/>
              </w:rPr>
              <w:t>Builds and maintains positive relationships with students or customers</w:t>
            </w:r>
            <w:r w:rsidR="006579DD" w:rsidRPr="00FE5DF5">
              <w:rPr>
                <w:rFonts w:ascii="Arial" w:hAnsi="Arial" w:cs="Arial"/>
                <w:color w:val="000000"/>
                <w:sz w:val="20"/>
                <w:szCs w:val="20"/>
              </w:rPr>
              <w:t>.</w:t>
            </w:r>
          </w:p>
        </w:tc>
      </w:tr>
      <w:tr w:rsidR="00C376E7" w:rsidRPr="00181E7E" w14:paraId="0A3661C7" w14:textId="77777777" w:rsidTr="005976F5">
        <w:tc>
          <w:tcPr>
            <w:tcW w:w="2410" w:type="dxa"/>
            <w:vAlign w:val="center"/>
          </w:tcPr>
          <w:p w14:paraId="384A01CE" w14:textId="77777777" w:rsidR="00C376E7" w:rsidRPr="00FE5DF5" w:rsidRDefault="00C376E7" w:rsidP="00FA7858">
            <w:pPr>
              <w:rPr>
                <w:rFonts w:ascii="Arial" w:hAnsi="Arial" w:cs="Arial"/>
                <w:b/>
                <w:sz w:val="20"/>
                <w:szCs w:val="20"/>
              </w:rPr>
            </w:pPr>
            <w:r w:rsidRPr="00FE5DF5">
              <w:rPr>
                <w:rFonts w:ascii="Arial" w:hAnsi="Arial" w:cs="Arial"/>
                <w:sz w:val="20"/>
                <w:szCs w:val="20"/>
              </w:rPr>
              <w:t xml:space="preserve">Creativity, Innovation and Problem Solving </w:t>
            </w:r>
          </w:p>
        </w:tc>
        <w:tc>
          <w:tcPr>
            <w:tcW w:w="7229" w:type="dxa"/>
            <w:vAlign w:val="center"/>
          </w:tcPr>
          <w:p w14:paraId="0A340F2A" w14:textId="77777777" w:rsidR="00C376E7" w:rsidRPr="00FE5DF5" w:rsidRDefault="00C376E7" w:rsidP="00FA7858">
            <w:pPr>
              <w:pStyle w:val="ListParagraph"/>
              <w:numPr>
                <w:ilvl w:val="0"/>
                <w:numId w:val="27"/>
              </w:numPr>
              <w:ind w:left="329" w:hanging="283"/>
              <w:rPr>
                <w:rFonts w:ascii="Arial" w:hAnsi="Arial" w:cs="Arial"/>
                <w:color w:val="000000"/>
                <w:sz w:val="20"/>
                <w:szCs w:val="20"/>
              </w:rPr>
            </w:pPr>
            <w:r w:rsidRPr="00FE5DF5">
              <w:rPr>
                <w:rFonts w:ascii="Arial" w:hAnsi="Arial" w:cs="Arial"/>
                <w:color w:val="000000"/>
                <w:sz w:val="20"/>
                <w:szCs w:val="20"/>
              </w:rPr>
              <w:t>Uses initiative or creativity to resolve problems</w:t>
            </w:r>
            <w:r w:rsidR="006579DD" w:rsidRPr="00FE5DF5">
              <w:rPr>
                <w:rFonts w:ascii="Arial" w:hAnsi="Arial" w:cs="Arial"/>
                <w:color w:val="000000"/>
                <w:sz w:val="20"/>
                <w:szCs w:val="20"/>
              </w:rPr>
              <w:t>.</w:t>
            </w:r>
          </w:p>
        </w:tc>
      </w:tr>
    </w:tbl>
    <w:p w14:paraId="4E6A0D85" w14:textId="77777777" w:rsidR="00FE5DF5" w:rsidRDefault="00FE5DF5">
      <w:pPr>
        <w:spacing w:line="240" w:lineRule="atLeast"/>
        <w:rPr>
          <w:rFonts w:ascii="Helvetica" w:hAnsi="Helvetica"/>
          <w:color w:val="333333"/>
          <w:sz w:val="20"/>
          <w:szCs w:val="20"/>
        </w:rPr>
      </w:pPr>
    </w:p>
    <w:p w14:paraId="014CD4A8" w14:textId="04C6E0CA" w:rsidR="00D54091" w:rsidRPr="00FE5DF5" w:rsidRDefault="00D54091" w:rsidP="00FE5DF5">
      <w:pPr>
        <w:spacing w:line="240" w:lineRule="atLeast"/>
        <w:ind w:firstLine="720"/>
        <w:rPr>
          <w:rFonts w:ascii="Helvetica" w:hAnsi="Helvetica"/>
          <w:b/>
          <w:color w:val="333333"/>
          <w:sz w:val="20"/>
          <w:szCs w:val="20"/>
        </w:rPr>
      </w:pPr>
      <w:r w:rsidRPr="00FE5DF5">
        <w:rPr>
          <w:rFonts w:ascii="Helvetica" w:hAnsi="Helvetica"/>
          <w:b/>
          <w:color w:val="333333"/>
          <w:sz w:val="20"/>
          <w:szCs w:val="20"/>
        </w:rPr>
        <w:t>HERA Ref LCC</w:t>
      </w:r>
      <w:r w:rsidR="00FE5DF5" w:rsidRPr="00FE5DF5">
        <w:rPr>
          <w:rFonts w:ascii="Helvetica" w:hAnsi="Helvetica"/>
          <w:b/>
          <w:color w:val="333333"/>
          <w:sz w:val="20"/>
          <w:szCs w:val="20"/>
        </w:rPr>
        <w:t>35</w:t>
      </w:r>
    </w:p>
    <w:sectPr w:rsidR="00D54091" w:rsidRPr="00FE5DF5" w:rsidSect="002F06CF">
      <w:headerReference w:type="default" r:id="rId11"/>
      <w:pgSz w:w="11906" w:h="16838"/>
      <w:pgMar w:top="1296" w:right="562" w:bottom="1080" w:left="547"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249C09" w14:textId="77777777" w:rsidR="007A2A28" w:rsidRDefault="007A2A28">
      <w:r>
        <w:separator/>
      </w:r>
    </w:p>
  </w:endnote>
  <w:endnote w:type="continuationSeparator" w:id="0">
    <w:p w14:paraId="4E7F694D" w14:textId="77777777" w:rsidR="007A2A28" w:rsidRDefault="007A2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AD16C8" w14:textId="77777777" w:rsidR="007A2A28" w:rsidRDefault="007A2A28">
      <w:r>
        <w:separator/>
      </w:r>
    </w:p>
  </w:footnote>
  <w:footnote w:type="continuationSeparator" w:id="0">
    <w:p w14:paraId="27DE1D31" w14:textId="77777777" w:rsidR="007A2A28" w:rsidRDefault="007A2A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4AAAF" w14:textId="77777777" w:rsidR="00D935FD" w:rsidRPr="00576313" w:rsidRDefault="00D935FD" w:rsidP="00576313">
    <w:pPr>
      <w:pStyle w:val="Header"/>
      <w:ind w:left="360"/>
      <w:rPr>
        <w:rFonts w:ascii="Arial" w:hAnsi="Arial" w:cs="Arial"/>
        <w:b/>
      </w:rPr>
    </w:pPr>
  </w:p>
  <w:p w14:paraId="42A4F46F" w14:textId="77777777" w:rsidR="00D935FD" w:rsidRDefault="00D935F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CF1275"/>
    <w:multiLevelType w:val="hybridMultilevel"/>
    <w:tmpl w:val="7BDC45C0"/>
    <w:lvl w:ilvl="0" w:tplc="2EA26C8A">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17204D"/>
    <w:multiLevelType w:val="hybridMultilevel"/>
    <w:tmpl w:val="786A08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90078B"/>
    <w:multiLevelType w:val="hybridMultilevel"/>
    <w:tmpl w:val="0D724E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0931C94"/>
    <w:multiLevelType w:val="hybridMultilevel"/>
    <w:tmpl w:val="1F661064"/>
    <w:lvl w:ilvl="0" w:tplc="86947014">
      <w:start w:val="1"/>
      <w:numFmt w:val="bullet"/>
      <w:lvlText w:val=""/>
      <w:lvlJc w:val="left"/>
      <w:pPr>
        <w:tabs>
          <w:tab w:val="num" w:pos="720"/>
        </w:tabs>
        <w:ind w:left="720" w:hanging="360"/>
      </w:pPr>
      <w:rPr>
        <w:rFonts w:ascii="Symbol" w:hAnsi="Symbol" w:hint="default"/>
        <w:sz w:val="16"/>
      </w:rPr>
    </w:lvl>
    <w:lvl w:ilvl="1" w:tplc="5344D99A" w:tentative="1">
      <w:start w:val="1"/>
      <w:numFmt w:val="bullet"/>
      <w:lvlText w:val="o"/>
      <w:lvlJc w:val="left"/>
      <w:pPr>
        <w:tabs>
          <w:tab w:val="num" w:pos="1440"/>
        </w:tabs>
        <w:ind w:left="1440" w:hanging="360"/>
      </w:pPr>
      <w:rPr>
        <w:rFonts w:ascii="Courier New" w:hAnsi="Courier New" w:hint="default"/>
      </w:rPr>
    </w:lvl>
    <w:lvl w:ilvl="2" w:tplc="7206ADC2" w:tentative="1">
      <w:start w:val="1"/>
      <w:numFmt w:val="bullet"/>
      <w:lvlText w:val=""/>
      <w:lvlJc w:val="left"/>
      <w:pPr>
        <w:tabs>
          <w:tab w:val="num" w:pos="2160"/>
        </w:tabs>
        <w:ind w:left="2160" w:hanging="360"/>
      </w:pPr>
      <w:rPr>
        <w:rFonts w:ascii="Wingdings" w:hAnsi="Wingdings" w:hint="default"/>
      </w:rPr>
    </w:lvl>
    <w:lvl w:ilvl="3" w:tplc="8F308FAE" w:tentative="1">
      <w:start w:val="1"/>
      <w:numFmt w:val="bullet"/>
      <w:lvlText w:val=""/>
      <w:lvlJc w:val="left"/>
      <w:pPr>
        <w:tabs>
          <w:tab w:val="num" w:pos="2880"/>
        </w:tabs>
        <w:ind w:left="2880" w:hanging="360"/>
      </w:pPr>
      <w:rPr>
        <w:rFonts w:ascii="Symbol" w:hAnsi="Symbol" w:hint="default"/>
      </w:rPr>
    </w:lvl>
    <w:lvl w:ilvl="4" w:tplc="A232CF88" w:tentative="1">
      <w:start w:val="1"/>
      <w:numFmt w:val="bullet"/>
      <w:lvlText w:val="o"/>
      <w:lvlJc w:val="left"/>
      <w:pPr>
        <w:tabs>
          <w:tab w:val="num" w:pos="3600"/>
        </w:tabs>
        <w:ind w:left="3600" w:hanging="360"/>
      </w:pPr>
      <w:rPr>
        <w:rFonts w:ascii="Courier New" w:hAnsi="Courier New" w:hint="default"/>
      </w:rPr>
    </w:lvl>
    <w:lvl w:ilvl="5" w:tplc="090200C0" w:tentative="1">
      <w:start w:val="1"/>
      <w:numFmt w:val="bullet"/>
      <w:lvlText w:val=""/>
      <w:lvlJc w:val="left"/>
      <w:pPr>
        <w:tabs>
          <w:tab w:val="num" w:pos="4320"/>
        </w:tabs>
        <w:ind w:left="4320" w:hanging="360"/>
      </w:pPr>
      <w:rPr>
        <w:rFonts w:ascii="Wingdings" w:hAnsi="Wingdings" w:hint="default"/>
      </w:rPr>
    </w:lvl>
    <w:lvl w:ilvl="6" w:tplc="21D07DE2" w:tentative="1">
      <w:start w:val="1"/>
      <w:numFmt w:val="bullet"/>
      <w:lvlText w:val=""/>
      <w:lvlJc w:val="left"/>
      <w:pPr>
        <w:tabs>
          <w:tab w:val="num" w:pos="5040"/>
        </w:tabs>
        <w:ind w:left="5040" w:hanging="360"/>
      </w:pPr>
      <w:rPr>
        <w:rFonts w:ascii="Symbol" w:hAnsi="Symbol" w:hint="default"/>
      </w:rPr>
    </w:lvl>
    <w:lvl w:ilvl="7" w:tplc="D7489356" w:tentative="1">
      <w:start w:val="1"/>
      <w:numFmt w:val="bullet"/>
      <w:lvlText w:val="o"/>
      <w:lvlJc w:val="left"/>
      <w:pPr>
        <w:tabs>
          <w:tab w:val="num" w:pos="5760"/>
        </w:tabs>
        <w:ind w:left="5760" w:hanging="360"/>
      </w:pPr>
      <w:rPr>
        <w:rFonts w:ascii="Courier New" w:hAnsi="Courier New" w:hint="default"/>
      </w:rPr>
    </w:lvl>
    <w:lvl w:ilvl="8" w:tplc="D41AAA1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E33078"/>
    <w:multiLevelType w:val="hybridMultilevel"/>
    <w:tmpl w:val="3BA802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6C93FDD"/>
    <w:multiLevelType w:val="hybridMultilevel"/>
    <w:tmpl w:val="7BAC14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F82BF2"/>
    <w:multiLevelType w:val="hybridMultilevel"/>
    <w:tmpl w:val="48728A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64B4125"/>
    <w:multiLevelType w:val="hybridMultilevel"/>
    <w:tmpl w:val="FA70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7E211E"/>
    <w:multiLevelType w:val="hybridMultilevel"/>
    <w:tmpl w:val="76CCD3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A902243"/>
    <w:multiLevelType w:val="hybridMultilevel"/>
    <w:tmpl w:val="24AC4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342169"/>
    <w:multiLevelType w:val="hybridMultilevel"/>
    <w:tmpl w:val="0B003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F505BB"/>
    <w:multiLevelType w:val="hybridMultilevel"/>
    <w:tmpl w:val="14704A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FEA3B1B"/>
    <w:multiLevelType w:val="hybridMultilevel"/>
    <w:tmpl w:val="6B8A0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F921B5"/>
    <w:multiLevelType w:val="singleLevel"/>
    <w:tmpl w:val="ED0CA784"/>
    <w:lvl w:ilvl="0">
      <w:start w:val="1"/>
      <w:numFmt w:val="bullet"/>
      <w:lvlText w:val=""/>
      <w:lvlJc w:val="left"/>
      <w:pPr>
        <w:tabs>
          <w:tab w:val="num" w:pos="360"/>
        </w:tabs>
        <w:ind w:left="360" w:hanging="360"/>
      </w:pPr>
      <w:rPr>
        <w:rFonts w:ascii="Symbol" w:hAnsi="Symbol" w:hint="default"/>
        <w:sz w:val="16"/>
      </w:rPr>
    </w:lvl>
  </w:abstractNum>
  <w:abstractNum w:abstractNumId="15" w15:restartNumberingAfterBreak="0">
    <w:nsid w:val="46AF6A1B"/>
    <w:multiLevelType w:val="hybridMultilevel"/>
    <w:tmpl w:val="A380D6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826C33"/>
    <w:multiLevelType w:val="hybridMultilevel"/>
    <w:tmpl w:val="617A17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C965FBF"/>
    <w:multiLevelType w:val="hybridMultilevel"/>
    <w:tmpl w:val="DFB6F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E53CE6"/>
    <w:multiLevelType w:val="hybridMultilevel"/>
    <w:tmpl w:val="E6D059EC"/>
    <w:lvl w:ilvl="0" w:tplc="F2007DCA">
      <w:start w:val="1"/>
      <w:numFmt w:val="bullet"/>
      <w:lvlText w:val=""/>
      <w:lvlJc w:val="left"/>
      <w:pPr>
        <w:tabs>
          <w:tab w:val="num" w:pos="720"/>
        </w:tabs>
        <w:ind w:left="720" w:hanging="360"/>
      </w:pPr>
      <w:rPr>
        <w:rFonts w:ascii="Symbol" w:hAnsi="Symbol" w:hint="default"/>
        <w:sz w:val="16"/>
      </w:rPr>
    </w:lvl>
    <w:lvl w:ilvl="1" w:tplc="13FC0002" w:tentative="1">
      <w:start w:val="1"/>
      <w:numFmt w:val="bullet"/>
      <w:lvlText w:val="o"/>
      <w:lvlJc w:val="left"/>
      <w:pPr>
        <w:tabs>
          <w:tab w:val="num" w:pos="1440"/>
        </w:tabs>
        <w:ind w:left="1440" w:hanging="360"/>
      </w:pPr>
      <w:rPr>
        <w:rFonts w:ascii="Courier New" w:hAnsi="Courier New" w:hint="default"/>
      </w:rPr>
    </w:lvl>
    <w:lvl w:ilvl="2" w:tplc="9E20B2CA" w:tentative="1">
      <w:start w:val="1"/>
      <w:numFmt w:val="bullet"/>
      <w:lvlText w:val=""/>
      <w:lvlJc w:val="left"/>
      <w:pPr>
        <w:tabs>
          <w:tab w:val="num" w:pos="2160"/>
        </w:tabs>
        <w:ind w:left="2160" w:hanging="360"/>
      </w:pPr>
      <w:rPr>
        <w:rFonts w:ascii="Wingdings" w:hAnsi="Wingdings" w:hint="default"/>
      </w:rPr>
    </w:lvl>
    <w:lvl w:ilvl="3" w:tplc="9C202192" w:tentative="1">
      <w:start w:val="1"/>
      <w:numFmt w:val="bullet"/>
      <w:lvlText w:val=""/>
      <w:lvlJc w:val="left"/>
      <w:pPr>
        <w:tabs>
          <w:tab w:val="num" w:pos="2880"/>
        </w:tabs>
        <w:ind w:left="2880" w:hanging="360"/>
      </w:pPr>
      <w:rPr>
        <w:rFonts w:ascii="Symbol" w:hAnsi="Symbol" w:hint="default"/>
      </w:rPr>
    </w:lvl>
    <w:lvl w:ilvl="4" w:tplc="5A7CC7B2" w:tentative="1">
      <w:start w:val="1"/>
      <w:numFmt w:val="bullet"/>
      <w:lvlText w:val="o"/>
      <w:lvlJc w:val="left"/>
      <w:pPr>
        <w:tabs>
          <w:tab w:val="num" w:pos="3600"/>
        </w:tabs>
        <w:ind w:left="3600" w:hanging="360"/>
      </w:pPr>
      <w:rPr>
        <w:rFonts w:ascii="Courier New" w:hAnsi="Courier New" w:hint="default"/>
      </w:rPr>
    </w:lvl>
    <w:lvl w:ilvl="5" w:tplc="B01A5700" w:tentative="1">
      <w:start w:val="1"/>
      <w:numFmt w:val="bullet"/>
      <w:lvlText w:val=""/>
      <w:lvlJc w:val="left"/>
      <w:pPr>
        <w:tabs>
          <w:tab w:val="num" w:pos="4320"/>
        </w:tabs>
        <w:ind w:left="4320" w:hanging="360"/>
      </w:pPr>
      <w:rPr>
        <w:rFonts w:ascii="Wingdings" w:hAnsi="Wingdings" w:hint="default"/>
      </w:rPr>
    </w:lvl>
    <w:lvl w:ilvl="6" w:tplc="F844F72A" w:tentative="1">
      <w:start w:val="1"/>
      <w:numFmt w:val="bullet"/>
      <w:lvlText w:val=""/>
      <w:lvlJc w:val="left"/>
      <w:pPr>
        <w:tabs>
          <w:tab w:val="num" w:pos="5040"/>
        </w:tabs>
        <w:ind w:left="5040" w:hanging="360"/>
      </w:pPr>
      <w:rPr>
        <w:rFonts w:ascii="Symbol" w:hAnsi="Symbol" w:hint="default"/>
      </w:rPr>
    </w:lvl>
    <w:lvl w:ilvl="7" w:tplc="B84E2926" w:tentative="1">
      <w:start w:val="1"/>
      <w:numFmt w:val="bullet"/>
      <w:lvlText w:val="o"/>
      <w:lvlJc w:val="left"/>
      <w:pPr>
        <w:tabs>
          <w:tab w:val="num" w:pos="5760"/>
        </w:tabs>
        <w:ind w:left="5760" w:hanging="360"/>
      </w:pPr>
      <w:rPr>
        <w:rFonts w:ascii="Courier New" w:hAnsi="Courier New" w:hint="default"/>
      </w:rPr>
    </w:lvl>
    <w:lvl w:ilvl="8" w:tplc="1D38581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2B3588C"/>
    <w:multiLevelType w:val="hybridMultilevel"/>
    <w:tmpl w:val="0B8A1394"/>
    <w:lvl w:ilvl="0" w:tplc="C8A87850">
      <w:start w:val="201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EB278D"/>
    <w:multiLevelType w:val="hybridMultilevel"/>
    <w:tmpl w:val="F20C3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7645EC"/>
    <w:multiLevelType w:val="hybridMultilevel"/>
    <w:tmpl w:val="49025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DF66CC4"/>
    <w:multiLevelType w:val="hybridMultilevel"/>
    <w:tmpl w:val="EE222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C001E2"/>
    <w:multiLevelType w:val="hybridMultilevel"/>
    <w:tmpl w:val="AFEED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46196F"/>
    <w:multiLevelType w:val="hybridMultilevel"/>
    <w:tmpl w:val="ECCCD900"/>
    <w:lvl w:ilvl="0" w:tplc="25D6F5B2">
      <w:start w:val="1"/>
      <w:numFmt w:val="bullet"/>
      <w:lvlText w:val=""/>
      <w:lvlJc w:val="left"/>
      <w:pPr>
        <w:tabs>
          <w:tab w:val="num" w:pos="720"/>
        </w:tabs>
        <w:ind w:left="720" w:hanging="360"/>
      </w:pPr>
      <w:rPr>
        <w:rFonts w:ascii="Symbol" w:hAnsi="Symbol" w:hint="default"/>
        <w:sz w:val="16"/>
      </w:rPr>
    </w:lvl>
    <w:lvl w:ilvl="1" w:tplc="4FAE252E" w:tentative="1">
      <w:start w:val="1"/>
      <w:numFmt w:val="bullet"/>
      <w:lvlText w:val="o"/>
      <w:lvlJc w:val="left"/>
      <w:pPr>
        <w:tabs>
          <w:tab w:val="num" w:pos="1440"/>
        </w:tabs>
        <w:ind w:left="1440" w:hanging="360"/>
      </w:pPr>
      <w:rPr>
        <w:rFonts w:ascii="Courier New" w:hAnsi="Courier New" w:hint="default"/>
      </w:rPr>
    </w:lvl>
    <w:lvl w:ilvl="2" w:tplc="C6EA9CCE" w:tentative="1">
      <w:start w:val="1"/>
      <w:numFmt w:val="bullet"/>
      <w:lvlText w:val=""/>
      <w:lvlJc w:val="left"/>
      <w:pPr>
        <w:tabs>
          <w:tab w:val="num" w:pos="2160"/>
        </w:tabs>
        <w:ind w:left="2160" w:hanging="360"/>
      </w:pPr>
      <w:rPr>
        <w:rFonts w:ascii="Wingdings" w:hAnsi="Wingdings" w:hint="default"/>
      </w:rPr>
    </w:lvl>
    <w:lvl w:ilvl="3" w:tplc="340E50E8" w:tentative="1">
      <w:start w:val="1"/>
      <w:numFmt w:val="bullet"/>
      <w:lvlText w:val=""/>
      <w:lvlJc w:val="left"/>
      <w:pPr>
        <w:tabs>
          <w:tab w:val="num" w:pos="2880"/>
        </w:tabs>
        <w:ind w:left="2880" w:hanging="360"/>
      </w:pPr>
      <w:rPr>
        <w:rFonts w:ascii="Symbol" w:hAnsi="Symbol" w:hint="default"/>
      </w:rPr>
    </w:lvl>
    <w:lvl w:ilvl="4" w:tplc="32EA856E" w:tentative="1">
      <w:start w:val="1"/>
      <w:numFmt w:val="bullet"/>
      <w:lvlText w:val="o"/>
      <w:lvlJc w:val="left"/>
      <w:pPr>
        <w:tabs>
          <w:tab w:val="num" w:pos="3600"/>
        </w:tabs>
        <w:ind w:left="3600" w:hanging="360"/>
      </w:pPr>
      <w:rPr>
        <w:rFonts w:ascii="Courier New" w:hAnsi="Courier New" w:hint="default"/>
      </w:rPr>
    </w:lvl>
    <w:lvl w:ilvl="5" w:tplc="2E9098FE" w:tentative="1">
      <w:start w:val="1"/>
      <w:numFmt w:val="bullet"/>
      <w:lvlText w:val=""/>
      <w:lvlJc w:val="left"/>
      <w:pPr>
        <w:tabs>
          <w:tab w:val="num" w:pos="4320"/>
        </w:tabs>
        <w:ind w:left="4320" w:hanging="360"/>
      </w:pPr>
      <w:rPr>
        <w:rFonts w:ascii="Wingdings" w:hAnsi="Wingdings" w:hint="default"/>
      </w:rPr>
    </w:lvl>
    <w:lvl w:ilvl="6" w:tplc="E56601C8" w:tentative="1">
      <w:start w:val="1"/>
      <w:numFmt w:val="bullet"/>
      <w:lvlText w:val=""/>
      <w:lvlJc w:val="left"/>
      <w:pPr>
        <w:tabs>
          <w:tab w:val="num" w:pos="5040"/>
        </w:tabs>
        <w:ind w:left="5040" w:hanging="360"/>
      </w:pPr>
      <w:rPr>
        <w:rFonts w:ascii="Symbol" w:hAnsi="Symbol" w:hint="default"/>
      </w:rPr>
    </w:lvl>
    <w:lvl w:ilvl="7" w:tplc="AE6272C8" w:tentative="1">
      <w:start w:val="1"/>
      <w:numFmt w:val="bullet"/>
      <w:lvlText w:val="o"/>
      <w:lvlJc w:val="left"/>
      <w:pPr>
        <w:tabs>
          <w:tab w:val="num" w:pos="5760"/>
        </w:tabs>
        <w:ind w:left="5760" w:hanging="360"/>
      </w:pPr>
      <w:rPr>
        <w:rFonts w:ascii="Courier New" w:hAnsi="Courier New" w:hint="default"/>
      </w:rPr>
    </w:lvl>
    <w:lvl w:ilvl="8" w:tplc="E8BE6D3A"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EF6266C"/>
    <w:multiLevelType w:val="hybridMultilevel"/>
    <w:tmpl w:val="6C1CD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3345CF"/>
    <w:multiLevelType w:val="hybridMultilevel"/>
    <w:tmpl w:val="AA949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343A7A"/>
    <w:multiLevelType w:val="hybridMultilevel"/>
    <w:tmpl w:val="36002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160F7F"/>
    <w:multiLevelType w:val="hybridMultilevel"/>
    <w:tmpl w:val="4DCACC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8227ECC"/>
    <w:multiLevelType w:val="hybridMultilevel"/>
    <w:tmpl w:val="E0A6F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8B2C81"/>
    <w:multiLevelType w:val="hybridMultilevel"/>
    <w:tmpl w:val="1F52E508"/>
    <w:lvl w:ilvl="0" w:tplc="0B3EB926">
      <w:start w:val="1"/>
      <w:numFmt w:val="bullet"/>
      <w:lvlText w:val=""/>
      <w:lvlJc w:val="left"/>
      <w:pPr>
        <w:tabs>
          <w:tab w:val="num" w:pos="720"/>
        </w:tabs>
        <w:ind w:left="720" w:hanging="360"/>
      </w:pPr>
      <w:rPr>
        <w:rFonts w:ascii="Symbol" w:hAnsi="Symbol" w:hint="default"/>
        <w:sz w:val="16"/>
      </w:rPr>
    </w:lvl>
    <w:lvl w:ilvl="1" w:tplc="7DE65436" w:tentative="1">
      <w:start w:val="1"/>
      <w:numFmt w:val="bullet"/>
      <w:lvlText w:val="o"/>
      <w:lvlJc w:val="left"/>
      <w:pPr>
        <w:tabs>
          <w:tab w:val="num" w:pos="1440"/>
        </w:tabs>
        <w:ind w:left="1440" w:hanging="360"/>
      </w:pPr>
      <w:rPr>
        <w:rFonts w:ascii="Courier New" w:hAnsi="Courier New" w:hint="default"/>
      </w:rPr>
    </w:lvl>
    <w:lvl w:ilvl="2" w:tplc="1E26ECB2" w:tentative="1">
      <w:start w:val="1"/>
      <w:numFmt w:val="bullet"/>
      <w:lvlText w:val=""/>
      <w:lvlJc w:val="left"/>
      <w:pPr>
        <w:tabs>
          <w:tab w:val="num" w:pos="2160"/>
        </w:tabs>
        <w:ind w:left="2160" w:hanging="360"/>
      </w:pPr>
      <w:rPr>
        <w:rFonts w:ascii="Wingdings" w:hAnsi="Wingdings" w:hint="default"/>
      </w:rPr>
    </w:lvl>
    <w:lvl w:ilvl="3" w:tplc="FF4489E0" w:tentative="1">
      <w:start w:val="1"/>
      <w:numFmt w:val="bullet"/>
      <w:lvlText w:val=""/>
      <w:lvlJc w:val="left"/>
      <w:pPr>
        <w:tabs>
          <w:tab w:val="num" w:pos="2880"/>
        </w:tabs>
        <w:ind w:left="2880" w:hanging="360"/>
      </w:pPr>
      <w:rPr>
        <w:rFonts w:ascii="Symbol" w:hAnsi="Symbol" w:hint="default"/>
      </w:rPr>
    </w:lvl>
    <w:lvl w:ilvl="4" w:tplc="C516675C" w:tentative="1">
      <w:start w:val="1"/>
      <w:numFmt w:val="bullet"/>
      <w:lvlText w:val="o"/>
      <w:lvlJc w:val="left"/>
      <w:pPr>
        <w:tabs>
          <w:tab w:val="num" w:pos="3600"/>
        </w:tabs>
        <w:ind w:left="3600" w:hanging="360"/>
      </w:pPr>
      <w:rPr>
        <w:rFonts w:ascii="Courier New" w:hAnsi="Courier New" w:hint="default"/>
      </w:rPr>
    </w:lvl>
    <w:lvl w:ilvl="5" w:tplc="9CC82924" w:tentative="1">
      <w:start w:val="1"/>
      <w:numFmt w:val="bullet"/>
      <w:lvlText w:val=""/>
      <w:lvlJc w:val="left"/>
      <w:pPr>
        <w:tabs>
          <w:tab w:val="num" w:pos="4320"/>
        </w:tabs>
        <w:ind w:left="4320" w:hanging="360"/>
      </w:pPr>
      <w:rPr>
        <w:rFonts w:ascii="Wingdings" w:hAnsi="Wingdings" w:hint="default"/>
      </w:rPr>
    </w:lvl>
    <w:lvl w:ilvl="6" w:tplc="BB60E77E" w:tentative="1">
      <w:start w:val="1"/>
      <w:numFmt w:val="bullet"/>
      <w:lvlText w:val=""/>
      <w:lvlJc w:val="left"/>
      <w:pPr>
        <w:tabs>
          <w:tab w:val="num" w:pos="5040"/>
        </w:tabs>
        <w:ind w:left="5040" w:hanging="360"/>
      </w:pPr>
      <w:rPr>
        <w:rFonts w:ascii="Symbol" w:hAnsi="Symbol" w:hint="default"/>
      </w:rPr>
    </w:lvl>
    <w:lvl w:ilvl="7" w:tplc="7D6E8B3A" w:tentative="1">
      <w:start w:val="1"/>
      <w:numFmt w:val="bullet"/>
      <w:lvlText w:val="o"/>
      <w:lvlJc w:val="left"/>
      <w:pPr>
        <w:tabs>
          <w:tab w:val="num" w:pos="5760"/>
        </w:tabs>
        <w:ind w:left="5760" w:hanging="360"/>
      </w:pPr>
      <w:rPr>
        <w:rFonts w:ascii="Courier New" w:hAnsi="Courier New" w:hint="default"/>
      </w:rPr>
    </w:lvl>
    <w:lvl w:ilvl="8" w:tplc="BE80A4FC"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B037AD"/>
    <w:multiLevelType w:val="hybridMultilevel"/>
    <w:tmpl w:val="F078B512"/>
    <w:lvl w:ilvl="0" w:tplc="CFEC17F2">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DCE27C4"/>
    <w:multiLevelType w:val="hybridMultilevel"/>
    <w:tmpl w:val="8E34D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31"/>
  </w:num>
  <w:num w:numId="3">
    <w:abstractNumId w:val="4"/>
  </w:num>
  <w:num w:numId="4">
    <w:abstractNumId w:val="18"/>
  </w:num>
  <w:num w:numId="5">
    <w:abstractNumId w:val="14"/>
  </w:num>
  <w:num w:numId="6">
    <w:abstractNumId w:val="25"/>
  </w:num>
  <w:num w:numId="7">
    <w:abstractNumId w:val="16"/>
  </w:num>
  <w:num w:numId="8">
    <w:abstractNumId w:val="12"/>
  </w:num>
  <w:num w:numId="9">
    <w:abstractNumId w:val="23"/>
  </w:num>
  <w:num w:numId="10">
    <w:abstractNumId w:val="28"/>
  </w:num>
  <w:num w:numId="11">
    <w:abstractNumId w:val="17"/>
  </w:num>
  <w:num w:numId="12">
    <w:abstractNumId w:val="20"/>
  </w:num>
  <w:num w:numId="13">
    <w:abstractNumId w:val="8"/>
  </w:num>
  <w:num w:numId="14">
    <w:abstractNumId w:val="22"/>
  </w:num>
  <w:num w:numId="15">
    <w:abstractNumId w:val="21"/>
  </w:num>
  <w:num w:numId="16">
    <w:abstractNumId w:val="27"/>
  </w:num>
  <w:num w:numId="17">
    <w:abstractNumId w:val="33"/>
  </w:num>
  <w:num w:numId="18">
    <w:abstractNumId w:val="13"/>
  </w:num>
  <w:num w:numId="19">
    <w:abstractNumId w:val="2"/>
  </w:num>
  <w:num w:numId="20">
    <w:abstractNumId w:val="15"/>
  </w:num>
  <w:num w:numId="21">
    <w:abstractNumId w:val="29"/>
  </w:num>
  <w:num w:numId="22">
    <w:abstractNumId w:val="9"/>
  </w:num>
  <w:num w:numId="23">
    <w:abstractNumId w:val="6"/>
  </w:num>
  <w:num w:numId="24">
    <w:abstractNumId w:val="24"/>
  </w:num>
  <w:num w:numId="25">
    <w:abstractNumId w:val="11"/>
  </w:num>
  <w:num w:numId="26">
    <w:abstractNumId w:val="10"/>
  </w:num>
  <w:num w:numId="27">
    <w:abstractNumId w:val="19"/>
  </w:num>
  <w:num w:numId="28">
    <w:abstractNumId w:val="32"/>
  </w:num>
  <w:num w:numId="29">
    <w:abstractNumId w:val="1"/>
  </w:num>
  <w:num w:numId="30">
    <w:abstractNumId w:val="3"/>
  </w:num>
  <w:num w:numId="31">
    <w:abstractNumId w:val="7"/>
  </w:num>
  <w:num w:numId="32">
    <w:abstractNumId w:val="5"/>
  </w:num>
  <w:num w:numId="33">
    <w:abstractNumId w:val="30"/>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0A9"/>
    <w:rsid w:val="00000FB6"/>
    <w:rsid w:val="000270C5"/>
    <w:rsid w:val="00034FB7"/>
    <w:rsid w:val="00035E3F"/>
    <w:rsid w:val="00065EBD"/>
    <w:rsid w:val="0006739C"/>
    <w:rsid w:val="00074BC7"/>
    <w:rsid w:val="000940A9"/>
    <w:rsid w:val="00097758"/>
    <w:rsid w:val="000B031D"/>
    <w:rsid w:val="000B57F1"/>
    <w:rsid w:val="000B5FB2"/>
    <w:rsid w:val="000C5098"/>
    <w:rsid w:val="000D09F2"/>
    <w:rsid w:val="000D1D1A"/>
    <w:rsid w:val="000D3D51"/>
    <w:rsid w:val="000E0134"/>
    <w:rsid w:val="00103C75"/>
    <w:rsid w:val="001104FE"/>
    <w:rsid w:val="0011598E"/>
    <w:rsid w:val="00124BB9"/>
    <w:rsid w:val="00143C49"/>
    <w:rsid w:val="001470F6"/>
    <w:rsid w:val="00181E7E"/>
    <w:rsid w:val="00190970"/>
    <w:rsid w:val="0019619E"/>
    <w:rsid w:val="001B6E7A"/>
    <w:rsid w:val="001C1C9E"/>
    <w:rsid w:val="001C46E8"/>
    <w:rsid w:val="001C4DDF"/>
    <w:rsid w:val="0020170B"/>
    <w:rsid w:val="00204F17"/>
    <w:rsid w:val="002120A9"/>
    <w:rsid w:val="00221528"/>
    <w:rsid w:val="002351FE"/>
    <w:rsid w:val="002500A3"/>
    <w:rsid w:val="00282543"/>
    <w:rsid w:val="002B48DF"/>
    <w:rsid w:val="002B7662"/>
    <w:rsid w:val="002B7AC1"/>
    <w:rsid w:val="002F0589"/>
    <w:rsid w:val="002F06CF"/>
    <w:rsid w:val="002F658C"/>
    <w:rsid w:val="00305D3A"/>
    <w:rsid w:val="00310D5E"/>
    <w:rsid w:val="00317BFE"/>
    <w:rsid w:val="00321E1A"/>
    <w:rsid w:val="0032412B"/>
    <w:rsid w:val="003807E7"/>
    <w:rsid w:val="00391DEB"/>
    <w:rsid w:val="003B2633"/>
    <w:rsid w:val="003B418F"/>
    <w:rsid w:val="003C2E1D"/>
    <w:rsid w:val="003D0BA9"/>
    <w:rsid w:val="003D2E0C"/>
    <w:rsid w:val="003E4F0D"/>
    <w:rsid w:val="003E6F4C"/>
    <w:rsid w:val="003F2488"/>
    <w:rsid w:val="00404B83"/>
    <w:rsid w:val="004053B9"/>
    <w:rsid w:val="00415E9D"/>
    <w:rsid w:val="004204A0"/>
    <w:rsid w:val="00432A83"/>
    <w:rsid w:val="0043671C"/>
    <w:rsid w:val="004465B7"/>
    <w:rsid w:val="00461E60"/>
    <w:rsid w:val="00474B4A"/>
    <w:rsid w:val="004816C6"/>
    <w:rsid w:val="004879C9"/>
    <w:rsid w:val="00492DFF"/>
    <w:rsid w:val="004A7304"/>
    <w:rsid w:val="004B7994"/>
    <w:rsid w:val="004C5ACD"/>
    <w:rsid w:val="004D3592"/>
    <w:rsid w:val="004E3268"/>
    <w:rsid w:val="004F7B05"/>
    <w:rsid w:val="00507A2B"/>
    <w:rsid w:val="0051117F"/>
    <w:rsid w:val="00544F60"/>
    <w:rsid w:val="005531AA"/>
    <w:rsid w:val="00572E64"/>
    <w:rsid w:val="00576313"/>
    <w:rsid w:val="00594C01"/>
    <w:rsid w:val="005976F5"/>
    <w:rsid w:val="005B186A"/>
    <w:rsid w:val="005B6562"/>
    <w:rsid w:val="005D49DD"/>
    <w:rsid w:val="005E7B39"/>
    <w:rsid w:val="005F772D"/>
    <w:rsid w:val="00603FCA"/>
    <w:rsid w:val="006231C4"/>
    <w:rsid w:val="00630628"/>
    <w:rsid w:val="00635CC0"/>
    <w:rsid w:val="00636D90"/>
    <w:rsid w:val="00643638"/>
    <w:rsid w:val="006579DD"/>
    <w:rsid w:val="00660935"/>
    <w:rsid w:val="00675770"/>
    <w:rsid w:val="006B0F27"/>
    <w:rsid w:val="006B41D5"/>
    <w:rsid w:val="006B53B1"/>
    <w:rsid w:val="006B6463"/>
    <w:rsid w:val="006C627A"/>
    <w:rsid w:val="006E19B6"/>
    <w:rsid w:val="006E5BEA"/>
    <w:rsid w:val="0070173B"/>
    <w:rsid w:val="00705E6E"/>
    <w:rsid w:val="00714496"/>
    <w:rsid w:val="0071519A"/>
    <w:rsid w:val="00716C21"/>
    <w:rsid w:val="0072557A"/>
    <w:rsid w:val="007315B3"/>
    <w:rsid w:val="007540EE"/>
    <w:rsid w:val="00775E05"/>
    <w:rsid w:val="007A2A28"/>
    <w:rsid w:val="007B7372"/>
    <w:rsid w:val="007B7AC8"/>
    <w:rsid w:val="007D1CAB"/>
    <w:rsid w:val="007D1F39"/>
    <w:rsid w:val="007E1A3C"/>
    <w:rsid w:val="007E61E8"/>
    <w:rsid w:val="007F7241"/>
    <w:rsid w:val="00803E0B"/>
    <w:rsid w:val="0080615A"/>
    <w:rsid w:val="008226FF"/>
    <w:rsid w:val="00834EB5"/>
    <w:rsid w:val="00843A1F"/>
    <w:rsid w:val="00846874"/>
    <w:rsid w:val="00860F63"/>
    <w:rsid w:val="00864E7B"/>
    <w:rsid w:val="008A7A76"/>
    <w:rsid w:val="008B453A"/>
    <w:rsid w:val="008D390B"/>
    <w:rsid w:val="008D427D"/>
    <w:rsid w:val="008D5524"/>
    <w:rsid w:val="008F55B0"/>
    <w:rsid w:val="008F6039"/>
    <w:rsid w:val="00920A2E"/>
    <w:rsid w:val="0092193D"/>
    <w:rsid w:val="00941296"/>
    <w:rsid w:val="009438D6"/>
    <w:rsid w:val="00963CC3"/>
    <w:rsid w:val="009748FA"/>
    <w:rsid w:val="0097624E"/>
    <w:rsid w:val="00981585"/>
    <w:rsid w:val="00987836"/>
    <w:rsid w:val="0099783D"/>
    <w:rsid w:val="009B0F89"/>
    <w:rsid w:val="009E5CE9"/>
    <w:rsid w:val="009F62FB"/>
    <w:rsid w:val="00A10062"/>
    <w:rsid w:val="00A13E2A"/>
    <w:rsid w:val="00A15DD8"/>
    <w:rsid w:val="00A20B14"/>
    <w:rsid w:val="00A263D6"/>
    <w:rsid w:val="00A514C8"/>
    <w:rsid w:val="00A574EF"/>
    <w:rsid w:val="00A61F35"/>
    <w:rsid w:val="00A704B4"/>
    <w:rsid w:val="00A7166E"/>
    <w:rsid w:val="00A77923"/>
    <w:rsid w:val="00A86633"/>
    <w:rsid w:val="00A9768C"/>
    <w:rsid w:val="00AA31B5"/>
    <w:rsid w:val="00AE3E96"/>
    <w:rsid w:val="00AF6C2A"/>
    <w:rsid w:val="00B1615A"/>
    <w:rsid w:val="00B35186"/>
    <w:rsid w:val="00B4142B"/>
    <w:rsid w:val="00B4469E"/>
    <w:rsid w:val="00B4479C"/>
    <w:rsid w:val="00B450CD"/>
    <w:rsid w:val="00B6503F"/>
    <w:rsid w:val="00B67FB4"/>
    <w:rsid w:val="00B81626"/>
    <w:rsid w:val="00B9101E"/>
    <w:rsid w:val="00B9564B"/>
    <w:rsid w:val="00BC4CF8"/>
    <w:rsid w:val="00BE12C0"/>
    <w:rsid w:val="00BE4489"/>
    <w:rsid w:val="00BF40EF"/>
    <w:rsid w:val="00C33F19"/>
    <w:rsid w:val="00C376E7"/>
    <w:rsid w:val="00C52B2C"/>
    <w:rsid w:val="00C550D7"/>
    <w:rsid w:val="00C66B1B"/>
    <w:rsid w:val="00C7558F"/>
    <w:rsid w:val="00CA65F8"/>
    <w:rsid w:val="00CC0E09"/>
    <w:rsid w:val="00CD4DF8"/>
    <w:rsid w:val="00CF0C6C"/>
    <w:rsid w:val="00D1149C"/>
    <w:rsid w:val="00D24101"/>
    <w:rsid w:val="00D47080"/>
    <w:rsid w:val="00D54091"/>
    <w:rsid w:val="00D60774"/>
    <w:rsid w:val="00D65F90"/>
    <w:rsid w:val="00D746AA"/>
    <w:rsid w:val="00D87564"/>
    <w:rsid w:val="00D935FD"/>
    <w:rsid w:val="00DA67B3"/>
    <w:rsid w:val="00DA746B"/>
    <w:rsid w:val="00DA789C"/>
    <w:rsid w:val="00DB4F10"/>
    <w:rsid w:val="00DC3F90"/>
    <w:rsid w:val="00DD7C47"/>
    <w:rsid w:val="00DF2F14"/>
    <w:rsid w:val="00DF403F"/>
    <w:rsid w:val="00E01217"/>
    <w:rsid w:val="00E11522"/>
    <w:rsid w:val="00E55D89"/>
    <w:rsid w:val="00E61061"/>
    <w:rsid w:val="00E62B6B"/>
    <w:rsid w:val="00E81609"/>
    <w:rsid w:val="00E86D0C"/>
    <w:rsid w:val="00EC2640"/>
    <w:rsid w:val="00ED4CC0"/>
    <w:rsid w:val="00EF4A9E"/>
    <w:rsid w:val="00F03A48"/>
    <w:rsid w:val="00F31280"/>
    <w:rsid w:val="00F321D0"/>
    <w:rsid w:val="00F3563E"/>
    <w:rsid w:val="00F37226"/>
    <w:rsid w:val="00F419E5"/>
    <w:rsid w:val="00F4301A"/>
    <w:rsid w:val="00F50E32"/>
    <w:rsid w:val="00F77601"/>
    <w:rsid w:val="00F81CC6"/>
    <w:rsid w:val="00FA7858"/>
    <w:rsid w:val="00FD4C99"/>
    <w:rsid w:val="00FE5DF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207B2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27D"/>
    <w:rPr>
      <w:sz w:val="22"/>
      <w:szCs w:val="24"/>
      <w:lang w:eastAsia="en-US"/>
    </w:rPr>
  </w:style>
  <w:style w:type="paragraph" w:styleId="Heading1">
    <w:name w:val="heading 1"/>
    <w:basedOn w:val="Normal"/>
    <w:next w:val="Normal"/>
    <w:qFormat/>
    <w:rsid w:val="008D427D"/>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rsid w:val="008D427D"/>
    <w:pPr>
      <w:keepNext/>
      <w:outlineLvl w:val="1"/>
    </w:pPr>
    <w:rPr>
      <w:b/>
    </w:rPr>
  </w:style>
  <w:style w:type="paragraph" w:styleId="Heading3">
    <w:name w:val="heading 3"/>
    <w:basedOn w:val="Normal"/>
    <w:next w:val="Normal"/>
    <w:qFormat/>
    <w:rsid w:val="008D427D"/>
    <w:pPr>
      <w:keepNext/>
      <w:jc w:val="center"/>
      <w:outlineLvl w:val="2"/>
    </w:pPr>
    <w:rPr>
      <w:rFonts w:ascii="Arial" w:hAnsi="Arial" w:cs="Arial"/>
      <w:b/>
    </w:rPr>
  </w:style>
  <w:style w:type="paragraph" w:styleId="Heading4">
    <w:name w:val="heading 4"/>
    <w:basedOn w:val="Normal"/>
    <w:next w:val="Normal"/>
    <w:qFormat/>
    <w:rsid w:val="008D427D"/>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8D427D"/>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semiHidden/>
    <w:rsid w:val="008D427D"/>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semiHidden/>
    <w:rsid w:val="008D427D"/>
    <w:rPr>
      <w:rFonts w:ascii="Arial" w:hAnsi="Arial" w:cs="Arial"/>
      <w:sz w:val="20"/>
    </w:rPr>
  </w:style>
  <w:style w:type="paragraph" w:styleId="Header">
    <w:name w:val="header"/>
    <w:basedOn w:val="Normal"/>
    <w:uiPriority w:val="99"/>
    <w:unhideWhenUsed/>
    <w:rsid w:val="008D427D"/>
    <w:pPr>
      <w:tabs>
        <w:tab w:val="center" w:pos="4513"/>
        <w:tab w:val="right" w:pos="9026"/>
      </w:tabs>
    </w:pPr>
  </w:style>
  <w:style w:type="character" w:customStyle="1" w:styleId="HeaderChar">
    <w:name w:val="Header Char"/>
    <w:basedOn w:val="DefaultParagraphFont"/>
    <w:uiPriority w:val="99"/>
    <w:rsid w:val="008D427D"/>
    <w:rPr>
      <w:sz w:val="22"/>
      <w:szCs w:val="24"/>
      <w:lang w:eastAsia="en-US"/>
    </w:rPr>
  </w:style>
  <w:style w:type="paragraph" w:styleId="Footer">
    <w:name w:val="footer"/>
    <w:basedOn w:val="Normal"/>
    <w:unhideWhenUsed/>
    <w:rsid w:val="008D427D"/>
    <w:pPr>
      <w:tabs>
        <w:tab w:val="center" w:pos="4513"/>
        <w:tab w:val="right" w:pos="9026"/>
      </w:tabs>
    </w:pPr>
  </w:style>
  <w:style w:type="character" w:customStyle="1" w:styleId="FooterChar">
    <w:name w:val="Footer Char"/>
    <w:basedOn w:val="DefaultParagraphFont"/>
    <w:rsid w:val="008D427D"/>
    <w:rPr>
      <w:sz w:val="22"/>
      <w:szCs w:val="24"/>
      <w:lang w:eastAsia="en-US"/>
    </w:rPr>
  </w:style>
  <w:style w:type="paragraph" w:styleId="BalloonText">
    <w:name w:val="Balloon Text"/>
    <w:basedOn w:val="Normal"/>
    <w:link w:val="BalloonTextChar"/>
    <w:uiPriority w:val="99"/>
    <w:semiHidden/>
    <w:unhideWhenUsed/>
    <w:rsid w:val="00A15DD8"/>
    <w:rPr>
      <w:rFonts w:ascii="Tahoma" w:hAnsi="Tahoma" w:cs="Tahoma"/>
      <w:sz w:val="16"/>
      <w:szCs w:val="16"/>
    </w:rPr>
  </w:style>
  <w:style w:type="character" w:customStyle="1" w:styleId="BalloonTextChar">
    <w:name w:val="Balloon Text Char"/>
    <w:basedOn w:val="DefaultParagraphFont"/>
    <w:link w:val="BalloonText"/>
    <w:uiPriority w:val="99"/>
    <w:semiHidden/>
    <w:rsid w:val="00A15DD8"/>
    <w:rPr>
      <w:rFonts w:ascii="Tahoma" w:hAnsi="Tahoma" w:cs="Tahoma"/>
      <w:sz w:val="16"/>
      <w:szCs w:val="16"/>
      <w:lang w:eastAsia="en-US"/>
    </w:rPr>
  </w:style>
  <w:style w:type="character" w:styleId="Hyperlink">
    <w:name w:val="Hyperlink"/>
    <w:basedOn w:val="DefaultParagraphFont"/>
    <w:unhideWhenUsed/>
    <w:rsid w:val="004879C9"/>
    <w:rPr>
      <w:color w:val="0000FF"/>
      <w:u w:val="single"/>
    </w:rPr>
  </w:style>
  <w:style w:type="paragraph" w:styleId="ListParagraph">
    <w:name w:val="List Paragraph"/>
    <w:basedOn w:val="Normal"/>
    <w:uiPriority w:val="34"/>
    <w:qFormat/>
    <w:rsid w:val="002351FE"/>
    <w:pPr>
      <w:ind w:left="720"/>
      <w:contextualSpacing/>
    </w:pPr>
  </w:style>
  <w:style w:type="table" w:styleId="TableGrid">
    <w:name w:val="Table Grid"/>
    <w:basedOn w:val="TableNormal"/>
    <w:uiPriority w:val="59"/>
    <w:rsid w:val="008D552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F7B05"/>
    <w:rPr>
      <w:sz w:val="18"/>
      <w:szCs w:val="18"/>
    </w:rPr>
  </w:style>
  <w:style w:type="paragraph" w:styleId="CommentText">
    <w:name w:val="annotation text"/>
    <w:basedOn w:val="Normal"/>
    <w:link w:val="CommentTextChar"/>
    <w:uiPriority w:val="99"/>
    <w:semiHidden/>
    <w:unhideWhenUsed/>
    <w:rsid w:val="004F7B05"/>
    <w:rPr>
      <w:sz w:val="24"/>
    </w:rPr>
  </w:style>
  <w:style w:type="character" w:customStyle="1" w:styleId="CommentTextChar">
    <w:name w:val="Comment Text Char"/>
    <w:basedOn w:val="DefaultParagraphFont"/>
    <w:link w:val="CommentText"/>
    <w:uiPriority w:val="99"/>
    <w:semiHidden/>
    <w:rsid w:val="004F7B05"/>
    <w:rPr>
      <w:sz w:val="24"/>
      <w:szCs w:val="24"/>
      <w:lang w:eastAsia="en-US"/>
    </w:rPr>
  </w:style>
  <w:style w:type="paragraph" w:styleId="CommentSubject">
    <w:name w:val="annotation subject"/>
    <w:basedOn w:val="CommentText"/>
    <w:next w:val="CommentText"/>
    <w:link w:val="CommentSubjectChar"/>
    <w:uiPriority w:val="99"/>
    <w:semiHidden/>
    <w:unhideWhenUsed/>
    <w:rsid w:val="00F81CC6"/>
    <w:rPr>
      <w:b/>
      <w:bCs/>
      <w:sz w:val="20"/>
      <w:szCs w:val="20"/>
    </w:rPr>
  </w:style>
  <w:style w:type="character" w:customStyle="1" w:styleId="CommentSubjectChar">
    <w:name w:val="Comment Subject Char"/>
    <w:basedOn w:val="CommentTextChar"/>
    <w:link w:val="CommentSubject"/>
    <w:uiPriority w:val="99"/>
    <w:semiHidden/>
    <w:rsid w:val="00F81CC6"/>
    <w:rPr>
      <w:b/>
      <w:bCs/>
      <w:sz w:val="24"/>
      <w:szCs w:val="24"/>
      <w:lang w:eastAsia="en-US"/>
    </w:rPr>
  </w:style>
  <w:style w:type="paragraph" w:styleId="Revision">
    <w:name w:val="Revision"/>
    <w:hidden/>
    <w:uiPriority w:val="99"/>
    <w:semiHidden/>
    <w:rsid w:val="00F81CC6"/>
    <w:rPr>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3583">
      <w:bodyDiv w:val="1"/>
      <w:marLeft w:val="0"/>
      <w:marRight w:val="0"/>
      <w:marTop w:val="0"/>
      <w:marBottom w:val="0"/>
      <w:divBdr>
        <w:top w:val="none" w:sz="0" w:space="0" w:color="auto"/>
        <w:left w:val="none" w:sz="0" w:space="0" w:color="auto"/>
        <w:bottom w:val="none" w:sz="0" w:space="0" w:color="auto"/>
        <w:right w:val="none" w:sz="0" w:space="0" w:color="auto"/>
      </w:divBdr>
    </w:div>
    <w:div w:id="1160001470">
      <w:bodyDiv w:val="1"/>
      <w:marLeft w:val="0"/>
      <w:marRight w:val="0"/>
      <w:marTop w:val="0"/>
      <w:marBottom w:val="0"/>
      <w:divBdr>
        <w:top w:val="none" w:sz="0" w:space="0" w:color="auto"/>
        <w:left w:val="none" w:sz="0" w:space="0" w:color="auto"/>
        <w:bottom w:val="none" w:sz="0" w:space="0" w:color="auto"/>
        <w:right w:val="none" w:sz="0" w:space="0" w:color="auto"/>
      </w:divBdr>
    </w:div>
    <w:div w:id="1258714005">
      <w:bodyDiv w:val="1"/>
      <w:marLeft w:val="0"/>
      <w:marRight w:val="0"/>
      <w:marTop w:val="0"/>
      <w:marBottom w:val="0"/>
      <w:divBdr>
        <w:top w:val="none" w:sz="0" w:space="0" w:color="auto"/>
        <w:left w:val="none" w:sz="0" w:space="0" w:color="auto"/>
        <w:bottom w:val="none" w:sz="0" w:space="0" w:color="auto"/>
        <w:right w:val="none" w:sz="0" w:space="0" w:color="auto"/>
      </w:divBdr>
    </w:div>
    <w:div w:id="1801262626">
      <w:bodyDiv w:val="1"/>
      <w:marLeft w:val="0"/>
      <w:marRight w:val="0"/>
      <w:marTop w:val="0"/>
      <w:marBottom w:val="0"/>
      <w:divBdr>
        <w:top w:val="none" w:sz="0" w:space="0" w:color="auto"/>
        <w:left w:val="none" w:sz="0" w:space="0" w:color="auto"/>
        <w:bottom w:val="none" w:sz="0" w:space="0" w:color="auto"/>
        <w:right w:val="none" w:sz="0" w:space="0" w:color="auto"/>
      </w:divBdr>
    </w:div>
    <w:div w:id="1976594920">
      <w:bodyDiv w:val="1"/>
      <w:marLeft w:val="0"/>
      <w:marRight w:val="0"/>
      <w:marTop w:val="0"/>
      <w:marBottom w:val="0"/>
      <w:divBdr>
        <w:top w:val="none" w:sz="0" w:space="0" w:color="auto"/>
        <w:left w:val="none" w:sz="0" w:space="0" w:color="auto"/>
        <w:bottom w:val="none" w:sz="0" w:space="0" w:color="auto"/>
        <w:right w:val="none" w:sz="0" w:space="0" w:color="auto"/>
      </w:divBdr>
    </w:div>
    <w:div w:id="2046787035">
      <w:bodyDiv w:val="1"/>
      <w:marLeft w:val="0"/>
      <w:marRight w:val="0"/>
      <w:marTop w:val="0"/>
      <w:marBottom w:val="0"/>
      <w:divBdr>
        <w:top w:val="none" w:sz="0" w:space="0" w:color="auto"/>
        <w:left w:val="none" w:sz="0" w:space="0" w:color="auto"/>
        <w:bottom w:val="none" w:sz="0" w:space="0" w:color="auto"/>
        <w:right w:val="none" w:sz="0" w:space="0" w:color="auto"/>
      </w:divBdr>
    </w:div>
    <w:div w:id="2084136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AC97A85A46DA419CD3D442C28BF646" ma:contentTypeVersion="4" ma:contentTypeDescription="Create a new document." ma:contentTypeScope="" ma:versionID="8fccc8dbb1120e9c5a59aee5acc503c5">
  <xsd:schema xmlns:xsd="http://www.w3.org/2001/XMLSchema" xmlns:xs="http://www.w3.org/2001/XMLSchema" xmlns:p="http://schemas.microsoft.com/office/2006/metadata/properties" xmlns:ns2="24ab3315-930e-4ab5-92e8-5e667b33c613" xmlns:ns3="5eacbf30-3c60-48b3-a25d-774e75e333fd" targetNamespace="http://schemas.microsoft.com/office/2006/metadata/properties" ma:root="true" ma:fieldsID="20c450adf2b949cd47fd85874ab766ce" ns2:_="" ns3:_="">
    <xsd:import namespace="24ab3315-930e-4ab5-92e8-5e667b33c613"/>
    <xsd:import namespace="5eacbf30-3c60-48b3-a25d-774e75e333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ab3315-930e-4ab5-92e8-5e667b33c6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eacbf30-3c60-48b3-a25d-774e75e333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4832ED-D0DA-48C3-B7F6-7C136459D22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17AA60B-0C32-46D2-B6A3-80EAF112F64D}">
  <ds:schemaRefs>
    <ds:schemaRef ds:uri="http://schemas.microsoft.com/sharepoint/v3/contenttype/forms"/>
  </ds:schemaRefs>
</ds:datastoreItem>
</file>

<file path=customXml/itemProps3.xml><?xml version="1.0" encoding="utf-8"?>
<ds:datastoreItem xmlns:ds="http://schemas.openxmlformats.org/officeDocument/2006/customXml" ds:itemID="{7AB9A2C3-05F4-437D-8245-5FFE4B2599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ab3315-930e-4ab5-92e8-5e667b33c613"/>
    <ds:schemaRef ds:uri="5eacbf30-3c60-48b3-a25d-774e75e333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1556</Words>
  <Characters>8875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Recruitment - Job Description Template</vt:lpstr>
    </vt:vector>
  </TitlesOfParts>
  <Company>University of the Arts London</Company>
  <LinksUpToDate>false</LinksUpToDate>
  <CharactersWithSpaces>10411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creator>Nadine Maloney</dc:creator>
  <cp:keywords>Recruitment, Job Description template</cp:keywords>
  <cp:lastModifiedBy>Debra Johnson</cp:lastModifiedBy>
  <cp:revision>2</cp:revision>
  <cp:lastPrinted>2016-09-27T12:26:00Z</cp:lastPrinted>
  <dcterms:created xsi:type="dcterms:W3CDTF">2018-11-27T15:15:00Z</dcterms:created>
  <dcterms:modified xsi:type="dcterms:W3CDTF">2018-11-27T15:15:00Z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0x01010009AC97A85A46DA419CD3D442C28BF646</vt:lpwstr>
  </property>
</Properties>
</file>