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24E3B" w14:textId="77777777" w:rsidR="00594C01" w:rsidRPr="005C0099" w:rsidRDefault="00594C01" w:rsidP="00C007C8">
      <w:pPr>
        <w:rPr>
          <w:rFonts w:cstheme="minorHAnsi"/>
        </w:rPr>
      </w:pPr>
    </w:p>
    <w:tbl>
      <w:tblPr>
        <w:tblW w:w="921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2528"/>
        <w:gridCol w:w="2126"/>
      </w:tblGrid>
      <w:tr w:rsidR="00DE696E" w:rsidRPr="005C0099" w14:paraId="3B024E3D" w14:textId="77777777" w:rsidTr="000C0840">
        <w:trPr>
          <w:trHeight w:val="406"/>
        </w:trPr>
        <w:tc>
          <w:tcPr>
            <w:tcW w:w="9214" w:type="dxa"/>
            <w:gridSpan w:val="3"/>
            <w:tcBorders>
              <w:bottom w:val="single" w:sz="8" w:space="0" w:color="auto"/>
            </w:tcBorders>
            <w:shd w:val="clear" w:color="auto" w:fill="000000"/>
            <w:vAlign w:val="center"/>
          </w:tcPr>
          <w:p w14:paraId="3B024E3C" w14:textId="77777777" w:rsidR="00DE696E" w:rsidRPr="005C0099" w:rsidRDefault="00DE696E" w:rsidP="001F575A">
            <w:pPr>
              <w:pStyle w:val="Heading3"/>
              <w:rPr>
                <w:rFonts w:asciiTheme="minorHAnsi" w:hAnsiTheme="minorHAnsi" w:cstheme="minorHAnsi"/>
                <w:b w:val="0"/>
                <w:color w:val="FFFFFF"/>
                <w:szCs w:val="22"/>
              </w:rPr>
            </w:pPr>
            <w:r w:rsidRPr="005C0099">
              <w:rPr>
                <w:rFonts w:asciiTheme="minorHAnsi" w:hAnsiTheme="minorHAnsi" w:cstheme="minorHAnsi"/>
                <w:color w:val="FFFFFF"/>
                <w:szCs w:val="22"/>
              </w:rPr>
              <w:t>JOB DESCRIPTION</w:t>
            </w:r>
          </w:p>
        </w:tc>
      </w:tr>
      <w:tr w:rsidR="00DE696E" w:rsidRPr="005C0099" w14:paraId="3B024E40" w14:textId="77777777" w:rsidTr="003D3432">
        <w:trPr>
          <w:trHeight w:val="413"/>
        </w:trPr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B024E3E" w14:textId="293C5156" w:rsidR="003D3432" w:rsidRPr="005C0099" w:rsidRDefault="00DE696E" w:rsidP="00B76276">
            <w:pPr>
              <w:contextualSpacing/>
              <w:rPr>
                <w:rFonts w:cstheme="minorHAnsi"/>
                <w:szCs w:val="22"/>
              </w:rPr>
            </w:pPr>
            <w:r w:rsidRPr="005C0099">
              <w:rPr>
                <w:rFonts w:cstheme="minorHAnsi"/>
                <w:b/>
                <w:szCs w:val="22"/>
              </w:rPr>
              <w:t>Job title</w:t>
            </w:r>
            <w:r w:rsidRPr="005C0099">
              <w:rPr>
                <w:rFonts w:cstheme="minorHAnsi"/>
                <w:szCs w:val="22"/>
              </w:rPr>
              <w:t>:</w:t>
            </w:r>
            <w:r w:rsidR="00687B6D" w:rsidRPr="005C0099">
              <w:rPr>
                <w:rFonts w:cstheme="minorHAnsi"/>
                <w:szCs w:val="22"/>
              </w:rPr>
              <w:t xml:space="preserve"> </w:t>
            </w:r>
            <w:r w:rsidR="00D824EF" w:rsidRPr="005C0099">
              <w:rPr>
                <w:rFonts w:cstheme="minorHAnsi"/>
                <w:sz w:val="20"/>
              </w:rPr>
              <w:t>Programme</w:t>
            </w:r>
            <w:r w:rsidR="00B76276" w:rsidRPr="005C0099">
              <w:rPr>
                <w:rFonts w:cstheme="minorHAnsi"/>
                <w:sz w:val="20"/>
              </w:rPr>
              <w:t xml:space="preserve"> Assistant</w:t>
            </w:r>
            <w:r w:rsidR="002C7B4A" w:rsidRPr="005C0099">
              <w:rPr>
                <w:rFonts w:cstheme="minorHAnsi"/>
                <w:sz w:val="20"/>
              </w:rPr>
              <w:t>, Fashion District</w:t>
            </w:r>
          </w:p>
        </w:tc>
        <w:tc>
          <w:tcPr>
            <w:tcW w:w="465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B024E3F" w14:textId="2FC40A17" w:rsidR="00DE696E" w:rsidRPr="005C0099" w:rsidRDefault="00DE696E" w:rsidP="000C0840">
            <w:pPr>
              <w:contextualSpacing/>
              <w:rPr>
                <w:rFonts w:cstheme="minorHAnsi"/>
                <w:szCs w:val="22"/>
              </w:rPr>
            </w:pPr>
            <w:r w:rsidRPr="005C0099">
              <w:rPr>
                <w:rFonts w:cstheme="minorHAnsi"/>
                <w:b/>
                <w:szCs w:val="22"/>
              </w:rPr>
              <w:t>Accountable to</w:t>
            </w:r>
            <w:r w:rsidRPr="005C0099">
              <w:rPr>
                <w:rFonts w:cstheme="minorHAnsi"/>
                <w:szCs w:val="22"/>
              </w:rPr>
              <w:t>:</w:t>
            </w:r>
            <w:r w:rsidR="00687B6D" w:rsidRPr="005C0099">
              <w:rPr>
                <w:rFonts w:cstheme="minorHAnsi"/>
                <w:szCs w:val="22"/>
              </w:rPr>
              <w:t xml:space="preserve"> </w:t>
            </w:r>
            <w:r w:rsidR="002C7B4A" w:rsidRPr="005C0099">
              <w:rPr>
                <w:rFonts w:cstheme="minorHAnsi"/>
                <w:sz w:val="20"/>
              </w:rPr>
              <w:t>Project Director, Fashion District</w:t>
            </w:r>
          </w:p>
        </w:tc>
      </w:tr>
      <w:tr w:rsidR="00DE696E" w:rsidRPr="005C0099" w14:paraId="3B024E44" w14:textId="77777777" w:rsidTr="003D3432">
        <w:trPr>
          <w:trHeight w:val="438"/>
        </w:trPr>
        <w:tc>
          <w:tcPr>
            <w:tcW w:w="4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024E41" w14:textId="6FCCEE36" w:rsidR="00DE696E" w:rsidRPr="005C0099" w:rsidRDefault="00DE696E" w:rsidP="00B76276">
            <w:pPr>
              <w:contextualSpacing/>
              <w:rPr>
                <w:rFonts w:cstheme="minorHAnsi"/>
                <w:b/>
                <w:szCs w:val="22"/>
              </w:rPr>
            </w:pPr>
            <w:r w:rsidRPr="005C0099">
              <w:rPr>
                <w:rFonts w:cstheme="minorHAnsi"/>
                <w:b/>
                <w:szCs w:val="22"/>
              </w:rPr>
              <w:t>Contract length</w:t>
            </w:r>
            <w:r w:rsidRPr="005C0099">
              <w:rPr>
                <w:rFonts w:cstheme="minorHAnsi"/>
                <w:szCs w:val="22"/>
              </w:rPr>
              <w:t xml:space="preserve">: </w:t>
            </w:r>
            <w:r w:rsidR="00B76276" w:rsidRPr="00D56C79">
              <w:rPr>
                <w:rFonts w:cstheme="minorHAnsi"/>
                <w:sz w:val="20"/>
                <w:szCs w:val="20"/>
              </w:rPr>
              <w:t>One year</w:t>
            </w:r>
          </w:p>
        </w:tc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B024E42" w14:textId="5636EB0F" w:rsidR="00DE696E" w:rsidRPr="005C0099" w:rsidRDefault="00DE696E" w:rsidP="001C6D22">
            <w:pPr>
              <w:contextualSpacing/>
              <w:rPr>
                <w:rFonts w:cstheme="minorHAnsi"/>
                <w:szCs w:val="22"/>
              </w:rPr>
            </w:pPr>
            <w:r w:rsidRPr="005C0099">
              <w:rPr>
                <w:rFonts w:cstheme="minorHAnsi"/>
                <w:b/>
                <w:szCs w:val="22"/>
              </w:rPr>
              <w:t>Hours per week</w:t>
            </w:r>
            <w:r w:rsidRPr="005C0099">
              <w:rPr>
                <w:rFonts w:cstheme="minorHAnsi"/>
                <w:szCs w:val="22"/>
              </w:rPr>
              <w:t xml:space="preserve">: </w:t>
            </w:r>
            <w:r w:rsidR="00D61330" w:rsidRPr="00D56C79">
              <w:rPr>
                <w:rFonts w:cstheme="minorHAnsi"/>
                <w:sz w:val="20"/>
                <w:szCs w:val="20"/>
              </w:rPr>
              <w:t>1.0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3B024E43" w14:textId="77777777" w:rsidR="00DE696E" w:rsidRPr="005C0099" w:rsidRDefault="00DE696E" w:rsidP="001F575A">
            <w:pPr>
              <w:contextualSpacing/>
              <w:rPr>
                <w:rFonts w:cstheme="minorHAnsi"/>
                <w:szCs w:val="22"/>
              </w:rPr>
            </w:pPr>
            <w:r w:rsidRPr="005C0099">
              <w:rPr>
                <w:rFonts w:cstheme="minorHAnsi"/>
                <w:b/>
                <w:szCs w:val="22"/>
              </w:rPr>
              <w:t>Weeks per year</w:t>
            </w:r>
            <w:r w:rsidRPr="005C0099">
              <w:rPr>
                <w:rFonts w:cstheme="minorHAnsi"/>
                <w:szCs w:val="22"/>
              </w:rPr>
              <w:t>:</w:t>
            </w:r>
            <w:r w:rsidRPr="005C0099">
              <w:rPr>
                <w:rFonts w:cstheme="minorHAnsi"/>
                <w:b/>
                <w:szCs w:val="22"/>
              </w:rPr>
              <w:t xml:space="preserve"> </w:t>
            </w:r>
            <w:r w:rsidRPr="00D56C79">
              <w:rPr>
                <w:rFonts w:cstheme="minorHAnsi"/>
                <w:sz w:val="20"/>
                <w:szCs w:val="20"/>
              </w:rPr>
              <w:t>52</w:t>
            </w:r>
          </w:p>
        </w:tc>
      </w:tr>
      <w:tr w:rsidR="00DE696E" w:rsidRPr="005C0099" w14:paraId="3B024E47" w14:textId="77777777" w:rsidTr="003D3432">
        <w:trPr>
          <w:trHeight w:val="388"/>
        </w:trPr>
        <w:tc>
          <w:tcPr>
            <w:tcW w:w="4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024E45" w14:textId="533DDB3D" w:rsidR="00DE696E" w:rsidRPr="005C0099" w:rsidRDefault="00DE696E" w:rsidP="00B76276">
            <w:pPr>
              <w:pStyle w:val="NormalWeb"/>
              <w:rPr>
                <w:rFonts w:asciiTheme="minorHAnsi" w:hAnsiTheme="minorHAnsi" w:cstheme="minorHAnsi"/>
              </w:rPr>
            </w:pPr>
            <w:r w:rsidRPr="005C0099">
              <w:rPr>
                <w:rFonts w:asciiTheme="minorHAnsi" w:hAnsiTheme="minorHAnsi" w:cstheme="minorHAnsi"/>
                <w:b/>
                <w:szCs w:val="22"/>
              </w:rPr>
              <w:t>Salary</w:t>
            </w:r>
            <w:r w:rsidRPr="005C009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E22DEB" w:rsidRPr="005C0099">
              <w:rPr>
                <w:rFonts w:asciiTheme="minorHAnsi" w:hAnsiTheme="minorHAnsi" w:cstheme="minorHAnsi"/>
                <w:sz w:val="20"/>
                <w:szCs w:val="20"/>
              </w:rPr>
              <w:t>£</w:t>
            </w:r>
            <w:r w:rsidR="002716EA" w:rsidRPr="005C0099">
              <w:rPr>
                <w:rFonts w:asciiTheme="minorHAnsi" w:hAnsiTheme="minorHAnsi" w:cstheme="minorHAnsi"/>
                <w:sz w:val="20"/>
                <w:szCs w:val="20"/>
              </w:rPr>
              <w:t>30,</w:t>
            </w:r>
            <w:r w:rsidR="005C0099" w:rsidRPr="005C0099">
              <w:rPr>
                <w:rFonts w:asciiTheme="minorHAnsi" w:hAnsiTheme="minorHAnsi" w:cstheme="minorHAnsi"/>
                <w:sz w:val="20"/>
                <w:szCs w:val="20"/>
              </w:rPr>
              <w:t>777</w:t>
            </w:r>
            <w:r w:rsidR="002716EA" w:rsidRPr="005C0099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5C0099" w:rsidRPr="005C0099">
              <w:rPr>
                <w:rFonts w:asciiTheme="minorHAnsi" w:hAnsiTheme="minorHAnsi" w:cstheme="minorHAnsi"/>
                <w:sz w:val="20"/>
                <w:szCs w:val="20"/>
              </w:rPr>
              <w:t>£37</w:t>
            </w:r>
            <w:r w:rsidR="002716EA" w:rsidRPr="005C009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5C0099" w:rsidRPr="005C0099">
              <w:rPr>
                <w:rFonts w:asciiTheme="minorHAnsi" w:hAnsiTheme="minorHAnsi" w:cstheme="minorHAnsi"/>
                <w:sz w:val="20"/>
                <w:szCs w:val="20"/>
              </w:rPr>
              <w:t>468</w:t>
            </w:r>
            <w:r w:rsidR="00B76276" w:rsidRPr="005C00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F49D5" w:rsidRPr="005C0099">
              <w:rPr>
                <w:rFonts w:asciiTheme="minorHAnsi" w:hAnsiTheme="minorHAnsi" w:cstheme="minorHAnsi"/>
                <w:sz w:val="20"/>
                <w:szCs w:val="20"/>
              </w:rPr>
              <w:t>pa</w:t>
            </w:r>
          </w:p>
        </w:tc>
        <w:tc>
          <w:tcPr>
            <w:tcW w:w="4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B024E46" w14:textId="25C63741" w:rsidR="00DE696E" w:rsidRPr="005C0099" w:rsidRDefault="00DE696E" w:rsidP="003D3432">
            <w:pPr>
              <w:contextualSpacing/>
              <w:rPr>
                <w:rFonts w:cstheme="minorHAnsi"/>
                <w:b/>
                <w:szCs w:val="22"/>
              </w:rPr>
            </w:pPr>
            <w:r w:rsidRPr="005C0099">
              <w:rPr>
                <w:rFonts w:cstheme="minorHAnsi"/>
                <w:b/>
                <w:szCs w:val="22"/>
              </w:rPr>
              <w:t>Grade</w:t>
            </w:r>
            <w:r w:rsidRPr="005C0099">
              <w:rPr>
                <w:rFonts w:cstheme="minorHAnsi"/>
                <w:szCs w:val="22"/>
              </w:rPr>
              <w:t xml:space="preserve">:  </w:t>
            </w:r>
            <w:r w:rsidR="00B76276" w:rsidRPr="005C0099">
              <w:rPr>
                <w:rFonts w:cstheme="minorHAnsi"/>
                <w:szCs w:val="22"/>
              </w:rPr>
              <w:t>3</w:t>
            </w:r>
          </w:p>
        </w:tc>
      </w:tr>
      <w:tr w:rsidR="00DE696E" w:rsidRPr="005C0099" w14:paraId="3B024E4A" w14:textId="77777777" w:rsidTr="003D3432">
        <w:trPr>
          <w:trHeight w:val="426"/>
        </w:trPr>
        <w:tc>
          <w:tcPr>
            <w:tcW w:w="45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B024E48" w14:textId="10F484BB" w:rsidR="00DE696E" w:rsidRPr="005C0099" w:rsidRDefault="00DE696E" w:rsidP="003D3432">
            <w:pPr>
              <w:contextualSpacing/>
              <w:rPr>
                <w:rFonts w:cstheme="minorHAnsi"/>
                <w:szCs w:val="22"/>
              </w:rPr>
            </w:pPr>
            <w:r w:rsidRPr="005C0099">
              <w:rPr>
                <w:rFonts w:cstheme="minorHAnsi"/>
                <w:b/>
                <w:bCs/>
                <w:szCs w:val="22"/>
              </w:rPr>
              <w:t>Service</w:t>
            </w:r>
            <w:r w:rsidRPr="005C0099">
              <w:rPr>
                <w:rFonts w:cstheme="minorHAnsi"/>
                <w:szCs w:val="22"/>
              </w:rPr>
              <w:t xml:space="preserve">: </w:t>
            </w:r>
            <w:r w:rsidR="002C7B4A" w:rsidRPr="00D56C79">
              <w:rPr>
                <w:rFonts w:cstheme="minorHAnsi"/>
                <w:sz w:val="20"/>
                <w:szCs w:val="20"/>
              </w:rPr>
              <w:t>London College of Fashion</w:t>
            </w:r>
          </w:p>
        </w:tc>
        <w:tc>
          <w:tcPr>
            <w:tcW w:w="465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B024E49" w14:textId="19C70BF0" w:rsidR="00DE696E" w:rsidRPr="005C0099" w:rsidRDefault="00DE696E" w:rsidP="002C7B4A">
            <w:pPr>
              <w:contextualSpacing/>
              <w:rPr>
                <w:rFonts w:cstheme="minorHAnsi"/>
                <w:b/>
                <w:szCs w:val="22"/>
              </w:rPr>
            </w:pPr>
            <w:r w:rsidRPr="005C0099">
              <w:rPr>
                <w:rFonts w:cstheme="minorHAnsi"/>
                <w:b/>
                <w:szCs w:val="22"/>
              </w:rPr>
              <w:t>Location</w:t>
            </w:r>
            <w:r w:rsidRPr="005C0099">
              <w:rPr>
                <w:rFonts w:cstheme="minorHAnsi"/>
                <w:szCs w:val="22"/>
              </w:rPr>
              <w:t xml:space="preserve">: </w:t>
            </w:r>
            <w:r w:rsidR="005C0099" w:rsidRPr="00D56C79">
              <w:rPr>
                <w:rFonts w:cstheme="minorHAnsi"/>
                <w:sz w:val="20"/>
                <w:szCs w:val="20"/>
              </w:rPr>
              <w:t xml:space="preserve">20 </w:t>
            </w:r>
            <w:r w:rsidR="002C7B4A" w:rsidRPr="00D56C79">
              <w:rPr>
                <w:rFonts w:cstheme="minorHAnsi"/>
                <w:sz w:val="20"/>
                <w:szCs w:val="20"/>
              </w:rPr>
              <w:t>John Princes Street,</w:t>
            </w:r>
            <w:r w:rsidR="005C0099" w:rsidRPr="00D56C79">
              <w:rPr>
                <w:rFonts w:cstheme="minorHAnsi"/>
                <w:sz w:val="20"/>
                <w:szCs w:val="20"/>
              </w:rPr>
              <w:t xml:space="preserve"> London W1G 0BJ</w:t>
            </w:r>
            <w:r w:rsidR="002C7B4A" w:rsidRPr="00D56C79">
              <w:rPr>
                <w:rFonts w:cstheme="minorHAnsi"/>
                <w:sz w:val="20"/>
                <w:szCs w:val="20"/>
              </w:rPr>
              <w:t xml:space="preserve"> and </w:t>
            </w:r>
            <w:r w:rsidR="005C0099" w:rsidRPr="00D56C79">
              <w:rPr>
                <w:rFonts w:cstheme="minorHAnsi"/>
                <w:sz w:val="20"/>
                <w:szCs w:val="20"/>
              </w:rPr>
              <w:t>relocating to Stratford from 2023</w:t>
            </w:r>
          </w:p>
        </w:tc>
      </w:tr>
      <w:tr w:rsidR="003D3432" w:rsidRPr="005C0099" w14:paraId="3B024E4D" w14:textId="77777777" w:rsidTr="000C0840">
        <w:tc>
          <w:tcPr>
            <w:tcW w:w="9214" w:type="dxa"/>
            <w:gridSpan w:val="3"/>
          </w:tcPr>
          <w:p w14:paraId="32BFE6B5" w14:textId="77777777" w:rsidR="002C7B4A" w:rsidRPr="005C0099" w:rsidRDefault="002C7B4A" w:rsidP="002C7B4A">
            <w:pPr>
              <w:rPr>
                <w:rFonts w:cstheme="minorHAnsi"/>
                <w:b/>
                <w:sz w:val="20"/>
              </w:rPr>
            </w:pPr>
          </w:p>
          <w:p w14:paraId="4CF5C51C" w14:textId="7F415141" w:rsidR="002C7B4A" w:rsidRPr="005C0099" w:rsidRDefault="002C7B4A" w:rsidP="002C7B4A">
            <w:pPr>
              <w:rPr>
                <w:rFonts w:cstheme="minorHAnsi"/>
                <w:sz w:val="20"/>
              </w:rPr>
            </w:pPr>
            <w:r w:rsidRPr="005C0099">
              <w:rPr>
                <w:rFonts w:cstheme="minorHAnsi"/>
                <w:b/>
                <w:sz w:val="20"/>
              </w:rPr>
              <w:t>Purpose of Role:</w:t>
            </w:r>
            <w:r w:rsidR="009C18C4" w:rsidRPr="005C0099">
              <w:rPr>
                <w:rFonts w:cstheme="minorHAnsi"/>
                <w:sz w:val="20"/>
              </w:rPr>
              <w:t xml:space="preserve"> </w:t>
            </w:r>
          </w:p>
          <w:p w14:paraId="0B97AF39" w14:textId="77777777" w:rsidR="002C7B4A" w:rsidRPr="005C0099" w:rsidRDefault="002C7B4A" w:rsidP="002C7B4A">
            <w:pPr>
              <w:rPr>
                <w:rFonts w:cstheme="minorHAnsi"/>
                <w:sz w:val="20"/>
              </w:rPr>
            </w:pPr>
          </w:p>
          <w:p w14:paraId="167F1B12" w14:textId="7E74EC25" w:rsidR="007C5E34" w:rsidRPr="005C0099" w:rsidRDefault="002C7B4A" w:rsidP="00C41E07">
            <w:pPr>
              <w:rPr>
                <w:rFonts w:cstheme="minorHAnsi"/>
                <w:bCs/>
                <w:sz w:val="20"/>
              </w:rPr>
            </w:pPr>
            <w:r w:rsidRPr="005C0099">
              <w:rPr>
                <w:rFonts w:cstheme="minorHAnsi"/>
                <w:bCs/>
                <w:sz w:val="20"/>
              </w:rPr>
              <w:t xml:space="preserve">The Fashion District is an initiative led by UAL, London College of Fashion (LCF) in partnership with </w:t>
            </w:r>
            <w:proofErr w:type="gramStart"/>
            <w:r w:rsidRPr="005C0099">
              <w:rPr>
                <w:rFonts w:cstheme="minorHAnsi"/>
                <w:bCs/>
                <w:sz w:val="20"/>
              </w:rPr>
              <w:t>a number of</w:t>
            </w:r>
            <w:proofErr w:type="gramEnd"/>
            <w:r w:rsidRPr="005C0099">
              <w:rPr>
                <w:rFonts w:cstheme="minorHAnsi"/>
                <w:bCs/>
                <w:sz w:val="20"/>
              </w:rPr>
              <w:t xml:space="preserve"> external organisations including the Greater London Authority, British Fashion Council, UK</w:t>
            </w:r>
            <w:r w:rsidR="00AB4149" w:rsidRPr="005C0099">
              <w:rPr>
                <w:rFonts w:cstheme="minorHAnsi"/>
                <w:bCs/>
                <w:sz w:val="20"/>
              </w:rPr>
              <w:t xml:space="preserve"> </w:t>
            </w:r>
            <w:r w:rsidRPr="005C0099">
              <w:rPr>
                <w:rFonts w:cstheme="minorHAnsi"/>
                <w:bCs/>
                <w:sz w:val="20"/>
              </w:rPr>
              <w:t>F</w:t>
            </w:r>
            <w:r w:rsidR="00AB4149" w:rsidRPr="005C0099">
              <w:rPr>
                <w:rFonts w:cstheme="minorHAnsi"/>
                <w:bCs/>
                <w:sz w:val="20"/>
              </w:rPr>
              <w:t xml:space="preserve">ashion and </w:t>
            </w:r>
            <w:r w:rsidRPr="005C0099">
              <w:rPr>
                <w:rFonts w:cstheme="minorHAnsi"/>
                <w:bCs/>
                <w:sz w:val="20"/>
              </w:rPr>
              <w:t>T</w:t>
            </w:r>
            <w:r w:rsidR="00AB4149" w:rsidRPr="005C0099">
              <w:rPr>
                <w:rFonts w:cstheme="minorHAnsi"/>
                <w:bCs/>
                <w:sz w:val="20"/>
              </w:rPr>
              <w:t>extiles</w:t>
            </w:r>
            <w:r w:rsidRPr="005C0099">
              <w:rPr>
                <w:rFonts w:cstheme="minorHAnsi"/>
                <w:bCs/>
                <w:sz w:val="20"/>
              </w:rPr>
              <w:t xml:space="preserve"> and London Legacy Development Corporation. Its aims to strengthen London’s position as the global capital of fashion tech, creating a legacy and driving economic and social transformation in east and north London by providing an environment where fashion, tech, </w:t>
            </w:r>
            <w:proofErr w:type="gramStart"/>
            <w:r w:rsidRPr="005C0099">
              <w:rPr>
                <w:rFonts w:cstheme="minorHAnsi"/>
                <w:bCs/>
                <w:sz w:val="20"/>
              </w:rPr>
              <w:t>business</w:t>
            </w:r>
            <w:proofErr w:type="gramEnd"/>
            <w:r w:rsidRPr="005C0099">
              <w:rPr>
                <w:rFonts w:cstheme="minorHAnsi"/>
                <w:bCs/>
                <w:sz w:val="20"/>
              </w:rPr>
              <w:t xml:space="preserve"> and education meet, compete, collaborate and innovate – developing new products and processes, </w:t>
            </w:r>
            <w:r w:rsidR="00BB59FE" w:rsidRPr="005C0099">
              <w:rPr>
                <w:rFonts w:cstheme="minorHAnsi"/>
                <w:bCs/>
                <w:sz w:val="20"/>
              </w:rPr>
              <w:t xml:space="preserve">supporting business </w:t>
            </w:r>
            <w:r w:rsidR="00C44B16" w:rsidRPr="005C0099">
              <w:rPr>
                <w:rFonts w:cstheme="minorHAnsi"/>
                <w:bCs/>
                <w:sz w:val="20"/>
              </w:rPr>
              <w:t xml:space="preserve">and </w:t>
            </w:r>
            <w:r w:rsidRPr="005C0099">
              <w:rPr>
                <w:rFonts w:cstheme="minorHAnsi"/>
                <w:bCs/>
                <w:sz w:val="20"/>
              </w:rPr>
              <w:t>nurturing talent</w:t>
            </w:r>
            <w:r w:rsidR="00F728C2" w:rsidRPr="005C0099">
              <w:rPr>
                <w:rFonts w:cstheme="minorHAnsi"/>
                <w:bCs/>
                <w:sz w:val="20"/>
                <w:szCs w:val="20"/>
              </w:rPr>
              <w:t xml:space="preserve">. </w:t>
            </w:r>
            <w:r w:rsidR="00AB4149" w:rsidRPr="005C0099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4BD04E6B" w14:textId="4141252F" w:rsidR="00C41E07" w:rsidRPr="005C0099" w:rsidRDefault="00C41E07" w:rsidP="00C41E07">
            <w:pPr>
              <w:spacing w:line="256" w:lineRule="auto"/>
              <w:contextualSpacing/>
              <w:rPr>
                <w:rFonts w:cstheme="minorHAnsi"/>
                <w:color w:val="333333"/>
                <w:sz w:val="20"/>
                <w:szCs w:val="20"/>
              </w:rPr>
            </w:pPr>
          </w:p>
          <w:p w14:paraId="3B024E4C" w14:textId="106DD587" w:rsidR="007C5E34" w:rsidRPr="005C0099" w:rsidRDefault="00C41E07" w:rsidP="000C5473">
            <w:pPr>
              <w:shd w:val="clear" w:color="auto" w:fill="FFFFFF"/>
              <w:spacing w:after="270"/>
              <w:rPr>
                <w:rFonts w:cstheme="minorHAnsi"/>
                <w:color w:val="333333"/>
                <w:sz w:val="20"/>
                <w:szCs w:val="20"/>
              </w:rPr>
            </w:pPr>
            <w:r w:rsidRPr="005C0099">
              <w:rPr>
                <w:rFonts w:cstheme="minorHAnsi"/>
                <w:color w:val="333333"/>
                <w:sz w:val="20"/>
                <w:szCs w:val="20"/>
              </w:rPr>
              <w:t>This role will suppor</w:t>
            </w:r>
            <w:r w:rsidR="003E6737" w:rsidRPr="005C0099">
              <w:rPr>
                <w:rFonts w:cstheme="minorHAnsi"/>
                <w:color w:val="333333"/>
                <w:sz w:val="20"/>
                <w:szCs w:val="20"/>
              </w:rPr>
              <w:t xml:space="preserve">t the Fashion District team </w:t>
            </w:r>
            <w:r w:rsidRPr="005C0099">
              <w:rPr>
                <w:rFonts w:cstheme="minorHAnsi"/>
                <w:color w:val="333333"/>
                <w:sz w:val="20"/>
                <w:szCs w:val="20"/>
              </w:rPr>
              <w:t>by </w:t>
            </w:r>
            <w:r w:rsidR="003E6737" w:rsidRPr="005C0099">
              <w:rPr>
                <w:rFonts w:cstheme="minorHAnsi"/>
                <w:color w:val="333333"/>
                <w:sz w:val="20"/>
                <w:szCs w:val="20"/>
              </w:rPr>
              <w:t>assisting with the coordination</w:t>
            </w:r>
            <w:r w:rsidRPr="005C0099">
              <w:rPr>
                <w:rFonts w:cstheme="minorHAnsi"/>
                <w:color w:val="333333"/>
                <w:sz w:val="20"/>
                <w:szCs w:val="20"/>
              </w:rPr>
              <w:t xml:space="preserve"> of the Fashion District programme including </w:t>
            </w:r>
            <w:r w:rsidR="000C5473" w:rsidRPr="005C0099">
              <w:rPr>
                <w:rFonts w:cstheme="minorHAnsi"/>
                <w:color w:val="333333"/>
                <w:sz w:val="20"/>
                <w:szCs w:val="20"/>
              </w:rPr>
              <w:t xml:space="preserve">general </w:t>
            </w:r>
            <w:r w:rsidRPr="005C0099">
              <w:rPr>
                <w:rFonts w:cstheme="minorHAnsi"/>
                <w:color w:val="333333"/>
                <w:sz w:val="20"/>
                <w:szCs w:val="20"/>
              </w:rPr>
              <w:t>administrative duti</w:t>
            </w:r>
            <w:r w:rsidR="003E6737" w:rsidRPr="005C0099">
              <w:rPr>
                <w:rFonts w:cstheme="minorHAnsi"/>
                <w:color w:val="333333"/>
                <w:sz w:val="20"/>
                <w:szCs w:val="20"/>
              </w:rPr>
              <w:t>es,</w:t>
            </w:r>
            <w:r w:rsidR="000D04C2" w:rsidRPr="005C0099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  <w:r w:rsidR="000C5473" w:rsidRPr="005C0099">
              <w:rPr>
                <w:rFonts w:cstheme="minorHAnsi"/>
                <w:color w:val="333333"/>
                <w:sz w:val="20"/>
                <w:szCs w:val="20"/>
              </w:rPr>
              <w:t xml:space="preserve">coordinating </w:t>
            </w:r>
            <w:r w:rsidR="000D04C2" w:rsidRPr="005C0099">
              <w:rPr>
                <w:rFonts w:cstheme="minorHAnsi"/>
                <w:color w:val="333333"/>
                <w:sz w:val="20"/>
                <w:szCs w:val="20"/>
              </w:rPr>
              <w:t>financial processes</w:t>
            </w:r>
            <w:r w:rsidR="003E6737" w:rsidRPr="005C0099">
              <w:rPr>
                <w:rFonts w:cstheme="minorHAnsi"/>
                <w:color w:val="333333"/>
                <w:sz w:val="20"/>
                <w:szCs w:val="20"/>
              </w:rPr>
              <w:t xml:space="preserve">, </w:t>
            </w:r>
            <w:r w:rsidR="000D04C2" w:rsidRPr="005C0099">
              <w:rPr>
                <w:rFonts w:cstheme="minorHAnsi"/>
                <w:color w:val="333333"/>
                <w:sz w:val="20"/>
                <w:szCs w:val="20"/>
              </w:rPr>
              <w:t xml:space="preserve">data collection, </w:t>
            </w:r>
            <w:r w:rsidRPr="005C0099">
              <w:rPr>
                <w:rFonts w:cstheme="minorHAnsi"/>
                <w:color w:val="333333"/>
                <w:sz w:val="20"/>
                <w:szCs w:val="20"/>
              </w:rPr>
              <w:t xml:space="preserve">report writing and light touch research. The postholder will </w:t>
            </w:r>
            <w:r w:rsidR="003E6737" w:rsidRPr="005C0099">
              <w:rPr>
                <w:rFonts w:cstheme="minorHAnsi"/>
                <w:color w:val="333333"/>
                <w:sz w:val="20"/>
                <w:szCs w:val="20"/>
              </w:rPr>
              <w:t xml:space="preserve">administrate </w:t>
            </w:r>
            <w:r w:rsidRPr="005C0099">
              <w:rPr>
                <w:rFonts w:cstheme="minorHAnsi"/>
                <w:color w:val="333333"/>
                <w:sz w:val="20"/>
                <w:szCs w:val="20"/>
              </w:rPr>
              <w:t>a diverse programme of internal and exter</w:t>
            </w:r>
            <w:r w:rsidR="003E6737" w:rsidRPr="005C0099">
              <w:rPr>
                <w:rFonts w:cstheme="minorHAnsi"/>
                <w:color w:val="333333"/>
                <w:sz w:val="20"/>
                <w:szCs w:val="20"/>
              </w:rPr>
              <w:t xml:space="preserve">nal events </w:t>
            </w:r>
            <w:r w:rsidRPr="005C0099">
              <w:rPr>
                <w:rFonts w:cstheme="minorHAnsi"/>
                <w:color w:val="333333"/>
                <w:sz w:val="20"/>
                <w:szCs w:val="20"/>
              </w:rPr>
              <w:t>in collaboration with Fashion District partners</w:t>
            </w:r>
            <w:r w:rsidR="003E6737" w:rsidRPr="005C0099">
              <w:rPr>
                <w:rFonts w:cstheme="minorHAnsi"/>
                <w:color w:val="333333"/>
                <w:sz w:val="20"/>
                <w:szCs w:val="20"/>
              </w:rPr>
              <w:t xml:space="preserve"> including events management duties. </w:t>
            </w:r>
            <w:r w:rsidRPr="005C0099">
              <w:rPr>
                <w:rFonts w:cstheme="minorHAnsi"/>
                <w:color w:val="333333"/>
                <w:sz w:val="20"/>
                <w:szCs w:val="20"/>
              </w:rPr>
              <w:t xml:space="preserve">The postholder will also </w:t>
            </w:r>
            <w:r w:rsidR="000D04C2" w:rsidRPr="005C0099">
              <w:rPr>
                <w:rFonts w:cstheme="minorHAnsi"/>
                <w:color w:val="333333"/>
                <w:sz w:val="20"/>
                <w:szCs w:val="20"/>
              </w:rPr>
              <w:t xml:space="preserve">support the </w:t>
            </w:r>
            <w:r w:rsidRPr="005C0099">
              <w:rPr>
                <w:rFonts w:cstheme="minorHAnsi"/>
                <w:color w:val="333333"/>
                <w:sz w:val="20"/>
                <w:szCs w:val="20"/>
              </w:rPr>
              <w:t xml:space="preserve">communications programme with responsibility for </w:t>
            </w:r>
            <w:r w:rsidR="003E6737" w:rsidRPr="005C0099">
              <w:rPr>
                <w:rFonts w:cstheme="minorHAnsi"/>
                <w:color w:val="333333"/>
                <w:sz w:val="20"/>
                <w:szCs w:val="20"/>
              </w:rPr>
              <w:t xml:space="preserve">coordinating </w:t>
            </w:r>
            <w:r w:rsidRPr="005C0099">
              <w:rPr>
                <w:rFonts w:cstheme="minorHAnsi"/>
                <w:color w:val="333333"/>
                <w:sz w:val="20"/>
                <w:szCs w:val="20"/>
              </w:rPr>
              <w:t>marketing materials, website maintenance and social media.  </w:t>
            </w:r>
          </w:p>
        </w:tc>
      </w:tr>
      <w:tr w:rsidR="002C7B4A" w:rsidRPr="005C0099" w14:paraId="3B024E6C" w14:textId="77777777" w:rsidTr="000C0840">
        <w:tc>
          <w:tcPr>
            <w:tcW w:w="9214" w:type="dxa"/>
            <w:gridSpan w:val="3"/>
          </w:tcPr>
          <w:p w14:paraId="05BD53CE" w14:textId="77777777" w:rsidR="00944040" w:rsidRPr="005C0099" w:rsidRDefault="00944040" w:rsidP="002C7B4A">
            <w:pPr>
              <w:rPr>
                <w:rFonts w:cstheme="minorHAnsi"/>
                <w:b/>
                <w:sz w:val="20"/>
              </w:rPr>
            </w:pPr>
          </w:p>
          <w:p w14:paraId="36776277" w14:textId="4B44A6BB" w:rsidR="002C7B4A" w:rsidRPr="005C0099" w:rsidRDefault="002C7B4A" w:rsidP="002C7B4A">
            <w:pPr>
              <w:rPr>
                <w:rFonts w:cstheme="minorHAnsi"/>
                <w:b/>
                <w:sz w:val="20"/>
              </w:rPr>
            </w:pPr>
            <w:r w:rsidRPr="005C0099">
              <w:rPr>
                <w:rFonts w:cstheme="minorHAnsi"/>
                <w:b/>
                <w:sz w:val="20"/>
              </w:rPr>
              <w:t>Duties and Responsibilities</w:t>
            </w:r>
            <w:r w:rsidR="00944040" w:rsidRPr="005C0099">
              <w:rPr>
                <w:rFonts w:cstheme="minorHAnsi"/>
                <w:b/>
                <w:sz w:val="20"/>
              </w:rPr>
              <w:t>:</w:t>
            </w:r>
          </w:p>
          <w:p w14:paraId="47ED8444" w14:textId="77777777" w:rsidR="009A6AD7" w:rsidRPr="005C0099" w:rsidRDefault="009A6AD7" w:rsidP="009A6AD7">
            <w:pPr>
              <w:pStyle w:val="ListParagraph"/>
              <w:spacing w:line="256" w:lineRule="auto"/>
              <w:ind w:left="360"/>
              <w:contextualSpacing/>
              <w:rPr>
                <w:rFonts w:cstheme="minorHAnsi"/>
                <w:sz w:val="20"/>
                <w:szCs w:val="20"/>
              </w:rPr>
            </w:pPr>
          </w:p>
          <w:p w14:paraId="359FCBB7" w14:textId="77777777" w:rsidR="007208B8" w:rsidRPr="005C0099" w:rsidRDefault="004C1D89" w:rsidP="007208B8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0099">
              <w:rPr>
                <w:rFonts w:cstheme="minorHAnsi"/>
                <w:sz w:val="20"/>
                <w:szCs w:val="20"/>
              </w:rPr>
              <w:t>T</w:t>
            </w:r>
            <w:r w:rsidR="002436AA" w:rsidRPr="005C0099">
              <w:rPr>
                <w:rFonts w:cstheme="minorHAnsi"/>
                <w:sz w:val="20"/>
                <w:szCs w:val="20"/>
              </w:rPr>
              <w:t>o provide comprehensive support t</w:t>
            </w:r>
            <w:r w:rsidR="003C07B3" w:rsidRPr="005C0099">
              <w:rPr>
                <w:rFonts w:cstheme="minorHAnsi"/>
                <w:sz w:val="20"/>
                <w:szCs w:val="20"/>
              </w:rPr>
              <w:t>o the Fashion District Director</w:t>
            </w:r>
            <w:r w:rsidR="00C44B16" w:rsidRPr="005C0099">
              <w:rPr>
                <w:rFonts w:cstheme="minorHAnsi"/>
                <w:sz w:val="20"/>
                <w:szCs w:val="20"/>
              </w:rPr>
              <w:t xml:space="preserve"> </w:t>
            </w:r>
            <w:r w:rsidR="00C41E07" w:rsidRPr="005C0099">
              <w:rPr>
                <w:rFonts w:cstheme="minorHAnsi"/>
                <w:sz w:val="20"/>
                <w:szCs w:val="20"/>
              </w:rPr>
              <w:t xml:space="preserve">and general administration of the </w:t>
            </w:r>
            <w:r w:rsidR="002C7B4A" w:rsidRPr="005C0099">
              <w:rPr>
                <w:rFonts w:cstheme="minorHAnsi"/>
                <w:sz w:val="20"/>
                <w:szCs w:val="20"/>
              </w:rPr>
              <w:t xml:space="preserve">Fashion District </w:t>
            </w:r>
            <w:r w:rsidR="002436AA" w:rsidRPr="005C0099">
              <w:rPr>
                <w:rFonts w:cstheme="minorHAnsi"/>
                <w:sz w:val="20"/>
                <w:szCs w:val="20"/>
              </w:rPr>
              <w:t xml:space="preserve">programme </w:t>
            </w:r>
          </w:p>
          <w:p w14:paraId="32A4E93D" w14:textId="3B799EBD" w:rsidR="00C44B16" w:rsidRPr="005C0099" w:rsidRDefault="007208B8" w:rsidP="007208B8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0099">
              <w:rPr>
                <w:rFonts w:cstheme="minorHAnsi"/>
                <w:sz w:val="20"/>
                <w:szCs w:val="20"/>
              </w:rPr>
              <w:t xml:space="preserve">To represent Fashion District internally and externally liaising with partners, industry, public and private sector representatives </w:t>
            </w:r>
          </w:p>
          <w:p w14:paraId="6E7E9B75" w14:textId="7C6C5B8F" w:rsidR="009A6AD7" w:rsidRPr="005C0099" w:rsidRDefault="009A6AD7" w:rsidP="007208B8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0099">
              <w:rPr>
                <w:rFonts w:cstheme="minorHAnsi"/>
                <w:color w:val="333333"/>
                <w:sz w:val="20"/>
                <w:szCs w:val="20"/>
              </w:rPr>
              <w:t>To assist with planning and delivery of Fashion District events and major projects such as the Fashion District Fe</w:t>
            </w:r>
            <w:r w:rsidR="00BA73DE" w:rsidRPr="005C0099">
              <w:rPr>
                <w:rFonts w:cstheme="minorHAnsi"/>
                <w:color w:val="333333"/>
                <w:sz w:val="20"/>
                <w:szCs w:val="20"/>
              </w:rPr>
              <w:t>stival</w:t>
            </w:r>
            <w:r w:rsidR="007208B8" w:rsidRPr="005C0099">
              <w:rPr>
                <w:rFonts w:cstheme="minorHAnsi"/>
                <w:color w:val="333333"/>
                <w:sz w:val="20"/>
                <w:szCs w:val="20"/>
              </w:rPr>
              <w:t>,</w:t>
            </w:r>
            <w:r w:rsidR="00C41E07" w:rsidRPr="005C0099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  <w:r w:rsidR="00254F1A" w:rsidRPr="005C0099">
              <w:rPr>
                <w:rFonts w:cstheme="minorHAnsi"/>
                <w:color w:val="333333"/>
                <w:sz w:val="20"/>
                <w:szCs w:val="20"/>
              </w:rPr>
              <w:t>Innovation Challenge Prizes</w:t>
            </w:r>
            <w:r w:rsidR="003C07B3" w:rsidRPr="005C0099">
              <w:rPr>
                <w:rFonts w:cstheme="minorHAnsi"/>
                <w:color w:val="333333"/>
                <w:sz w:val="20"/>
                <w:szCs w:val="20"/>
              </w:rPr>
              <w:t xml:space="preserve">, </w:t>
            </w:r>
            <w:r w:rsidR="003C07B3" w:rsidRPr="005C0099">
              <w:rPr>
                <w:rFonts w:cstheme="minorHAnsi"/>
                <w:sz w:val="20"/>
                <w:szCs w:val="20"/>
              </w:rPr>
              <w:t>forums/roundtables</w:t>
            </w:r>
          </w:p>
          <w:p w14:paraId="4905015D" w14:textId="30FFCBA9" w:rsidR="003E6737" w:rsidRPr="005C0099" w:rsidRDefault="003E6737" w:rsidP="007208B8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0099">
              <w:rPr>
                <w:rFonts w:cstheme="minorHAnsi"/>
                <w:color w:val="333333"/>
                <w:sz w:val="20"/>
                <w:szCs w:val="20"/>
              </w:rPr>
              <w:t xml:space="preserve">To coordinate </w:t>
            </w:r>
            <w:r w:rsidR="000D04C2" w:rsidRPr="005C0099">
              <w:rPr>
                <w:rFonts w:cstheme="minorHAnsi"/>
                <w:color w:val="333333"/>
                <w:sz w:val="20"/>
                <w:szCs w:val="20"/>
              </w:rPr>
              <w:t xml:space="preserve">IRL and online </w:t>
            </w:r>
            <w:r w:rsidRPr="005C0099">
              <w:rPr>
                <w:rFonts w:cstheme="minorHAnsi"/>
                <w:color w:val="333333"/>
                <w:sz w:val="20"/>
                <w:szCs w:val="20"/>
              </w:rPr>
              <w:t xml:space="preserve">events and activities </w:t>
            </w:r>
            <w:r w:rsidR="000D04C2" w:rsidRPr="005C0099">
              <w:rPr>
                <w:rFonts w:cstheme="minorHAnsi"/>
                <w:color w:val="333333"/>
                <w:sz w:val="20"/>
                <w:szCs w:val="20"/>
              </w:rPr>
              <w:t>including managing attendee lists</w:t>
            </w:r>
            <w:r w:rsidRPr="005C0099">
              <w:rPr>
                <w:rFonts w:cstheme="minorHAnsi"/>
                <w:color w:val="333333"/>
                <w:sz w:val="20"/>
                <w:szCs w:val="20"/>
              </w:rPr>
              <w:t xml:space="preserve">, </w:t>
            </w:r>
            <w:r w:rsidR="000D04C2" w:rsidRPr="005C0099">
              <w:rPr>
                <w:rFonts w:cstheme="minorHAnsi"/>
                <w:color w:val="333333"/>
                <w:sz w:val="20"/>
                <w:szCs w:val="20"/>
              </w:rPr>
              <w:t xml:space="preserve">maintaining </w:t>
            </w:r>
            <w:r w:rsidR="000D04C2" w:rsidRPr="005C0099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CRM / mailing </w:t>
            </w:r>
            <w:proofErr w:type="gramStart"/>
            <w:r w:rsidR="000D04C2" w:rsidRPr="005C0099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lists</w:t>
            </w:r>
            <w:proofErr w:type="gramEnd"/>
            <w:r w:rsidR="000D04C2" w:rsidRPr="005C0099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and undertaking </w:t>
            </w:r>
            <w:r w:rsidRPr="005C0099">
              <w:rPr>
                <w:rFonts w:cstheme="minorHAnsi"/>
                <w:color w:val="333333"/>
                <w:sz w:val="20"/>
                <w:szCs w:val="20"/>
              </w:rPr>
              <w:t xml:space="preserve">front of house duties </w:t>
            </w:r>
          </w:p>
          <w:p w14:paraId="762FAA62" w14:textId="30DECA8C" w:rsidR="00C41E07" w:rsidRPr="005C0099" w:rsidRDefault="003C07B3" w:rsidP="007208B8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0099">
              <w:rPr>
                <w:rFonts w:cstheme="minorHAnsi"/>
                <w:sz w:val="20"/>
                <w:szCs w:val="20"/>
              </w:rPr>
              <w:t>To administrate the financial processes for Fashion District activiti</w:t>
            </w:r>
            <w:r w:rsidR="00F31810" w:rsidRPr="005C0099">
              <w:rPr>
                <w:rFonts w:cstheme="minorHAnsi"/>
                <w:sz w:val="20"/>
                <w:szCs w:val="20"/>
              </w:rPr>
              <w:t xml:space="preserve">es including payments and </w:t>
            </w:r>
            <w:r w:rsidRPr="005C0099">
              <w:rPr>
                <w:rFonts w:cstheme="minorHAnsi"/>
                <w:sz w:val="20"/>
                <w:szCs w:val="20"/>
              </w:rPr>
              <w:t>invoicing</w:t>
            </w:r>
            <w:r w:rsidR="00F31810" w:rsidRPr="005C0099">
              <w:rPr>
                <w:rFonts w:cstheme="minorHAnsi"/>
                <w:sz w:val="20"/>
                <w:szCs w:val="20"/>
              </w:rPr>
              <w:t xml:space="preserve"> observing the University’s financial systems</w:t>
            </w:r>
          </w:p>
          <w:p w14:paraId="113BECC6" w14:textId="7A5F5125" w:rsidR="002C7B4A" w:rsidRPr="005C0099" w:rsidRDefault="00711A29" w:rsidP="007208B8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0099">
              <w:rPr>
                <w:rFonts w:cstheme="minorHAnsi"/>
                <w:sz w:val="20"/>
                <w:szCs w:val="20"/>
              </w:rPr>
              <w:t xml:space="preserve">To assist </w:t>
            </w:r>
            <w:r w:rsidR="002C7B4A" w:rsidRPr="005C0099">
              <w:rPr>
                <w:rFonts w:cstheme="minorHAnsi"/>
                <w:sz w:val="20"/>
                <w:szCs w:val="20"/>
              </w:rPr>
              <w:t xml:space="preserve">with </w:t>
            </w:r>
            <w:r w:rsidR="003D604B" w:rsidRPr="005C0099">
              <w:rPr>
                <w:rFonts w:cstheme="minorHAnsi"/>
                <w:sz w:val="20"/>
                <w:szCs w:val="20"/>
              </w:rPr>
              <w:t xml:space="preserve">the delivery of a high standard and diverse programme of </w:t>
            </w:r>
            <w:r w:rsidR="002C7B4A" w:rsidRPr="005C0099">
              <w:rPr>
                <w:rFonts w:cstheme="minorHAnsi"/>
                <w:sz w:val="20"/>
                <w:szCs w:val="20"/>
              </w:rPr>
              <w:t>communications activ</w:t>
            </w:r>
            <w:r w:rsidR="00B770BB" w:rsidRPr="005C0099">
              <w:rPr>
                <w:rFonts w:cstheme="minorHAnsi"/>
                <w:sz w:val="20"/>
                <w:szCs w:val="20"/>
              </w:rPr>
              <w:t>ity</w:t>
            </w:r>
            <w:r w:rsidR="009D3187" w:rsidRPr="005C0099">
              <w:rPr>
                <w:rFonts w:cstheme="minorHAnsi"/>
                <w:sz w:val="20"/>
                <w:szCs w:val="20"/>
              </w:rPr>
              <w:t xml:space="preserve"> to position Fashion District </w:t>
            </w:r>
            <w:r w:rsidR="00944040" w:rsidRPr="005C0099">
              <w:rPr>
                <w:rFonts w:cstheme="minorHAnsi"/>
                <w:sz w:val="20"/>
                <w:szCs w:val="20"/>
              </w:rPr>
              <w:t>as a leader for fashion innovation</w:t>
            </w:r>
          </w:p>
          <w:p w14:paraId="2BB5EC2C" w14:textId="093A5F4E" w:rsidR="00BD4CCF" w:rsidRPr="005C0099" w:rsidRDefault="00BD4CCF" w:rsidP="007208B8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0099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To produce</w:t>
            </w:r>
            <w:r w:rsidR="007B4C8A" w:rsidRPr="005C0099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high quality written &amp; visual communication and marketing</w:t>
            </w:r>
            <w:r w:rsidRPr="005C0099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materials including </w:t>
            </w:r>
            <w:proofErr w:type="spellStart"/>
            <w:r w:rsidRPr="005C0099">
              <w:rPr>
                <w:rFonts w:cstheme="minorHAnsi"/>
                <w:sz w:val="20"/>
                <w:szCs w:val="20"/>
              </w:rPr>
              <w:t>powerpoint</w:t>
            </w:r>
            <w:proofErr w:type="spellEnd"/>
            <w:r w:rsidRPr="005C0099">
              <w:rPr>
                <w:rFonts w:cstheme="minorHAnsi"/>
                <w:sz w:val="20"/>
                <w:szCs w:val="20"/>
              </w:rPr>
              <w:t xml:space="preserve"> presentations, monthly newsletter, to promote the Fashion District brand identity</w:t>
            </w:r>
          </w:p>
          <w:p w14:paraId="27E792B7" w14:textId="77777777" w:rsidR="00BD4CCF" w:rsidRPr="005C0099" w:rsidRDefault="00BD4CCF" w:rsidP="007208B8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0099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To </w:t>
            </w:r>
            <w:r w:rsidR="00F31810" w:rsidRPr="005C0099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c</w:t>
            </w:r>
            <w:r w:rsidRPr="005C0099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reate </w:t>
            </w:r>
            <w:r w:rsidR="007B4C8A" w:rsidRPr="005C0099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engaging online content for the Fashion District web pages, blogs, social media channels (copy and imagery) –</w:t>
            </w:r>
            <w:r w:rsidR="00F31810" w:rsidRPr="005C0099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7B4C8A" w:rsidRPr="005C0099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liaising with designer and copywriter</w:t>
            </w:r>
          </w:p>
          <w:p w14:paraId="3083DD39" w14:textId="7DDB6CC9" w:rsidR="003E6737" w:rsidRPr="005C0099" w:rsidRDefault="00BD4CCF" w:rsidP="007208B8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0099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To manage the </w:t>
            </w:r>
            <w:r w:rsidR="007B4C8A" w:rsidRPr="005C0099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enq</w:t>
            </w:r>
            <w:r w:rsidR="000C5473" w:rsidRPr="005C0099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uiries inbox, respond to and s</w:t>
            </w:r>
            <w:r w:rsidR="007208B8" w:rsidRPr="005C0099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ignpost </w:t>
            </w:r>
            <w:r w:rsidR="007B4C8A" w:rsidRPr="005C0099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enquiries</w:t>
            </w:r>
          </w:p>
          <w:p w14:paraId="22187527" w14:textId="51392A52" w:rsidR="00C42135" w:rsidRPr="005C0099" w:rsidRDefault="00BD4CCF" w:rsidP="007208B8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0099">
              <w:rPr>
                <w:rFonts w:cstheme="minorHAnsi"/>
                <w:sz w:val="20"/>
                <w:szCs w:val="20"/>
              </w:rPr>
              <w:t>To maintain records of project information a</w:t>
            </w:r>
            <w:r w:rsidR="003E6737" w:rsidRPr="005C0099">
              <w:rPr>
                <w:rFonts w:cstheme="minorHAnsi"/>
                <w:sz w:val="20"/>
                <w:szCs w:val="20"/>
              </w:rPr>
              <w:t xml:space="preserve">nd documents </w:t>
            </w:r>
            <w:r w:rsidR="007208B8" w:rsidRPr="005C0099">
              <w:rPr>
                <w:rFonts w:cstheme="minorHAnsi"/>
                <w:sz w:val="20"/>
                <w:szCs w:val="20"/>
              </w:rPr>
              <w:t>and u</w:t>
            </w:r>
            <w:r w:rsidR="002C7B4A" w:rsidRPr="005C0099">
              <w:rPr>
                <w:rFonts w:cstheme="minorHAnsi"/>
                <w:sz w:val="20"/>
                <w:szCs w:val="20"/>
              </w:rPr>
              <w:t xml:space="preserve">ndertake </w:t>
            </w:r>
            <w:proofErr w:type="gramStart"/>
            <w:r w:rsidR="002C7B4A" w:rsidRPr="005C0099">
              <w:rPr>
                <w:rFonts w:cstheme="minorHAnsi"/>
                <w:sz w:val="20"/>
                <w:szCs w:val="20"/>
              </w:rPr>
              <w:t>desk based</w:t>
            </w:r>
            <w:proofErr w:type="gramEnd"/>
            <w:r w:rsidR="002C7B4A" w:rsidRPr="005C0099">
              <w:rPr>
                <w:rFonts w:cstheme="minorHAnsi"/>
                <w:sz w:val="20"/>
                <w:szCs w:val="20"/>
              </w:rPr>
              <w:t xml:space="preserve"> research </w:t>
            </w:r>
            <w:r w:rsidR="00172233" w:rsidRPr="005C0099">
              <w:rPr>
                <w:rFonts w:cstheme="minorHAnsi"/>
                <w:sz w:val="20"/>
                <w:szCs w:val="20"/>
              </w:rPr>
              <w:t xml:space="preserve">to </w:t>
            </w:r>
            <w:r w:rsidR="004C1D89" w:rsidRPr="005C0099">
              <w:rPr>
                <w:rFonts w:cstheme="minorHAnsi"/>
                <w:sz w:val="20"/>
                <w:szCs w:val="20"/>
              </w:rPr>
              <w:t xml:space="preserve">support </w:t>
            </w:r>
            <w:r w:rsidR="007B4C8A" w:rsidRPr="005C0099">
              <w:rPr>
                <w:rFonts w:cstheme="minorHAnsi"/>
                <w:sz w:val="20"/>
                <w:szCs w:val="20"/>
              </w:rPr>
              <w:t>the preparation of</w:t>
            </w:r>
            <w:r w:rsidR="004C1D89" w:rsidRPr="005C0099">
              <w:rPr>
                <w:rFonts w:cstheme="minorHAnsi"/>
                <w:sz w:val="20"/>
                <w:szCs w:val="20"/>
              </w:rPr>
              <w:t xml:space="preserve"> any internal and external </w:t>
            </w:r>
            <w:r w:rsidR="00F8517C" w:rsidRPr="005C0099">
              <w:rPr>
                <w:rFonts w:cstheme="minorHAnsi"/>
                <w:sz w:val="20"/>
                <w:szCs w:val="20"/>
              </w:rPr>
              <w:t xml:space="preserve">reports and funding bids </w:t>
            </w:r>
            <w:r w:rsidR="00C42135" w:rsidRPr="005C009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97B9E2A" w14:textId="77777777" w:rsidR="002C7B4A" w:rsidRPr="005C0099" w:rsidRDefault="002C7B4A" w:rsidP="002C7B4A">
            <w:pPr>
              <w:rPr>
                <w:rFonts w:cstheme="minorHAnsi"/>
                <w:sz w:val="20"/>
                <w:szCs w:val="20"/>
              </w:rPr>
            </w:pPr>
          </w:p>
          <w:p w14:paraId="466FA8C5" w14:textId="77777777" w:rsidR="002C7B4A" w:rsidRPr="005C0099" w:rsidRDefault="002C7B4A" w:rsidP="002C7B4A">
            <w:pPr>
              <w:rPr>
                <w:rFonts w:cstheme="minorHAnsi"/>
                <w:b/>
                <w:sz w:val="20"/>
                <w:szCs w:val="20"/>
              </w:rPr>
            </w:pPr>
            <w:r w:rsidRPr="005C0099">
              <w:rPr>
                <w:rFonts w:cstheme="minorHAnsi"/>
                <w:b/>
                <w:sz w:val="20"/>
                <w:szCs w:val="20"/>
              </w:rPr>
              <w:t xml:space="preserve">Other Duties and Responsibilities: </w:t>
            </w:r>
          </w:p>
          <w:p w14:paraId="4F6F7286" w14:textId="77777777" w:rsidR="000E1700" w:rsidRPr="005C0099" w:rsidRDefault="000E1700" w:rsidP="002C7B4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4AA738B" w14:textId="1D2A5773" w:rsidR="002C7B4A" w:rsidRPr="005C0099" w:rsidRDefault="002C7B4A" w:rsidP="007208B8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0099">
              <w:rPr>
                <w:rFonts w:cstheme="minorHAnsi"/>
                <w:sz w:val="20"/>
                <w:szCs w:val="20"/>
              </w:rPr>
              <w:t>To perform such duties consistent with your role as may from time to time be assigned to you anywhere within the University</w:t>
            </w:r>
          </w:p>
          <w:p w14:paraId="5A1F7D80" w14:textId="77777777" w:rsidR="002C7B4A" w:rsidRPr="005C0099" w:rsidRDefault="002C7B4A" w:rsidP="007208B8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0099">
              <w:rPr>
                <w:rFonts w:cstheme="minorHAnsi"/>
                <w:sz w:val="20"/>
                <w:szCs w:val="20"/>
              </w:rPr>
              <w:t>To undertake health and safety duties and responsibilities appropriate to the role</w:t>
            </w:r>
          </w:p>
          <w:p w14:paraId="051E87D2" w14:textId="4F36773A" w:rsidR="002C7B4A" w:rsidRPr="005C0099" w:rsidRDefault="002C7B4A" w:rsidP="007208B8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0099">
              <w:rPr>
                <w:rFonts w:cstheme="minorHAnsi"/>
                <w:sz w:val="20"/>
                <w:szCs w:val="20"/>
              </w:rPr>
              <w:t>To work in accordance with the University’s</w:t>
            </w:r>
            <w:r w:rsidR="00862100" w:rsidRPr="005C0099">
              <w:rPr>
                <w:rFonts w:cstheme="minorHAnsi"/>
                <w:sz w:val="20"/>
                <w:szCs w:val="20"/>
              </w:rPr>
              <w:t xml:space="preserve"> Dignity at Work </w:t>
            </w:r>
            <w:r w:rsidRPr="005C0099">
              <w:rPr>
                <w:rFonts w:cstheme="minorHAnsi"/>
                <w:sz w:val="20"/>
                <w:szCs w:val="20"/>
              </w:rPr>
              <w:t>Policy and the Staff Charter, promoting equality and diversity in your work</w:t>
            </w:r>
          </w:p>
          <w:p w14:paraId="7F4D417A" w14:textId="77777777" w:rsidR="002C7B4A" w:rsidRPr="005C0099" w:rsidRDefault="002C7B4A" w:rsidP="007208B8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0099">
              <w:rPr>
                <w:rFonts w:cstheme="minorHAnsi"/>
                <w:sz w:val="20"/>
                <w:szCs w:val="20"/>
              </w:rPr>
              <w:lastRenderedPageBreak/>
              <w:t>To undertake continuous personal and professional development, and to support it for any staff you manage through effective use of the University’s Planning, Review and Appraisal scheme and staff development opportunities</w:t>
            </w:r>
          </w:p>
          <w:p w14:paraId="57555073" w14:textId="77777777" w:rsidR="00492981" w:rsidRPr="005C0099" w:rsidRDefault="002C7B4A" w:rsidP="007208B8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0099">
              <w:rPr>
                <w:rFonts w:cstheme="minorHAnsi"/>
                <w:sz w:val="20"/>
                <w:szCs w:val="20"/>
              </w:rPr>
              <w:t xml:space="preserve">To make full use of all information and communication technologies </w:t>
            </w:r>
            <w:r w:rsidRPr="005C0099">
              <w:rPr>
                <w:rFonts w:cstheme="minorHAnsi"/>
                <w:bCs/>
                <w:sz w:val="20"/>
                <w:szCs w:val="20"/>
              </w:rPr>
              <w:t xml:space="preserve">in adherence to data protection policies </w:t>
            </w:r>
            <w:r w:rsidRPr="005C0099">
              <w:rPr>
                <w:rFonts w:cstheme="minorHAnsi"/>
                <w:sz w:val="20"/>
                <w:szCs w:val="20"/>
              </w:rPr>
              <w:t>to meet the requirements of the role and to promote organisational effectiveness</w:t>
            </w:r>
            <w:r w:rsidR="00492981" w:rsidRPr="005C009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CA8D423" w14:textId="53742E5C" w:rsidR="00492981" w:rsidRPr="005C0099" w:rsidRDefault="002C7B4A" w:rsidP="007208B8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0099">
              <w:rPr>
                <w:rFonts w:cstheme="minorHAnsi"/>
                <w:sz w:val="20"/>
                <w:szCs w:val="20"/>
              </w:rPr>
              <w:t>To conduct all financial matters associated with the role in accordance with the University’s policies and procedures, as laid down in the Financial Regulations</w:t>
            </w:r>
          </w:p>
          <w:p w14:paraId="18E799C9" w14:textId="77777777" w:rsidR="00492981" w:rsidRPr="005C0099" w:rsidRDefault="00492981" w:rsidP="007208B8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0099">
              <w:rPr>
                <w:rFonts w:cstheme="minorHAnsi"/>
                <w:sz w:val="20"/>
                <w:szCs w:val="20"/>
              </w:rPr>
              <w:t xml:space="preserve">You are expected to work such hours as are reasonably necessary to fulfil the duties and responsibilities of the role. </w:t>
            </w:r>
          </w:p>
          <w:p w14:paraId="1675591F" w14:textId="77777777" w:rsidR="00492981" w:rsidRPr="005C0099" w:rsidRDefault="00492981" w:rsidP="007208B8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0099">
              <w:rPr>
                <w:rFonts w:cstheme="minorHAnsi"/>
                <w:sz w:val="20"/>
                <w:szCs w:val="20"/>
              </w:rPr>
              <w:t xml:space="preserve">You may be required to work such additional/different hours as may from time to time be necessary for the proper and efficient discharge of duties which may include evenings, Saturdays, </w:t>
            </w:r>
            <w:proofErr w:type="gramStart"/>
            <w:r w:rsidRPr="005C0099">
              <w:rPr>
                <w:rFonts w:cstheme="minorHAnsi"/>
                <w:sz w:val="20"/>
                <w:szCs w:val="20"/>
              </w:rPr>
              <w:t>Sundays</w:t>
            </w:r>
            <w:proofErr w:type="gramEnd"/>
            <w:r w:rsidRPr="005C0099">
              <w:rPr>
                <w:rFonts w:cstheme="minorHAnsi"/>
                <w:sz w:val="20"/>
                <w:szCs w:val="20"/>
              </w:rPr>
              <w:t xml:space="preserve"> and bank holidays.</w:t>
            </w:r>
          </w:p>
          <w:p w14:paraId="2EA9F02B" w14:textId="4C5B6A01" w:rsidR="00492981" w:rsidRPr="005C0099" w:rsidRDefault="00492981" w:rsidP="007208B8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C0099">
              <w:rPr>
                <w:rFonts w:cstheme="minorHAnsi"/>
                <w:sz w:val="20"/>
                <w:szCs w:val="20"/>
              </w:rPr>
              <w:t>You may be required to regularly travel to other sites</w:t>
            </w:r>
            <w:r w:rsidR="009C18C4" w:rsidRPr="005C0099">
              <w:rPr>
                <w:rFonts w:cstheme="minorHAnsi"/>
                <w:sz w:val="20"/>
                <w:szCs w:val="20"/>
              </w:rPr>
              <w:t>/venues</w:t>
            </w:r>
            <w:r w:rsidRPr="005C0099">
              <w:rPr>
                <w:rFonts w:cstheme="minorHAnsi"/>
                <w:sz w:val="20"/>
                <w:szCs w:val="20"/>
              </w:rPr>
              <w:t xml:space="preserve"> as necessary</w:t>
            </w:r>
          </w:p>
          <w:p w14:paraId="3B024E6B" w14:textId="77777777" w:rsidR="002C7B4A" w:rsidRPr="005C0099" w:rsidRDefault="002C7B4A" w:rsidP="000F2461">
            <w:pPr>
              <w:pStyle w:val="ListParagraph"/>
              <w:spacing w:line="256" w:lineRule="auto"/>
              <w:ind w:left="360"/>
              <w:contextualSpacing/>
              <w:rPr>
                <w:rFonts w:cstheme="minorHAnsi"/>
              </w:rPr>
            </w:pPr>
          </w:p>
        </w:tc>
      </w:tr>
      <w:tr w:rsidR="002C7B4A" w:rsidRPr="005C0099" w14:paraId="3B024E70" w14:textId="77777777" w:rsidTr="00150DEB">
        <w:trPr>
          <w:trHeight w:val="406"/>
        </w:trPr>
        <w:tc>
          <w:tcPr>
            <w:tcW w:w="9214" w:type="dxa"/>
            <w:gridSpan w:val="3"/>
          </w:tcPr>
          <w:p w14:paraId="6DDD4A2B" w14:textId="4BDE2BC6" w:rsidR="002C7B4A" w:rsidRPr="005C0099" w:rsidRDefault="002C7B4A" w:rsidP="002C7B4A">
            <w:pPr>
              <w:pStyle w:val="Heading4"/>
              <w:rPr>
                <w:rFonts w:asciiTheme="minorHAnsi" w:hAnsiTheme="minorHAnsi" w:cstheme="minorHAnsi"/>
                <w:sz w:val="20"/>
                <w:u w:val="none"/>
              </w:rPr>
            </w:pPr>
            <w:r w:rsidRPr="005C0099">
              <w:rPr>
                <w:rFonts w:asciiTheme="minorHAnsi" w:hAnsiTheme="minorHAnsi" w:cstheme="minorHAnsi"/>
                <w:b/>
              </w:rPr>
              <w:lastRenderedPageBreak/>
              <w:t xml:space="preserve">Key Working Relationships </w:t>
            </w:r>
          </w:p>
          <w:p w14:paraId="51A1EBC1" w14:textId="77777777" w:rsidR="002C7B4A" w:rsidRPr="005C0099" w:rsidRDefault="002C7B4A" w:rsidP="002C7B4A">
            <w:pPr>
              <w:rPr>
                <w:rFonts w:cstheme="minorHAnsi"/>
              </w:rPr>
            </w:pPr>
          </w:p>
          <w:p w14:paraId="72BCC0E1" w14:textId="707E46E5" w:rsidR="002C7B4A" w:rsidRPr="005C0099" w:rsidRDefault="002C7B4A" w:rsidP="007208B8">
            <w:pPr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5C0099">
              <w:rPr>
                <w:rFonts w:cstheme="minorHAnsi"/>
                <w:sz w:val="20"/>
                <w:szCs w:val="20"/>
              </w:rPr>
              <w:t>Fashion District Director</w:t>
            </w:r>
            <w:r w:rsidR="00C41E07" w:rsidRPr="005C0099">
              <w:rPr>
                <w:rFonts w:cstheme="minorHAnsi"/>
                <w:sz w:val="20"/>
                <w:szCs w:val="20"/>
              </w:rPr>
              <w:t xml:space="preserve"> and Fashion District Programme Coordinator</w:t>
            </w:r>
          </w:p>
          <w:p w14:paraId="1AAAC5D9" w14:textId="7C5B46A3" w:rsidR="002C7B4A" w:rsidRPr="005C0099" w:rsidRDefault="002C7B4A" w:rsidP="007208B8">
            <w:pPr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5C0099">
              <w:rPr>
                <w:rFonts w:cstheme="minorHAnsi"/>
                <w:sz w:val="20"/>
                <w:szCs w:val="20"/>
              </w:rPr>
              <w:t xml:space="preserve">Fashion District </w:t>
            </w:r>
            <w:r w:rsidR="009C18C4" w:rsidRPr="005C0099">
              <w:rPr>
                <w:rFonts w:cstheme="minorHAnsi"/>
                <w:sz w:val="20"/>
                <w:szCs w:val="20"/>
              </w:rPr>
              <w:t xml:space="preserve">external partners and </w:t>
            </w:r>
            <w:r w:rsidRPr="005C0099">
              <w:rPr>
                <w:rFonts w:cstheme="minorHAnsi"/>
                <w:sz w:val="20"/>
                <w:szCs w:val="20"/>
              </w:rPr>
              <w:t>stakeholders</w:t>
            </w:r>
          </w:p>
          <w:p w14:paraId="2474E003" w14:textId="77777777" w:rsidR="002C7B4A" w:rsidRPr="005C0099" w:rsidRDefault="002C7B4A" w:rsidP="007208B8">
            <w:pPr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5C0099">
              <w:rPr>
                <w:rFonts w:cstheme="minorHAnsi"/>
                <w:sz w:val="20"/>
                <w:szCs w:val="20"/>
              </w:rPr>
              <w:t>Director of Business and Innovation</w:t>
            </w:r>
          </w:p>
          <w:p w14:paraId="32C2A630" w14:textId="6016FEBC" w:rsidR="002C7B4A" w:rsidRPr="005C0099" w:rsidRDefault="002C7B4A" w:rsidP="007208B8">
            <w:pPr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5C0099">
              <w:rPr>
                <w:rFonts w:cstheme="minorHAnsi"/>
                <w:sz w:val="20"/>
                <w:szCs w:val="20"/>
              </w:rPr>
              <w:t xml:space="preserve">LCF teams: </w:t>
            </w:r>
            <w:r w:rsidR="009C18C4" w:rsidRPr="005C0099">
              <w:rPr>
                <w:rFonts w:cstheme="minorHAnsi"/>
                <w:sz w:val="20"/>
                <w:szCs w:val="20"/>
              </w:rPr>
              <w:t xml:space="preserve">B&amp;I incl. </w:t>
            </w:r>
            <w:r w:rsidRPr="005C0099">
              <w:rPr>
                <w:rFonts w:cstheme="minorHAnsi"/>
                <w:sz w:val="20"/>
                <w:szCs w:val="20"/>
              </w:rPr>
              <w:t>F</w:t>
            </w:r>
            <w:r w:rsidR="00187EA5" w:rsidRPr="005C0099">
              <w:rPr>
                <w:rFonts w:cstheme="minorHAnsi"/>
                <w:sz w:val="20"/>
                <w:szCs w:val="20"/>
              </w:rPr>
              <w:t xml:space="preserve">ashion </w:t>
            </w:r>
            <w:r w:rsidRPr="005C0099">
              <w:rPr>
                <w:rFonts w:cstheme="minorHAnsi"/>
                <w:sz w:val="20"/>
                <w:szCs w:val="20"/>
              </w:rPr>
              <w:t>I</w:t>
            </w:r>
            <w:r w:rsidR="00187EA5" w:rsidRPr="005C0099">
              <w:rPr>
                <w:rFonts w:cstheme="minorHAnsi"/>
                <w:sz w:val="20"/>
                <w:szCs w:val="20"/>
              </w:rPr>
              <w:t xml:space="preserve">nnovation </w:t>
            </w:r>
            <w:r w:rsidRPr="005C0099">
              <w:rPr>
                <w:rFonts w:cstheme="minorHAnsi"/>
                <w:sz w:val="20"/>
                <w:szCs w:val="20"/>
              </w:rPr>
              <w:t>A</w:t>
            </w:r>
            <w:r w:rsidR="00187EA5" w:rsidRPr="005C0099">
              <w:rPr>
                <w:rFonts w:cstheme="minorHAnsi"/>
                <w:sz w:val="20"/>
                <w:szCs w:val="20"/>
              </w:rPr>
              <w:t>gency</w:t>
            </w:r>
            <w:r w:rsidRPr="005C0099">
              <w:rPr>
                <w:rFonts w:cstheme="minorHAnsi"/>
                <w:sz w:val="20"/>
                <w:szCs w:val="20"/>
              </w:rPr>
              <w:t xml:space="preserve">, </w:t>
            </w:r>
            <w:r w:rsidR="009C18C4" w:rsidRPr="005C0099">
              <w:rPr>
                <w:rFonts w:cstheme="minorHAnsi"/>
                <w:sz w:val="20"/>
                <w:szCs w:val="20"/>
              </w:rPr>
              <w:t xml:space="preserve">Graduate Futures, Social Responsibility, </w:t>
            </w:r>
            <w:r w:rsidR="00BB59FE" w:rsidRPr="005C0099">
              <w:rPr>
                <w:rFonts w:cstheme="minorHAnsi"/>
                <w:sz w:val="20"/>
                <w:szCs w:val="20"/>
              </w:rPr>
              <w:t xml:space="preserve">Cultural Programming, </w:t>
            </w:r>
            <w:r w:rsidR="003C07B3" w:rsidRPr="005C0099">
              <w:rPr>
                <w:rFonts w:cstheme="minorHAnsi"/>
                <w:sz w:val="20"/>
                <w:szCs w:val="20"/>
              </w:rPr>
              <w:t>LCF Insights</w:t>
            </w:r>
          </w:p>
          <w:p w14:paraId="04E204C2" w14:textId="0B1259A4" w:rsidR="002C7B4A" w:rsidRPr="005C0099" w:rsidRDefault="002C7B4A" w:rsidP="007208B8">
            <w:pPr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5C0099">
              <w:rPr>
                <w:rFonts w:cstheme="minorHAnsi"/>
                <w:sz w:val="20"/>
                <w:szCs w:val="20"/>
              </w:rPr>
              <w:t xml:space="preserve">LCF </w:t>
            </w:r>
            <w:r w:rsidR="00187EA5" w:rsidRPr="005C0099">
              <w:rPr>
                <w:rFonts w:cstheme="minorHAnsi"/>
                <w:sz w:val="20"/>
                <w:szCs w:val="20"/>
              </w:rPr>
              <w:t>Internal and External Relations team</w:t>
            </w:r>
          </w:p>
          <w:p w14:paraId="3B024E6F" w14:textId="04E5F483" w:rsidR="002C7B4A" w:rsidRPr="005C0099" w:rsidRDefault="002C7B4A" w:rsidP="002C7B4A">
            <w:pPr>
              <w:ind w:left="720"/>
              <w:rPr>
                <w:rFonts w:cstheme="minorHAnsi"/>
              </w:rPr>
            </w:pPr>
          </w:p>
        </w:tc>
      </w:tr>
      <w:tr w:rsidR="002C7B4A" w:rsidRPr="005C0099" w14:paraId="3B024E75" w14:textId="77777777" w:rsidTr="000C0840">
        <w:tc>
          <w:tcPr>
            <w:tcW w:w="9214" w:type="dxa"/>
            <w:gridSpan w:val="3"/>
          </w:tcPr>
          <w:p w14:paraId="3B024E71" w14:textId="77777777" w:rsidR="002C7B4A" w:rsidRPr="005C0099" w:rsidRDefault="002C7B4A" w:rsidP="002C7B4A">
            <w:pPr>
              <w:spacing w:before="120" w:after="120"/>
              <w:rPr>
                <w:rFonts w:cstheme="minorHAnsi"/>
                <w:b/>
              </w:rPr>
            </w:pPr>
            <w:r w:rsidRPr="005C0099">
              <w:rPr>
                <w:rFonts w:cstheme="minorHAnsi"/>
                <w:b/>
              </w:rPr>
              <w:t>Specific Management Responsibilities</w:t>
            </w:r>
          </w:p>
          <w:p w14:paraId="3B024E72" w14:textId="77777777" w:rsidR="002C7B4A" w:rsidRPr="005C0099" w:rsidRDefault="002C7B4A" w:rsidP="002C7B4A">
            <w:pPr>
              <w:rPr>
                <w:rFonts w:cstheme="minorHAnsi"/>
              </w:rPr>
            </w:pPr>
            <w:r w:rsidRPr="005C0099">
              <w:rPr>
                <w:rFonts w:cstheme="minorHAnsi"/>
              </w:rPr>
              <w:t xml:space="preserve">Budgets: </w:t>
            </w:r>
          </w:p>
          <w:p w14:paraId="3B024E73" w14:textId="77777777" w:rsidR="002C7B4A" w:rsidRPr="005C0099" w:rsidRDefault="002C7B4A" w:rsidP="002C7B4A">
            <w:pPr>
              <w:rPr>
                <w:rFonts w:cstheme="minorHAnsi"/>
              </w:rPr>
            </w:pPr>
            <w:r w:rsidRPr="005C0099">
              <w:rPr>
                <w:rFonts w:cstheme="minorHAnsi"/>
              </w:rPr>
              <w:t xml:space="preserve">Staff: </w:t>
            </w:r>
          </w:p>
          <w:p w14:paraId="3B024E74" w14:textId="77777777" w:rsidR="002C7B4A" w:rsidRPr="005C0099" w:rsidRDefault="002C7B4A" w:rsidP="002C7B4A">
            <w:pPr>
              <w:rPr>
                <w:rFonts w:cstheme="minorHAnsi"/>
              </w:rPr>
            </w:pPr>
            <w:r w:rsidRPr="005C0099">
              <w:rPr>
                <w:rFonts w:cstheme="minorHAnsi"/>
              </w:rPr>
              <w:t>Other (</w:t>
            </w:r>
            <w:proofErr w:type="gramStart"/>
            <w:r w:rsidRPr="005C0099">
              <w:rPr>
                <w:rFonts w:cstheme="minorHAnsi"/>
              </w:rPr>
              <w:t>e.g.</w:t>
            </w:r>
            <w:proofErr w:type="gramEnd"/>
            <w:r w:rsidRPr="005C0099">
              <w:rPr>
                <w:rFonts w:cstheme="minorHAnsi"/>
              </w:rPr>
              <w:t xml:space="preserve"> accommodation; equipment): </w:t>
            </w:r>
          </w:p>
        </w:tc>
      </w:tr>
    </w:tbl>
    <w:p w14:paraId="3B024E76" w14:textId="77777777" w:rsidR="00594C01" w:rsidRPr="005C0099" w:rsidRDefault="00594C01" w:rsidP="00C007C8">
      <w:pPr>
        <w:rPr>
          <w:rFonts w:cstheme="minorHAnsi"/>
        </w:rPr>
      </w:pPr>
    </w:p>
    <w:p w14:paraId="3B024E7B" w14:textId="6AFCB1F1" w:rsidR="00594C01" w:rsidRPr="005C0099" w:rsidRDefault="00FC2F78" w:rsidP="00187EA5">
      <w:pPr>
        <w:ind w:left="-142"/>
        <w:rPr>
          <w:rFonts w:cstheme="minorHAnsi"/>
        </w:rPr>
      </w:pPr>
      <w:r w:rsidRPr="005C0099">
        <w:rPr>
          <w:rFonts w:cstheme="minorHAnsi"/>
        </w:rPr>
        <w:t>Last updated</w:t>
      </w:r>
      <w:r w:rsidR="00C007C8" w:rsidRPr="005C0099">
        <w:rPr>
          <w:rFonts w:cstheme="minorHAnsi"/>
        </w:rPr>
        <w:t xml:space="preserve">: </w:t>
      </w:r>
      <w:r w:rsidR="000D04C2" w:rsidRPr="005C0099">
        <w:rPr>
          <w:rFonts w:cstheme="minorHAnsi"/>
        </w:rPr>
        <w:t>09/01/2023</w:t>
      </w:r>
      <w:r w:rsidR="0018377F" w:rsidRPr="005C0099">
        <w:rPr>
          <w:rFonts w:cstheme="minorHAnsi"/>
        </w:rPr>
        <w:tab/>
      </w:r>
    </w:p>
    <w:p w14:paraId="57A929D8" w14:textId="1F445B0B" w:rsidR="00734FDD" w:rsidRPr="005C0099" w:rsidRDefault="00734FDD" w:rsidP="000D04C2">
      <w:pPr>
        <w:rPr>
          <w:rFonts w:cstheme="minorHAnsi"/>
        </w:rPr>
      </w:pPr>
    </w:p>
    <w:p w14:paraId="0FB739EF" w14:textId="77777777" w:rsidR="00734FDD" w:rsidRPr="005C0099" w:rsidRDefault="00734FDD" w:rsidP="00187EA5">
      <w:pPr>
        <w:ind w:left="-142"/>
        <w:rPr>
          <w:rFonts w:cstheme="minorHAnsi"/>
        </w:rPr>
      </w:pPr>
    </w:p>
    <w:p w14:paraId="3B024E7C" w14:textId="77777777" w:rsidR="00DE696E" w:rsidRPr="005C0099" w:rsidRDefault="00DE696E" w:rsidP="00DE696E">
      <w:pPr>
        <w:rPr>
          <w:rFonts w:cstheme="min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4"/>
        <w:gridCol w:w="5272"/>
      </w:tblGrid>
      <w:tr w:rsidR="00DE696E" w:rsidRPr="005C0099" w14:paraId="3B024E7F" w14:textId="77777777" w:rsidTr="004B3215">
        <w:trPr>
          <w:trHeight w:val="410"/>
        </w:trPr>
        <w:tc>
          <w:tcPr>
            <w:tcW w:w="9016" w:type="dxa"/>
            <w:gridSpan w:val="2"/>
            <w:shd w:val="clear" w:color="auto" w:fill="000000" w:themeFill="text1"/>
            <w:vAlign w:val="center"/>
          </w:tcPr>
          <w:p w14:paraId="3B024E7D" w14:textId="77777777" w:rsidR="00DE696E" w:rsidRPr="005C0099" w:rsidRDefault="00815AAD" w:rsidP="00815AAD">
            <w:pPr>
              <w:jc w:val="center"/>
              <w:rPr>
                <w:rFonts w:cstheme="minorHAnsi"/>
                <w:b/>
              </w:rPr>
            </w:pPr>
            <w:r w:rsidRPr="005C0099">
              <w:rPr>
                <w:rFonts w:cstheme="minorHAnsi"/>
                <w:b/>
              </w:rPr>
              <w:t>PERSON SPECIFICATION</w:t>
            </w:r>
          </w:p>
          <w:p w14:paraId="3B024E7E" w14:textId="77777777" w:rsidR="00431B5B" w:rsidRPr="005C0099" w:rsidRDefault="00431B5B" w:rsidP="00815AAD">
            <w:pPr>
              <w:jc w:val="center"/>
              <w:rPr>
                <w:rFonts w:cstheme="minorHAnsi"/>
                <w:b/>
                <w:color w:val="262626" w:themeColor="text1" w:themeTint="D9"/>
              </w:rPr>
            </w:pPr>
          </w:p>
        </w:tc>
      </w:tr>
      <w:tr w:rsidR="00DE696E" w:rsidRPr="005C0099" w14:paraId="3B024E83" w14:textId="77777777" w:rsidTr="004B3215">
        <w:tc>
          <w:tcPr>
            <w:tcW w:w="3744" w:type="dxa"/>
          </w:tcPr>
          <w:p w14:paraId="5195D8A6" w14:textId="77777777" w:rsidR="000F2749" w:rsidRPr="005C0099" w:rsidRDefault="000F2749" w:rsidP="00734FDD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024E80" w14:textId="7EF67FE8" w:rsidR="00DE696E" w:rsidRPr="005C0099" w:rsidRDefault="00290119" w:rsidP="00734FDD">
            <w:pPr>
              <w:pStyle w:val="Normal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0099">
              <w:rPr>
                <w:rFonts w:asciiTheme="minorHAnsi" w:hAnsiTheme="minorHAnsi" w:cstheme="minorHAnsi"/>
                <w:sz w:val="20"/>
                <w:szCs w:val="20"/>
              </w:rPr>
              <w:t xml:space="preserve">Specialist </w:t>
            </w:r>
            <w:r w:rsidR="00DE696E" w:rsidRPr="005C0099">
              <w:rPr>
                <w:rFonts w:asciiTheme="minorHAnsi" w:hAnsiTheme="minorHAnsi" w:cstheme="minorHAnsi"/>
                <w:sz w:val="20"/>
                <w:szCs w:val="20"/>
              </w:rPr>
              <w:t>Knowledge/Qualifications</w:t>
            </w:r>
          </w:p>
        </w:tc>
        <w:tc>
          <w:tcPr>
            <w:tcW w:w="5272" w:type="dxa"/>
          </w:tcPr>
          <w:p w14:paraId="56753C3B" w14:textId="77777777" w:rsidR="00734FDD" w:rsidRPr="005C0099" w:rsidRDefault="00734FDD" w:rsidP="00734FDD">
            <w:pPr>
              <w:rPr>
                <w:rFonts w:cstheme="minorHAnsi"/>
                <w:sz w:val="20"/>
                <w:szCs w:val="20"/>
              </w:rPr>
            </w:pPr>
          </w:p>
          <w:p w14:paraId="5EB44C79" w14:textId="26740325" w:rsidR="004D1B28" w:rsidRPr="005C0099" w:rsidRDefault="0094636B" w:rsidP="00734FDD">
            <w:pPr>
              <w:rPr>
                <w:rFonts w:cstheme="minorHAnsi"/>
                <w:sz w:val="20"/>
                <w:szCs w:val="20"/>
              </w:rPr>
            </w:pPr>
            <w:r w:rsidRPr="005C0099">
              <w:rPr>
                <w:rFonts w:cstheme="minorHAnsi"/>
                <w:sz w:val="20"/>
                <w:szCs w:val="20"/>
              </w:rPr>
              <w:t>D</w:t>
            </w:r>
            <w:r w:rsidR="004D1B28" w:rsidRPr="005C0099">
              <w:rPr>
                <w:rFonts w:cstheme="minorHAnsi"/>
                <w:sz w:val="20"/>
                <w:szCs w:val="20"/>
              </w:rPr>
              <w:t>egree in relevant subject</w:t>
            </w:r>
            <w:r w:rsidR="00F245AF" w:rsidRPr="005C0099">
              <w:rPr>
                <w:rFonts w:cstheme="minorHAnsi"/>
                <w:sz w:val="20"/>
                <w:szCs w:val="20"/>
              </w:rPr>
              <w:t xml:space="preserve"> </w:t>
            </w:r>
            <w:r w:rsidR="00162F42" w:rsidRPr="005C0099">
              <w:rPr>
                <w:rFonts w:cstheme="minorHAnsi"/>
                <w:sz w:val="20"/>
                <w:szCs w:val="20"/>
              </w:rPr>
              <w:t xml:space="preserve">or equivalent experience </w:t>
            </w:r>
          </w:p>
          <w:p w14:paraId="2AAA77D2" w14:textId="77777777" w:rsidR="00E32533" w:rsidRPr="005C0099" w:rsidRDefault="00E32533" w:rsidP="00734FDD">
            <w:pPr>
              <w:rPr>
                <w:rFonts w:cstheme="minorHAnsi"/>
                <w:sz w:val="20"/>
                <w:szCs w:val="20"/>
              </w:rPr>
            </w:pPr>
          </w:p>
          <w:p w14:paraId="0A498AB7" w14:textId="39957C82" w:rsidR="001942F9" w:rsidRPr="005C0099" w:rsidRDefault="004D1B28" w:rsidP="00734FDD">
            <w:pPr>
              <w:rPr>
                <w:rFonts w:cstheme="minorHAnsi"/>
                <w:sz w:val="20"/>
                <w:szCs w:val="20"/>
              </w:rPr>
            </w:pPr>
            <w:r w:rsidRPr="005C0099">
              <w:rPr>
                <w:rFonts w:cstheme="minorHAnsi"/>
                <w:sz w:val="20"/>
                <w:szCs w:val="20"/>
              </w:rPr>
              <w:t xml:space="preserve">Demonstrable knowledge of UK fashion industry and </w:t>
            </w:r>
            <w:r w:rsidR="001942F9" w:rsidRPr="005C0099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understanding of technology innovation and application within the creative industries</w:t>
            </w:r>
          </w:p>
          <w:p w14:paraId="764495DF" w14:textId="77777777" w:rsidR="00734FDD" w:rsidRPr="005C0099" w:rsidRDefault="00734FDD" w:rsidP="00734FDD">
            <w:pPr>
              <w:rPr>
                <w:rFonts w:cstheme="minorHAnsi"/>
                <w:sz w:val="20"/>
                <w:szCs w:val="20"/>
              </w:rPr>
            </w:pPr>
          </w:p>
          <w:p w14:paraId="40368E3D" w14:textId="79F5CFE6" w:rsidR="00734FDD" w:rsidRPr="005C0099" w:rsidRDefault="00E32533" w:rsidP="00734FDD">
            <w:pPr>
              <w:rPr>
                <w:rFonts w:cstheme="minorHAnsi"/>
                <w:sz w:val="20"/>
                <w:szCs w:val="20"/>
              </w:rPr>
            </w:pPr>
            <w:r w:rsidRPr="005C0099">
              <w:rPr>
                <w:rFonts w:cstheme="minorHAnsi"/>
                <w:sz w:val="20"/>
                <w:szCs w:val="20"/>
              </w:rPr>
              <w:t xml:space="preserve">Advanced level of digital literacy with advanced </w:t>
            </w:r>
            <w:r w:rsidR="00734FDD" w:rsidRPr="005C0099">
              <w:rPr>
                <w:rFonts w:cstheme="minorHAnsi"/>
                <w:sz w:val="20"/>
                <w:szCs w:val="20"/>
              </w:rPr>
              <w:t>skil</w:t>
            </w:r>
            <w:r w:rsidRPr="005C0099">
              <w:rPr>
                <w:rFonts w:cstheme="minorHAnsi"/>
                <w:sz w:val="20"/>
                <w:szCs w:val="20"/>
              </w:rPr>
              <w:t xml:space="preserve">ls in Microsoft word, Excel, </w:t>
            </w:r>
            <w:r w:rsidR="00734FDD" w:rsidRPr="005C0099">
              <w:rPr>
                <w:rFonts w:cstheme="minorHAnsi"/>
                <w:sz w:val="20"/>
                <w:szCs w:val="20"/>
              </w:rPr>
              <w:t>PPT</w:t>
            </w:r>
            <w:r w:rsidRPr="005C0099">
              <w:rPr>
                <w:rFonts w:cstheme="minorHAnsi"/>
                <w:color w:val="222222"/>
                <w:sz w:val="20"/>
                <w:szCs w:val="20"/>
                <w:vertAlign w:val="subscript"/>
              </w:rPr>
              <w:t>,</w:t>
            </w:r>
            <w:r w:rsidR="00734FDD" w:rsidRPr="005C0099">
              <w:rPr>
                <w:rFonts w:cstheme="minorHAnsi"/>
                <w:sz w:val="20"/>
                <w:szCs w:val="20"/>
              </w:rPr>
              <w:t xml:space="preserve"> </w:t>
            </w:r>
            <w:r w:rsidRPr="005C0099">
              <w:rPr>
                <w:rFonts w:cstheme="minorHAnsi"/>
                <w:sz w:val="20"/>
                <w:szCs w:val="20"/>
              </w:rPr>
              <w:t>and website platform</w:t>
            </w:r>
            <w:r w:rsidR="00254F1A" w:rsidRPr="005C0099">
              <w:rPr>
                <w:rFonts w:cstheme="minorHAnsi"/>
                <w:sz w:val="20"/>
                <w:szCs w:val="20"/>
              </w:rPr>
              <w:t>/s</w:t>
            </w:r>
          </w:p>
          <w:p w14:paraId="3B024E82" w14:textId="2C137C26" w:rsidR="00734FDD" w:rsidRPr="005C0099" w:rsidRDefault="00734FDD" w:rsidP="00172233">
            <w:pPr>
              <w:rPr>
                <w:rFonts w:cstheme="minorHAnsi"/>
                <w:sz w:val="24"/>
              </w:rPr>
            </w:pPr>
          </w:p>
        </w:tc>
      </w:tr>
      <w:tr w:rsidR="00DE696E" w:rsidRPr="005C0099" w14:paraId="3B024E87" w14:textId="77777777" w:rsidTr="004B3215">
        <w:tc>
          <w:tcPr>
            <w:tcW w:w="3744" w:type="dxa"/>
          </w:tcPr>
          <w:p w14:paraId="3B024E84" w14:textId="7139548B" w:rsidR="002B1CFB" w:rsidRPr="005C0099" w:rsidRDefault="00DE696E" w:rsidP="00E9589B">
            <w:pPr>
              <w:rPr>
                <w:rFonts w:cstheme="minorHAnsi"/>
                <w:sz w:val="20"/>
                <w:szCs w:val="20"/>
              </w:rPr>
            </w:pPr>
            <w:r w:rsidRPr="005C0099">
              <w:rPr>
                <w:rFonts w:cstheme="minorHAnsi"/>
                <w:sz w:val="20"/>
                <w:szCs w:val="20"/>
              </w:rPr>
              <w:t>Relevant Experience</w:t>
            </w:r>
          </w:p>
        </w:tc>
        <w:tc>
          <w:tcPr>
            <w:tcW w:w="5272" w:type="dxa"/>
          </w:tcPr>
          <w:p w14:paraId="3EAE42B6" w14:textId="184AEB89" w:rsidR="00734FDD" w:rsidRPr="005C0099" w:rsidRDefault="001942F9" w:rsidP="002B1CFB">
            <w:pPr>
              <w:rPr>
                <w:rFonts w:cstheme="minorHAnsi"/>
                <w:sz w:val="20"/>
                <w:szCs w:val="20"/>
              </w:rPr>
            </w:pPr>
            <w:r w:rsidRPr="005C0099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Experience in events management and working with different stakeholders</w:t>
            </w:r>
            <w:r w:rsidR="000F2749" w:rsidRPr="005C0099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on events design and delivery</w:t>
            </w:r>
          </w:p>
          <w:p w14:paraId="1649848C" w14:textId="275F1B0F" w:rsidR="00E32533" w:rsidRPr="005C0099" w:rsidRDefault="00E32533" w:rsidP="002B1CFB">
            <w:pPr>
              <w:rPr>
                <w:rFonts w:cstheme="minorHAnsi"/>
                <w:sz w:val="20"/>
                <w:szCs w:val="20"/>
              </w:rPr>
            </w:pPr>
          </w:p>
          <w:p w14:paraId="7DD31EBB" w14:textId="68A7BE8E" w:rsidR="00E32533" w:rsidRPr="005C0099" w:rsidRDefault="00E32533" w:rsidP="002B1CFB">
            <w:pPr>
              <w:rPr>
                <w:rFonts w:cstheme="minorHAnsi"/>
                <w:sz w:val="20"/>
                <w:szCs w:val="20"/>
              </w:rPr>
            </w:pPr>
            <w:r w:rsidRPr="005C0099">
              <w:rPr>
                <w:rFonts w:cstheme="minorHAnsi"/>
                <w:sz w:val="20"/>
                <w:szCs w:val="20"/>
              </w:rPr>
              <w:t>Experience of office administration systems and protocols incl. database management </w:t>
            </w:r>
          </w:p>
          <w:p w14:paraId="18E4D7D2" w14:textId="28E6FDA1" w:rsidR="00172233" w:rsidRPr="005C0099" w:rsidRDefault="00734FDD" w:rsidP="00172233">
            <w:pPr>
              <w:textAlignment w:val="baseline"/>
              <w:rPr>
                <w:rFonts w:cstheme="minorHAnsi"/>
                <w:sz w:val="20"/>
                <w:szCs w:val="20"/>
                <w:lang w:eastAsia="en-GB"/>
              </w:rPr>
            </w:pPr>
            <w:r w:rsidRPr="005C0099">
              <w:rPr>
                <w:rFonts w:cstheme="minorHAnsi"/>
                <w:color w:val="222222"/>
                <w:sz w:val="20"/>
                <w:szCs w:val="20"/>
                <w:vertAlign w:val="subscript"/>
              </w:rPr>
              <w:br/>
            </w:r>
            <w:r w:rsidR="002B1CFB" w:rsidRPr="005C0099">
              <w:rPr>
                <w:rFonts w:cstheme="minorHAnsi"/>
                <w:sz w:val="20"/>
                <w:szCs w:val="20"/>
              </w:rPr>
              <w:t>Experience in communications </w:t>
            </w:r>
            <w:r w:rsidR="00172233" w:rsidRPr="005C0099">
              <w:rPr>
                <w:rFonts w:cstheme="minorHAnsi"/>
                <w:sz w:val="20"/>
                <w:szCs w:val="20"/>
              </w:rPr>
              <w:t>with a high level of accuracy in copywriting and developing content/proofing</w:t>
            </w:r>
            <w:r w:rsidR="00172233" w:rsidRPr="005C0099">
              <w:rPr>
                <w:rFonts w:cstheme="minorHAnsi"/>
                <w:sz w:val="20"/>
                <w:szCs w:val="20"/>
                <w:lang w:eastAsia="en-GB"/>
              </w:rPr>
              <w:t xml:space="preserve"> for websites, press releases or other promotional communications </w:t>
            </w:r>
          </w:p>
          <w:p w14:paraId="34CE1747" w14:textId="2ED6CA38" w:rsidR="002B1CFB" w:rsidRPr="005C0099" w:rsidRDefault="002B1CFB" w:rsidP="001942F9">
            <w:pPr>
              <w:textAlignment w:val="baseline"/>
              <w:rPr>
                <w:rFonts w:cstheme="minorHAnsi"/>
                <w:sz w:val="20"/>
                <w:szCs w:val="20"/>
                <w:lang w:eastAsia="en-GB"/>
              </w:rPr>
            </w:pPr>
          </w:p>
          <w:p w14:paraId="40ED6B89" w14:textId="10637894" w:rsidR="002B1CFB" w:rsidRPr="005C0099" w:rsidRDefault="00254F1A" w:rsidP="002B1CFB">
            <w:pPr>
              <w:rPr>
                <w:rFonts w:cstheme="minorHAnsi"/>
                <w:sz w:val="20"/>
                <w:szCs w:val="20"/>
              </w:rPr>
            </w:pPr>
            <w:r w:rsidRPr="005C0099">
              <w:rPr>
                <w:rFonts w:cstheme="minorHAnsi"/>
                <w:sz w:val="20"/>
                <w:szCs w:val="20"/>
              </w:rPr>
              <w:lastRenderedPageBreak/>
              <w:t>E</w:t>
            </w:r>
            <w:r w:rsidR="00172233" w:rsidRPr="005C0099">
              <w:rPr>
                <w:rFonts w:cstheme="minorHAnsi"/>
                <w:sz w:val="20"/>
                <w:szCs w:val="20"/>
              </w:rPr>
              <w:t xml:space="preserve">ffective use of </w:t>
            </w:r>
            <w:r w:rsidR="002B1CFB" w:rsidRPr="005C0099">
              <w:rPr>
                <w:rFonts w:cstheme="minorHAnsi"/>
                <w:sz w:val="20"/>
                <w:szCs w:val="20"/>
              </w:rPr>
              <w:t>use of social media</w:t>
            </w:r>
            <w:r w:rsidR="00172233" w:rsidRPr="005C0099">
              <w:rPr>
                <w:rFonts w:cstheme="minorHAnsi"/>
                <w:sz w:val="20"/>
                <w:szCs w:val="20"/>
              </w:rPr>
              <w:t xml:space="preserve"> in a business context</w:t>
            </w:r>
          </w:p>
          <w:p w14:paraId="0D188D6C" w14:textId="6F434ACC" w:rsidR="002B1CFB" w:rsidRPr="005C0099" w:rsidRDefault="002B1CFB" w:rsidP="002B1CFB">
            <w:pPr>
              <w:rPr>
                <w:rFonts w:cstheme="minorHAnsi"/>
                <w:sz w:val="20"/>
                <w:szCs w:val="20"/>
              </w:rPr>
            </w:pPr>
            <w:r w:rsidRPr="005C0099">
              <w:rPr>
                <w:rFonts w:cstheme="minorHAnsi"/>
                <w:sz w:val="20"/>
                <w:szCs w:val="20"/>
              </w:rPr>
              <w:t xml:space="preserve">  </w:t>
            </w:r>
          </w:p>
          <w:p w14:paraId="0B7C4E80" w14:textId="5509634A" w:rsidR="00603E81" w:rsidRPr="005C0099" w:rsidRDefault="002B1CFB" w:rsidP="000E1700">
            <w:pPr>
              <w:rPr>
                <w:rFonts w:cstheme="minorHAnsi"/>
                <w:sz w:val="20"/>
                <w:szCs w:val="20"/>
              </w:rPr>
            </w:pPr>
            <w:r w:rsidRPr="005C0099">
              <w:rPr>
                <w:rFonts w:cstheme="minorHAnsi"/>
                <w:sz w:val="20"/>
                <w:szCs w:val="20"/>
              </w:rPr>
              <w:t>Experience in</w:t>
            </w:r>
            <w:r w:rsidR="000E1700" w:rsidRPr="005C0099">
              <w:rPr>
                <w:rFonts w:cstheme="minorHAnsi"/>
                <w:sz w:val="20"/>
                <w:szCs w:val="20"/>
              </w:rPr>
              <w:t xml:space="preserve"> conducting primary and secondary research and using the internet as a source for gathering relevant research information</w:t>
            </w:r>
            <w:r w:rsidRPr="005C009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B024E86" w14:textId="46788D5F" w:rsidR="000E1700" w:rsidRPr="005C0099" w:rsidRDefault="000E1700" w:rsidP="001942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696E" w:rsidRPr="005C0099" w14:paraId="3B024E8C" w14:textId="77777777" w:rsidTr="004B3215">
        <w:tc>
          <w:tcPr>
            <w:tcW w:w="3744" w:type="dxa"/>
          </w:tcPr>
          <w:p w14:paraId="40669D6B" w14:textId="77777777" w:rsidR="00E9589B" w:rsidRPr="005C0099" w:rsidRDefault="00E9589B" w:rsidP="00E9589B">
            <w:pPr>
              <w:rPr>
                <w:rFonts w:cstheme="minorHAnsi"/>
                <w:sz w:val="20"/>
                <w:szCs w:val="20"/>
              </w:rPr>
            </w:pPr>
          </w:p>
          <w:p w14:paraId="3B024E88" w14:textId="1F8E090A" w:rsidR="00DE696E" w:rsidRPr="005C0099" w:rsidRDefault="00DE696E" w:rsidP="00E9589B">
            <w:pPr>
              <w:rPr>
                <w:rFonts w:cstheme="minorHAnsi"/>
                <w:sz w:val="20"/>
                <w:szCs w:val="20"/>
              </w:rPr>
            </w:pPr>
            <w:r w:rsidRPr="005C0099">
              <w:rPr>
                <w:rFonts w:cstheme="minorHAnsi"/>
                <w:sz w:val="20"/>
                <w:szCs w:val="20"/>
              </w:rPr>
              <w:t>Communication Skills</w:t>
            </w:r>
          </w:p>
        </w:tc>
        <w:tc>
          <w:tcPr>
            <w:tcW w:w="5272" w:type="dxa"/>
            <w:vAlign w:val="center"/>
          </w:tcPr>
          <w:p w14:paraId="10E51BC2" w14:textId="77777777" w:rsidR="00E9589B" w:rsidRPr="005C0099" w:rsidRDefault="00E9589B" w:rsidP="00E9589B">
            <w:pPr>
              <w:rPr>
                <w:rFonts w:cstheme="minorHAnsi"/>
                <w:sz w:val="20"/>
                <w:szCs w:val="20"/>
              </w:rPr>
            </w:pPr>
          </w:p>
          <w:p w14:paraId="4439B4A9" w14:textId="77777777" w:rsidR="00734FDD" w:rsidRPr="005C0099" w:rsidRDefault="000E1700" w:rsidP="00E9589B">
            <w:pPr>
              <w:rPr>
                <w:rFonts w:cstheme="minorHAnsi"/>
                <w:sz w:val="20"/>
                <w:szCs w:val="20"/>
              </w:rPr>
            </w:pPr>
            <w:r w:rsidRPr="005C0099">
              <w:rPr>
                <w:rFonts w:cstheme="minorHAnsi"/>
                <w:sz w:val="20"/>
                <w:szCs w:val="20"/>
              </w:rPr>
              <w:t xml:space="preserve">Communicates effectively orally, in writing and/or using visual media </w:t>
            </w:r>
          </w:p>
          <w:p w14:paraId="3B024E8B" w14:textId="72E487C6" w:rsidR="00E9589B" w:rsidRPr="005C0099" w:rsidRDefault="00E9589B" w:rsidP="00E9589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696E" w:rsidRPr="005C0099" w14:paraId="3B024E94" w14:textId="77777777" w:rsidTr="004B3215">
        <w:tc>
          <w:tcPr>
            <w:tcW w:w="3744" w:type="dxa"/>
            <w:vAlign w:val="center"/>
          </w:tcPr>
          <w:p w14:paraId="3B024E91" w14:textId="77777777" w:rsidR="00DE696E" w:rsidRPr="005C0099" w:rsidRDefault="00DE696E" w:rsidP="001F575A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C0099">
              <w:rPr>
                <w:rFonts w:cstheme="minorHAnsi"/>
                <w:sz w:val="20"/>
                <w:szCs w:val="20"/>
              </w:rPr>
              <w:t xml:space="preserve">Professional Practice </w:t>
            </w:r>
          </w:p>
        </w:tc>
        <w:tc>
          <w:tcPr>
            <w:tcW w:w="5272" w:type="dxa"/>
            <w:vAlign w:val="center"/>
          </w:tcPr>
          <w:p w14:paraId="209D0C21" w14:textId="77777777" w:rsidR="00E9589B" w:rsidRPr="005C0099" w:rsidRDefault="00E9589B" w:rsidP="00E9589B">
            <w:pPr>
              <w:rPr>
                <w:rFonts w:cstheme="minorHAnsi"/>
                <w:sz w:val="20"/>
                <w:szCs w:val="20"/>
              </w:rPr>
            </w:pPr>
          </w:p>
          <w:p w14:paraId="6BDD4941" w14:textId="77777777" w:rsidR="00734FDD" w:rsidRPr="005C0099" w:rsidRDefault="00404BBF" w:rsidP="00E9589B">
            <w:pPr>
              <w:rPr>
                <w:rFonts w:cstheme="minorHAnsi"/>
                <w:sz w:val="20"/>
                <w:szCs w:val="20"/>
              </w:rPr>
            </w:pPr>
            <w:r w:rsidRPr="005C0099">
              <w:rPr>
                <w:rFonts w:cstheme="minorHAnsi"/>
                <w:sz w:val="20"/>
                <w:szCs w:val="20"/>
              </w:rPr>
              <w:t xml:space="preserve">Contributes to </w:t>
            </w:r>
            <w:proofErr w:type="gramStart"/>
            <w:r w:rsidRPr="005C0099">
              <w:rPr>
                <w:rFonts w:cstheme="minorHAnsi"/>
                <w:sz w:val="20"/>
                <w:szCs w:val="20"/>
              </w:rPr>
              <w:t>advancing  professional</w:t>
            </w:r>
            <w:proofErr w:type="gramEnd"/>
            <w:r w:rsidRPr="005C0099">
              <w:rPr>
                <w:rFonts w:cstheme="minorHAnsi"/>
                <w:sz w:val="20"/>
                <w:szCs w:val="20"/>
              </w:rPr>
              <w:t xml:space="preserve"> practice/research or scholarly activity in own area of specialism </w:t>
            </w:r>
          </w:p>
          <w:p w14:paraId="3B024E93" w14:textId="235045BD" w:rsidR="00603E81" w:rsidRPr="005C0099" w:rsidRDefault="00404BBF" w:rsidP="00E9589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C0099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E696E" w:rsidRPr="005C0099" w14:paraId="3B024E99" w14:textId="77777777" w:rsidTr="004B3215">
        <w:tc>
          <w:tcPr>
            <w:tcW w:w="3744" w:type="dxa"/>
          </w:tcPr>
          <w:p w14:paraId="57E8378F" w14:textId="77777777" w:rsidR="00E9589B" w:rsidRPr="005C0099" w:rsidRDefault="00E9589B" w:rsidP="000E1700">
            <w:pPr>
              <w:rPr>
                <w:rFonts w:cstheme="minorHAnsi"/>
                <w:sz w:val="20"/>
                <w:szCs w:val="20"/>
              </w:rPr>
            </w:pPr>
          </w:p>
          <w:p w14:paraId="3B024E95" w14:textId="77777777" w:rsidR="00DE696E" w:rsidRPr="005C0099" w:rsidRDefault="00DE696E" w:rsidP="000E1700">
            <w:pPr>
              <w:rPr>
                <w:rFonts w:cstheme="minorHAnsi"/>
                <w:sz w:val="20"/>
                <w:szCs w:val="20"/>
              </w:rPr>
            </w:pPr>
            <w:r w:rsidRPr="005C0099">
              <w:rPr>
                <w:rFonts w:cstheme="minorHAnsi"/>
                <w:sz w:val="20"/>
                <w:szCs w:val="20"/>
              </w:rPr>
              <w:t>Planning and Managing Resources</w:t>
            </w:r>
          </w:p>
        </w:tc>
        <w:tc>
          <w:tcPr>
            <w:tcW w:w="5272" w:type="dxa"/>
            <w:vAlign w:val="center"/>
          </w:tcPr>
          <w:p w14:paraId="4BC0056D" w14:textId="77777777" w:rsidR="00E9589B" w:rsidRPr="005C0099" w:rsidRDefault="00E9589B" w:rsidP="00734FDD">
            <w:pPr>
              <w:rPr>
                <w:rFonts w:cstheme="minorHAnsi"/>
                <w:sz w:val="20"/>
                <w:szCs w:val="20"/>
              </w:rPr>
            </w:pPr>
          </w:p>
          <w:p w14:paraId="494279C2" w14:textId="77777777" w:rsidR="00734FDD" w:rsidRPr="005C0099" w:rsidRDefault="000E1700" w:rsidP="00734FDD">
            <w:pPr>
              <w:rPr>
                <w:rFonts w:cstheme="minorHAnsi"/>
                <w:sz w:val="20"/>
                <w:szCs w:val="20"/>
              </w:rPr>
            </w:pPr>
            <w:r w:rsidRPr="005C0099">
              <w:rPr>
                <w:rFonts w:cstheme="minorHAnsi"/>
                <w:sz w:val="20"/>
                <w:szCs w:val="20"/>
              </w:rPr>
              <w:t xml:space="preserve">Plans, </w:t>
            </w:r>
            <w:proofErr w:type="gramStart"/>
            <w:r w:rsidRPr="005C0099">
              <w:rPr>
                <w:rFonts w:cstheme="minorHAnsi"/>
                <w:sz w:val="20"/>
                <w:szCs w:val="20"/>
              </w:rPr>
              <w:t>prioritises</w:t>
            </w:r>
            <w:proofErr w:type="gramEnd"/>
            <w:r w:rsidRPr="005C0099">
              <w:rPr>
                <w:rFonts w:cstheme="minorHAnsi"/>
                <w:sz w:val="20"/>
                <w:szCs w:val="20"/>
              </w:rPr>
              <w:t xml:space="preserve"> and organises work to achieve objectives on time </w:t>
            </w:r>
          </w:p>
          <w:p w14:paraId="3B024E98" w14:textId="635EDC9E" w:rsidR="00734FDD" w:rsidRPr="005C0099" w:rsidRDefault="00734FDD" w:rsidP="00734F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696E" w:rsidRPr="005C0099" w14:paraId="3B024E9E" w14:textId="77777777" w:rsidTr="004B3215">
        <w:tc>
          <w:tcPr>
            <w:tcW w:w="3744" w:type="dxa"/>
          </w:tcPr>
          <w:p w14:paraId="02A83ADA" w14:textId="77777777" w:rsidR="00E9589B" w:rsidRPr="005C0099" w:rsidRDefault="00E9589B" w:rsidP="00E9589B">
            <w:pPr>
              <w:rPr>
                <w:rFonts w:cstheme="minorHAnsi"/>
                <w:sz w:val="20"/>
                <w:szCs w:val="20"/>
              </w:rPr>
            </w:pPr>
          </w:p>
          <w:p w14:paraId="3B024E9A" w14:textId="77777777" w:rsidR="00DE696E" w:rsidRPr="005C0099" w:rsidRDefault="00DE696E" w:rsidP="00E9589B">
            <w:pPr>
              <w:rPr>
                <w:rFonts w:cstheme="minorHAnsi"/>
                <w:sz w:val="20"/>
                <w:szCs w:val="20"/>
              </w:rPr>
            </w:pPr>
            <w:r w:rsidRPr="005C0099">
              <w:rPr>
                <w:rFonts w:cstheme="minorHAnsi"/>
                <w:sz w:val="20"/>
                <w:szCs w:val="20"/>
              </w:rPr>
              <w:t>Teamwork</w:t>
            </w:r>
          </w:p>
        </w:tc>
        <w:tc>
          <w:tcPr>
            <w:tcW w:w="5272" w:type="dxa"/>
            <w:vAlign w:val="center"/>
          </w:tcPr>
          <w:p w14:paraId="49B0D148" w14:textId="77777777" w:rsidR="00E9589B" w:rsidRPr="005C0099" w:rsidRDefault="00E9589B" w:rsidP="00734FDD">
            <w:pPr>
              <w:rPr>
                <w:rFonts w:cstheme="minorHAnsi"/>
                <w:sz w:val="20"/>
                <w:szCs w:val="20"/>
              </w:rPr>
            </w:pPr>
          </w:p>
          <w:p w14:paraId="38C8DFE1" w14:textId="77777777" w:rsidR="00734FDD" w:rsidRPr="005C0099" w:rsidRDefault="000E1700" w:rsidP="00734FDD">
            <w:pPr>
              <w:rPr>
                <w:rFonts w:cstheme="minorHAnsi"/>
                <w:sz w:val="20"/>
                <w:szCs w:val="20"/>
              </w:rPr>
            </w:pPr>
            <w:r w:rsidRPr="005C0099">
              <w:rPr>
                <w:rFonts w:cstheme="minorHAnsi"/>
                <w:sz w:val="20"/>
                <w:szCs w:val="20"/>
              </w:rPr>
              <w:t>Works collaboratively in a team and where appropriate across or with different professional groups</w:t>
            </w:r>
          </w:p>
          <w:p w14:paraId="3B024E9D" w14:textId="16904C39" w:rsidR="00734FDD" w:rsidRPr="005C0099" w:rsidRDefault="00734FDD" w:rsidP="00734F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04BBF" w:rsidRPr="005C0099" w14:paraId="5B5B003C" w14:textId="77777777" w:rsidTr="004B3215">
        <w:trPr>
          <w:trHeight w:val="616"/>
        </w:trPr>
        <w:tc>
          <w:tcPr>
            <w:tcW w:w="3744" w:type="dxa"/>
            <w:vAlign w:val="center"/>
          </w:tcPr>
          <w:p w14:paraId="1CCA518B" w14:textId="38184F5F" w:rsidR="002B1CFB" w:rsidRPr="005C0099" w:rsidRDefault="00404BBF" w:rsidP="00404BBF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5C0099">
              <w:rPr>
                <w:rFonts w:cstheme="minorHAnsi"/>
                <w:sz w:val="20"/>
                <w:szCs w:val="20"/>
              </w:rPr>
              <w:t xml:space="preserve">Student Experience or Customer Service </w:t>
            </w:r>
          </w:p>
        </w:tc>
        <w:tc>
          <w:tcPr>
            <w:tcW w:w="5272" w:type="dxa"/>
          </w:tcPr>
          <w:p w14:paraId="53A05A30" w14:textId="77777777" w:rsidR="00E9589B" w:rsidRPr="005C0099" w:rsidRDefault="00E9589B" w:rsidP="00734FDD">
            <w:pPr>
              <w:rPr>
                <w:rFonts w:cstheme="minorHAnsi"/>
                <w:sz w:val="20"/>
                <w:szCs w:val="20"/>
              </w:rPr>
            </w:pPr>
          </w:p>
          <w:p w14:paraId="1F599BF0" w14:textId="77777777" w:rsidR="00404BBF" w:rsidRPr="005C0099" w:rsidRDefault="00404BBF" w:rsidP="00734FDD">
            <w:pPr>
              <w:rPr>
                <w:rFonts w:cstheme="minorHAnsi"/>
                <w:sz w:val="20"/>
                <w:szCs w:val="20"/>
              </w:rPr>
            </w:pPr>
            <w:r w:rsidRPr="005C0099">
              <w:rPr>
                <w:rFonts w:cstheme="minorHAnsi"/>
                <w:sz w:val="20"/>
                <w:szCs w:val="20"/>
              </w:rPr>
              <w:t>Builds and maintains positive relationships with students or customers </w:t>
            </w:r>
          </w:p>
          <w:p w14:paraId="18A70AEE" w14:textId="06A7CE8C" w:rsidR="00E9589B" w:rsidRPr="005C0099" w:rsidRDefault="00E9589B" w:rsidP="00734FDD">
            <w:pPr>
              <w:rPr>
                <w:rFonts w:cstheme="minorHAnsi"/>
                <w:color w:val="222222"/>
                <w:sz w:val="20"/>
                <w:szCs w:val="20"/>
                <w:vertAlign w:val="subscript"/>
              </w:rPr>
            </w:pPr>
          </w:p>
        </w:tc>
      </w:tr>
      <w:tr w:rsidR="00DE696E" w:rsidRPr="005C0099" w14:paraId="3B024EA1" w14:textId="77777777" w:rsidTr="004B3215">
        <w:tc>
          <w:tcPr>
            <w:tcW w:w="3744" w:type="dxa"/>
            <w:vAlign w:val="center"/>
          </w:tcPr>
          <w:p w14:paraId="3B024E9F" w14:textId="77777777" w:rsidR="00DE696E" w:rsidRPr="005C0099" w:rsidRDefault="00DE696E" w:rsidP="001F575A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C0099">
              <w:rPr>
                <w:rFonts w:cstheme="minorHAnsi"/>
                <w:sz w:val="20"/>
                <w:szCs w:val="20"/>
              </w:rPr>
              <w:t>Creativity, Innovation and Problem Solving</w:t>
            </w:r>
          </w:p>
        </w:tc>
        <w:tc>
          <w:tcPr>
            <w:tcW w:w="5272" w:type="dxa"/>
            <w:vAlign w:val="center"/>
          </w:tcPr>
          <w:p w14:paraId="3B024EA0" w14:textId="119945BD" w:rsidR="00DE696E" w:rsidRPr="005C0099" w:rsidRDefault="000E1700" w:rsidP="00404BBF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5C0099">
              <w:rPr>
                <w:rFonts w:cstheme="minorHAnsi"/>
                <w:sz w:val="20"/>
                <w:szCs w:val="20"/>
              </w:rPr>
              <w:t>Uses initiative or creativity to resolve problems</w:t>
            </w:r>
          </w:p>
        </w:tc>
      </w:tr>
    </w:tbl>
    <w:p w14:paraId="20F8E980" w14:textId="08228674" w:rsidR="00056CD2" w:rsidRPr="005C0099" w:rsidRDefault="00DE696E" w:rsidP="00056CD2">
      <w:pPr>
        <w:spacing w:before="120"/>
        <w:rPr>
          <w:rFonts w:cstheme="minorHAnsi"/>
          <w:bCs/>
        </w:rPr>
      </w:pPr>
      <w:r w:rsidRPr="005C0099">
        <w:rPr>
          <w:rFonts w:cstheme="minorHAnsi"/>
          <w:bCs/>
        </w:rPr>
        <w:t>Please make sure you provide evidence to demonstrate clearly how you meet these criteria</w:t>
      </w:r>
      <w:r w:rsidR="00603E81" w:rsidRPr="005C0099">
        <w:rPr>
          <w:rFonts w:cstheme="minorHAnsi"/>
          <w:bCs/>
        </w:rPr>
        <w:t xml:space="preserve">, </w:t>
      </w:r>
      <w:r w:rsidR="00603E81" w:rsidRPr="005C0099">
        <w:rPr>
          <w:rFonts w:cstheme="minorHAnsi"/>
          <w:b/>
          <w:bCs/>
        </w:rPr>
        <w:t>which are all essential unless marked otherwise</w:t>
      </w:r>
      <w:r w:rsidR="00603E81" w:rsidRPr="005C0099">
        <w:rPr>
          <w:rFonts w:cstheme="minorHAnsi"/>
          <w:bCs/>
        </w:rPr>
        <w:t>.</w:t>
      </w:r>
      <w:r w:rsidR="001C6D22" w:rsidRPr="005C0099">
        <w:rPr>
          <w:rFonts w:cstheme="minorHAnsi"/>
          <w:bCs/>
        </w:rPr>
        <w:t xml:space="preserve"> Shortlisting will be based on your responses</w:t>
      </w:r>
      <w:r w:rsidRPr="005C0099">
        <w:rPr>
          <w:rFonts w:cstheme="minorHAnsi"/>
          <w:bCs/>
        </w:rPr>
        <w:t xml:space="preserve">. </w:t>
      </w:r>
    </w:p>
    <w:p w14:paraId="10A24754" w14:textId="77777777" w:rsidR="00056CD2" w:rsidRPr="005C0099" w:rsidRDefault="00056CD2">
      <w:pPr>
        <w:spacing w:before="120"/>
        <w:rPr>
          <w:rFonts w:cstheme="minorHAnsi"/>
          <w:bCs/>
        </w:rPr>
      </w:pPr>
    </w:p>
    <w:sectPr w:rsidR="00056CD2" w:rsidRPr="005C0099" w:rsidSect="00687B6D">
      <w:headerReference w:type="default" r:id="rId11"/>
      <w:headerReference w:type="first" r:id="rId12"/>
      <w:pgSz w:w="11906" w:h="16838"/>
      <w:pgMar w:top="1440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D4947" w14:textId="77777777" w:rsidR="00333542" w:rsidRDefault="00333542">
      <w:r>
        <w:separator/>
      </w:r>
    </w:p>
  </w:endnote>
  <w:endnote w:type="continuationSeparator" w:id="0">
    <w:p w14:paraId="292E66B3" w14:textId="77777777" w:rsidR="00333542" w:rsidRDefault="0033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6AE84" w14:textId="77777777" w:rsidR="00333542" w:rsidRDefault="00333542">
      <w:r>
        <w:separator/>
      </w:r>
    </w:p>
  </w:footnote>
  <w:footnote w:type="continuationSeparator" w:id="0">
    <w:p w14:paraId="00485A8C" w14:textId="77777777" w:rsidR="00333542" w:rsidRDefault="00333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24EAE" w14:textId="77777777" w:rsidR="00D26B1F" w:rsidRPr="00576313" w:rsidRDefault="00D26B1F" w:rsidP="00576313">
    <w:pPr>
      <w:pStyle w:val="Header"/>
      <w:ind w:left="360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24EAF" w14:textId="77777777" w:rsidR="00A6413C" w:rsidRDefault="00A6413C">
    <w:pPr>
      <w:pStyle w:val="Header"/>
    </w:pPr>
    <w:r w:rsidRPr="005D7A28">
      <w:rPr>
        <w:rFonts w:ascii="Calibri" w:hAnsi="Calibri"/>
        <w:noProof/>
      </w:rPr>
      <w:drawing>
        <wp:anchor distT="0" distB="0" distL="114300" distR="114300" simplePos="0" relativeHeight="251659264" behindDoc="1" locked="0" layoutInCell="1" allowOverlap="1" wp14:anchorId="3B024EB0" wp14:editId="3B024EB1">
          <wp:simplePos x="0" y="0"/>
          <wp:positionH relativeFrom="margin">
            <wp:posOffset>-76200</wp:posOffset>
          </wp:positionH>
          <wp:positionV relativeFrom="paragraph">
            <wp:posOffset>-76835</wp:posOffset>
          </wp:positionV>
          <wp:extent cx="1152525" cy="533400"/>
          <wp:effectExtent l="0" t="0" r="0" b="0"/>
          <wp:wrapTight wrapText="bothSides">
            <wp:wrapPolygon edited="0">
              <wp:start x="13924" y="0"/>
              <wp:lineTo x="0" y="5400"/>
              <wp:lineTo x="0" y="20829"/>
              <wp:lineTo x="21064" y="20829"/>
              <wp:lineTo x="20707" y="6943"/>
              <wp:lineTo x="17137" y="0"/>
              <wp:lineTo x="13924" y="0"/>
            </wp:wrapPolygon>
          </wp:wrapTight>
          <wp:docPr id="1" name="Picture 1" descr="Main_UAL_Lockup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_UAL_Lockup_BLACK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r="59934"/>
                  <a:stretch/>
                </pic:blipFill>
                <pic:spPr bwMode="auto">
                  <a:xfrm>
                    <a:off x="0" y="0"/>
                    <a:ext cx="1152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5FE83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D7645EC"/>
    <w:multiLevelType w:val="hybridMultilevel"/>
    <w:tmpl w:val="0FB04C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2F28AD"/>
    <w:multiLevelType w:val="hybridMultilevel"/>
    <w:tmpl w:val="59EE7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76383248">
    <w:abstractNumId w:val="1"/>
  </w:num>
  <w:num w:numId="2" w16cid:durableId="98768128">
    <w:abstractNumId w:val="0"/>
  </w:num>
  <w:num w:numId="3" w16cid:durableId="152917520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A9"/>
    <w:rsid w:val="00000FB6"/>
    <w:rsid w:val="0002733A"/>
    <w:rsid w:val="00043AA1"/>
    <w:rsid w:val="00056CD2"/>
    <w:rsid w:val="00077CAB"/>
    <w:rsid w:val="00084C0E"/>
    <w:rsid w:val="00094004"/>
    <w:rsid w:val="000940A9"/>
    <w:rsid w:val="000A108E"/>
    <w:rsid w:val="000A7396"/>
    <w:rsid w:val="000B4B43"/>
    <w:rsid w:val="000C0840"/>
    <w:rsid w:val="000C2C30"/>
    <w:rsid w:val="000C5473"/>
    <w:rsid w:val="000D04C2"/>
    <w:rsid w:val="000E1700"/>
    <w:rsid w:val="000F2461"/>
    <w:rsid w:val="000F2749"/>
    <w:rsid w:val="000F2DDA"/>
    <w:rsid w:val="00103C44"/>
    <w:rsid w:val="00117B35"/>
    <w:rsid w:val="00122C57"/>
    <w:rsid w:val="00143C49"/>
    <w:rsid w:val="00150DEB"/>
    <w:rsid w:val="00162F42"/>
    <w:rsid w:val="00172233"/>
    <w:rsid w:val="0018377F"/>
    <w:rsid w:val="00187EA5"/>
    <w:rsid w:val="001942F9"/>
    <w:rsid w:val="001B2B57"/>
    <w:rsid w:val="001C6D22"/>
    <w:rsid w:val="001D0B67"/>
    <w:rsid w:val="001F490C"/>
    <w:rsid w:val="002275AD"/>
    <w:rsid w:val="002436AA"/>
    <w:rsid w:val="00254F1A"/>
    <w:rsid w:val="00262E2D"/>
    <w:rsid w:val="00265D84"/>
    <w:rsid w:val="00267073"/>
    <w:rsid w:val="002716EA"/>
    <w:rsid w:val="00273FAC"/>
    <w:rsid w:val="0027651F"/>
    <w:rsid w:val="00284B93"/>
    <w:rsid w:val="00286686"/>
    <w:rsid w:val="00286D73"/>
    <w:rsid w:val="00290119"/>
    <w:rsid w:val="00296584"/>
    <w:rsid w:val="002B1CFB"/>
    <w:rsid w:val="002B7662"/>
    <w:rsid w:val="002C2DE7"/>
    <w:rsid w:val="002C7B4A"/>
    <w:rsid w:val="00317BFE"/>
    <w:rsid w:val="00333542"/>
    <w:rsid w:val="00390BBB"/>
    <w:rsid w:val="003B2633"/>
    <w:rsid w:val="003B3CE6"/>
    <w:rsid w:val="003C07B3"/>
    <w:rsid w:val="003C2E1D"/>
    <w:rsid w:val="003D3432"/>
    <w:rsid w:val="003D5FCE"/>
    <w:rsid w:val="003D604B"/>
    <w:rsid w:val="003E3AE4"/>
    <w:rsid w:val="003E6737"/>
    <w:rsid w:val="003F77DF"/>
    <w:rsid w:val="0040142F"/>
    <w:rsid w:val="00403C33"/>
    <w:rsid w:val="00404BBF"/>
    <w:rsid w:val="00431B5B"/>
    <w:rsid w:val="004333A8"/>
    <w:rsid w:val="00461E60"/>
    <w:rsid w:val="004816C6"/>
    <w:rsid w:val="004879C9"/>
    <w:rsid w:val="00492981"/>
    <w:rsid w:val="004B3215"/>
    <w:rsid w:val="004C1D89"/>
    <w:rsid w:val="004D1B28"/>
    <w:rsid w:val="004D3601"/>
    <w:rsid w:val="004E3268"/>
    <w:rsid w:val="00504901"/>
    <w:rsid w:val="0051790B"/>
    <w:rsid w:val="00520FE9"/>
    <w:rsid w:val="00525DF6"/>
    <w:rsid w:val="0053123A"/>
    <w:rsid w:val="00556B30"/>
    <w:rsid w:val="00560860"/>
    <w:rsid w:val="005608FB"/>
    <w:rsid w:val="00570A89"/>
    <w:rsid w:val="00570BB1"/>
    <w:rsid w:val="00576313"/>
    <w:rsid w:val="00594C01"/>
    <w:rsid w:val="005C0099"/>
    <w:rsid w:val="005C5854"/>
    <w:rsid w:val="005F772D"/>
    <w:rsid w:val="00603E81"/>
    <w:rsid w:val="00624AD2"/>
    <w:rsid w:val="00635CC0"/>
    <w:rsid w:val="00660F33"/>
    <w:rsid w:val="00684804"/>
    <w:rsid w:val="00686EBB"/>
    <w:rsid w:val="00687B6D"/>
    <w:rsid w:val="00697B50"/>
    <w:rsid w:val="006A3235"/>
    <w:rsid w:val="006C5F5D"/>
    <w:rsid w:val="006D587E"/>
    <w:rsid w:val="006E5BEA"/>
    <w:rsid w:val="006F53E4"/>
    <w:rsid w:val="00711A29"/>
    <w:rsid w:val="007128A1"/>
    <w:rsid w:val="007166ED"/>
    <w:rsid w:val="007208B8"/>
    <w:rsid w:val="00730D34"/>
    <w:rsid w:val="007315B3"/>
    <w:rsid w:val="00734FDD"/>
    <w:rsid w:val="0074462C"/>
    <w:rsid w:val="00751837"/>
    <w:rsid w:val="00785714"/>
    <w:rsid w:val="00796DAE"/>
    <w:rsid w:val="007B4C8A"/>
    <w:rsid w:val="007C5E34"/>
    <w:rsid w:val="008100BB"/>
    <w:rsid w:val="00815AAD"/>
    <w:rsid w:val="008217DE"/>
    <w:rsid w:val="00844A9D"/>
    <w:rsid w:val="00862100"/>
    <w:rsid w:val="0086380C"/>
    <w:rsid w:val="00877BBA"/>
    <w:rsid w:val="008A7A12"/>
    <w:rsid w:val="008D390B"/>
    <w:rsid w:val="008E430C"/>
    <w:rsid w:val="008F33A9"/>
    <w:rsid w:val="008F6039"/>
    <w:rsid w:val="00934B07"/>
    <w:rsid w:val="009438D6"/>
    <w:rsid w:val="00944040"/>
    <w:rsid w:val="0094636B"/>
    <w:rsid w:val="009557D4"/>
    <w:rsid w:val="009741B1"/>
    <w:rsid w:val="0097624E"/>
    <w:rsid w:val="00992ED5"/>
    <w:rsid w:val="009A6AD7"/>
    <w:rsid w:val="009A741C"/>
    <w:rsid w:val="009C18C4"/>
    <w:rsid w:val="009D3187"/>
    <w:rsid w:val="00A0586F"/>
    <w:rsid w:val="00A12159"/>
    <w:rsid w:val="00A15DD8"/>
    <w:rsid w:val="00A2502C"/>
    <w:rsid w:val="00A46C70"/>
    <w:rsid w:val="00A514C8"/>
    <w:rsid w:val="00A6413C"/>
    <w:rsid w:val="00A74D9F"/>
    <w:rsid w:val="00A86737"/>
    <w:rsid w:val="00AA70BE"/>
    <w:rsid w:val="00AA7EA5"/>
    <w:rsid w:val="00AB4149"/>
    <w:rsid w:val="00AB562A"/>
    <w:rsid w:val="00AD58BC"/>
    <w:rsid w:val="00AD5C3D"/>
    <w:rsid w:val="00AF0EA0"/>
    <w:rsid w:val="00AF198E"/>
    <w:rsid w:val="00AF6C2A"/>
    <w:rsid w:val="00B06ABB"/>
    <w:rsid w:val="00B26E52"/>
    <w:rsid w:val="00B4142B"/>
    <w:rsid w:val="00B67FB4"/>
    <w:rsid w:val="00B76276"/>
    <w:rsid w:val="00B770BB"/>
    <w:rsid w:val="00BA73DE"/>
    <w:rsid w:val="00BB59FE"/>
    <w:rsid w:val="00BC730C"/>
    <w:rsid w:val="00BD4CCF"/>
    <w:rsid w:val="00BE115C"/>
    <w:rsid w:val="00BE300A"/>
    <w:rsid w:val="00BE6BEF"/>
    <w:rsid w:val="00BF49D5"/>
    <w:rsid w:val="00C007C8"/>
    <w:rsid w:val="00C36210"/>
    <w:rsid w:val="00C41E07"/>
    <w:rsid w:val="00C41ED9"/>
    <w:rsid w:val="00C42135"/>
    <w:rsid w:val="00C44B16"/>
    <w:rsid w:val="00C54E60"/>
    <w:rsid w:val="00C74767"/>
    <w:rsid w:val="00C9041B"/>
    <w:rsid w:val="00CB66B4"/>
    <w:rsid w:val="00CD1530"/>
    <w:rsid w:val="00CE2F41"/>
    <w:rsid w:val="00D1149C"/>
    <w:rsid w:val="00D21CDF"/>
    <w:rsid w:val="00D26B1F"/>
    <w:rsid w:val="00D27FC8"/>
    <w:rsid w:val="00D42C46"/>
    <w:rsid w:val="00D50947"/>
    <w:rsid w:val="00D56C79"/>
    <w:rsid w:val="00D61330"/>
    <w:rsid w:val="00D6418D"/>
    <w:rsid w:val="00D824EF"/>
    <w:rsid w:val="00D87564"/>
    <w:rsid w:val="00DE696E"/>
    <w:rsid w:val="00E00A83"/>
    <w:rsid w:val="00E10084"/>
    <w:rsid w:val="00E22DEB"/>
    <w:rsid w:val="00E32533"/>
    <w:rsid w:val="00E46D94"/>
    <w:rsid w:val="00E62E0A"/>
    <w:rsid w:val="00E9589B"/>
    <w:rsid w:val="00EB1A74"/>
    <w:rsid w:val="00EC1698"/>
    <w:rsid w:val="00ED0C63"/>
    <w:rsid w:val="00F020B4"/>
    <w:rsid w:val="00F245AF"/>
    <w:rsid w:val="00F31810"/>
    <w:rsid w:val="00F332A8"/>
    <w:rsid w:val="00F334B2"/>
    <w:rsid w:val="00F419E5"/>
    <w:rsid w:val="00F728C2"/>
    <w:rsid w:val="00F8517C"/>
    <w:rsid w:val="00F949A4"/>
    <w:rsid w:val="00FB43F5"/>
    <w:rsid w:val="00FC2F78"/>
    <w:rsid w:val="00FD1868"/>
    <w:rsid w:val="00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024E3B"/>
  <w15:docId w15:val="{F4F9B84F-FC76-4F59-B5B9-B5EC4049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901"/>
  </w:style>
  <w:style w:type="paragraph" w:styleId="Heading1">
    <w:name w:val="heading 1"/>
    <w:basedOn w:val="Normal"/>
    <w:next w:val="Normal"/>
    <w:qFormat/>
    <w:rsid w:val="00504901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50490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04901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504901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04901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504901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rsid w:val="00504901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5049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504901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5049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504901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5FC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05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8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86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86F"/>
    <w:rPr>
      <w:b/>
      <w:bCs/>
      <w:lang w:eastAsia="en-US"/>
    </w:rPr>
  </w:style>
  <w:style w:type="paragraph" w:styleId="ListBullet">
    <w:name w:val="List Bullet"/>
    <w:basedOn w:val="Normal"/>
    <w:uiPriority w:val="99"/>
    <w:unhideWhenUsed/>
    <w:rsid w:val="00C007C8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DE696E"/>
    <w:rPr>
      <w:rFonts w:eastAsia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7166ED"/>
    <w:rPr>
      <w:rFonts w:ascii="Arial" w:hAnsi="Arial" w:cs="Arial"/>
      <w:sz w:val="20"/>
    </w:rPr>
  </w:style>
  <w:style w:type="paragraph" w:styleId="NormalWeb">
    <w:name w:val="Normal (Web)"/>
    <w:basedOn w:val="Normal"/>
    <w:uiPriority w:val="99"/>
    <w:unhideWhenUsed/>
    <w:rsid w:val="0049298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A74D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0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2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2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30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9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4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514662422384690F0A9C784C4062F" ma:contentTypeVersion="14" ma:contentTypeDescription="Create a new document." ma:contentTypeScope="" ma:versionID="609fead6b6fa2abc0fc32953a381e87b">
  <xsd:schema xmlns:xsd="http://www.w3.org/2001/XMLSchema" xmlns:xs="http://www.w3.org/2001/XMLSchema" xmlns:p="http://schemas.microsoft.com/office/2006/metadata/properties" xmlns:ns3="f7c0d969-310a-4651-aac6-667f9437481f" xmlns:ns4="6b2f2e26-1288-4943-a42d-a4400be8a79c" targetNamespace="http://schemas.microsoft.com/office/2006/metadata/properties" ma:root="true" ma:fieldsID="8b5ff6097daa3736af0dbabc3082ca18" ns3:_="" ns4:_="">
    <xsd:import namespace="f7c0d969-310a-4651-aac6-667f9437481f"/>
    <xsd:import namespace="6b2f2e26-1288-4943-a42d-a4400be8a7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0d969-310a-4651-aac6-667f943748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f2e26-1288-4943-a42d-a4400be8a79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947BED-6BDA-44CA-AC24-EB607EED0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c0d969-310a-4651-aac6-667f9437481f"/>
    <ds:schemaRef ds:uri="6b2f2e26-1288-4943-a42d-a4400be8a7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D25920-0D6E-45AF-AA1B-86CFA246E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5391B4-71E2-4F18-BC05-34508A1839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252735-BD30-4678-BEAB-3D2D3023DB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921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Maloney;a.kingsley-nyinah@arts.ac.uk</dc:creator>
  <cp:keywords>Recruitment, Job Description template</cp:keywords>
  <cp:lastModifiedBy>Alex Hitter</cp:lastModifiedBy>
  <cp:revision>4</cp:revision>
  <cp:lastPrinted>2018-02-22T15:49:00Z</cp:lastPrinted>
  <dcterms:created xsi:type="dcterms:W3CDTF">2023-03-07T11:59:00Z</dcterms:created>
  <dcterms:modified xsi:type="dcterms:W3CDTF">2023-03-07T12:10:00Z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0x01010099E514662422384690F0A9C784C4062F</vt:lpwstr>
  </property>
  <property fmtid="{D5CDD505-2E9C-101B-9397-08002B2CF9AE}" pid="3" name="UnilyDocumentCategory">
    <vt:lpwstr>19;#Human Resources|7bc2dae0-0675-4775-81fa-4fbbcf84dd44</vt:lpwstr>
  </property>
</Properties>
</file>