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762B3" w14:textId="77777777" w:rsidR="00594C01" w:rsidRDefault="00594C01">
      <w:pPr>
        <w:ind w:left="-180"/>
        <w:rPr>
          <w:rFonts w:ascii="Arial" w:hAnsi="Arial"/>
          <w:noProof/>
          <w:sz w:val="20"/>
        </w:rPr>
      </w:pPr>
    </w:p>
    <w:p w14:paraId="70C0C7DB" w14:textId="77777777" w:rsidR="00594C01" w:rsidRDefault="00594C01">
      <w:pPr>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40"/>
      </w:tblGrid>
      <w:tr w:rsidR="00594C01" w14:paraId="6808E7AD" w14:textId="77777777" w:rsidTr="00F83E8C">
        <w:trPr>
          <w:trHeight w:val="434"/>
        </w:trPr>
        <w:tc>
          <w:tcPr>
            <w:tcW w:w="10440" w:type="dxa"/>
            <w:tcBorders>
              <w:top w:val="nil"/>
              <w:left w:val="nil"/>
              <w:bottom w:val="nil"/>
              <w:right w:val="nil"/>
            </w:tcBorders>
            <w:vAlign w:val="center"/>
          </w:tcPr>
          <w:p w14:paraId="183645ED" w14:textId="77777777" w:rsidR="00594C01" w:rsidRPr="005F3B9C" w:rsidRDefault="00430E60" w:rsidP="00AF49D2">
            <w:pPr>
              <w:pStyle w:val="Heading3"/>
              <w:rPr>
                <w:rFonts w:cs="Arial"/>
                <w:b w:val="0"/>
                <w:sz w:val="28"/>
                <w:szCs w:val="28"/>
                <w:lang w:val="en-GB"/>
              </w:rPr>
            </w:pPr>
            <w:r w:rsidRPr="005F3B9C">
              <w:rPr>
                <w:rFonts w:cs="Arial"/>
                <w:sz w:val="28"/>
                <w:szCs w:val="28"/>
                <w:lang w:val="en-GB"/>
              </w:rPr>
              <w:t xml:space="preserve"> </w:t>
            </w:r>
            <w:r w:rsidR="00594C01" w:rsidRPr="005F3B9C">
              <w:rPr>
                <w:rFonts w:cs="Arial"/>
                <w:sz w:val="28"/>
                <w:szCs w:val="28"/>
                <w:lang w:val="en-GB"/>
              </w:rPr>
              <w:t>JOB DESCRIPTION AND PERSON SPECIFICATION</w:t>
            </w:r>
          </w:p>
        </w:tc>
      </w:tr>
    </w:tbl>
    <w:p w14:paraId="64DF1A31" w14:textId="77777777" w:rsidR="00F83E8C" w:rsidRDefault="00F83E8C"/>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027"/>
        <w:gridCol w:w="2835"/>
        <w:gridCol w:w="2578"/>
      </w:tblGrid>
      <w:tr w:rsidR="00594C01" w14:paraId="36B9C3FD" w14:textId="77777777" w:rsidTr="61C89D38">
        <w:trPr>
          <w:cantSplit/>
          <w:trHeight w:val="368"/>
        </w:trPr>
        <w:tc>
          <w:tcPr>
            <w:tcW w:w="5027" w:type="dxa"/>
            <w:tcBorders>
              <w:top w:val="single" w:sz="4" w:space="0" w:color="auto"/>
              <w:left w:val="single" w:sz="4" w:space="0" w:color="auto"/>
              <w:bottom w:val="nil"/>
              <w:right w:val="nil"/>
            </w:tcBorders>
            <w:vAlign w:val="center"/>
          </w:tcPr>
          <w:p w14:paraId="2B828651" w14:textId="77777777" w:rsidR="0086605B" w:rsidRDefault="0086605B" w:rsidP="0086605B">
            <w:pPr>
              <w:jc w:val="both"/>
              <w:rPr>
                <w:rFonts w:ascii="Arial" w:hAnsi="Arial"/>
                <w:b/>
                <w:sz w:val="20"/>
              </w:rPr>
            </w:pPr>
          </w:p>
          <w:p w14:paraId="2234A6B3" w14:textId="62ABA66C" w:rsidR="00594C01" w:rsidRPr="006E5BEA" w:rsidRDefault="00594C01" w:rsidP="009A5301">
            <w:pPr>
              <w:jc w:val="both"/>
              <w:rPr>
                <w:rFonts w:ascii="Arial" w:hAnsi="Arial"/>
                <w:sz w:val="20"/>
              </w:rPr>
            </w:pPr>
            <w:r>
              <w:rPr>
                <w:rFonts w:ascii="Arial" w:hAnsi="Arial"/>
                <w:b/>
                <w:sz w:val="20"/>
              </w:rPr>
              <w:t>Job Title</w:t>
            </w:r>
            <w:r>
              <w:rPr>
                <w:rFonts w:ascii="Arial" w:hAnsi="Arial"/>
                <w:sz w:val="20"/>
              </w:rPr>
              <w:t>:</w:t>
            </w:r>
            <w:r w:rsidR="00E06D3D">
              <w:rPr>
                <w:rFonts w:ascii="Arial" w:hAnsi="Arial"/>
                <w:sz w:val="20"/>
              </w:rPr>
              <w:t xml:space="preserve">  Finance Manager – Student Fees </w:t>
            </w:r>
          </w:p>
        </w:tc>
        <w:tc>
          <w:tcPr>
            <w:tcW w:w="5413" w:type="dxa"/>
            <w:gridSpan w:val="2"/>
            <w:tcBorders>
              <w:top w:val="single" w:sz="4" w:space="0" w:color="auto"/>
              <w:left w:val="nil"/>
              <w:bottom w:val="nil"/>
              <w:right w:val="single" w:sz="4" w:space="0" w:color="auto"/>
            </w:tcBorders>
            <w:vAlign w:val="center"/>
          </w:tcPr>
          <w:p w14:paraId="577EC459" w14:textId="77777777" w:rsidR="0002712C" w:rsidRDefault="0002712C" w:rsidP="0086605B">
            <w:pPr>
              <w:jc w:val="both"/>
              <w:rPr>
                <w:rFonts w:ascii="Arial" w:hAnsi="Arial"/>
                <w:b/>
                <w:sz w:val="20"/>
              </w:rPr>
            </w:pPr>
          </w:p>
          <w:p w14:paraId="55F1C491" w14:textId="77777777" w:rsidR="00883250" w:rsidRPr="0002712C" w:rsidRDefault="00143C49" w:rsidP="00DE0E98">
            <w:pPr>
              <w:jc w:val="both"/>
              <w:rPr>
                <w:rFonts w:ascii="Arial" w:hAnsi="Arial"/>
                <w:sz w:val="20"/>
              </w:rPr>
            </w:pPr>
            <w:r>
              <w:rPr>
                <w:rFonts w:ascii="Arial" w:hAnsi="Arial"/>
                <w:b/>
                <w:sz w:val="20"/>
              </w:rPr>
              <w:t>Accountable to</w:t>
            </w:r>
            <w:r>
              <w:rPr>
                <w:rFonts w:ascii="Arial" w:hAnsi="Arial"/>
                <w:sz w:val="20"/>
              </w:rPr>
              <w:t>:</w:t>
            </w:r>
            <w:r w:rsidR="00594C01">
              <w:rPr>
                <w:rFonts w:ascii="Arial" w:hAnsi="Arial"/>
                <w:sz w:val="20"/>
              </w:rPr>
              <w:t xml:space="preserve"> </w:t>
            </w:r>
            <w:r w:rsidR="008D283D">
              <w:rPr>
                <w:rFonts w:ascii="Arial" w:hAnsi="Arial"/>
                <w:sz w:val="20"/>
              </w:rPr>
              <w:t>Head of Income Services</w:t>
            </w:r>
            <w:r w:rsidR="00136F6B">
              <w:rPr>
                <w:rFonts w:ascii="Arial" w:hAnsi="Arial"/>
                <w:sz w:val="20"/>
              </w:rPr>
              <w:t xml:space="preserve"> </w:t>
            </w:r>
          </w:p>
        </w:tc>
      </w:tr>
      <w:tr w:rsidR="00143C49" w14:paraId="75D506F9" w14:textId="77777777" w:rsidTr="61C89D38">
        <w:trPr>
          <w:cantSplit/>
          <w:trHeight w:val="368"/>
        </w:trPr>
        <w:tc>
          <w:tcPr>
            <w:tcW w:w="5027" w:type="dxa"/>
            <w:tcBorders>
              <w:top w:val="nil"/>
              <w:left w:val="single" w:sz="4" w:space="0" w:color="auto"/>
              <w:bottom w:val="nil"/>
              <w:right w:val="nil"/>
            </w:tcBorders>
            <w:vAlign w:val="center"/>
          </w:tcPr>
          <w:p w14:paraId="3DC8DEC0" w14:textId="77777777" w:rsidR="0086605B" w:rsidRDefault="0086605B" w:rsidP="0086605B">
            <w:pPr>
              <w:jc w:val="both"/>
              <w:rPr>
                <w:rFonts w:ascii="Arial" w:hAnsi="Arial"/>
                <w:b/>
                <w:sz w:val="20"/>
              </w:rPr>
            </w:pPr>
          </w:p>
          <w:p w14:paraId="43D4E873" w14:textId="53F6FB06" w:rsidR="00143C49" w:rsidRDefault="00143C49" w:rsidP="00170AB0">
            <w:pPr>
              <w:jc w:val="both"/>
              <w:rPr>
                <w:rFonts w:ascii="Arial" w:hAnsi="Arial"/>
                <w:b/>
                <w:sz w:val="20"/>
              </w:rPr>
            </w:pPr>
            <w:r>
              <w:rPr>
                <w:rFonts w:ascii="Arial" w:hAnsi="Arial"/>
                <w:b/>
                <w:sz w:val="20"/>
              </w:rPr>
              <w:t>Contract Length</w:t>
            </w:r>
            <w:r w:rsidRPr="006E5BEA">
              <w:rPr>
                <w:rFonts w:ascii="Arial" w:hAnsi="Arial"/>
                <w:sz w:val="20"/>
              </w:rPr>
              <w:t>:</w:t>
            </w:r>
            <w:r w:rsidR="00722E5F">
              <w:rPr>
                <w:rFonts w:ascii="Arial" w:hAnsi="Arial"/>
                <w:sz w:val="20"/>
              </w:rPr>
              <w:t xml:space="preserve"> </w:t>
            </w:r>
            <w:r w:rsidR="00E06D3D">
              <w:rPr>
                <w:rFonts w:ascii="Arial" w:hAnsi="Arial"/>
                <w:sz w:val="20"/>
              </w:rPr>
              <w:t>18</w:t>
            </w:r>
            <w:r w:rsidR="00170AB0">
              <w:rPr>
                <w:rFonts w:ascii="Arial" w:hAnsi="Arial"/>
                <w:sz w:val="20"/>
              </w:rPr>
              <w:t xml:space="preserve"> months</w:t>
            </w:r>
            <w:r w:rsidR="00643331">
              <w:rPr>
                <w:rFonts w:ascii="Arial" w:hAnsi="Arial"/>
                <w:sz w:val="20"/>
              </w:rPr>
              <w:t xml:space="preserve"> </w:t>
            </w:r>
          </w:p>
        </w:tc>
        <w:tc>
          <w:tcPr>
            <w:tcW w:w="2835" w:type="dxa"/>
            <w:tcBorders>
              <w:top w:val="nil"/>
              <w:left w:val="nil"/>
              <w:bottom w:val="nil"/>
              <w:right w:val="nil"/>
            </w:tcBorders>
            <w:vAlign w:val="center"/>
          </w:tcPr>
          <w:p w14:paraId="3F28A1BD" w14:textId="77777777" w:rsidR="0086605B" w:rsidRDefault="0086605B" w:rsidP="0086605B">
            <w:pPr>
              <w:jc w:val="both"/>
              <w:rPr>
                <w:rFonts w:ascii="Arial" w:hAnsi="Arial"/>
                <w:b/>
                <w:sz w:val="20"/>
              </w:rPr>
            </w:pPr>
          </w:p>
          <w:p w14:paraId="2CB59AFC" w14:textId="77777777" w:rsidR="00143C49" w:rsidRPr="00143C49" w:rsidRDefault="00143C49" w:rsidP="0086605B">
            <w:pPr>
              <w:jc w:val="both"/>
              <w:rPr>
                <w:rFonts w:ascii="Arial" w:hAnsi="Arial"/>
                <w:sz w:val="20"/>
              </w:rPr>
            </w:pPr>
            <w:r>
              <w:rPr>
                <w:rFonts w:ascii="Arial" w:hAnsi="Arial"/>
                <w:b/>
                <w:sz w:val="20"/>
              </w:rPr>
              <w:t>Hours per week</w:t>
            </w:r>
            <w:r w:rsidRPr="006E5BEA">
              <w:rPr>
                <w:rFonts w:ascii="Arial" w:hAnsi="Arial"/>
                <w:sz w:val="20"/>
              </w:rPr>
              <w:t>:</w:t>
            </w:r>
            <w:r w:rsidR="00183E40">
              <w:rPr>
                <w:rFonts w:ascii="Arial" w:hAnsi="Arial"/>
                <w:sz w:val="20"/>
              </w:rPr>
              <w:t>35</w:t>
            </w:r>
          </w:p>
        </w:tc>
        <w:tc>
          <w:tcPr>
            <w:tcW w:w="2578" w:type="dxa"/>
            <w:tcBorders>
              <w:top w:val="nil"/>
              <w:left w:val="nil"/>
              <w:bottom w:val="nil"/>
              <w:right w:val="single" w:sz="4" w:space="0" w:color="auto"/>
            </w:tcBorders>
            <w:vAlign w:val="center"/>
          </w:tcPr>
          <w:p w14:paraId="59F95E43" w14:textId="77777777" w:rsidR="0086605B" w:rsidRDefault="0086605B" w:rsidP="0086605B">
            <w:pPr>
              <w:jc w:val="both"/>
              <w:rPr>
                <w:rFonts w:ascii="Arial" w:hAnsi="Arial"/>
                <w:b/>
                <w:sz w:val="20"/>
              </w:rPr>
            </w:pPr>
          </w:p>
          <w:p w14:paraId="0D33E69B" w14:textId="77777777" w:rsidR="00143C49" w:rsidRPr="006E5BEA" w:rsidRDefault="00143C49" w:rsidP="0086605B">
            <w:pPr>
              <w:jc w:val="both"/>
              <w:rPr>
                <w:rFonts w:ascii="Arial" w:hAnsi="Arial"/>
                <w:sz w:val="20"/>
              </w:rPr>
            </w:pPr>
            <w:r w:rsidRPr="00143C49">
              <w:rPr>
                <w:rFonts w:ascii="Arial" w:hAnsi="Arial"/>
                <w:b/>
                <w:sz w:val="20"/>
              </w:rPr>
              <w:t>Weeks per year</w:t>
            </w:r>
            <w:r>
              <w:rPr>
                <w:rFonts w:ascii="Arial" w:hAnsi="Arial"/>
                <w:sz w:val="20"/>
              </w:rPr>
              <w:t>:</w:t>
            </w:r>
            <w:r w:rsidRPr="0046590B">
              <w:rPr>
                <w:rFonts w:ascii="Arial" w:hAnsi="Arial"/>
                <w:sz w:val="20"/>
              </w:rPr>
              <w:t xml:space="preserve"> </w:t>
            </w:r>
            <w:r w:rsidR="00183E40" w:rsidRPr="0046590B">
              <w:rPr>
                <w:rFonts w:ascii="Arial" w:hAnsi="Arial"/>
                <w:sz w:val="20"/>
              </w:rPr>
              <w:t>52</w:t>
            </w:r>
          </w:p>
        </w:tc>
      </w:tr>
      <w:tr w:rsidR="00594C01" w14:paraId="5555B531" w14:textId="77777777" w:rsidTr="61C89D38">
        <w:trPr>
          <w:cantSplit/>
          <w:trHeight w:val="368"/>
        </w:trPr>
        <w:tc>
          <w:tcPr>
            <w:tcW w:w="5027" w:type="dxa"/>
            <w:tcBorders>
              <w:top w:val="nil"/>
              <w:left w:val="single" w:sz="4" w:space="0" w:color="auto"/>
              <w:bottom w:val="nil"/>
              <w:right w:val="nil"/>
            </w:tcBorders>
            <w:vAlign w:val="center"/>
          </w:tcPr>
          <w:p w14:paraId="50FF968E" w14:textId="77777777" w:rsidR="0086605B" w:rsidRDefault="0086605B" w:rsidP="0086605B">
            <w:pPr>
              <w:jc w:val="both"/>
              <w:rPr>
                <w:rFonts w:ascii="Arial" w:hAnsi="Arial"/>
                <w:b/>
                <w:sz w:val="20"/>
              </w:rPr>
            </w:pPr>
          </w:p>
          <w:p w14:paraId="59440A0C" w14:textId="450907E5" w:rsidR="00594C01" w:rsidRDefault="00143C49" w:rsidP="0086605B">
            <w:pPr>
              <w:jc w:val="both"/>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170AB0">
              <w:rPr>
                <w:rFonts w:ascii="Arial" w:hAnsi="Arial"/>
                <w:sz w:val="20"/>
              </w:rPr>
              <w:t>£37,265-£44,708</w:t>
            </w:r>
            <w:r w:rsidR="00E06D3D">
              <w:rPr>
                <w:rFonts w:ascii="Arial" w:hAnsi="Arial"/>
                <w:sz w:val="20"/>
              </w:rPr>
              <w:t xml:space="preserve"> per annum</w:t>
            </w:r>
            <w:bookmarkStart w:id="0" w:name="_GoBack"/>
            <w:bookmarkEnd w:id="0"/>
          </w:p>
        </w:tc>
        <w:tc>
          <w:tcPr>
            <w:tcW w:w="5413" w:type="dxa"/>
            <w:gridSpan w:val="2"/>
            <w:tcBorders>
              <w:top w:val="nil"/>
              <w:left w:val="nil"/>
              <w:bottom w:val="nil"/>
              <w:right w:val="single" w:sz="4" w:space="0" w:color="auto"/>
            </w:tcBorders>
            <w:vAlign w:val="center"/>
          </w:tcPr>
          <w:p w14:paraId="49A33279" w14:textId="77777777" w:rsidR="0086605B" w:rsidRDefault="0086605B" w:rsidP="0086605B">
            <w:pPr>
              <w:jc w:val="both"/>
              <w:rPr>
                <w:rFonts w:ascii="Arial" w:hAnsi="Arial"/>
                <w:b/>
                <w:sz w:val="20"/>
              </w:rPr>
            </w:pPr>
          </w:p>
          <w:p w14:paraId="0A00CA30" w14:textId="401C195B" w:rsidR="00594C01" w:rsidRDefault="00143C49" w:rsidP="0008234E">
            <w:pPr>
              <w:jc w:val="both"/>
              <w:rPr>
                <w:rFonts w:ascii="Arial" w:hAnsi="Arial"/>
                <w:b/>
                <w:sz w:val="20"/>
              </w:rPr>
            </w:pPr>
            <w:r>
              <w:rPr>
                <w:rFonts w:ascii="Arial" w:hAnsi="Arial"/>
                <w:b/>
                <w:sz w:val="20"/>
              </w:rPr>
              <w:t>Grade</w:t>
            </w:r>
            <w:r w:rsidRPr="004879C9">
              <w:rPr>
                <w:rFonts w:ascii="Arial" w:hAnsi="Arial"/>
                <w:sz w:val="20"/>
              </w:rPr>
              <w:t>:</w:t>
            </w:r>
            <w:r w:rsidR="00CC7AD0">
              <w:rPr>
                <w:rFonts w:ascii="Arial" w:hAnsi="Arial"/>
                <w:sz w:val="20"/>
              </w:rPr>
              <w:t xml:space="preserve"> </w:t>
            </w:r>
            <w:r w:rsidR="0008234E">
              <w:rPr>
                <w:rFonts w:ascii="Arial" w:hAnsi="Arial"/>
                <w:sz w:val="20"/>
              </w:rPr>
              <w:t>5</w:t>
            </w:r>
          </w:p>
        </w:tc>
      </w:tr>
      <w:tr w:rsidR="00594C01" w14:paraId="7BA6A1EF" w14:textId="77777777" w:rsidTr="61C89D38">
        <w:trPr>
          <w:cantSplit/>
          <w:trHeight w:val="368"/>
        </w:trPr>
        <w:tc>
          <w:tcPr>
            <w:tcW w:w="5027" w:type="dxa"/>
            <w:tcBorders>
              <w:top w:val="nil"/>
              <w:left w:val="single" w:sz="4" w:space="0" w:color="auto"/>
              <w:bottom w:val="single" w:sz="4" w:space="0" w:color="auto"/>
              <w:right w:val="nil"/>
            </w:tcBorders>
            <w:vAlign w:val="center"/>
          </w:tcPr>
          <w:p w14:paraId="52CAACF6" w14:textId="77777777" w:rsidR="0086605B" w:rsidRDefault="0086605B" w:rsidP="0086605B">
            <w:pPr>
              <w:jc w:val="both"/>
              <w:rPr>
                <w:rFonts w:ascii="Arial" w:hAnsi="Arial"/>
                <w:b/>
                <w:bCs/>
                <w:sz w:val="20"/>
              </w:rPr>
            </w:pPr>
          </w:p>
          <w:p w14:paraId="2399D17C" w14:textId="77777777" w:rsidR="00594C01" w:rsidRPr="006E5BEA" w:rsidRDefault="00143C49" w:rsidP="00A01B3D">
            <w:pPr>
              <w:jc w:val="both"/>
              <w:rPr>
                <w:rFonts w:ascii="Arial" w:hAnsi="Arial"/>
                <w:sz w:val="20"/>
              </w:rPr>
            </w:pPr>
            <w:r>
              <w:rPr>
                <w:rFonts w:ascii="Arial" w:hAnsi="Arial"/>
                <w:b/>
                <w:bCs/>
                <w:sz w:val="20"/>
              </w:rPr>
              <w:t>College/Service</w:t>
            </w:r>
            <w:r w:rsidR="00183E40">
              <w:rPr>
                <w:rFonts w:ascii="Arial" w:hAnsi="Arial"/>
                <w:b/>
                <w:bCs/>
                <w:sz w:val="20"/>
              </w:rPr>
              <w:t xml:space="preserve"> </w:t>
            </w:r>
            <w:r>
              <w:rPr>
                <w:rFonts w:ascii="Arial" w:hAnsi="Arial"/>
                <w:sz w:val="20"/>
              </w:rPr>
              <w:t>:</w:t>
            </w:r>
            <w:r w:rsidR="00136F6B">
              <w:rPr>
                <w:rFonts w:ascii="Arial" w:hAnsi="Arial"/>
                <w:sz w:val="20"/>
              </w:rPr>
              <w:t xml:space="preserve"> Finance</w:t>
            </w:r>
            <w:r w:rsidR="00183E40">
              <w:rPr>
                <w:rFonts w:ascii="Arial" w:hAnsi="Arial"/>
                <w:sz w:val="20"/>
              </w:rPr>
              <w:t xml:space="preserve"> </w:t>
            </w:r>
          </w:p>
        </w:tc>
        <w:tc>
          <w:tcPr>
            <w:tcW w:w="5413" w:type="dxa"/>
            <w:gridSpan w:val="2"/>
            <w:tcBorders>
              <w:top w:val="nil"/>
              <w:left w:val="nil"/>
              <w:bottom w:val="single" w:sz="4" w:space="0" w:color="auto"/>
              <w:right w:val="single" w:sz="4" w:space="0" w:color="auto"/>
            </w:tcBorders>
            <w:vAlign w:val="center"/>
          </w:tcPr>
          <w:p w14:paraId="1953C4E8" w14:textId="77777777" w:rsidR="0086605B" w:rsidRDefault="0086605B" w:rsidP="0086605B">
            <w:pPr>
              <w:jc w:val="both"/>
              <w:rPr>
                <w:rFonts w:ascii="Arial" w:hAnsi="Arial"/>
                <w:b/>
                <w:sz w:val="20"/>
              </w:rPr>
            </w:pPr>
          </w:p>
          <w:p w14:paraId="2084C183" w14:textId="55393778" w:rsidR="00594C01" w:rsidRDefault="00143C49" w:rsidP="00170AB0">
            <w:pPr>
              <w:jc w:val="both"/>
              <w:rPr>
                <w:rFonts w:ascii="Arial" w:hAnsi="Arial"/>
                <w:b/>
                <w:sz w:val="20"/>
              </w:rPr>
            </w:pPr>
            <w:r>
              <w:rPr>
                <w:rFonts w:ascii="Arial" w:hAnsi="Arial"/>
                <w:b/>
                <w:sz w:val="20"/>
              </w:rPr>
              <w:t>Location</w:t>
            </w:r>
            <w:r w:rsidRPr="004879C9">
              <w:rPr>
                <w:rFonts w:ascii="Arial" w:hAnsi="Arial"/>
                <w:sz w:val="20"/>
              </w:rPr>
              <w:t>:</w:t>
            </w:r>
            <w:r w:rsidR="00183E40">
              <w:rPr>
                <w:rFonts w:ascii="Arial" w:hAnsi="Arial"/>
                <w:sz w:val="20"/>
              </w:rPr>
              <w:t xml:space="preserve"> </w:t>
            </w:r>
            <w:r w:rsidR="00E12BB1">
              <w:rPr>
                <w:rFonts w:ascii="Arial" w:hAnsi="Arial"/>
                <w:sz w:val="20"/>
              </w:rPr>
              <w:t xml:space="preserve"> </w:t>
            </w:r>
            <w:r w:rsidR="00DE0E98">
              <w:rPr>
                <w:rFonts w:ascii="Arial" w:hAnsi="Arial"/>
                <w:sz w:val="20"/>
              </w:rPr>
              <w:t xml:space="preserve"> Kings Cross</w:t>
            </w:r>
          </w:p>
        </w:tc>
      </w:tr>
      <w:tr w:rsidR="00594C01" w14:paraId="7562402D" w14:textId="77777777" w:rsidTr="61C89D38">
        <w:tc>
          <w:tcPr>
            <w:tcW w:w="10440" w:type="dxa"/>
            <w:gridSpan w:val="3"/>
            <w:tcBorders>
              <w:top w:val="single" w:sz="4" w:space="0" w:color="auto"/>
            </w:tcBorders>
          </w:tcPr>
          <w:p w14:paraId="17C99396" w14:textId="77777777" w:rsidR="0086605B" w:rsidRDefault="0086605B">
            <w:pPr>
              <w:rPr>
                <w:rFonts w:ascii="Arial" w:hAnsi="Arial"/>
                <w:b/>
                <w:sz w:val="20"/>
              </w:rPr>
            </w:pPr>
          </w:p>
          <w:p w14:paraId="5B317A66" w14:textId="77777777" w:rsidR="00594C01" w:rsidRDefault="00594C01">
            <w:pPr>
              <w:rPr>
                <w:rFonts w:ascii="Arial" w:hAnsi="Arial"/>
                <w:sz w:val="20"/>
              </w:rPr>
            </w:pPr>
            <w:r>
              <w:rPr>
                <w:rFonts w:ascii="Arial" w:hAnsi="Arial"/>
                <w:b/>
                <w:sz w:val="20"/>
              </w:rPr>
              <w:t>Purpose of Role:</w:t>
            </w:r>
          </w:p>
          <w:p w14:paraId="3D671CE2" w14:textId="77777777" w:rsidR="008113BE" w:rsidRDefault="008113BE">
            <w:pPr>
              <w:rPr>
                <w:rFonts w:ascii="Arial" w:hAnsi="Arial"/>
                <w:sz w:val="20"/>
              </w:rPr>
            </w:pPr>
          </w:p>
          <w:p w14:paraId="536F14A8" w14:textId="77777777" w:rsidR="00594C01" w:rsidRPr="0008234E" w:rsidRDefault="00000472" w:rsidP="00DB73A1">
            <w:pPr>
              <w:pStyle w:val="Title"/>
              <w:spacing w:line="240" w:lineRule="atLeast"/>
              <w:jc w:val="both"/>
              <w:rPr>
                <w:rFonts w:ascii="Arial" w:hAnsi="Arial"/>
                <w:b w:val="0"/>
                <w:i/>
                <w:sz w:val="20"/>
                <w:lang w:val="en-GB"/>
              </w:rPr>
            </w:pPr>
            <w:r w:rsidRPr="005F3B9C">
              <w:rPr>
                <w:rFonts w:ascii="Arial" w:hAnsi="Arial"/>
                <w:b w:val="0"/>
                <w:sz w:val="20"/>
                <w:lang w:val="en-GB"/>
              </w:rPr>
              <w:t xml:space="preserve">To ensure the effective and efficient administration of all </w:t>
            </w:r>
            <w:r w:rsidR="00666FF5" w:rsidRPr="005F3B9C">
              <w:rPr>
                <w:rFonts w:ascii="Arial" w:hAnsi="Arial"/>
                <w:b w:val="0"/>
                <w:sz w:val="20"/>
                <w:lang w:val="en-GB"/>
              </w:rPr>
              <w:t xml:space="preserve">student tuition fees </w:t>
            </w:r>
            <w:r w:rsidRPr="005F3B9C">
              <w:rPr>
                <w:rFonts w:ascii="Arial" w:hAnsi="Arial"/>
                <w:b w:val="0"/>
                <w:sz w:val="20"/>
                <w:lang w:val="en-GB"/>
              </w:rPr>
              <w:t xml:space="preserve">due to the </w:t>
            </w:r>
            <w:r w:rsidR="00B36119" w:rsidRPr="005F3B9C">
              <w:rPr>
                <w:rFonts w:ascii="Arial" w:hAnsi="Arial"/>
                <w:b w:val="0"/>
                <w:sz w:val="20"/>
                <w:lang w:val="en-GB"/>
              </w:rPr>
              <w:t xml:space="preserve">College </w:t>
            </w:r>
            <w:r w:rsidR="00DB73A1" w:rsidRPr="005F3B9C">
              <w:rPr>
                <w:rFonts w:ascii="Arial" w:hAnsi="Arial"/>
                <w:b w:val="0"/>
                <w:sz w:val="20"/>
                <w:lang w:val="en-GB"/>
              </w:rPr>
              <w:t>and to ensure</w:t>
            </w:r>
            <w:r w:rsidR="00DB73A1" w:rsidRPr="005F3B9C">
              <w:rPr>
                <w:rFonts w:ascii="Arial" w:hAnsi="Arial" w:cs="Arial"/>
                <w:b w:val="0"/>
                <w:sz w:val="20"/>
                <w:szCs w:val="20"/>
                <w:lang w:val="en-GB"/>
              </w:rPr>
              <w:t xml:space="preserve"> all income due to the </w:t>
            </w:r>
            <w:r w:rsidR="00B36119" w:rsidRPr="005F3B9C">
              <w:rPr>
                <w:rFonts w:ascii="Arial" w:hAnsi="Arial" w:cs="Arial"/>
                <w:b w:val="0"/>
                <w:sz w:val="20"/>
                <w:szCs w:val="20"/>
                <w:lang w:val="en-GB"/>
              </w:rPr>
              <w:t xml:space="preserve">College </w:t>
            </w:r>
            <w:r w:rsidR="00DB73A1" w:rsidRPr="005F3B9C">
              <w:rPr>
                <w:rFonts w:ascii="Arial" w:hAnsi="Arial" w:cs="Arial"/>
                <w:b w:val="0"/>
                <w:sz w:val="20"/>
                <w:szCs w:val="20"/>
                <w:lang w:val="en-GB"/>
              </w:rPr>
              <w:t xml:space="preserve">is identified and recorded promptly and accurately.  </w:t>
            </w:r>
            <w:r w:rsidR="00666FF5" w:rsidRPr="005F3B9C">
              <w:rPr>
                <w:rFonts w:ascii="Arial" w:hAnsi="Arial"/>
                <w:b w:val="0"/>
                <w:sz w:val="20"/>
                <w:lang w:val="en-GB"/>
              </w:rPr>
              <w:t xml:space="preserve">To </w:t>
            </w:r>
            <w:r w:rsidR="00525F96" w:rsidRPr="005F3B9C">
              <w:rPr>
                <w:rFonts w:ascii="Arial" w:hAnsi="Arial"/>
                <w:b w:val="0"/>
                <w:sz w:val="20"/>
                <w:lang w:val="en-GB"/>
              </w:rPr>
              <w:t xml:space="preserve">oversee </w:t>
            </w:r>
            <w:r w:rsidR="00666FF5" w:rsidRPr="005F3B9C">
              <w:rPr>
                <w:rFonts w:ascii="Arial" w:hAnsi="Arial" w:cs="Arial"/>
                <w:b w:val="0"/>
                <w:bCs w:val="0"/>
                <w:sz w:val="20"/>
                <w:szCs w:val="20"/>
                <w:lang w:val="en-GB"/>
              </w:rPr>
              <w:t>the ongoing reconciliation of student accounts, to ensure that they are a complete and accurate record of transactions and that all income is correctly allocated</w:t>
            </w:r>
            <w:r w:rsidR="00321025" w:rsidRPr="005F3B9C">
              <w:rPr>
                <w:rFonts w:ascii="Arial" w:hAnsi="Arial" w:cs="Arial"/>
                <w:b w:val="0"/>
                <w:bCs w:val="0"/>
                <w:sz w:val="20"/>
                <w:szCs w:val="20"/>
                <w:lang w:val="en-GB"/>
              </w:rPr>
              <w:t xml:space="preserve"> and debts are minimised</w:t>
            </w:r>
            <w:r w:rsidR="00666FF5" w:rsidRPr="005F3B9C">
              <w:rPr>
                <w:rFonts w:ascii="Arial" w:hAnsi="Arial" w:cs="Arial"/>
                <w:b w:val="0"/>
                <w:bCs w:val="0"/>
                <w:sz w:val="20"/>
                <w:szCs w:val="20"/>
                <w:lang w:val="en-GB"/>
              </w:rPr>
              <w:t xml:space="preserve">.  </w:t>
            </w:r>
            <w:r w:rsidR="00065D73" w:rsidRPr="005F3B9C">
              <w:rPr>
                <w:rFonts w:ascii="Arial" w:hAnsi="Arial"/>
                <w:b w:val="0"/>
                <w:sz w:val="20"/>
                <w:lang w:val="en-GB"/>
              </w:rPr>
              <w:t>To act as a first point of contact for all fee-related enquiries and p</w:t>
            </w:r>
            <w:r w:rsidRPr="005F3B9C">
              <w:rPr>
                <w:rFonts w:ascii="Arial" w:hAnsi="Arial"/>
                <w:b w:val="0"/>
                <w:sz w:val="20"/>
                <w:lang w:val="en-GB"/>
              </w:rPr>
              <w:t>rovid</w:t>
            </w:r>
            <w:r w:rsidR="00065D73" w:rsidRPr="005F3B9C">
              <w:rPr>
                <w:rFonts w:ascii="Arial" w:hAnsi="Arial"/>
                <w:b w:val="0"/>
                <w:sz w:val="20"/>
                <w:lang w:val="en-GB"/>
              </w:rPr>
              <w:t>e</w:t>
            </w:r>
            <w:r w:rsidRPr="005F3B9C">
              <w:rPr>
                <w:rFonts w:ascii="Arial" w:hAnsi="Arial"/>
                <w:b w:val="0"/>
                <w:sz w:val="20"/>
                <w:lang w:val="en-GB"/>
              </w:rPr>
              <w:t xml:space="preserve"> a high level of customer service to students and colleagues across the University</w:t>
            </w:r>
            <w:r w:rsidR="00675097" w:rsidRPr="005F3B9C">
              <w:rPr>
                <w:rFonts w:ascii="Arial" w:hAnsi="Arial"/>
                <w:b w:val="0"/>
                <w:sz w:val="20"/>
                <w:lang w:val="en-GB"/>
              </w:rPr>
              <w:t>,</w:t>
            </w:r>
            <w:r w:rsidRPr="005F3B9C">
              <w:rPr>
                <w:rFonts w:ascii="Arial" w:hAnsi="Arial" w:cs="Arial"/>
                <w:b w:val="0"/>
                <w:bCs w:val="0"/>
                <w:sz w:val="20"/>
                <w:szCs w:val="20"/>
                <w:lang w:val="en-GB"/>
              </w:rPr>
              <w:t xml:space="preserve"> ensur</w:t>
            </w:r>
            <w:r w:rsidR="00675097" w:rsidRPr="005F3B9C">
              <w:rPr>
                <w:rFonts w:ascii="Arial" w:hAnsi="Arial" w:cs="Arial"/>
                <w:b w:val="0"/>
                <w:bCs w:val="0"/>
                <w:sz w:val="20"/>
                <w:szCs w:val="20"/>
                <w:lang w:val="en-GB"/>
              </w:rPr>
              <w:t>ing</w:t>
            </w:r>
            <w:r w:rsidRPr="005F3B9C">
              <w:rPr>
                <w:rFonts w:ascii="Arial" w:hAnsi="Arial" w:cs="Arial"/>
                <w:b w:val="0"/>
                <w:bCs w:val="0"/>
                <w:sz w:val="20"/>
                <w:szCs w:val="20"/>
                <w:lang w:val="en-GB"/>
              </w:rPr>
              <w:t xml:space="preserve"> the University is both transparent and accountable in the</w:t>
            </w:r>
            <w:r w:rsidR="00B36119" w:rsidRPr="005F3B9C">
              <w:rPr>
                <w:rFonts w:ascii="Arial" w:hAnsi="Arial" w:cs="Arial"/>
                <w:b w:val="0"/>
                <w:bCs w:val="0"/>
                <w:sz w:val="20"/>
                <w:szCs w:val="20"/>
                <w:lang w:val="en-GB"/>
              </w:rPr>
              <w:t xml:space="preserve"> way it deals with its students</w:t>
            </w:r>
            <w:r w:rsidRPr="005F3B9C">
              <w:rPr>
                <w:rFonts w:ascii="Arial" w:hAnsi="Arial" w:cs="Arial"/>
                <w:b w:val="0"/>
                <w:bCs w:val="0"/>
                <w:sz w:val="20"/>
                <w:szCs w:val="20"/>
                <w:lang w:val="en-GB"/>
              </w:rPr>
              <w:t>.</w:t>
            </w:r>
            <w:r w:rsidRPr="005F3B9C">
              <w:rPr>
                <w:rFonts w:ascii="Arial" w:hAnsi="Arial"/>
                <w:b w:val="0"/>
                <w:sz w:val="20"/>
                <w:lang w:val="en-GB"/>
              </w:rPr>
              <w:t xml:space="preserve"> </w:t>
            </w:r>
            <w:r w:rsidR="00DE0E98" w:rsidRPr="0008234E">
              <w:rPr>
                <w:rFonts w:ascii="Arial" w:hAnsi="Arial"/>
                <w:b w:val="0"/>
                <w:sz w:val="20"/>
                <w:lang w:val="en-GB"/>
              </w:rPr>
              <w:t xml:space="preserve">To support the Head of Income Services on the management of the service provision in the areas of Student Finance and Fee Management by heading relevant projects, managing key processes and providing absence cover. </w:t>
            </w:r>
          </w:p>
          <w:p w14:paraId="44F5F0A7" w14:textId="77777777" w:rsidR="00DB73A1" w:rsidRPr="005F3B9C" w:rsidRDefault="00DB73A1" w:rsidP="00DB73A1">
            <w:pPr>
              <w:pStyle w:val="Title"/>
              <w:spacing w:line="240" w:lineRule="atLeast"/>
              <w:jc w:val="both"/>
              <w:rPr>
                <w:rFonts w:ascii="Arial" w:hAnsi="Arial" w:cs="Arial"/>
                <w:b w:val="0"/>
                <w:bCs w:val="0"/>
                <w:sz w:val="20"/>
                <w:szCs w:val="20"/>
                <w:lang w:val="en-GB"/>
              </w:rPr>
            </w:pPr>
          </w:p>
        </w:tc>
      </w:tr>
      <w:tr w:rsidR="00594C01" w14:paraId="3F726CCA" w14:textId="77777777" w:rsidTr="61C89D38">
        <w:tc>
          <w:tcPr>
            <w:tcW w:w="10440" w:type="dxa"/>
            <w:gridSpan w:val="3"/>
          </w:tcPr>
          <w:p w14:paraId="57EEC005" w14:textId="77777777" w:rsidR="00594C01" w:rsidRDefault="00594C01">
            <w:pPr>
              <w:rPr>
                <w:rFonts w:ascii="Arial" w:hAnsi="Arial"/>
                <w:b/>
                <w:sz w:val="20"/>
              </w:rPr>
            </w:pPr>
            <w:r>
              <w:rPr>
                <w:rFonts w:ascii="Arial" w:hAnsi="Arial"/>
                <w:b/>
                <w:sz w:val="20"/>
              </w:rPr>
              <w:t>Duties and Responsibilities</w:t>
            </w:r>
          </w:p>
          <w:p w14:paraId="3501DE76" w14:textId="2D600BC4" w:rsidR="00B95CCC" w:rsidRDefault="00B95CCC" w:rsidP="00B95CCC">
            <w:pPr>
              <w:numPr>
                <w:ilvl w:val="0"/>
                <w:numId w:val="16"/>
              </w:numPr>
              <w:spacing w:before="100" w:beforeAutospacing="1" w:after="100" w:afterAutospacing="1"/>
              <w:rPr>
                <w:rFonts w:ascii="Arial" w:hAnsi="Arial"/>
                <w:sz w:val="20"/>
              </w:rPr>
            </w:pPr>
            <w:r w:rsidRPr="00B95CCC">
              <w:rPr>
                <w:rFonts w:ascii="Arial" w:hAnsi="Arial"/>
                <w:sz w:val="20"/>
              </w:rPr>
              <w:t xml:space="preserve">To </w:t>
            </w:r>
            <w:r w:rsidR="00065D73">
              <w:rPr>
                <w:rFonts w:ascii="Arial" w:hAnsi="Arial"/>
                <w:sz w:val="20"/>
              </w:rPr>
              <w:t>work closely with</w:t>
            </w:r>
            <w:r w:rsidR="00065D73" w:rsidRPr="00B95CCC">
              <w:rPr>
                <w:rFonts w:ascii="Arial" w:hAnsi="Arial"/>
                <w:sz w:val="20"/>
              </w:rPr>
              <w:t xml:space="preserve"> </w:t>
            </w:r>
            <w:r w:rsidRPr="00B95CCC">
              <w:rPr>
                <w:rFonts w:ascii="Arial" w:hAnsi="Arial"/>
                <w:sz w:val="20"/>
              </w:rPr>
              <w:t xml:space="preserve">the College in the creation and collection of tuition fees, instructing the </w:t>
            </w:r>
            <w:r w:rsidR="00DE0E98">
              <w:rPr>
                <w:rFonts w:ascii="Arial" w:hAnsi="Arial"/>
                <w:sz w:val="20"/>
              </w:rPr>
              <w:t>college staff</w:t>
            </w:r>
            <w:r w:rsidRPr="00B95CCC">
              <w:rPr>
                <w:rFonts w:ascii="Arial" w:hAnsi="Arial"/>
                <w:sz w:val="20"/>
              </w:rPr>
              <w:t xml:space="preserve"> on University policy and procedures and ensuring course file information is correct and current at all times.</w:t>
            </w:r>
            <w:r w:rsidR="00675097">
              <w:rPr>
                <w:rFonts w:ascii="Arial" w:hAnsi="Arial"/>
                <w:sz w:val="20"/>
              </w:rPr>
              <w:t xml:space="preserve">  </w:t>
            </w:r>
          </w:p>
          <w:p w14:paraId="4D14B905" w14:textId="5094018B" w:rsidR="00675097" w:rsidRPr="00B95CCC" w:rsidRDefault="00675097" w:rsidP="00B95CCC">
            <w:pPr>
              <w:numPr>
                <w:ilvl w:val="0"/>
                <w:numId w:val="16"/>
              </w:numPr>
              <w:spacing w:before="100" w:beforeAutospacing="1" w:after="100" w:afterAutospacing="1"/>
              <w:rPr>
                <w:rFonts w:ascii="Arial" w:hAnsi="Arial"/>
                <w:sz w:val="20"/>
              </w:rPr>
            </w:pPr>
            <w:r>
              <w:rPr>
                <w:rFonts w:ascii="Arial" w:hAnsi="Arial"/>
                <w:sz w:val="20"/>
              </w:rPr>
              <w:t>To liaise with the Student Administration Manager and Head of Academic Registry to assist in the organisation and facilitation of the College’s enrolment sessions, including collection and processing of tuition fees, request for instalment payments, and safe custody of monies, in accordance with University policy and procedure.</w:t>
            </w:r>
          </w:p>
          <w:p w14:paraId="2DF28C8F" w14:textId="77777777" w:rsidR="00B95CCC" w:rsidRPr="00B95CCC" w:rsidRDefault="00B95CCC" w:rsidP="00B95CCC">
            <w:pPr>
              <w:jc w:val="both"/>
              <w:rPr>
                <w:rFonts w:ascii="Arial" w:hAnsi="Arial"/>
                <w:sz w:val="20"/>
              </w:rPr>
            </w:pPr>
          </w:p>
          <w:p w14:paraId="2F276232" w14:textId="4D869D97" w:rsidR="00B95CCC" w:rsidRPr="00B95CCC" w:rsidRDefault="00B95CCC" w:rsidP="00B95CCC">
            <w:pPr>
              <w:numPr>
                <w:ilvl w:val="0"/>
                <w:numId w:val="16"/>
              </w:numPr>
              <w:jc w:val="both"/>
              <w:rPr>
                <w:rFonts w:ascii="Arial" w:hAnsi="Arial"/>
                <w:sz w:val="20"/>
              </w:rPr>
            </w:pPr>
            <w:r w:rsidRPr="00B95CCC">
              <w:rPr>
                <w:rFonts w:ascii="Arial" w:hAnsi="Arial"/>
                <w:sz w:val="20"/>
              </w:rPr>
              <w:t>To coordinate the College management of fee collection throughout the year, ensuring the UAL procedures and policy in relation to the collection of fees and system</w:t>
            </w:r>
            <w:r>
              <w:rPr>
                <w:rFonts w:ascii="Arial" w:hAnsi="Arial"/>
                <w:sz w:val="20"/>
              </w:rPr>
              <w:t xml:space="preserve">s are in place and adhered to.  </w:t>
            </w:r>
            <w:r w:rsidRPr="00B95CCC">
              <w:rPr>
                <w:rFonts w:ascii="Arial" w:hAnsi="Arial"/>
                <w:sz w:val="20"/>
              </w:rPr>
              <w:t>Within this, to ensure appropriate set ups are in place at enrolment to address fee collection.</w:t>
            </w:r>
          </w:p>
          <w:p w14:paraId="3282A2D1" w14:textId="77777777" w:rsidR="00B95CCC" w:rsidRPr="00B95CCC" w:rsidRDefault="00B95CCC" w:rsidP="00B95CCC">
            <w:pPr>
              <w:jc w:val="both"/>
              <w:rPr>
                <w:rFonts w:ascii="Arial" w:hAnsi="Arial"/>
                <w:sz w:val="20"/>
              </w:rPr>
            </w:pPr>
            <w:r w:rsidRPr="00B95CCC">
              <w:rPr>
                <w:rFonts w:ascii="Arial" w:hAnsi="Arial"/>
                <w:sz w:val="20"/>
              </w:rPr>
              <w:t> </w:t>
            </w:r>
          </w:p>
          <w:p w14:paraId="3CD1D968" w14:textId="40587A2E" w:rsidR="00B95CCC" w:rsidRPr="00B95CCC" w:rsidRDefault="00B95CCC" w:rsidP="00B95CCC">
            <w:pPr>
              <w:numPr>
                <w:ilvl w:val="0"/>
                <w:numId w:val="16"/>
              </w:numPr>
              <w:jc w:val="both"/>
              <w:rPr>
                <w:rFonts w:ascii="Arial" w:hAnsi="Arial"/>
                <w:sz w:val="20"/>
              </w:rPr>
            </w:pPr>
            <w:r w:rsidRPr="00B95CCC">
              <w:rPr>
                <w:rFonts w:ascii="Arial" w:hAnsi="Arial"/>
                <w:sz w:val="20"/>
              </w:rPr>
              <w:t>To be the College contact point for all administrative matters in relation to student fees, lia</w:t>
            </w:r>
            <w:r>
              <w:rPr>
                <w:rFonts w:ascii="Arial" w:hAnsi="Arial"/>
                <w:sz w:val="20"/>
              </w:rPr>
              <w:t>ising closely with UAL teams - Academic Registry, F</w:t>
            </w:r>
            <w:r w:rsidRPr="00B95CCC">
              <w:rPr>
                <w:rFonts w:ascii="Arial" w:hAnsi="Arial"/>
                <w:sz w:val="20"/>
              </w:rPr>
              <w:t>inance, UAL Student Services teams.</w:t>
            </w:r>
          </w:p>
          <w:p w14:paraId="5F521467" w14:textId="77777777" w:rsidR="00B95CCC" w:rsidRPr="00B95CCC" w:rsidRDefault="00B95CCC" w:rsidP="00B95CCC">
            <w:pPr>
              <w:jc w:val="both"/>
              <w:rPr>
                <w:rFonts w:ascii="Arial" w:hAnsi="Arial"/>
                <w:sz w:val="20"/>
              </w:rPr>
            </w:pPr>
          </w:p>
          <w:p w14:paraId="42DF5650" w14:textId="77777777" w:rsidR="00B95CCC" w:rsidRPr="00B95CCC" w:rsidRDefault="00B95CCC" w:rsidP="00B95CCC">
            <w:pPr>
              <w:pStyle w:val="NoSpacing"/>
              <w:numPr>
                <w:ilvl w:val="0"/>
                <w:numId w:val="16"/>
              </w:numPr>
              <w:jc w:val="both"/>
              <w:rPr>
                <w:rFonts w:ascii="Arial" w:hAnsi="Arial" w:cs="Arial"/>
                <w:sz w:val="20"/>
                <w:szCs w:val="20"/>
                <w:lang w:eastAsia="en-US"/>
              </w:rPr>
            </w:pPr>
            <w:r w:rsidRPr="00B95CCC">
              <w:rPr>
                <w:rFonts w:ascii="Arial" w:hAnsi="Arial"/>
                <w:sz w:val="20"/>
              </w:rPr>
              <w:t>To provide accurate information to prospective and existing students in relation to tuition fees and to</w:t>
            </w:r>
            <w:r w:rsidR="00EF5BD6">
              <w:rPr>
                <w:rFonts w:ascii="Arial" w:hAnsi="Arial"/>
                <w:sz w:val="20"/>
              </w:rPr>
              <w:t xml:space="preserve"> provide guidance to suppo</w:t>
            </w:r>
            <w:r w:rsidR="009166B9">
              <w:rPr>
                <w:rFonts w:ascii="Arial" w:hAnsi="Arial"/>
                <w:sz w:val="20"/>
              </w:rPr>
              <w:t>r</w:t>
            </w:r>
            <w:r w:rsidR="00EF5BD6">
              <w:rPr>
                <w:rFonts w:ascii="Arial" w:hAnsi="Arial"/>
                <w:sz w:val="20"/>
              </w:rPr>
              <w:t>t</w:t>
            </w:r>
            <w:r w:rsidRPr="00B95CCC">
              <w:rPr>
                <w:rFonts w:ascii="Arial" w:hAnsi="Arial"/>
                <w:sz w:val="20"/>
              </w:rPr>
              <w:t xml:space="preserve"> accurate decision making regarding fee assessment of students</w:t>
            </w:r>
            <w:r>
              <w:rPr>
                <w:rFonts w:ascii="Arial" w:hAnsi="Arial"/>
                <w:sz w:val="20"/>
              </w:rPr>
              <w:t xml:space="preserve">.  This includes </w:t>
            </w:r>
            <w:r w:rsidRPr="00932287">
              <w:rPr>
                <w:rFonts w:ascii="Arial" w:hAnsi="Arial" w:cs="Arial"/>
                <w:sz w:val="20"/>
                <w:szCs w:val="20"/>
                <w:lang w:eastAsia="en-US"/>
              </w:rPr>
              <w:t>ensuring students are aware of the advice and support available</w:t>
            </w:r>
            <w:r>
              <w:rPr>
                <w:rFonts w:ascii="Arial" w:hAnsi="Arial" w:cs="Arial"/>
                <w:sz w:val="20"/>
                <w:szCs w:val="20"/>
                <w:lang w:eastAsia="en-US"/>
              </w:rPr>
              <w:t>.</w:t>
            </w:r>
          </w:p>
          <w:p w14:paraId="78812F58" w14:textId="77777777" w:rsidR="00B95CCC" w:rsidRPr="00B95CCC" w:rsidRDefault="00B95CCC" w:rsidP="00B95CCC">
            <w:pPr>
              <w:jc w:val="both"/>
              <w:rPr>
                <w:rFonts w:ascii="Arial" w:hAnsi="Arial"/>
                <w:sz w:val="20"/>
              </w:rPr>
            </w:pPr>
          </w:p>
          <w:p w14:paraId="441917BB" w14:textId="77777777" w:rsidR="00B95CCC" w:rsidRPr="00B95CCC" w:rsidRDefault="00B95CCC" w:rsidP="00B95CCC">
            <w:pPr>
              <w:numPr>
                <w:ilvl w:val="0"/>
                <w:numId w:val="16"/>
              </w:numPr>
              <w:jc w:val="both"/>
              <w:rPr>
                <w:rFonts w:ascii="Arial" w:hAnsi="Arial"/>
                <w:sz w:val="20"/>
              </w:rPr>
            </w:pPr>
            <w:r w:rsidRPr="00B95CCC">
              <w:rPr>
                <w:rFonts w:ascii="Arial" w:hAnsi="Arial"/>
                <w:sz w:val="20"/>
              </w:rPr>
              <w:t xml:space="preserve">To </w:t>
            </w:r>
            <w:r w:rsidR="00065D73">
              <w:rPr>
                <w:rFonts w:ascii="Arial" w:hAnsi="Arial"/>
                <w:sz w:val="20"/>
              </w:rPr>
              <w:t>c</w:t>
            </w:r>
            <w:r w:rsidRPr="00B95CCC">
              <w:rPr>
                <w:rFonts w:ascii="Arial" w:hAnsi="Arial"/>
                <w:sz w:val="20"/>
              </w:rPr>
              <w:t>o-ordinate the accurate</w:t>
            </w:r>
            <w:r>
              <w:rPr>
                <w:rFonts w:ascii="Arial" w:hAnsi="Arial"/>
                <w:sz w:val="20"/>
              </w:rPr>
              <w:t xml:space="preserve"> and timely</w:t>
            </w:r>
            <w:r w:rsidRPr="00B95CCC">
              <w:rPr>
                <w:rFonts w:ascii="Arial" w:hAnsi="Arial"/>
                <w:sz w:val="20"/>
              </w:rPr>
              <w:t xml:space="preserve"> input and updating of student fee related data within the College.</w:t>
            </w:r>
          </w:p>
          <w:p w14:paraId="3D2AE1BD" w14:textId="77777777" w:rsidR="00B95CCC" w:rsidRPr="00B95CCC" w:rsidRDefault="00B95CCC" w:rsidP="00B95CCC">
            <w:pPr>
              <w:jc w:val="both"/>
              <w:rPr>
                <w:rFonts w:ascii="Arial" w:hAnsi="Arial"/>
                <w:sz w:val="20"/>
              </w:rPr>
            </w:pPr>
          </w:p>
          <w:p w14:paraId="75954C1A" w14:textId="59D8EC5E" w:rsidR="00C30EB7" w:rsidRPr="00EF3BB4" w:rsidRDefault="00675097" w:rsidP="00EF3BB4">
            <w:pPr>
              <w:numPr>
                <w:ilvl w:val="0"/>
                <w:numId w:val="16"/>
              </w:numPr>
              <w:jc w:val="both"/>
            </w:pPr>
            <w:r>
              <w:rPr>
                <w:rFonts w:ascii="Arial" w:hAnsi="Arial"/>
                <w:sz w:val="20"/>
              </w:rPr>
              <w:t>To ensure a proactive approach in developing knowledge of the University’s management information systems, to enable effective preparation of student / course related statistical data and reports relating to student debtors.</w:t>
            </w:r>
          </w:p>
          <w:p w14:paraId="1D1523C1" w14:textId="77777777" w:rsidR="00675097" w:rsidRDefault="00675097" w:rsidP="00136F6B">
            <w:pPr>
              <w:pStyle w:val="ListParagraph"/>
              <w:rPr>
                <w:rFonts w:ascii="Arial" w:hAnsi="Arial"/>
                <w:sz w:val="20"/>
              </w:rPr>
            </w:pPr>
          </w:p>
          <w:p w14:paraId="2F2C773C" w14:textId="2EE4F837" w:rsidR="00B95CCC" w:rsidRPr="00B95CCC" w:rsidRDefault="00B95CCC" w:rsidP="00B95CCC">
            <w:pPr>
              <w:numPr>
                <w:ilvl w:val="0"/>
                <w:numId w:val="16"/>
              </w:numPr>
              <w:jc w:val="both"/>
              <w:rPr>
                <w:rFonts w:ascii="Arial" w:hAnsi="Arial"/>
                <w:sz w:val="20"/>
              </w:rPr>
            </w:pPr>
            <w:r w:rsidRPr="00B95CCC">
              <w:rPr>
                <w:rFonts w:ascii="Arial" w:hAnsi="Arial"/>
                <w:sz w:val="20"/>
              </w:rPr>
              <w:t xml:space="preserve">To provide College Management with monthly </w:t>
            </w:r>
            <w:r>
              <w:rPr>
                <w:rFonts w:ascii="Arial" w:hAnsi="Arial"/>
                <w:sz w:val="20"/>
              </w:rPr>
              <w:t xml:space="preserve">management reports </w:t>
            </w:r>
            <w:r w:rsidRPr="00B95CCC">
              <w:rPr>
                <w:rFonts w:ascii="Arial" w:hAnsi="Arial"/>
                <w:sz w:val="20"/>
              </w:rPr>
              <w:t>relating to tuition fee collection</w:t>
            </w:r>
            <w:r>
              <w:rPr>
                <w:rFonts w:ascii="Arial" w:hAnsi="Arial"/>
                <w:sz w:val="20"/>
              </w:rPr>
              <w:t xml:space="preserve"> including </w:t>
            </w:r>
            <w:r w:rsidRPr="00B95CCC">
              <w:rPr>
                <w:rFonts w:ascii="Arial" w:hAnsi="Arial"/>
                <w:sz w:val="20"/>
              </w:rPr>
              <w:t>statistical</w:t>
            </w:r>
            <w:r>
              <w:rPr>
                <w:rFonts w:ascii="Arial" w:hAnsi="Arial"/>
                <w:sz w:val="20"/>
              </w:rPr>
              <w:t xml:space="preserve"> data and</w:t>
            </w:r>
            <w:r w:rsidRPr="00B95CCC">
              <w:rPr>
                <w:rFonts w:ascii="Arial" w:hAnsi="Arial"/>
                <w:sz w:val="20"/>
              </w:rPr>
              <w:t xml:space="preserve"> an effective analysis and comparator position in relation to the student debt position.</w:t>
            </w:r>
          </w:p>
          <w:p w14:paraId="35F40098" w14:textId="77777777" w:rsidR="00B95CCC" w:rsidRPr="00B95CCC" w:rsidRDefault="00B95CCC" w:rsidP="00B95CCC">
            <w:pPr>
              <w:jc w:val="both"/>
              <w:rPr>
                <w:rFonts w:ascii="Arial" w:hAnsi="Arial"/>
                <w:sz w:val="20"/>
              </w:rPr>
            </w:pPr>
          </w:p>
          <w:p w14:paraId="150F0EA4" w14:textId="4B562FF2" w:rsidR="00666FF5" w:rsidRPr="00525F96" w:rsidRDefault="00B95CCC" w:rsidP="00525F96">
            <w:pPr>
              <w:pStyle w:val="NoSpacing"/>
              <w:numPr>
                <w:ilvl w:val="0"/>
                <w:numId w:val="16"/>
              </w:numPr>
              <w:jc w:val="both"/>
              <w:rPr>
                <w:rFonts w:ascii="Arial" w:hAnsi="Arial" w:cs="Arial"/>
                <w:sz w:val="20"/>
                <w:szCs w:val="20"/>
                <w:lang w:eastAsia="en-US"/>
              </w:rPr>
            </w:pPr>
            <w:r w:rsidRPr="00B95CCC">
              <w:rPr>
                <w:rFonts w:ascii="Arial" w:hAnsi="Arial"/>
                <w:sz w:val="20"/>
              </w:rPr>
              <w:t>To undertake a key reporting function to the University Central Services teams, in order to inform evolving policy and procedural practice in rel</w:t>
            </w:r>
            <w:r>
              <w:rPr>
                <w:rFonts w:ascii="Arial" w:hAnsi="Arial"/>
                <w:sz w:val="20"/>
              </w:rPr>
              <w:t>ation to student fee collection.</w:t>
            </w:r>
            <w:r w:rsidRPr="00932287">
              <w:rPr>
                <w:rFonts w:ascii="Arial" w:hAnsi="Arial" w:cs="Arial"/>
                <w:sz w:val="20"/>
                <w:szCs w:val="20"/>
                <w:lang w:eastAsia="en-US"/>
              </w:rPr>
              <w:t xml:space="preserve"> </w:t>
            </w:r>
          </w:p>
          <w:p w14:paraId="2BC19058" w14:textId="77777777" w:rsidR="00DB73A1" w:rsidRPr="006637E9" w:rsidRDefault="00DB73A1" w:rsidP="006637E9">
            <w:pPr>
              <w:jc w:val="both"/>
              <w:rPr>
                <w:rFonts w:ascii="Arial" w:hAnsi="Arial" w:cs="Arial"/>
                <w:sz w:val="20"/>
                <w:szCs w:val="20"/>
              </w:rPr>
            </w:pPr>
          </w:p>
          <w:p w14:paraId="358297A0" w14:textId="77777777" w:rsidR="000404F7" w:rsidRDefault="00DB73A1" w:rsidP="00BD46E6">
            <w:pPr>
              <w:numPr>
                <w:ilvl w:val="0"/>
                <w:numId w:val="16"/>
              </w:numPr>
              <w:jc w:val="both"/>
              <w:rPr>
                <w:rFonts w:ascii="Arial" w:hAnsi="Arial" w:cs="Arial"/>
                <w:sz w:val="20"/>
                <w:szCs w:val="20"/>
              </w:rPr>
            </w:pPr>
            <w:r w:rsidRPr="006637E9">
              <w:rPr>
                <w:rFonts w:ascii="Arial" w:hAnsi="Arial" w:cs="Arial"/>
                <w:sz w:val="20"/>
                <w:szCs w:val="20"/>
              </w:rPr>
              <w:t>To ensure all differences</w:t>
            </w:r>
            <w:r w:rsidR="00EF5BD6">
              <w:rPr>
                <w:rFonts w:ascii="Arial" w:hAnsi="Arial" w:cs="Arial"/>
                <w:sz w:val="20"/>
                <w:szCs w:val="20"/>
              </w:rPr>
              <w:t>, including credit balances, are</w:t>
            </w:r>
            <w:r w:rsidRPr="006637E9">
              <w:rPr>
                <w:rFonts w:ascii="Arial" w:hAnsi="Arial" w:cs="Arial"/>
                <w:sz w:val="20"/>
                <w:szCs w:val="20"/>
              </w:rPr>
              <w:t xml:space="preserve"> identified</w:t>
            </w:r>
            <w:r w:rsidR="00EF5BD6">
              <w:rPr>
                <w:rFonts w:ascii="Arial" w:hAnsi="Arial" w:cs="Arial"/>
                <w:sz w:val="20"/>
                <w:szCs w:val="20"/>
              </w:rPr>
              <w:t xml:space="preserve">, </w:t>
            </w:r>
            <w:r w:rsidRPr="006637E9">
              <w:rPr>
                <w:rFonts w:ascii="Arial" w:hAnsi="Arial" w:cs="Arial"/>
                <w:sz w:val="20"/>
                <w:szCs w:val="20"/>
              </w:rPr>
              <w:t xml:space="preserve">investigated and resolved and that all </w:t>
            </w:r>
            <w:r w:rsidR="00BE4C2C">
              <w:rPr>
                <w:rFonts w:ascii="Arial" w:hAnsi="Arial" w:cs="Arial"/>
                <w:sz w:val="20"/>
                <w:szCs w:val="20"/>
              </w:rPr>
              <w:t>transactions are recorded on</w:t>
            </w:r>
            <w:r w:rsidRPr="006637E9">
              <w:rPr>
                <w:rFonts w:ascii="Arial" w:hAnsi="Arial" w:cs="Arial"/>
                <w:sz w:val="20"/>
                <w:szCs w:val="20"/>
              </w:rPr>
              <w:t xml:space="preserve"> </w:t>
            </w:r>
            <w:r w:rsidR="00BE4C2C">
              <w:rPr>
                <w:rFonts w:ascii="Arial" w:hAnsi="Arial" w:cs="Arial"/>
                <w:sz w:val="20"/>
                <w:szCs w:val="20"/>
              </w:rPr>
              <w:t xml:space="preserve">ABW </w:t>
            </w:r>
            <w:r w:rsidRPr="006637E9">
              <w:rPr>
                <w:rFonts w:ascii="Arial" w:hAnsi="Arial" w:cs="Arial"/>
                <w:sz w:val="20"/>
                <w:szCs w:val="20"/>
              </w:rPr>
              <w:t>completely, accurately and promptly</w:t>
            </w:r>
            <w:r w:rsidR="006637E9" w:rsidRPr="006637E9">
              <w:rPr>
                <w:rFonts w:ascii="Arial" w:hAnsi="Arial" w:cs="Arial"/>
                <w:sz w:val="20"/>
                <w:szCs w:val="20"/>
              </w:rPr>
              <w:t>.</w:t>
            </w:r>
            <w:r w:rsidR="000404F7">
              <w:rPr>
                <w:rFonts w:ascii="Arial" w:hAnsi="Arial" w:cs="Arial"/>
                <w:sz w:val="20"/>
                <w:szCs w:val="20"/>
              </w:rPr>
              <w:t xml:space="preserve">  This includes all income received online, by bank transfer, or by cheque and credit card.</w:t>
            </w:r>
          </w:p>
          <w:p w14:paraId="6F16158F" w14:textId="77777777" w:rsidR="00BE4C2C" w:rsidRDefault="00BE4C2C" w:rsidP="00BE4C2C">
            <w:pPr>
              <w:pStyle w:val="ListParagraph"/>
              <w:rPr>
                <w:rFonts w:ascii="Arial" w:hAnsi="Arial" w:cs="Arial"/>
                <w:sz w:val="20"/>
                <w:szCs w:val="20"/>
              </w:rPr>
            </w:pPr>
          </w:p>
          <w:p w14:paraId="180CE747" w14:textId="77777777" w:rsidR="00BD46E6" w:rsidRDefault="002B735F" w:rsidP="00BD46E6">
            <w:pPr>
              <w:pStyle w:val="NoSpacing"/>
              <w:numPr>
                <w:ilvl w:val="0"/>
                <w:numId w:val="16"/>
              </w:numPr>
              <w:jc w:val="both"/>
              <w:rPr>
                <w:rFonts w:ascii="Arial" w:hAnsi="Arial" w:cs="Arial"/>
                <w:sz w:val="20"/>
                <w:szCs w:val="20"/>
                <w:lang w:eastAsia="en-US"/>
              </w:rPr>
            </w:pPr>
            <w:r>
              <w:rPr>
                <w:rFonts w:ascii="Arial" w:hAnsi="Arial" w:cs="Arial"/>
                <w:sz w:val="20"/>
                <w:szCs w:val="20"/>
              </w:rPr>
              <w:t>To ensure all fees are collected in accordance with University policy and that any debtors are minimised</w:t>
            </w:r>
            <w:r w:rsidR="00BD46E6" w:rsidRPr="00932287">
              <w:rPr>
                <w:rFonts w:ascii="Arial" w:hAnsi="Arial" w:cs="Arial"/>
                <w:sz w:val="20"/>
                <w:szCs w:val="20"/>
              </w:rPr>
              <w:t xml:space="preserve"> </w:t>
            </w:r>
          </w:p>
          <w:p w14:paraId="22969883" w14:textId="77777777" w:rsidR="00BD46E6" w:rsidRPr="00B95CCC" w:rsidRDefault="00BD46E6" w:rsidP="00525F96">
            <w:pPr>
              <w:pStyle w:val="NoSpacing"/>
              <w:jc w:val="both"/>
              <w:rPr>
                <w:rFonts w:ascii="Arial" w:hAnsi="Arial" w:cs="Arial"/>
                <w:sz w:val="20"/>
                <w:szCs w:val="20"/>
              </w:rPr>
            </w:pPr>
          </w:p>
          <w:p w14:paraId="751A25EB" w14:textId="77777777" w:rsidR="001D20E6" w:rsidRPr="001D20E6" w:rsidRDefault="00065D73" w:rsidP="00BD46E6">
            <w:pPr>
              <w:numPr>
                <w:ilvl w:val="0"/>
                <w:numId w:val="16"/>
              </w:numPr>
              <w:jc w:val="both"/>
              <w:rPr>
                <w:rFonts w:ascii="Arial" w:hAnsi="Arial" w:cs="Arial"/>
                <w:sz w:val="20"/>
                <w:szCs w:val="20"/>
              </w:rPr>
            </w:pPr>
            <w:r>
              <w:rPr>
                <w:rFonts w:ascii="Arial" w:hAnsi="Arial" w:cs="Arial"/>
                <w:sz w:val="20"/>
                <w:szCs w:val="20"/>
              </w:rPr>
              <w:lastRenderedPageBreak/>
              <w:t>To r</w:t>
            </w:r>
            <w:r w:rsidR="00BE4C2C" w:rsidRPr="00BE4C2C">
              <w:rPr>
                <w:rFonts w:ascii="Arial" w:hAnsi="Arial" w:cs="Arial"/>
                <w:sz w:val="20"/>
                <w:szCs w:val="20"/>
              </w:rPr>
              <w:t xml:space="preserve">econcile </w:t>
            </w:r>
            <w:r w:rsidR="001D20E6">
              <w:rPr>
                <w:rFonts w:ascii="Arial" w:hAnsi="Arial" w:cs="Arial"/>
                <w:sz w:val="20"/>
                <w:szCs w:val="20"/>
              </w:rPr>
              <w:t xml:space="preserve">student accounts </w:t>
            </w:r>
            <w:r w:rsidR="00BE4C2C" w:rsidRPr="00BE4C2C">
              <w:rPr>
                <w:rFonts w:ascii="Arial" w:hAnsi="Arial" w:cs="Arial"/>
                <w:sz w:val="20"/>
                <w:szCs w:val="20"/>
              </w:rPr>
              <w:t>and put on flags</w:t>
            </w:r>
            <w:r w:rsidR="001D20E6">
              <w:rPr>
                <w:rFonts w:ascii="Arial" w:hAnsi="Arial" w:cs="Arial"/>
                <w:sz w:val="20"/>
                <w:szCs w:val="20"/>
              </w:rPr>
              <w:t>, action</w:t>
            </w:r>
            <w:r w:rsidR="00BE4C2C" w:rsidRPr="00BE4C2C">
              <w:rPr>
                <w:rFonts w:ascii="Arial" w:hAnsi="Arial" w:cs="Arial"/>
                <w:sz w:val="20"/>
                <w:szCs w:val="20"/>
              </w:rPr>
              <w:t xml:space="preserve"> and notes to detail progress and activity in relation to </w:t>
            </w:r>
            <w:r w:rsidR="001D20E6">
              <w:rPr>
                <w:rFonts w:ascii="Arial" w:hAnsi="Arial" w:cs="Arial"/>
                <w:sz w:val="20"/>
                <w:szCs w:val="20"/>
              </w:rPr>
              <w:t xml:space="preserve">chasing </w:t>
            </w:r>
            <w:r w:rsidR="00BE4C2C" w:rsidRPr="00BE4C2C">
              <w:rPr>
                <w:rFonts w:ascii="Arial" w:hAnsi="Arial" w:cs="Arial"/>
                <w:sz w:val="20"/>
                <w:szCs w:val="20"/>
              </w:rPr>
              <w:t xml:space="preserve">debts. </w:t>
            </w:r>
            <w:r w:rsidR="001D20E6">
              <w:rPr>
                <w:rFonts w:ascii="Arial" w:hAnsi="Arial" w:cs="Arial"/>
                <w:sz w:val="20"/>
                <w:szCs w:val="20"/>
              </w:rPr>
              <w:t>Ensur</w:t>
            </w:r>
            <w:r w:rsidR="00261C70">
              <w:rPr>
                <w:rFonts w:ascii="Arial" w:hAnsi="Arial" w:cs="Arial"/>
                <w:sz w:val="20"/>
                <w:szCs w:val="20"/>
              </w:rPr>
              <w:t>ing effective liaison with the College admin</w:t>
            </w:r>
            <w:r w:rsidR="00675097">
              <w:rPr>
                <w:rFonts w:ascii="Arial" w:hAnsi="Arial" w:cs="Arial"/>
                <w:sz w:val="20"/>
                <w:szCs w:val="20"/>
              </w:rPr>
              <w:t>istrative</w:t>
            </w:r>
            <w:r w:rsidR="00261C70">
              <w:rPr>
                <w:rFonts w:ascii="Arial" w:hAnsi="Arial" w:cs="Arial"/>
                <w:sz w:val="20"/>
                <w:szCs w:val="20"/>
              </w:rPr>
              <w:t xml:space="preserve"> team, Accommodation admin</w:t>
            </w:r>
            <w:r w:rsidR="00675097">
              <w:rPr>
                <w:rFonts w:ascii="Arial" w:hAnsi="Arial" w:cs="Arial"/>
                <w:sz w:val="20"/>
                <w:szCs w:val="20"/>
              </w:rPr>
              <w:t>istrative</w:t>
            </w:r>
            <w:r w:rsidR="00261C70">
              <w:rPr>
                <w:rFonts w:ascii="Arial" w:hAnsi="Arial" w:cs="Arial"/>
                <w:sz w:val="20"/>
                <w:szCs w:val="20"/>
              </w:rPr>
              <w:t xml:space="preserve"> team and Credit C</w:t>
            </w:r>
            <w:r w:rsidR="001D20E6">
              <w:rPr>
                <w:rFonts w:ascii="Arial" w:hAnsi="Arial" w:cs="Arial"/>
                <w:sz w:val="20"/>
                <w:szCs w:val="20"/>
              </w:rPr>
              <w:t>ontrol as appropriate</w:t>
            </w:r>
          </w:p>
          <w:p w14:paraId="153E3AB7" w14:textId="77777777" w:rsidR="00666FF5" w:rsidRPr="00BE4C2C" w:rsidRDefault="00666FF5" w:rsidP="00BE4C2C">
            <w:pPr>
              <w:ind w:left="383"/>
              <w:jc w:val="both"/>
              <w:rPr>
                <w:rFonts w:ascii="Arial" w:hAnsi="Arial" w:cs="Arial"/>
                <w:sz w:val="20"/>
                <w:szCs w:val="20"/>
              </w:rPr>
            </w:pPr>
          </w:p>
          <w:p w14:paraId="749C7470" w14:textId="6ABFFF84" w:rsidR="000404F7" w:rsidRDefault="000404F7" w:rsidP="00C30EB7">
            <w:pPr>
              <w:numPr>
                <w:ilvl w:val="0"/>
                <w:numId w:val="16"/>
              </w:numPr>
              <w:jc w:val="both"/>
              <w:rPr>
                <w:rFonts w:ascii="Arial" w:hAnsi="Arial"/>
                <w:sz w:val="20"/>
              </w:rPr>
            </w:pPr>
            <w:r>
              <w:rPr>
                <w:rFonts w:ascii="Arial" w:hAnsi="Arial"/>
                <w:sz w:val="20"/>
              </w:rPr>
              <w:t>To ensure all debts which relate to sponsors are correctly iden</w:t>
            </w:r>
            <w:r w:rsidR="00B85563">
              <w:rPr>
                <w:rFonts w:ascii="Arial" w:hAnsi="Arial"/>
                <w:sz w:val="20"/>
              </w:rPr>
              <w:t xml:space="preserve">tified, and recorded on ABW </w:t>
            </w:r>
            <w:r>
              <w:rPr>
                <w:rFonts w:ascii="Arial" w:hAnsi="Arial"/>
                <w:sz w:val="20"/>
              </w:rPr>
              <w:t>to en</w:t>
            </w:r>
            <w:r w:rsidR="00B85563">
              <w:rPr>
                <w:rFonts w:ascii="Arial" w:hAnsi="Arial"/>
                <w:sz w:val="20"/>
              </w:rPr>
              <w:t>able invoices to be</w:t>
            </w:r>
            <w:r>
              <w:rPr>
                <w:rFonts w:ascii="Arial" w:hAnsi="Arial"/>
                <w:sz w:val="20"/>
              </w:rPr>
              <w:t xml:space="preserve"> issued promptly </w:t>
            </w:r>
          </w:p>
          <w:p w14:paraId="4B8B5549" w14:textId="77777777" w:rsidR="00B85563" w:rsidRDefault="00B85563" w:rsidP="00B85563">
            <w:pPr>
              <w:pStyle w:val="ListParagraph"/>
              <w:rPr>
                <w:rFonts w:ascii="Arial" w:hAnsi="Arial"/>
                <w:sz w:val="20"/>
              </w:rPr>
            </w:pPr>
          </w:p>
          <w:p w14:paraId="1635027A" w14:textId="1147C92C" w:rsidR="00B85563" w:rsidRPr="00C30EB7" w:rsidRDefault="00B85563" w:rsidP="00C30EB7">
            <w:pPr>
              <w:numPr>
                <w:ilvl w:val="0"/>
                <w:numId w:val="16"/>
              </w:numPr>
              <w:jc w:val="both"/>
              <w:rPr>
                <w:rFonts w:ascii="Arial" w:hAnsi="Arial"/>
                <w:sz w:val="20"/>
              </w:rPr>
            </w:pPr>
            <w:r>
              <w:rPr>
                <w:rFonts w:ascii="Arial" w:hAnsi="Arial"/>
                <w:sz w:val="20"/>
              </w:rPr>
              <w:t xml:space="preserve">To </w:t>
            </w:r>
            <w:r w:rsidR="0015550A">
              <w:rPr>
                <w:rFonts w:ascii="Arial" w:hAnsi="Arial"/>
                <w:sz w:val="20"/>
              </w:rPr>
              <w:t>assist the reconciliation of</w:t>
            </w:r>
            <w:r>
              <w:rPr>
                <w:rFonts w:ascii="Arial" w:hAnsi="Arial"/>
                <w:sz w:val="20"/>
              </w:rPr>
              <w:t xml:space="preserve"> receipts from Student Finance England to ensure funding is being received in relation to all eligible students and follow up any disparities which arise</w:t>
            </w:r>
            <w:r w:rsidR="00525F96">
              <w:rPr>
                <w:rFonts w:ascii="Arial" w:hAnsi="Arial"/>
                <w:sz w:val="20"/>
              </w:rPr>
              <w:t xml:space="preserve"> with Central finance</w:t>
            </w:r>
            <w:r w:rsidRPr="00C30EB7">
              <w:rPr>
                <w:rFonts w:ascii="Arial" w:hAnsi="Arial"/>
                <w:sz w:val="20"/>
              </w:rPr>
              <w:t xml:space="preserve">. </w:t>
            </w:r>
          </w:p>
          <w:p w14:paraId="36204623" w14:textId="77777777" w:rsidR="00EF5BD6" w:rsidRPr="00EF3BB4" w:rsidRDefault="00EF5BD6" w:rsidP="00EF3BB4">
            <w:pPr>
              <w:pStyle w:val="ListParagraph"/>
            </w:pPr>
          </w:p>
          <w:p w14:paraId="0A6B131D" w14:textId="77777777" w:rsidR="00EF5BD6" w:rsidRDefault="00EF5BD6" w:rsidP="00BD46E6">
            <w:pPr>
              <w:numPr>
                <w:ilvl w:val="0"/>
                <w:numId w:val="16"/>
              </w:numPr>
              <w:jc w:val="both"/>
              <w:rPr>
                <w:rFonts w:ascii="Arial" w:hAnsi="Arial"/>
                <w:sz w:val="20"/>
              </w:rPr>
            </w:pPr>
            <w:r>
              <w:rPr>
                <w:rFonts w:ascii="Arial" w:hAnsi="Arial"/>
                <w:sz w:val="20"/>
              </w:rPr>
              <w:t xml:space="preserve">To support the organisation of the awards ceremony by providing details of relevant debtors and if required to attend the degree ceremonies to provide support with debtors </w:t>
            </w:r>
            <w:r w:rsidR="00490488">
              <w:rPr>
                <w:rFonts w:ascii="Arial" w:hAnsi="Arial"/>
                <w:sz w:val="20"/>
              </w:rPr>
              <w:t xml:space="preserve">payments </w:t>
            </w:r>
            <w:r>
              <w:rPr>
                <w:rFonts w:ascii="Arial" w:hAnsi="Arial"/>
                <w:sz w:val="20"/>
              </w:rPr>
              <w:t>on the day.</w:t>
            </w:r>
          </w:p>
          <w:p w14:paraId="7C4D49F2" w14:textId="77777777" w:rsidR="000404F7" w:rsidRDefault="000404F7" w:rsidP="000404F7">
            <w:pPr>
              <w:pStyle w:val="ListParagraph"/>
              <w:rPr>
                <w:rFonts w:ascii="Arial" w:hAnsi="Arial"/>
                <w:sz w:val="20"/>
              </w:rPr>
            </w:pPr>
          </w:p>
          <w:p w14:paraId="188AA7AF" w14:textId="77777777" w:rsidR="00637B39" w:rsidRDefault="00065D73" w:rsidP="00BD46E6">
            <w:pPr>
              <w:numPr>
                <w:ilvl w:val="0"/>
                <w:numId w:val="16"/>
              </w:numPr>
              <w:jc w:val="both"/>
              <w:rPr>
                <w:rFonts w:ascii="Arial" w:hAnsi="Arial"/>
                <w:sz w:val="20"/>
              </w:rPr>
            </w:pPr>
            <w:r>
              <w:rPr>
                <w:rFonts w:ascii="Arial" w:hAnsi="Arial"/>
                <w:sz w:val="20"/>
              </w:rPr>
              <w:t>To a</w:t>
            </w:r>
            <w:r w:rsidR="00637B39" w:rsidRPr="006637E9">
              <w:rPr>
                <w:rFonts w:ascii="Arial" w:hAnsi="Arial"/>
                <w:sz w:val="20"/>
              </w:rPr>
              <w:t xml:space="preserve">dminister </w:t>
            </w:r>
            <w:r w:rsidR="000404F7">
              <w:rPr>
                <w:rFonts w:ascii="Arial" w:hAnsi="Arial"/>
                <w:sz w:val="20"/>
              </w:rPr>
              <w:t xml:space="preserve">all </w:t>
            </w:r>
            <w:r w:rsidR="00637B39" w:rsidRPr="006637E9">
              <w:rPr>
                <w:rFonts w:ascii="Arial" w:hAnsi="Arial"/>
                <w:sz w:val="20"/>
              </w:rPr>
              <w:t>refunds in accordance with the University’s policy.</w:t>
            </w:r>
          </w:p>
          <w:p w14:paraId="2265F251" w14:textId="77777777" w:rsidR="00B36119" w:rsidRDefault="00B36119" w:rsidP="00B36119">
            <w:pPr>
              <w:pStyle w:val="ListParagraph"/>
              <w:rPr>
                <w:rFonts w:ascii="Arial" w:hAnsi="Arial" w:cs="Arial"/>
                <w:sz w:val="20"/>
                <w:szCs w:val="20"/>
              </w:rPr>
            </w:pPr>
          </w:p>
          <w:p w14:paraId="78D2EE18" w14:textId="25239396" w:rsidR="001966FF" w:rsidRDefault="00065D73" w:rsidP="00BD46E6">
            <w:pPr>
              <w:numPr>
                <w:ilvl w:val="0"/>
                <w:numId w:val="16"/>
              </w:numPr>
              <w:rPr>
                <w:rFonts w:ascii="Arial" w:hAnsi="Arial" w:cs="Arial"/>
                <w:sz w:val="20"/>
                <w:szCs w:val="20"/>
              </w:rPr>
            </w:pPr>
            <w:r>
              <w:rPr>
                <w:rFonts w:ascii="Arial" w:hAnsi="Arial" w:cs="Arial"/>
                <w:sz w:val="20"/>
                <w:szCs w:val="20"/>
              </w:rPr>
              <w:t>To a</w:t>
            </w:r>
            <w:r w:rsidR="003069F5" w:rsidRPr="006637E9">
              <w:rPr>
                <w:rFonts w:ascii="Arial" w:hAnsi="Arial" w:cs="Arial"/>
                <w:sz w:val="20"/>
                <w:szCs w:val="20"/>
              </w:rPr>
              <w:t xml:space="preserve">ssist with the </w:t>
            </w:r>
            <w:r w:rsidR="00261C70">
              <w:rPr>
                <w:rFonts w:ascii="Arial" w:hAnsi="Arial" w:cs="Arial"/>
                <w:sz w:val="20"/>
                <w:szCs w:val="20"/>
              </w:rPr>
              <w:t xml:space="preserve">ongoing </w:t>
            </w:r>
            <w:r w:rsidR="003069F5" w:rsidRPr="006637E9">
              <w:rPr>
                <w:rFonts w:ascii="Arial" w:hAnsi="Arial" w:cs="Arial"/>
                <w:sz w:val="20"/>
                <w:szCs w:val="20"/>
              </w:rPr>
              <w:t>development of systems which enable the production of timely and relevant management information in relation to University income</w:t>
            </w:r>
            <w:r w:rsidR="002B735F">
              <w:rPr>
                <w:rFonts w:ascii="Arial" w:hAnsi="Arial" w:cs="Arial"/>
                <w:sz w:val="20"/>
                <w:szCs w:val="20"/>
              </w:rPr>
              <w:t xml:space="preserve"> and debtors</w:t>
            </w:r>
            <w:r w:rsidR="003069F5" w:rsidRPr="006637E9">
              <w:rPr>
                <w:rFonts w:ascii="Arial" w:hAnsi="Arial" w:cs="Arial"/>
                <w:sz w:val="20"/>
                <w:szCs w:val="20"/>
              </w:rPr>
              <w:t>.</w:t>
            </w:r>
          </w:p>
          <w:p w14:paraId="04627BA9" w14:textId="77777777" w:rsidR="00DE0E98" w:rsidRDefault="00DE0E98" w:rsidP="00DE0E98">
            <w:pPr>
              <w:pStyle w:val="ListParagraph"/>
              <w:rPr>
                <w:rFonts w:ascii="Arial" w:hAnsi="Arial" w:cs="Arial"/>
                <w:sz w:val="20"/>
                <w:szCs w:val="20"/>
              </w:rPr>
            </w:pPr>
          </w:p>
          <w:p w14:paraId="6739E1B7" w14:textId="62896932" w:rsidR="00DE0E98" w:rsidRPr="0008234E" w:rsidRDefault="61C89D38" w:rsidP="61C89D38">
            <w:pPr>
              <w:numPr>
                <w:ilvl w:val="0"/>
                <w:numId w:val="16"/>
              </w:numPr>
              <w:rPr>
                <w:rFonts w:ascii="Arial" w:eastAsia="Arial" w:hAnsi="Arial" w:cs="Arial"/>
                <w:sz w:val="20"/>
                <w:szCs w:val="20"/>
              </w:rPr>
            </w:pPr>
            <w:r w:rsidRPr="0008234E">
              <w:rPr>
                <w:rFonts w:ascii="Arial" w:eastAsia="Arial" w:hAnsi="Arial" w:cs="Arial"/>
                <w:sz w:val="20"/>
                <w:szCs w:val="20"/>
              </w:rPr>
              <w:t>To provide cover for the Head of Income Services absence in all Fee management areas by participating in/chairing relevant meetings, authorising student refunds and sales ledger journals and being the first point of contact for urgent queries.</w:t>
            </w:r>
          </w:p>
          <w:p w14:paraId="77B3BC85" w14:textId="77777777" w:rsidR="00DE0E98" w:rsidRPr="0008234E" w:rsidRDefault="00DE0E98" w:rsidP="00DE0E98">
            <w:pPr>
              <w:rPr>
                <w:rFonts w:ascii="Arial" w:hAnsi="Arial" w:cs="Arial"/>
                <w:sz w:val="20"/>
                <w:szCs w:val="20"/>
              </w:rPr>
            </w:pPr>
          </w:p>
          <w:p w14:paraId="0CE4A53E" w14:textId="77777777" w:rsidR="00DE0E98" w:rsidRPr="0008234E" w:rsidRDefault="00DE0E98" w:rsidP="00DE0E98">
            <w:pPr>
              <w:numPr>
                <w:ilvl w:val="0"/>
                <w:numId w:val="16"/>
              </w:numPr>
              <w:rPr>
                <w:rFonts w:ascii="Arial" w:hAnsi="Arial" w:cs="Arial"/>
                <w:sz w:val="20"/>
                <w:szCs w:val="20"/>
              </w:rPr>
            </w:pPr>
            <w:r w:rsidRPr="0008234E">
              <w:rPr>
                <w:rFonts w:ascii="Arial" w:hAnsi="Arial" w:cs="Arial"/>
                <w:sz w:val="20"/>
                <w:szCs w:val="20"/>
              </w:rPr>
              <w:t>To take on process impro</w:t>
            </w:r>
            <w:r w:rsidR="00643331" w:rsidRPr="0008234E">
              <w:rPr>
                <w:rFonts w:ascii="Arial" w:hAnsi="Arial" w:cs="Arial"/>
                <w:sz w:val="20"/>
                <w:szCs w:val="20"/>
              </w:rPr>
              <w:t xml:space="preserve">vement projects leading on an appropriate consultation process and implementation across all colleges. </w:t>
            </w:r>
          </w:p>
          <w:p w14:paraId="5F415A0B" w14:textId="77777777" w:rsidR="00643331" w:rsidRPr="0008234E" w:rsidRDefault="00643331" w:rsidP="00643331">
            <w:pPr>
              <w:ind w:left="360"/>
              <w:rPr>
                <w:rFonts w:ascii="Arial" w:hAnsi="Arial" w:cs="Arial"/>
                <w:sz w:val="20"/>
                <w:szCs w:val="20"/>
              </w:rPr>
            </w:pPr>
          </w:p>
          <w:p w14:paraId="262E52FF" w14:textId="77777777" w:rsidR="00DE0E98" w:rsidRPr="0008234E" w:rsidRDefault="00DE0E98" w:rsidP="00DE0E98">
            <w:pPr>
              <w:numPr>
                <w:ilvl w:val="0"/>
                <w:numId w:val="16"/>
              </w:numPr>
              <w:rPr>
                <w:rFonts w:ascii="Arial" w:hAnsi="Arial" w:cs="Arial"/>
                <w:sz w:val="20"/>
                <w:szCs w:val="20"/>
              </w:rPr>
            </w:pPr>
            <w:r w:rsidRPr="0008234E">
              <w:rPr>
                <w:rFonts w:ascii="Arial" w:hAnsi="Arial" w:cs="Arial"/>
                <w:sz w:val="20"/>
                <w:szCs w:val="20"/>
              </w:rPr>
              <w:t xml:space="preserve">To represent the Fee Management team in the Income Services System meetings ensuring any ongoing system issues are raised and updating the Sales to Cash ABW development document as required.  </w:t>
            </w:r>
          </w:p>
          <w:p w14:paraId="1E7CF3BD" w14:textId="77777777" w:rsidR="00643331" w:rsidRPr="0008234E" w:rsidRDefault="00643331" w:rsidP="00643331">
            <w:pPr>
              <w:rPr>
                <w:rFonts w:ascii="Arial" w:hAnsi="Arial" w:cs="Arial"/>
                <w:sz w:val="20"/>
                <w:szCs w:val="20"/>
              </w:rPr>
            </w:pPr>
          </w:p>
          <w:p w14:paraId="1C7230A4" w14:textId="77777777" w:rsidR="00DE0E98" w:rsidRPr="0008234E" w:rsidRDefault="00DE0E98" w:rsidP="00643331">
            <w:pPr>
              <w:numPr>
                <w:ilvl w:val="0"/>
                <w:numId w:val="16"/>
              </w:numPr>
              <w:rPr>
                <w:rFonts w:ascii="Arial" w:hAnsi="Arial" w:cs="Arial"/>
                <w:sz w:val="20"/>
                <w:szCs w:val="20"/>
              </w:rPr>
            </w:pPr>
            <w:r w:rsidRPr="0008234E">
              <w:rPr>
                <w:rFonts w:ascii="Arial" w:hAnsi="Arial" w:cs="Arial"/>
                <w:sz w:val="20"/>
                <w:szCs w:val="20"/>
              </w:rPr>
              <w:t xml:space="preserve">Reminder letter process management and snagging </w:t>
            </w:r>
            <w:r w:rsidR="00643331" w:rsidRPr="0008234E">
              <w:rPr>
                <w:rFonts w:ascii="Arial" w:hAnsi="Arial" w:cs="Arial"/>
                <w:sz w:val="20"/>
                <w:szCs w:val="20"/>
              </w:rPr>
              <w:t xml:space="preserve">including the preparation of an annual schedule for the reminder letters with dates agreed with all fee managers and credit control team. </w:t>
            </w:r>
          </w:p>
          <w:p w14:paraId="6A511E11" w14:textId="77777777" w:rsidR="00643331" w:rsidRPr="0008234E" w:rsidRDefault="00643331" w:rsidP="00643331">
            <w:pPr>
              <w:ind w:left="720"/>
              <w:rPr>
                <w:rFonts w:ascii="Arial" w:hAnsi="Arial" w:cs="Arial"/>
                <w:sz w:val="20"/>
                <w:szCs w:val="20"/>
              </w:rPr>
            </w:pPr>
          </w:p>
          <w:p w14:paraId="472173DF" w14:textId="77777777" w:rsidR="00DE0E98" w:rsidRPr="0008234E" w:rsidRDefault="00DE0E98" w:rsidP="00643331">
            <w:pPr>
              <w:numPr>
                <w:ilvl w:val="0"/>
                <w:numId w:val="16"/>
              </w:numPr>
              <w:rPr>
                <w:rFonts w:ascii="Arial" w:hAnsi="Arial" w:cs="Arial"/>
                <w:sz w:val="20"/>
                <w:szCs w:val="20"/>
              </w:rPr>
            </w:pPr>
            <w:r w:rsidRPr="0008234E">
              <w:rPr>
                <w:rFonts w:ascii="Arial" w:hAnsi="Arial" w:cs="Arial"/>
                <w:sz w:val="20"/>
                <w:szCs w:val="20"/>
              </w:rPr>
              <w:t>Managing the prepa</w:t>
            </w:r>
            <w:r w:rsidR="00643331" w:rsidRPr="0008234E">
              <w:rPr>
                <w:rFonts w:ascii="Arial" w:hAnsi="Arial" w:cs="Arial"/>
                <w:sz w:val="20"/>
                <w:szCs w:val="20"/>
              </w:rPr>
              <w:t>ration for enrolment season by o</w:t>
            </w:r>
            <w:r w:rsidRPr="0008234E">
              <w:rPr>
                <w:rFonts w:ascii="Arial" w:hAnsi="Arial" w:cs="Arial"/>
                <w:sz w:val="20"/>
                <w:szCs w:val="20"/>
              </w:rPr>
              <w:t>rganising the schedule for Fee Managers’ support for the fee desk t</w:t>
            </w:r>
            <w:r w:rsidR="00643331" w:rsidRPr="0008234E">
              <w:rPr>
                <w:rFonts w:ascii="Arial" w:hAnsi="Arial" w:cs="Arial"/>
                <w:sz w:val="20"/>
                <w:szCs w:val="20"/>
              </w:rPr>
              <w:t>hroughout the enrolment period; o</w:t>
            </w:r>
            <w:r w:rsidRPr="0008234E">
              <w:rPr>
                <w:rFonts w:ascii="Arial" w:hAnsi="Arial" w:cs="Arial"/>
                <w:sz w:val="20"/>
                <w:szCs w:val="20"/>
              </w:rPr>
              <w:t>rganising and managing the training sessions for all staff providing support to the Fee Managers at enrolm</w:t>
            </w:r>
            <w:r w:rsidR="00643331" w:rsidRPr="0008234E">
              <w:rPr>
                <w:rFonts w:ascii="Arial" w:hAnsi="Arial" w:cs="Arial"/>
                <w:sz w:val="20"/>
                <w:szCs w:val="20"/>
              </w:rPr>
              <w:t>ent and e</w:t>
            </w:r>
            <w:r w:rsidRPr="0008234E">
              <w:rPr>
                <w:rFonts w:ascii="Arial" w:hAnsi="Arial" w:cs="Arial"/>
                <w:sz w:val="20"/>
                <w:szCs w:val="20"/>
              </w:rPr>
              <w:t xml:space="preserve">nsuring that all staff assisting the fee managers at enrolment are given appropriate access to all required systems for the enrolment season only. </w:t>
            </w:r>
          </w:p>
          <w:p w14:paraId="03257297" w14:textId="77777777" w:rsidR="00BD46E6" w:rsidRDefault="00BD46E6" w:rsidP="00BD46E6">
            <w:pPr>
              <w:rPr>
                <w:rFonts w:ascii="Arial" w:hAnsi="Arial" w:cs="Arial"/>
                <w:sz w:val="20"/>
                <w:szCs w:val="20"/>
              </w:rPr>
            </w:pPr>
          </w:p>
          <w:p w14:paraId="0EB1953B" w14:textId="77777777" w:rsidR="00BD46E6" w:rsidRDefault="00065D73" w:rsidP="00BD46E6">
            <w:pPr>
              <w:numPr>
                <w:ilvl w:val="0"/>
                <w:numId w:val="16"/>
              </w:numPr>
              <w:suppressAutoHyphens/>
              <w:rPr>
                <w:rFonts w:ascii="Arial" w:hAnsi="Arial" w:cs="Arial"/>
                <w:sz w:val="20"/>
                <w:szCs w:val="20"/>
              </w:rPr>
            </w:pPr>
            <w:r>
              <w:rPr>
                <w:rFonts w:ascii="Arial" w:hAnsi="Arial" w:cs="Arial"/>
                <w:sz w:val="20"/>
                <w:szCs w:val="20"/>
              </w:rPr>
              <w:t>To be a m</w:t>
            </w:r>
            <w:r w:rsidR="00BD46E6">
              <w:rPr>
                <w:rFonts w:ascii="Arial" w:hAnsi="Arial" w:cs="Arial"/>
                <w:sz w:val="20"/>
                <w:szCs w:val="20"/>
              </w:rPr>
              <w:t>ember</w:t>
            </w:r>
            <w:r w:rsidR="00136F6B">
              <w:rPr>
                <w:rFonts w:ascii="Arial" w:hAnsi="Arial" w:cs="Arial"/>
                <w:sz w:val="20"/>
                <w:szCs w:val="20"/>
              </w:rPr>
              <w:t xml:space="preserve"> </w:t>
            </w:r>
            <w:r>
              <w:rPr>
                <w:rFonts w:ascii="Arial" w:hAnsi="Arial" w:cs="Arial"/>
                <w:sz w:val="20"/>
                <w:szCs w:val="20"/>
              </w:rPr>
              <w:t xml:space="preserve">of, </w:t>
            </w:r>
            <w:r w:rsidR="00BD46E6">
              <w:rPr>
                <w:rFonts w:ascii="Arial" w:hAnsi="Arial" w:cs="Arial"/>
                <w:sz w:val="20"/>
                <w:szCs w:val="20"/>
              </w:rPr>
              <w:t>and contribut</w:t>
            </w:r>
            <w:r>
              <w:rPr>
                <w:rFonts w:ascii="Arial" w:hAnsi="Arial" w:cs="Arial"/>
                <w:sz w:val="20"/>
                <w:szCs w:val="20"/>
              </w:rPr>
              <w:t>e effectively</w:t>
            </w:r>
            <w:r w:rsidR="00BD46E6">
              <w:rPr>
                <w:rFonts w:ascii="Arial" w:hAnsi="Arial" w:cs="Arial"/>
                <w:sz w:val="20"/>
                <w:szCs w:val="20"/>
              </w:rPr>
              <w:t xml:space="preserve"> to</w:t>
            </w:r>
            <w:r w:rsidR="00D743D7">
              <w:rPr>
                <w:rFonts w:ascii="Arial" w:hAnsi="Arial" w:cs="Arial"/>
                <w:sz w:val="20"/>
                <w:szCs w:val="20"/>
              </w:rPr>
              <w:t>,</w:t>
            </w:r>
            <w:r w:rsidR="00BD46E6">
              <w:rPr>
                <w:rFonts w:ascii="Arial" w:hAnsi="Arial" w:cs="Arial"/>
                <w:sz w:val="20"/>
                <w:szCs w:val="20"/>
              </w:rPr>
              <w:t xml:space="preserve"> any appropriate review groups and internal/external networks.</w:t>
            </w:r>
          </w:p>
          <w:p w14:paraId="666EEFBE" w14:textId="77777777" w:rsidR="003C7CF6" w:rsidRDefault="003C7CF6" w:rsidP="003C7CF6">
            <w:pPr>
              <w:pStyle w:val="ListParagraph"/>
              <w:rPr>
                <w:rFonts w:ascii="Arial" w:hAnsi="Arial" w:cs="Arial"/>
                <w:sz w:val="20"/>
                <w:szCs w:val="20"/>
              </w:rPr>
            </w:pPr>
          </w:p>
          <w:p w14:paraId="12AE2C7C" w14:textId="588E334F" w:rsidR="003C7CF6" w:rsidRPr="00BD46E6" w:rsidRDefault="61C89D38" w:rsidP="61C89D38">
            <w:pPr>
              <w:numPr>
                <w:ilvl w:val="0"/>
                <w:numId w:val="16"/>
              </w:numPr>
              <w:suppressAutoHyphens/>
              <w:rPr>
                <w:rFonts w:ascii="Arial" w:eastAsia="Arial" w:hAnsi="Arial" w:cs="Arial"/>
                <w:sz w:val="20"/>
                <w:szCs w:val="20"/>
              </w:rPr>
            </w:pPr>
            <w:r w:rsidRPr="61C89D38">
              <w:rPr>
                <w:rFonts w:ascii="Arial" w:eastAsia="Arial" w:hAnsi="Arial" w:cs="Arial"/>
                <w:sz w:val="20"/>
                <w:szCs w:val="20"/>
              </w:rPr>
              <w:t>To provide cover and assistance where required to Student Fee managers across the University.</w:t>
            </w:r>
          </w:p>
          <w:p w14:paraId="036F9DC2" w14:textId="77777777" w:rsidR="000F29FE" w:rsidRPr="006637E9" w:rsidRDefault="000F29FE" w:rsidP="000F29FE">
            <w:pPr>
              <w:pStyle w:val="ListParagraph"/>
              <w:rPr>
                <w:rFonts w:ascii="Arial" w:hAnsi="Arial" w:cs="Arial"/>
                <w:sz w:val="20"/>
                <w:szCs w:val="20"/>
              </w:rPr>
            </w:pPr>
          </w:p>
          <w:p w14:paraId="4635C8F1" w14:textId="625352CF" w:rsidR="00BD46E6" w:rsidRPr="00BD46E6" w:rsidRDefault="00BD46E6" w:rsidP="00BD46E6">
            <w:pPr>
              <w:pStyle w:val="NoSpacing"/>
              <w:numPr>
                <w:ilvl w:val="0"/>
                <w:numId w:val="16"/>
              </w:numPr>
              <w:jc w:val="both"/>
              <w:rPr>
                <w:rFonts w:ascii="Arial" w:hAnsi="Arial" w:cs="Arial"/>
                <w:sz w:val="20"/>
                <w:szCs w:val="20"/>
                <w:lang w:eastAsia="en-US"/>
              </w:rPr>
            </w:pPr>
            <w:r>
              <w:rPr>
                <w:rFonts w:ascii="Arial" w:hAnsi="Arial" w:cs="Arial"/>
                <w:sz w:val="20"/>
                <w:szCs w:val="20"/>
                <w:lang w:eastAsia="en-US"/>
              </w:rPr>
              <w:t>To ensure</w:t>
            </w:r>
            <w:r w:rsidRPr="00932287">
              <w:rPr>
                <w:rFonts w:ascii="Arial" w:hAnsi="Arial" w:cs="Arial"/>
                <w:sz w:val="20"/>
                <w:szCs w:val="20"/>
                <w:lang w:eastAsia="en-US"/>
              </w:rPr>
              <w:t xml:space="preserve"> </w:t>
            </w:r>
            <w:r>
              <w:rPr>
                <w:rFonts w:ascii="Arial" w:hAnsi="Arial" w:cs="Arial"/>
                <w:sz w:val="20"/>
                <w:szCs w:val="20"/>
                <w:lang w:eastAsia="en-US"/>
              </w:rPr>
              <w:t xml:space="preserve">all </w:t>
            </w:r>
            <w:r w:rsidRPr="00932287">
              <w:rPr>
                <w:rFonts w:ascii="Arial" w:hAnsi="Arial" w:cs="Arial"/>
                <w:sz w:val="20"/>
                <w:szCs w:val="20"/>
                <w:lang w:eastAsia="en-US"/>
              </w:rPr>
              <w:t>pr</w:t>
            </w:r>
            <w:r>
              <w:rPr>
                <w:rFonts w:ascii="Arial" w:hAnsi="Arial" w:cs="Arial"/>
                <w:sz w:val="20"/>
                <w:szCs w:val="20"/>
                <w:lang w:eastAsia="en-US"/>
              </w:rPr>
              <w:t xml:space="preserve">ivate and personal information and relevant </w:t>
            </w:r>
            <w:r w:rsidRPr="00932287">
              <w:rPr>
                <w:rFonts w:ascii="Arial" w:hAnsi="Arial" w:cs="Arial"/>
                <w:sz w:val="20"/>
                <w:szCs w:val="20"/>
                <w:lang w:eastAsia="en-US"/>
              </w:rPr>
              <w:t>rec</w:t>
            </w:r>
            <w:r>
              <w:rPr>
                <w:rFonts w:ascii="Arial" w:hAnsi="Arial" w:cs="Arial"/>
                <w:sz w:val="20"/>
                <w:szCs w:val="20"/>
                <w:lang w:eastAsia="en-US"/>
              </w:rPr>
              <w:t>ords are</w:t>
            </w:r>
            <w:r w:rsidRPr="00932287">
              <w:rPr>
                <w:rFonts w:ascii="Arial" w:hAnsi="Arial" w:cs="Arial"/>
                <w:sz w:val="20"/>
                <w:szCs w:val="20"/>
                <w:lang w:eastAsia="en-US"/>
              </w:rPr>
              <w:t xml:space="preserve"> maintained in accordance with Data Protection laws.</w:t>
            </w:r>
          </w:p>
          <w:p w14:paraId="61D592FD" w14:textId="77777777" w:rsidR="00F16589" w:rsidRPr="006637E9" w:rsidRDefault="00F16589" w:rsidP="00F16589">
            <w:pPr>
              <w:ind w:left="383"/>
              <w:jc w:val="both"/>
              <w:rPr>
                <w:rFonts w:ascii="Arial" w:hAnsi="Arial"/>
                <w:sz w:val="20"/>
              </w:rPr>
            </w:pPr>
          </w:p>
          <w:p w14:paraId="46226BC2" w14:textId="77777777" w:rsidR="00AF6C2A" w:rsidRPr="006637E9" w:rsidRDefault="00AF6C2A" w:rsidP="00BD46E6">
            <w:pPr>
              <w:numPr>
                <w:ilvl w:val="0"/>
                <w:numId w:val="16"/>
              </w:numPr>
              <w:jc w:val="both"/>
              <w:rPr>
                <w:rFonts w:ascii="Arial" w:hAnsi="Arial"/>
                <w:sz w:val="20"/>
              </w:rPr>
            </w:pPr>
            <w:r w:rsidRPr="006637E9">
              <w:rPr>
                <w:rFonts w:ascii="Arial" w:hAnsi="Arial"/>
                <w:sz w:val="20"/>
              </w:rPr>
              <w:t>To perform such duties consistent with your role as may from time to time be assigned to you anywhere within the University</w:t>
            </w:r>
            <w:r w:rsidR="00B5406C" w:rsidRPr="006637E9">
              <w:rPr>
                <w:rFonts w:ascii="Arial" w:hAnsi="Arial"/>
                <w:sz w:val="20"/>
              </w:rPr>
              <w:t>.</w:t>
            </w:r>
          </w:p>
          <w:p w14:paraId="11A58C8A" w14:textId="77777777" w:rsidR="00BC19D9" w:rsidRPr="006637E9" w:rsidRDefault="00BC19D9" w:rsidP="009C5504">
            <w:pPr>
              <w:jc w:val="both"/>
              <w:rPr>
                <w:rFonts w:ascii="Arial" w:hAnsi="Arial"/>
                <w:sz w:val="20"/>
              </w:rPr>
            </w:pPr>
          </w:p>
          <w:p w14:paraId="1DEC7D08" w14:textId="77777777" w:rsidR="00AF6C2A" w:rsidRPr="006637E9" w:rsidRDefault="00AF6C2A" w:rsidP="00BD46E6">
            <w:pPr>
              <w:numPr>
                <w:ilvl w:val="0"/>
                <w:numId w:val="16"/>
              </w:numPr>
              <w:jc w:val="both"/>
              <w:rPr>
                <w:rFonts w:ascii="Arial" w:hAnsi="Arial"/>
                <w:sz w:val="20"/>
              </w:rPr>
            </w:pPr>
            <w:r w:rsidRPr="006637E9">
              <w:rPr>
                <w:rFonts w:ascii="Arial" w:hAnsi="Arial"/>
                <w:sz w:val="20"/>
              </w:rPr>
              <w:t>To undertake health and safety duties and responsibilities appropriate to the role</w:t>
            </w:r>
            <w:r w:rsidR="00B5406C" w:rsidRPr="006637E9">
              <w:rPr>
                <w:rFonts w:ascii="Arial" w:hAnsi="Arial"/>
                <w:sz w:val="20"/>
              </w:rPr>
              <w:t>.</w:t>
            </w:r>
          </w:p>
          <w:p w14:paraId="55DFDB17" w14:textId="77777777" w:rsidR="00BC19D9" w:rsidRPr="006637E9" w:rsidRDefault="00BC19D9" w:rsidP="009C5504">
            <w:pPr>
              <w:jc w:val="both"/>
              <w:rPr>
                <w:rFonts w:ascii="Arial" w:hAnsi="Arial"/>
                <w:sz w:val="20"/>
              </w:rPr>
            </w:pPr>
          </w:p>
          <w:p w14:paraId="27658583" w14:textId="77777777" w:rsidR="00AF6C2A" w:rsidRPr="006637E9" w:rsidRDefault="00AF6C2A" w:rsidP="00BD46E6">
            <w:pPr>
              <w:numPr>
                <w:ilvl w:val="0"/>
                <w:numId w:val="16"/>
              </w:numPr>
              <w:jc w:val="both"/>
              <w:rPr>
                <w:rFonts w:ascii="Arial" w:hAnsi="Arial"/>
                <w:sz w:val="20"/>
              </w:rPr>
            </w:pPr>
            <w:r w:rsidRPr="006637E9">
              <w:rPr>
                <w:rFonts w:ascii="Arial" w:hAnsi="Arial"/>
                <w:sz w:val="20"/>
              </w:rPr>
              <w:t>To work in accordance with the University’s Equal Opportunities Policy and the Staff Charter, promoting equality and diversity in your work</w:t>
            </w:r>
            <w:r w:rsidR="00B5406C" w:rsidRPr="006637E9">
              <w:rPr>
                <w:rFonts w:ascii="Arial" w:hAnsi="Arial"/>
                <w:sz w:val="20"/>
              </w:rPr>
              <w:t>.</w:t>
            </w:r>
          </w:p>
          <w:p w14:paraId="35582782" w14:textId="77777777" w:rsidR="00BC19D9" w:rsidRPr="006637E9" w:rsidRDefault="00BC19D9" w:rsidP="009C5504">
            <w:pPr>
              <w:jc w:val="both"/>
              <w:rPr>
                <w:rFonts w:ascii="Arial" w:hAnsi="Arial"/>
                <w:sz w:val="20"/>
              </w:rPr>
            </w:pPr>
          </w:p>
          <w:p w14:paraId="3FE7B88A" w14:textId="77777777" w:rsidR="00AF6C2A" w:rsidRPr="006637E9" w:rsidRDefault="00AF6C2A" w:rsidP="00BD46E6">
            <w:pPr>
              <w:numPr>
                <w:ilvl w:val="0"/>
                <w:numId w:val="16"/>
              </w:numPr>
              <w:jc w:val="both"/>
              <w:rPr>
                <w:rFonts w:ascii="Arial" w:hAnsi="Arial"/>
                <w:sz w:val="20"/>
              </w:rPr>
            </w:pPr>
            <w:r w:rsidRPr="006637E9">
              <w:rPr>
                <w:rFonts w:ascii="Arial" w:hAnsi="Arial"/>
                <w:sz w:val="20"/>
              </w:rPr>
              <w:t>To undertake continuous personal and professional development, and to support it for any staff you manage through effective use of the University’s Planning, Review and Appraisal scheme and staff development opportunities</w:t>
            </w:r>
            <w:r w:rsidR="00B5406C" w:rsidRPr="006637E9">
              <w:rPr>
                <w:rFonts w:ascii="Arial" w:hAnsi="Arial"/>
                <w:sz w:val="20"/>
              </w:rPr>
              <w:t>.</w:t>
            </w:r>
          </w:p>
          <w:p w14:paraId="37D67E4E" w14:textId="77777777" w:rsidR="00BC19D9" w:rsidRPr="006637E9" w:rsidRDefault="00BC19D9" w:rsidP="009C5504">
            <w:pPr>
              <w:jc w:val="both"/>
              <w:rPr>
                <w:rFonts w:ascii="Arial" w:hAnsi="Arial"/>
                <w:sz w:val="20"/>
              </w:rPr>
            </w:pPr>
          </w:p>
          <w:p w14:paraId="3956181E" w14:textId="77777777" w:rsidR="00AF6C2A" w:rsidRPr="006637E9" w:rsidRDefault="00AF6C2A" w:rsidP="00BD46E6">
            <w:pPr>
              <w:numPr>
                <w:ilvl w:val="0"/>
                <w:numId w:val="16"/>
              </w:numPr>
              <w:jc w:val="both"/>
              <w:rPr>
                <w:rFonts w:ascii="Arial" w:hAnsi="Arial"/>
                <w:sz w:val="20"/>
              </w:rPr>
            </w:pPr>
            <w:r w:rsidRPr="006637E9">
              <w:rPr>
                <w:rFonts w:ascii="Arial" w:hAnsi="Arial"/>
                <w:sz w:val="20"/>
              </w:rPr>
              <w:t>To make full use of all information and communication technologies in adherence to data protection policies to meet the requirements of the role and to promote organisational effectiveness</w:t>
            </w:r>
            <w:r w:rsidR="00B5406C" w:rsidRPr="006637E9">
              <w:rPr>
                <w:rFonts w:ascii="Arial" w:hAnsi="Arial"/>
                <w:sz w:val="20"/>
              </w:rPr>
              <w:t>.</w:t>
            </w:r>
          </w:p>
          <w:p w14:paraId="639C0CE8" w14:textId="77777777" w:rsidR="00BC19D9" w:rsidRPr="006637E9" w:rsidRDefault="00BC19D9" w:rsidP="009C5504">
            <w:pPr>
              <w:jc w:val="both"/>
              <w:rPr>
                <w:rFonts w:ascii="Arial" w:hAnsi="Arial"/>
                <w:sz w:val="20"/>
              </w:rPr>
            </w:pPr>
          </w:p>
          <w:p w14:paraId="1C4DA057" w14:textId="77777777" w:rsidR="00AF6C2A" w:rsidRPr="006637E9" w:rsidRDefault="00AF6C2A" w:rsidP="00BD46E6">
            <w:pPr>
              <w:numPr>
                <w:ilvl w:val="0"/>
                <w:numId w:val="16"/>
              </w:numPr>
              <w:jc w:val="both"/>
              <w:rPr>
                <w:rFonts w:ascii="Arial" w:hAnsi="Arial"/>
                <w:sz w:val="20"/>
              </w:rPr>
            </w:pPr>
            <w:r w:rsidRPr="006637E9">
              <w:rPr>
                <w:rFonts w:ascii="Arial" w:hAnsi="Arial"/>
                <w:sz w:val="20"/>
              </w:rPr>
              <w:t>To conduct all financial matters associated with the role in accordance with the University’s policies and procedures, as laid down in the Financial Regulations</w:t>
            </w:r>
            <w:r w:rsidR="00B5406C" w:rsidRPr="006637E9">
              <w:rPr>
                <w:rFonts w:ascii="Arial" w:hAnsi="Arial"/>
                <w:sz w:val="20"/>
              </w:rPr>
              <w:t>.</w:t>
            </w:r>
          </w:p>
          <w:p w14:paraId="06B19345" w14:textId="77777777" w:rsidR="00594C01" w:rsidRDefault="00594C01">
            <w:pPr>
              <w:rPr>
                <w:rFonts w:ascii="Arial" w:hAnsi="Arial"/>
                <w:b/>
                <w:sz w:val="20"/>
              </w:rPr>
            </w:pPr>
          </w:p>
        </w:tc>
      </w:tr>
      <w:tr w:rsidR="00594C01" w14:paraId="54E7014A" w14:textId="77777777" w:rsidTr="61C89D38">
        <w:trPr>
          <w:trHeight w:val="1252"/>
        </w:trPr>
        <w:tc>
          <w:tcPr>
            <w:tcW w:w="10440" w:type="dxa"/>
            <w:gridSpan w:val="3"/>
          </w:tcPr>
          <w:p w14:paraId="46920C5D" w14:textId="77777777" w:rsidR="00594C01" w:rsidRDefault="00594C01">
            <w:pPr>
              <w:pStyle w:val="Heading4"/>
              <w:rPr>
                <w:sz w:val="20"/>
              </w:rPr>
            </w:pPr>
            <w:r w:rsidRPr="004879C9">
              <w:rPr>
                <w:b/>
                <w:sz w:val="20"/>
              </w:rPr>
              <w:lastRenderedPageBreak/>
              <w:t>Key Working Relationships</w:t>
            </w:r>
            <w:r>
              <w:rPr>
                <w:sz w:val="20"/>
                <w:u w:val="none"/>
              </w:rPr>
              <w:t xml:space="preserve">: Managers and other staff, and external partners, suppliers </w:t>
            </w:r>
            <w:proofErr w:type="spellStart"/>
            <w:r>
              <w:rPr>
                <w:sz w:val="20"/>
                <w:u w:val="none"/>
              </w:rPr>
              <w:t>etc</w:t>
            </w:r>
            <w:proofErr w:type="spellEnd"/>
            <w:r>
              <w:rPr>
                <w:sz w:val="20"/>
                <w:u w:val="none"/>
              </w:rPr>
              <w:t>; with whom regular contact is required.</w:t>
            </w:r>
          </w:p>
          <w:p w14:paraId="5FF687A9" w14:textId="77777777" w:rsidR="00675097" w:rsidRPr="00136F6B" w:rsidRDefault="00650889" w:rsidP="00136F6B">
            <w:pPr>
              <w:numPr>
                <w:ilvl w:val="0"/>
                <w:numId w:val="16"/>
              </w:numPr>
              <w:rPr>
                <w:rFonts w:ascii="Arial" w:hAnsi="Arial" w:cs="Arial"/>
                <w:sz w:val="20"/>
                <w:szCs w:val="20"/>
              </w:rPr>
            </w:pPr>
            <w:r>
              <w:rPr>
                <w:rFonts w:ascii="Arial" w:hAnsi="Arial"/>
                <w:sz w:val="20"/>
              </w:rPr>
              <w:t xml:space="preserve">College based </w:t>
            </w:r>
            <w:r w:rsidR="00675097">
              <w:rPr>
                <w:rFonts w:ascii="Arial" w:hAnsi="Arial"/>
                <w:sz w:val="20"/>
              </w:rPr>
              <w:t>Registry services</w:t>
            </w:r>
            <w:r>
              <w:rPr>
                <w:rFonts w:ascii="Arial" w:hAnsi="Arial"/>
                <w:sz w:val="20"/>
              </w:rPr>
              <w:t xml:space="preserve"> staff</w:t>
            </w:r>
            <w:r w:rsidR="00675097">
              <w:rPr>
                <w:rFonts w:ascii="Arial" w:hAnsi="Arial"/>
                <w:sz w:val="20"/>
              </w:rPr>
              <w:t>, in particular the Head of Academic Reg</w:t>
            </w:r>
            <w:r w:rsidR="00136F6B">
              <w:rPr>
                <w:rFonts w:ascii="Arial" w:hAnsi="Arial"/>
                <w:sz w:val="20"/>
              </w:rPr>
              <w:t>i</w:t>
            </w:r>
            <w:r w:rsidR="00675097">
              <w:rPr>
                <w:rFonts w:ascii="Arial" w:hAnsi="Arial"/>
                <w:sz w:val="20"/>
              </w:rPr>
              <w:t>stry and Student Administration Manager</w:t>
            </w:r>
          </w:p>
          <w:p w14:paraId="21B3256A" w14:textId="77777777" w:rsidR="00AC245F" w:rsidRPr="00650889" w:rsidRDefault="00704720" w:rsidP="00650889">
            <w:pPr>
              <w:numPr>
                <w:ilvl w:val="0"/>
                <w:numId w:val="16"/>
              </w:numPr>
              <w:jc w:val="both"/>
              <w:rPr>
                <w:rFonts w:ascii="Arial" w:hAnsi="Arial"/>
                <w:sz w:val="20"/>
              </w:rPr>
            </w:pPr>
            <w:r>
              <w:rPr>
                <w:rFonts w:ascii="Arial" w:hAnsi="Arial"/>
                <w:sz w:val="20"/>
              </w:rPr>
              <w:t>Colleagues</w:t>
            </w:r>
            <w:r w:rsidR="00AC245F">
              <w:rPr>
                <w:rFonts w:ascii="Arial" w:hAnsi="Arial"/>
                <w:sz w:val="20"/>
              </w:rPr>
              <w:t xml:space="preserve"> </w:t>
            </w:r>
            <w:r w:rsidR="003C5B1E">
              <w:rPr>
                <w:rFonts w:ascii="Arial" w:hAnsi="Arial"/>
                <w:sz w:val="20"/>
              </w:rPr>
              <w:t>within the Finance Dep</w:t>
            </w:r>
            <w:r w:rsidR="00650889">
              <w:rPr>
                <w:rFonts w:ascii="Arial" w:hAnsi="Arial"/>
                <w:sz w:val="20"/>
              </w:rPr>
              <w:t>ar</w:t>
            </w:r>
            <w:r w:rsidR="003C5B1E">
              <w:rPr>
                <w:rFonts w:ascii="Arial" w:hAnsi="Arial"/>
                <w:sz w:val="20"/>
              </w:rPr>
              <w:t>t</w:t>
            </w:r>
            <w:r w:rsidR="00650889">
              <w:rPr>
                <w:rFonts w:ascii="Arial" w:hAnsi="Arial"/>
                <w:sz w:val="20"/>
              </w:rPr>
              <w:t>ment, Income Services Team</w:t>
            </w:r>
            <w:r w:rsidR="00136F6B">
              <w:rPr>
                <w:rFonts w:ascii="Arial" w:hAnsi="Arial"/>
                <w:sz w:val="20"/>
              </w:rPr>
              <w:t>.</w:t>
            </w:r>
          </w:p>
          <w:p w14:paraId="4457F3A4" w14:textId="77777777" w:rsidR="000404F7" w:rsidRPr="00AC245F" w:rsidRDefault="00650889" w:rsidP="00650889">
            <w:pPr>
              <w:numPr>
                <w:ilvl w:val="0"/>
                <w:numId w:val="16"/>
              </w:numPr>
              <w:rPr>
                <w:rFonts w:ascii="Arial" w:hAnsi="Arial" w:cs="Arial"/>
                <w:sz w:val="20"/>
                <w:szCs w:val="20"/>
              </w:rPr>
            </w:pPr>
            <w:r>
              <w:rPr>
                <w:rFonts w:ascii="Arial" w:hAnsi="Arial"/>
                <w:sz w:val="20"/>
              </w:rPr>
              <w:t>Registr</w:t>
            </w:r>
            <w:r w:rsidR="000404F7">
              <w:rPr>
                <w:rFonts w:ascii="Arial" w:hAnsi="Arial"/>
                <w:sz w:val="20"/>
              </w:rPr>
              <w:t>y colleagues</w:t>
            </w:r>
          </w:p>
          <w:p w14:paraId="02431CC3" w14:textId="77777777" w:rsidR="001001E2" w:rsidRPr="000404F7" w:rsidRDefault="001001E2" w:rsidP="00650889">
            <w:pPr>
              <w:numPr>
                <w:ilvl w:val="0"/>
                <w:numId w:val="16"/>
              </w:numPr>
              <w:rPr>
                <w:rFonts w:ascii="Arial" w:hAnsi="Arial" w:cs="Arial"/>
                <w:sz w:val="20"/>
                <w:szCs w:val="20"/>
              </w:rPr>
            </w:pPr>
            <w:r>
              <w:rPr>
                <w:rFonts w:ascii="Arial" w:hAnsi="Arial" w:cs="Arial"/>
                <w:sz w:val="20"/>
                <w:szCs w:val="20"/>
              </w:rPr>
              <w:t>Budget hol</w:t>
            </w:r>
            <w:r w:rsidR="000404F7">
              <w:rPr>
                <w:rFonts w:ascii="Arial" w:hAnsi="Arial" w:cs="Arial"/>
                <w:sz w:val="20"/>
                <w:szCs w:val="20"/>
              </w:rPr>
              <w:t>ders/managers within the Univer</w:t>
            </w:r>
            <w:r>
              <w:rPr>
                <w:rFonts w:ascii="Arial" w:hAnsi="Arial" w:cs="Arial"/>
                <w:sz w:val="20"/>
                <w:szCs w:val="20"/>
              </w:rPr>
              <w:t>s</w:t>
            </w:r>
            <w:r w:rsidR="000404F7">
              <w:rPr>
                <w:rFonts w:ascii="Arial" w:hAnsi="Arial" w:cs="Arial"/>
                <w:sz w:val="20"/>
                <w:szCs w:val="20"/>
              </w:rPr>
              <w:t>i</w:t>
            </w:r>
            <w:r>
              <w:rPr>
                <w:rFonts w:ascii="Arial" w:hAnsi="Arial" w:cs="Arial"/>
                <w:sz w:val="20"/>
                <w:szCs w:val="20"/>
              </w:rPr>
              <w:t>ty</w:t>
            </w:r>
          </w:p>
          <w:p w14:paraId="35DB4209" w14:textId="77777777" w:rsidR="001001E2" w:rsidRDefault="001001E2" w:rsidP="00650889">
            <w:pPr>
              <w:numPr>
                <w:ilvl w:val="0"/>
                <w:numId w:val="16"/>
              </w:numPr>
              <w:rPr>
                <w:rFonts w:ascii="Arial" w:hAnsi="Arial"/>
                <w:sz w:val="20"/>
              </w:rPr>
            </w:pPr>
            <w:r>
              <w:rPr>
                <w:rFonts w:ascii="Arial" w:hAnsi="Arial"/>
                <w:sz w:val="20"/>
              </w:rPr>
              <w:t>Colleagues in peer institutions (sector networking)</w:t>
            </w:r>
          </w:p>
          <w:p w14:paraId="3778BAB6" w14:textId="77777777" w:rsidR="0017512F" w:rsidRDefault="0017512F" w:rsidP="00BC19D9">
            <w:pPr>
              <w:rPr>
                <w:rFonts w:ascii="Arial" w:hAnsi="Arial" w:cs="Arial"/>
              </w:rPr>
            </w:pPr>
          </w:p>
        </w:tc>
      </w:tr>
      <w:tr w:rsidR="00594C01" w14:paraId="290F5B5A" w14:textId="77777777" w:rsidTr="61C89D38">
        <w:tc>
          <w:tcPr>
            <w:tcW w:w="10440" w:type="dxa"/>
            <w:gridSpan w:val="3"/>
          </w:tcPr>
          <w:p w14:paraId="35CDB498" w14:textId="77777777" w:rsidR="00594C01" w:rsidRPr="004879C9" w:rsidRDefault="00594C01">
            <w:pPr>
              <w:pStyle w:val="Heading4"/>
              <w:rPr>
                <w:b/>
                <w:sz w:val="20"/>
              </w:rPr>
            </w:pPr>
            <w:r w:rsidRPr="004879C9">
              <w:rPr>
                <w:b/>
                <w:sz w:val="20"/>
              </w:rPr>
              <w:t>Specific Management Responsibilities</w:t>
            </w:r>
          </w:p>
          <w:p w14:paraId="05933D59" w14:textId="77777777" w:rsidR="00594C01" w:rsidRDefault="00594C01">
            <w:pPr>
              <w:rPr>
                <w:rFonts w:ascii="Arial" w:hAnsi="Arial"/>
                <w:sz w:val="20"/>
              </w:rPr>
            </w:pPr>
          </w:p>
          <w:p w14:paraId="1705A3E3" w14:textId="77777777" w:rsidR="00594C01" w:rsidRDefault="00594C01">
            <w:pPr>
              <w:rPr>
                <w:rFonts w:ascii="Arial" w:hAnsi="Arial"/>
                <w:sz w:val="20"/>
              </w:rPr>
            </w:pPr>
            <w:proofErr w:type="spellStart"/>
            <w:r w:rsidRPr="004879C9">
              <w:rPr>
                <w:rFonts w:ascii="Arial" w:hAnsi="Arial"/>
                <w:b/>
                <w:sz w:val="20"/>
              </w:rPr>
              <w:t>Budgets</w:t>
            </w:r>
            <w:r>
              <w:rPr>
                <w:rFonts w:ascii="Arial" w:hAnsi="Arial"/>
                <w:sz w:val="20"/>
              </w:rPr>
              <w:t>:</w:t>
            </w:r>
            <w:r w:rsidR="0017512F">
              <w:rPr>
                <w:rFonts w:ascii="Arial" w:hAnsi="Arial"/>
                <w:sz w:val="20"/>
              </w:rPr>
              <w:t>N</w:t>
            </w:r>
            <w:proofErr w:type="spellEnd"/>
            <w:r w:rsidR="0017512F">
              <w:rPr>
                <w:rFonts w:ascii="Arial" w:hAnsi="Arial"/>
                <w:sz w:val="20"/>
              </w:rPr>
              <w:t>/A</w:t>
            </w:r>
          </w:p>
          <w:p w14:paraId="52A3E4EB" w14:textId="77777777" w:rsidR="00594C01" w:rsidRDefault="00594C01">
            <w:pPr>
              <w:pStyle w:val="BodyText2"/>
            </w:pPr>
            <w:r w:rsidRPr="004879C9">
              <w:rPr>
                <w:b/>
              </w:rPr>
              <w:t>Staff</w:t>
            </w:r>
            <w:r>
              <w:t>:</w:t>
            </w:r>
            <w:r w:rsidR="001001E2">
              <w:t xml:space="preserve"> 0</w:t>
            </w:r>
          </w:p>
          <w:p w14:paraId="2DBBC935" w14:textId="77777777" w:rsidR="00594C01" w:rsidRDefault="00594C01">
            <w:pPr>
              <w:rPr>
                <w:rFonts w:ascii="Arial" w:hAnsi="Arial"/>
                <w:b/>
                <w:sz w:val="20"/>
              </w:rPr>
            </w:pPr>
            <w:r w:rsidRPr="004879C9">
              <w:rPr>
                <w:rFonts w:ascii="Arial" w:hAnsi="Arial"/>
                <w:b/>
                <w:sz w:val="20"/>
              </w:rPr>
              <w:t>Other</w:t>
            </w:r>
            <w:r>
              <w:rPr>
                <w:rFonts w:ascii="Arial" w:hAnsi="Arial"/>
                <w:sz w:val="20"/>
              </w:rPr>
              <w:t xml:space="preserve"> (e.g. accommodation; equipment):</w:t>
            </w:r>
            <w:r w:rsidR="00311F33">
              <w:rPr>
                <w:rFonts w:ascii="Arial" w:hAnsi="Arial"/>
                <w:sz w:val="20"/>
              </w:rPr>
              <w:t>0</w:t>
            </w:r>
          </w:p>
        </w:tc>
      </w:tr>
    </w:tbl>
    <w:p w14:paraId="5B7524A3" w14:textId="77777777" w:rsidR="00594C01" w:rsidRDefault="00594C01">
      <w:pPr>
        <w:rPr>
          <w:rFonts w:ascii="Arial" w:hAnsi="Arial"/>
          <w:b/>
          <w:sz w:val="20"/>
        </w:rPr>
      </w:pPr>
    </w:p>
    <w:p w14:paraId="71F4B354" w14:textId="77777777" w:rsidR="00594C01" w:rsidRDefault="00594C01">
      <w:pPr>
        <w:rPr>
          <w:rFonts w:ascii="Arial" w:hAnsi="Arial"/>
          <w:b/>
          <w:sz w:val="20"/>
        </w:rPr>
      </w:pPr>
    </w:p>
    <w:p w14:paraId="068CA57C" w14:textId="77777777" w:rsidR="00594C01" w:rsidRDefault="00594C01">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0E2D84B2" w14:textId="77777777" w:rsidR="004F4440" w:rsidRDefault="00594C01" w:rsidP="003C7CF6">
      <w:pPr>
        <w:pStyle w:val="BodyText2"/>
        <w:rPr>
          <w:rFonts w:cs="Times New Roman"/>
        </w:rPr>
      </w:pPr>
      <w:r>
        <w:rPr>
          <w:rFonts w:cs="Times New Roman"/>
        </w:rPr>
        <w:tab/>
        <w:t>(Recruiting Manager</w:t>
      </w:r>
    </w:p>
    <w:p w14:paraId="38DD28CD" w14:textId="77777777" w:rsidR="004F4440" w:rsidDel="00136F6B" w:rsidRDefault="004F4440" w:rsidP="003C7CF6">
      <w:pPr>
        <w:pStyle w:val="BodyText2"/>
        <w:rPr>
          <w:rFonts w:cs="Times New Roman"/>
        </w:rPr>
      </w:pPr>
      <w:r>
        <w:rPr>
          <w:rFonts w:cs="Times New Roman"/>
        </w:rPr>
        <w:br w:type="page"/>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6830"/>
      </w:tblGrid>
      <w:tr w:rsidR="004F4440" w14:paraId="12C564B8" w14:textId="77777777" w:rsidTr="00114017">
        <w:trPr>
          <w:trHeight w:val="410"/>
          <w:tblHeader/>
        </w:trPr>
        <w:tc>
          <w:tcPr>
            <w:tcW w:w="9639" w:type="dxa"/>
            <w:gridSpan w:val="2"/>
            <w:shd w:val="clear" w:color="auto" w:fill="000000"/>
          </w:tcPr>
          <w:p w14:paraId="6FEA7D31" w14:textId="77777777" w:rsidR="004F4440" w:rsidRPr="00F62481" w:rsidRDefault="004F4440" w:rsidP="00630CAE">
            <w:pPr>
              <w:rPr>
                <w:rFonts w:ascii="Arial" w:eastAsia="Calibri" w:hAnsi="Arial" w:cs="Arial"/>
                <w:color w:val="262626"/>
                <w:sz w:val="28"/>
                <w:szCs w:val="28"/>
              </w:rPr>
            </w:pPr>
            <w:r w:rsidRPr="00F62481">
              <w:rPr>
                <w:rFonts w:ascii="Arial" w:eastAsia="Calibri" w:hAnsi="Arial" w:cs="Arial"/>
                <w:sz w:val="28"/>
                <w:szCs w:val="28"/>
              </w:rPr>
              <w:lastRenderedPageBreak/>
              <w:t xml:space="preserve">Person Specification </w:t>
            </w:r>
          </w:p>
        </w:tc>
      </w:tr>
      <w:tr w:rsidR="004F4440" w14:paraId="2895801F" w14:textId="77777777" w:rsidTr="00114017">
        <w:tc>
          <w:tcPr>
            <w:tcW w:w="2809" w:type="dxa"/>
            <w:shd w:val="clear" w:color="auto" w:fill="auto"/>
          </w:tcPr>
          <w:p w14:paraId="362ADE30" w14:textId="77777777" w:rsidR="004F4440" w:rsidRPr="00F62481" w:rsidRDefault="004F4440" w:rsidP="00630CAE">
            <w:pPr>
              <w:rPr>
                <w:rFonts w:ascii="Arial" w:eastAsia="Calibri" w:hAnsi="Arial" w:cs="Arial"/>
                <w:sz w:val="24"/>
              </w:rPr>
            </w:pPr>
          </w:p>
          <w:p w14:paraId="06E51B25" w14:textId="77777777" w:rsidR="004F4440" w:rsidRPr="00F62481" w:rsidRDefault="004F4440" w:rsidP="00630CAE">
            <w:pPr>
              <w:rPr>
                <w:rFonts w:ascii="Arial" w:eastAsia="Calibri" w:hAnsi="Arial" w:cs="Arial"/>
                <w:sz w:val="24"/>
              </w:rPr>
            </w:pPr>
            <w:r w:rsidRPr="00F62481">
              <w:rPr>
                <w:rFonts w:ascii="Arial" w:eastAsia="Calibri" w:hAnsi="Arial" w:cs="Arial"/>
                <w:sz w:val="24"/>
              </w:rPr>
              <w:t>Specialist Knowledge/</w:t>
            </w:r>
          </w:p>
          <w:p w14:paraId="04797549" w14:textId="77777777" w:rsidR="004F4440" w:rsidRPr="00F62481" w:rsidRDefault="004F4440" w:rsidP="00630CAE">
            <w:pPr>
              <w:rPr>
                <w:rFonts w:ascii="Arial" w:eastAsia="Calibri" w:hAnsi="Arial" w:cs="Arial"/>
                <w:sz w:val="24"/>
              </w:rPr>
            </w:pPr>
            <w:r w:rsidRPr="00F62481">
              <w:rPr>
                <w:rFonts w:ascii="Arial" w:eastAsia="Calibri" w:hAnsi="Arial" w:cs="Arial"/>
                <w:sz w:val="24"/>
              </w:rPr>
              <w:t>Qualifications</w:t>
            </w:r>
          </w:p>
        </w:tc>
        <w:tc>
          <w:tcPr>
            <w:tcW w:w="6830" w:type="dxa"/>
            <w:shd w:val="clear" w:color="auto" w:fill="auto"/>
          </w:tcPr>
          <w:p w14:paraId="22F31301" w14:textId="77777777" w:rsidR="0015550A" w:rsidRDefault="004F4440" w:rsidP="0015550A">
            <w:pPr>
              <w:numPr>
                <w:ilvl w:val="0"/>
                <w:numId w:val="42"/>
              </w:numPr>
              <w:rPr>
                <w:rFonts w:ascii="Arial" w:eastAsia="Calibri" w:hAnsi="Arial" w:cs="Arial"/>
                <w:sz w:val="24"/>
              </w:rPr>
            </w:pPr>
            <w:r w:rsidRPr="00F62481">
              <w:rPr>
                <w:rFonts w:ascii="Arial" w:eastAsia="Calibri" w:hAnsi="Arial" w:cs="Arial"/>
                <w:sz w:val="24"/>
              </w:rPr>
              <w:t xml:space="preserve">Is training for or has achieved a relevant professional qualification in the area of financial management </w:t>
            </w:r>
            <w:proofErr w:type="spellStart"/>
            <w:r w:rsidRPr="00F62481">
              <w:rPr>
                <w:rFonts w:ascii="Arial" w:eastAsia="Calibri" w:hAnsi="Arial" w:cs="Arial"/>
                <w:sz w:val="24"/>
              </w:rPr>
              <w:t>eg</w:t>
            </w:r>
            <w:proofErr w:type="spellEnd"/>
            <w:r w:rsidRPr="00F62481">
              <w:rPr>
                <w:rFonts w:ascii="Arial" w:eastAsia="Calibri" w:hAnsi="Arial" w:cs="Arial"/>
                <w:sz w:val="24"/>
              </w:rPr>
              <w:t>, ACCA, ACA, CIMA</w:t>
            </w:r>
            <w:r>
              <w:rPr>
                <w:rFonts w:ascii="Arial" w:eastAsia="Calibri" w:hAnsi="Arial" w:cs="Arial"/>
                <w:sz w:val="24"/>
              </w:rPr>
              <w:t xml:space="preserve"> (desirable)</w:t>
            </w:r>
          </w:p>
          <w:p w14:paraId="5CFCF625" w14:textId="77777777" w:rsidR="004F4440" w:rsidRPr="00F62481" w:rsidRDefault="004F4440" w:rsidP="0015550A">
            <w:pPr>
              <w:numPr>
                <w:ilvl w:val="0"/>
                <w:numId w:val="41"/>
              </w:numPr>
              <w:rPr>
                <w:rFonts w:ascii="Arial" w:eastAsia="Calibri" w:hAnsi="Arial" w:cs="Arial"/>
                <w:sz w:val="24"/>
              </w:rPr>
            </w:pPr>
            <w:r w:rsidRPr="00F62481">
              <w:rPr>
                <w:rFonts w:ascii="Arial" w:eastAsia="Calibri" w:hAnsi="Arial" w:cs="Arial"/>
                <w:sz w:val="24"/>
              </w:rPr>
              <w:t>Commits to own development through effective use of the University’s appraisal scheme and staff development process.</w:t>
            </w:r>
          </w:p>
          <w:p w14:paraId="31E1BA35" w14:textId="77777777" w:rsidR="004F4440" w:rsidRPr="00F62481" w:rsidRDefault="004F4440" w:rsidP="0015550A">
            <w:pPr>
              <w:numPr>
                <w:ilvl w:val="0"/>
                <w:numId w:val="40"/>
              </w:numPr>
              <w:rPr>
                <w:rFonts w:ascii="Arial" w:eastAsia="Calibri" w:hAnsi="Arial" w:cs="Arial"/>
                <w:sz w:val="24"/>
              </w:rPr>
            </w:pPr>
            <w:r w:rsidRPr="00F62481">
              <w:rPr>
                <w:rFonts w:ascii="Arial" w:eastAsia="Calibri" w:hAnsi="Arial" w:cs="Arial"/>
                <w:sz w:val="24"/>
              </w:rPr>
              <w:t>Uses appropriate levels of IT skills to enable best use of available information and communications as necessary for the post.</w:t>
            </w:r>
          </w:p>
          <w:p w14:paraId="37CC03FB" w14:textId="77777777" w:rsidR="004F4440" w:rsidRPr="00F62481" w:rsidRDefault="004F4440" w:rsidP="0015550A">
            <w:pPr>
              <w:ind w:left="720"/>
              <w:rPr>
                <w:rFonts w:ascii="Arial" w:eastAsia="Calibri" w:hAnsi="Arial" w:cs="Arial"/>
                <w:sz w:val="24"/>
              </w:rPr>
            </w:pPr>
            <w:r w:rsidRPr="00F62481">
              <w:rPr>
                <w:rFonts w:ascii="Arial" w:eastAsia="Calibri" w:hAnsi="Arial" w:cs="Arial"/>
                <w:sz w:val="24"/>
              </w:rPr>
              <w:t>MS Office</w:t>
            </w:r>
          </w:p>
          <w:p w14:paraId="550E26EF" w14:textId="77777777" w:rsidR="004F4440" w:rsidRPr="00F62481" w:rsidRDefault="004F4440" w:rsidP="0015550A">
            <w:pPr>
              <w:ind w:left="720"/>
              <w:rPr>
                <w:rFonts w:ascii="Arial" w:eastAsia="Calibri" w:hAnsi="Arial" w:cs="Arial"/>
                <w:sz w:val="24"/>
              </w:rPr>
            </w:pPr>
            <w:r w:rsidRPr="00F62481">
              <w:rPr>
                <w:rFonts w:ascii="Arial" w:eastAsia="Calibri" w:hAnsi="Arial" w:cs="Arial"/>
                <w:sz w:val="24"/>
              </w:rPr>
              <w:t>Email</w:t>
            </w:r>
          </w:p>
          <w:p w14:paraId="25EB41ED" w14:textId="77777777" w:rsidR="004F4440" w:rsidRPr="00F62481" w:rsidRDefault="004F4440" w:rsidP="0015550A">
            <w:pPr>
              <w:ind w:left="720"/>
              <w:rPr>
                <w:rFonts w:ascii="Arial" w:eastAsia="Calibri" w:hAnsi="Arial" w:cs="Arial"/>
                <w:sz w:val="24"/>
              </w:rPr>
            </w:pPr>
            <w:r w:rsidRPr="00F62481">
              <w:rPr>
                <w:rFonts w:ascii="Arial" w:eastAsia="Calibri" w:hAnsi="Arial" w:cs="Arial"/>
                <w:sz w:val="24"/>
              </w:rPr>
              <w:t>Intranet</w:t>
            </w:r>
          </w:p>
          <w:p w14:paraId="42924616" w14:textId="77777777" w:rsidR="004F4440" w:rsidRPr="00F62481" w:rsidRDefault="004F4440" w:rsidP="0015550A">
            <w:pPr>
              <w:ind w:left="720"/>
              <w:rPr>
                <w:rFonts w:ascii="Arial" w:eastAsia="Calibri" w:hAnsi="Arial" w:cs="Arial"/>
                <w:sz w:val="24"/>
              </w:rPr>
            </w:pPr>
            <w:r w:rsidRPr="00F62481">
              <w:rPr>
                <w:rFonts w:ascii="Arial" w:eastAsia="Calibri" w:hAnsi="Arial" w:cs="Arial"/>
                <w:sz w:val="24"/>
              </w:rPr>
              <w:t>Web/Internet</w:t>
            </w:r>
          </w:p>
          <w:p w14:paraId="022F5366" w14:textId="77777777" w:rsidR="004F4440" w:rsidRPr="00F62481" w:rsidRDefault="004F4440" w:rsidP="0015550A">
            <w:pPr>
              <w:ind w:left="720"/>
              <w:rPr>
                <w:rFonts w:ascii="Arial" w:eastAsia="Calibri" w:hAnsi="Arial" w:cs="Arial"/>
                <w:sz w:val="24"/>
              </w:rPr>
            </w:pPr>
            <w:r w:rsidRPr="00F62481">
              <w:rPr>
                <w:rFonts w:ascii="Arial" w:eastAsia="Calibri" w:hAnsi="Arial" w:cs="Arial"/>
                <w:sz w:val="24"/>
              </w:rPr>
              <w:t>Electronic Diary</w:t>
            </w:r>
          </w:p>
          <w:p w14:paraId="15C09D5F" w14:textId="77777777" w:rsidR="004F4440" w:rsidRPr="00F62481" w:rsidRDefault="004F4440" w:rsidP="0015550A">
            <w:pPr>
              <w:ind w:left="720"/>
              <w:rPr>
                <w:rFonts w:ascii="Arial" w:eastAsia="Calibri" w:hAnsi="Arial" w:cs="Arial"/>
                <w:sz w:val="24"/>
              </w:rPr>
            </w:pPr>
            <w:proofErr w:type="spellStart"/>
            <w:r w:rsidRPr="00F62481">
              <w:rPr>
                <w:rFonts w:ascii="Arial" w:eastAsia="Calibri" w:hAnsi="Arial" w:cs="Arial"/>
                <w:sz w:val="24"/>
              </w:rPr>
              <w:t>Agresso</w:t>
            </w:r>
            <w:proofErr w:type="spellEnd"/>
            <w:r w:rsidRPr="00F62481">
              <w:rPr>
                <w:rFonts w:ascii="Arial" w:eastAsia="Calibri" w:hAnsi="Arial" w:cs="Arial"/>
                <w:sz w:val="24"/>
              </w:rPr>
              <w:t xml:space="preserve"> Business World Finance systems </w:t>
            </w:r>
          </w:p>
          <w:p w14:paraId="156A1CC7" w14:textId="77777777" w:rsidR="004F4440" w:rsidRPr="00F62481" w:rsidRDefault="004F4440" w:rsidP="0015550A">
            <w:pPr>
              <w:ind w:left="720"/>
              <w:rPr>
                <w:rFonts w:ascii="Arial" w:eastAsia="Calibri" w:hAnsi="Arial" w:cs="Arial"/>
                <w:sz w:val="24"/>
              </w:rPr>
            </w:pPr>
            <w:r w:rsidRPr="00F62481">
              <w:rPr>
                <w:rFonts w:ascii="Arial" w:eastAsia="Calibri" w:hAnsi="Arial" w:cs="Arial"/>
                <w:sz w:val="24"/>
              </w:rPr>
              <w:t>WPM, online payment solution</w:t>
            </w:r>
          </w:p>
          <w:p w14:paraId="008F6782" w14:textId="77777777" w:rsidR="004F4440" w:rsidRPr="00F62481" w:rsidRDefault="004F4440" w:rsidP="0015550A">
            <w:pPr>
              <w:numPr>
                <w:ilvl w:val="0"/>
                <w:numId w:val="40"/>
              </w:numPr>
              <w:rPr>
                <w:rFonts w:ascii="Arial" w:eastAsia="Calibri" w:hAnsi="Arial" w:cs="Arial"/>
                <w:sz w:val="24"/>
              </w:rPr>
            </w:pPr>
            <w:r>
              <w:rPr>
                <w:rFonts w:ascii="Arial" w:eastAsia="Calibri" w:hAnsi="Arial" w:cs="Arial"/>
                <w:sz w:val="24"/>
              </w:rPr>
              <w:t>Is aware</w:t>
            </w:r>
            <w:r w:rsidRPr="00B12037">
              <w:rPr>
                <w:rFonts w:ascii="Arial" w:eastAsia="Calibri" w:hAnsi="Arial" w:cs="Arial"/>
                <w:sz w:val="24"/>
              </w:rPr>
              <w:t xml:space="preserve"> of the latest innovations in payment technologies</w:t>
            </w:r>
          </w:p>
        </w:tc>
      </w:tr>
      <w:tr w:rsidR="004F4440" w14:paraId="232EEAED" w14:textId="77777777" w:rsidTr="00114017">
        <w:tc>
          <w:tcPr>
            <w:tcW w:w="2809" w:type="dxa"/>
            <w:shd w:val="clear" w:color="auto" w:fill="auto"/>
          </w:tcPr>
          <w:p w14:paraId="6CFE6FD0" w14:textId="77777777" w:rsidR="004F4440" w:rsidRPr="00F62481" w:rsidRDefault="004F4440" w:rsidP="00630CAE">
            <w:pPr>
              <w:rPr>
                <w:rFonts w:ascii="Arial" w:eastAsia="Calibri" w:hAnsi="Arial" w:cs="Arial"/>
                <w:sz w:val="24"/>
              </w:rPr>
            </w:pPr>
          </w:p>
          <w:p w14:paraId="2216FC1A" w14:textId="77777777" w:rsidR="004F4440" w:rsidRPr="00F62481" w:rsidRDefault="004F4440" w:rsidP="00630CAE">
            <w:pPr>
              <w:rPr>
                <w:rFonts w:ascii="Arial" w:eastAsia="Calibri" w:hAnsi="Arial" w:cs="Arial"/>
                <w:sz w:val="24"/>
              </w:rPr>
            </w:pPr>
            <w:r w:rsidRPr="00F62481">
              <w:rPr>
                <w:rFonts w:ascii="Arial" w:eastAsia="Calibri" w:hAnsi="Arial" w:cs="Arial"/>
                <w:sz w:val="24"/>
              </w:rPr>
              <w:t xml:space="preserve">Relevant Experience </w:t>
            </w:r>
          </w:p>
        </w:tc>
        <w:tc>
          <w:tcPr>
            <w:tcW w:w="6830" w:type="dxa"/>
            <w:shd w:val="clear" w:color="auto" w:fill="auto"/>
          </w:tcPr>
          <w:p w14:paraId="106B0FB9" w14:textId="77777777" w:rsidR="004F4440" w:rsidRPr="00F62481" w:rsidRDefault="004F4440" w:rsidP="0015550A">
            <w:pPr>
              <w:numPr>
                <w:ilvl w:val="0"/>
                <w:numId w:val="39"/>
              </w:numPr>
              <w:rPr>
                <w:rFonts w:ascii="Arial" w:eastAsia="Calibri" w:hAnsi="Arial" w:cs="Arial"/>
                <w:sz w:val="24"/>
              </w:rPr>
            </w:pPr>
            <w:r w:rsidRPr="00F62481">
              <w:rPr>
                <w:rFonts w:ascii="Arial" w:eastAsia="Calibri" w:hAnsi="Arial" w:cs="Arial"/>
                <w:sz w:val="24"/>
              </w:rPr>
              <w:t xml:space="preserve">Has relevant experience </w:t>
            </w:r>
            <w:r>
              <w:rPr>
                <w:rFonts w:ascii="Arial" w:eastAsia="Calibri" w:hAnsi="Arial" w:cs="Arial"/>
                <w:sz w:val="24"/>
              </w:rPr>
              <w:t>in the financial management of various income streams</w:t>
            </w:r>
            <w:r w:rsidRPr="00F62481">
              <w:rPr>
                <w:rFonts w:ascii="Arial" w:eastAsia="Calibri" w:hAnsi="Arial" w:cs="Arial"/>
                <w:sz w:val="24"/>
              </w:rPr>
              <w:t>, and can answer colleagues’ questions and is able to work independently without direct supervision.</w:t>
            </w:r>
          </w:p>
          <w:p w14:paraId="4D945BB8" w14:textId="77777777" w:rsidR="0015550A" w:rsidRDefault="0015550A" w:rsidP="0015550A">
            <w:pPr>
              <w:numPr>
                <w:ilvl w:val="0"/>
                <w:numId w:val="39"/>
              </w:numPr>
              <w:rPr>
                <w:rFonts w:ascii="Arial" w:eastAsia="Calibri" w:hAnsi="Arial" w:cs="Arial"/>
                <w:sz w:val="24"/>
              </w:rPr>
            </w:pPr>
            <w:r w:rsidRPr="0015550A">
              <w:rPr>
                <w:rFonts w:ascii="Arial" w:eastAsia="Calibri" w:hAnsi="Arial" w:cs="Arial"/>
                <w:sz w:val="24"/>
              </w:rPr>
              <w:t>Experience of using a finance management information system and students records system for generating and recording fees related transactions</w:t>
            </w:r>
          </w:p>
          <w:p w14:paraId="0EBD0E3B" w14:textId="77777777" w:rsidR="0015550A" w:rsidRPr="00F62481" w:rsidRDefault="0015550A" w:rsidP="0015550A">
            <w:pPr>
              <w:numPr>
                <w:ilvl w:val="0"/>
                <w:numId w:val="39"/>
              </w:numPr>
              <w:rPr>
                <w:rFonts w:ascii="Arial" w:eastAsia="Calibri" w:hAnsi="Arial" w:cs="Arial"/>
                <w:sz w:val="24"/>
              </w:rPr>
            </w:pPr>
            <w:r>
              <w:rPr>
                <w:rFonts w:ascii="Arial" w:eastAsia="Calibri" w:hAnsi="Arial" w:cs="Arial"/>
                <w:sz w:val="24"/>
              </w:rPr>
              <w:t>Experience in adapting</w:t>
            </w:r>
            <w:r w:rsidRPr="0015550A">
              <w:rPr>
                <w:rFonts w:ascii="Arial" w:eastAsia="Calibri" w:hAnsi="Arial" w:cs="Arial"/>
                <w:sz w:val="24"/>
              </w:rPr>
              <w:t xml:space="preserve"> financial processes and systems to me</w:t>
            </w:r>
            <w:r>
              <w:rPr>
                <w:rFonts w:ascii="Arial" w:eastAsia="Calibri" w:hAnsi="Arial" w:cs="Arial"/>
                <w:sz w:val="24"/>
              </w:rPr>
              <w:t xml:space="preserve">et customers’ needs and </w:t>
            </w:r>
            <w:proofErr w:type="spellStart"/>
            <w:r>
              <w:rPr>
                <w:rFonts w:ascii="Arial" w:eastAsia="Calibri" w:hAnsi="Arial" w:cs="Arial"/>
                <w:sz w:val="24"/>
              </w:rPr>
              <w:t>identifing</w:t>
            </w:r>
            <w:proofErr w:type="spellEnd"/>
            <w:r w:rsidRPr="0015550A">
              <w:rPr>
                <w:rFonts w:ascii="Arial" w:eastAsia="Calibri" w:hAnsi="Arial" w:cs="Arial"/>
                <w:sz w:val="24"/>
              </w:rPr>
              <w:t xml:space="preserve"> ways of improving efficiency, improving standards and actively promoting the service.</w:t>
            </w:r>
          </w:p>
          <w:p w14:paraId="38C637A3" w14:textId="77777777" w:rsidR="004F4440" w:rsidRPr="00F62481" w:rsidRDefault="004F4440" w:rsidP="0015550A">
            <w:pPr>
              <w:numPr>
                <w:ilvl w:val="0"/>
                <w:numId w:val="39"/>
              </w:numPr>
              <w:rPr>
                <w:rFonts w:ascii="Arial" w:eastAsia="Calibri" w:hAnsi="Arial" w:cs="Arial"/>
                <w:sz w:val="24"/>
              </w:rPr>
            </w:pPr>
            <w:r w:rsidRPr="00F62481">
              <w:rPr>
                <w:rFonts w:ascii="Arial" w:eastAsia="Calibri" w:hAnsi="Arial" w:cs="Arial"/>
                <w:sz w:val="24"/>
              </w:rPr>
              <w:t>Experience of reconciling complex financial records and resolving queries which arise</w:t>
            </w:r>
          </w:p>
        </w:tc>
      </w:tr>
      <w:tr w:rsidR="004F4440" w14:paraId="1054B72A" w14:textId="77777777" w:rsidTr="00114017">
        <w:tc>
          <w:tcPr>
            <w:tcW w:w="2809" w:type="dxa"/>
            <w:shd w:val="clear" w:color="auto" w:fill="auto"/>
            <w:vAlign w:val="center"/>
          </w:tcPr>
          <w:p w14:paraId="0C124F31" w14:textId="77777777" w:rsidR="004F4440" w:rsidRPr="00F62481" w:rsidRDefault="004F4440" w:rsidP="00630CAE">
            <w:pPr>
              <w:rPr>
                <w:rFonts w:ascii="Arial" w:eastAsia="Calibri" w:hAnsi="Arial" w:cs="Arial"/>
                <w:sz w:val="24"/>
              </w:rPr>
            </w:pPr>
            <w:r w:rsidRPr="00F62481">
              <w:rPr>
                <w:rFonts w:ascii="Arial" w:eastAsia="Calibri" w:hAnsi="Arial" w:cs="Arial"/>
                <w:sz w:val="24"/>
              </w:rPr>
              <w:t>Communication Skills</w:t>
            </w:r>
          </w:p>
        </w:tc>
        <w:tc>
          <w:tcPr>
            <w:tcW w:w="6830" w:type="dxa"/>
            <w:shd w:val="clear" w:color="auto" w:fill="auto"/>
            <w:vAlign w:val="center"/>
          </w:tcPr>
          <w:p w14:paraId="06E6D925" w14:textId="77777777" w:rsidR="004F4440" w:rsidRPr="00F62481" w:rsidRDefault="004F4440" w:rsidP="00630CAE">
            <w:pPr>
              <w:rPr>
                <w:rFonts w:ascii="Arial" w:eastAsia="Calibri" w:hAnsi="Arial" w:cs="Arial"/>
                <w:color w:val="000000"/>
                <w:szCs w:val="22"/>
              </w:rPr>
            </w:pPr>
          </w:p>
          <w:p w14:paraId="033BF62C" w14:textId="77777777" w:rsidR="004F4440" w:rsidRPr="00F62481" w:rsidRDefault="004F4440" w:rsidP="00630CAE">
            <w:pPr>
              <w:rPr>
                <w:rFonts w:ascii="Arial" w:eastAsia="Calibri" w:hAnsi="Arial" w:cs="Arial"/>
                <w:color w:val="000000"/>
                <w:sz w:val="24"/>
              </w:rPr>
            </w:pPr>
            <w:r w:rsidRPr="00F62481">
              <w:rPr>
                <w:rFonts w:ascii="Arial" w:eastAsia="Calibri" w:hAnsi="Arial" w:cs="Arial"/>
                <w:color w:val="000000"/>
                <w:sz w:val="24"/>
              </w:rPr>
              <w:t>Communicates effectively orally and in writing adapting the message for a diverse audience in an inclusive and accessible way</w:t>
            </w:r>
          </w:p>
          <w:p w14:paraId="79A9BC4D" w14:textId="77777777" w:rsidR="004F4440" w:rsidRPr="00F62481" w:rsidRDefault="004F4440" w:rsidP="00630CAE">
            <w:pPr>
              <w:rPr>
                <w:rFonts w:ascii="Arial" w:eastAsia="Calibri" w:hAnsi="Arial" w:cs="Arial"/>
                <w:sz w:val="24"/>
              </w:rPr>
            </w:pPr>
          </w:p>
        </w:tc>
      </w:tr>
      <w:tr w:rsidR="004F4440" w14:paraId="59116C84" w14:textId="77777777" w:rsidTr="00114017">
        <w:trPr>
          <w:cantSplit/>
        </w:trPr>
        <w:tc>
          <w:tcPr>
            <w:tcW w:w="2809" w:type="dxa"/>
            <w:shd w:val="clear" w:color="auto" w:fill="auto"/>
            <w:vAlign w:val="center"/>
          </w:tcPr>
          <w:p w14:paraId="1D39B021" w14:textId="77777777" w:rsidR="004F4440" w:rsidRPr="00F62481" w:rsidRDefault="004F4440" w:rsidP="00630CAE">
            <w:pPr>
              <w:rPr>
                <w:rFonts w:ascii="Arial" w:eastAsia="Calibri" w:hAnsi="Arial" w:cs="Arial"/>
                <w:sz w:val="24"/>
              </w:rPr>
            </w:pPr>
            <w:r w:rsidRPr="00F62481">
              <w:rPr>
                <w:rFonts w:ascii="Arial" w:eastAsia="Calibri" w:hAnsi="Arial" w:cs="Arial"/>
                <w:sz w:val="24"/>
              </w:rPr>
              <w:t xml:space="preserve">Professional Practice </w:t>
            </w:r>
          </w:p>
        </w:tc>
        <w:tc>
          <w:tcPr>
            <w:tcW w:w="6830" w:type="dxa"/>
            <w:shd w:val="clear" w:color="auto" w:fill="auto"/>
            <w:vAlign w:val="center"/>
          </w:tcPr>
          <w:p w14:paraId="2164E0A3" w14:textId="77777777" w:rsidR="004F4440" w:rsidRPr="00F62481" w:rsidRDefault="004F4440" w:rsidP="00630CAE">
            <w:pPr>
              <w:rPr>
                <w:rFonts w:ascii="Arial" w:eastAsia="Calibri" w:hAnsi="Arial" w:cs="Arial"/>
                <w:color w:val="000000"/>
                <w:sz w:val="24"/>
              </w:rPr>
            </w:pPr>
            <w:r w:rsidRPr="00F62481">
              <w:rPr>
                <w:rFonts w:ascii="Arial" w:eastAsia="Calibri" w:hAnsi="Arial" w:cs="Arial"/>
                <w:color w:val="000000"/>
                <w:sz w:val="24"/>
              </w:rPr>
              <w:t xml:space="preserve">Contributes to advancing  professional practice in own area of specialism </w:t>
            </w:r>
          </w:p>
          <w:p w14:paraId="2546269D" w14:textId="77777777" w:rsidR="004F4440" w:rsidRPr="00F62481" w:rsidRDefault="004F4440" w:rsidP="00630CAE">
            <w:pPr>
              <w:rPr>
                <w:rFonts w:ascii="Arial" w:eastAsia="Calibri" w:hAnsi="Arial" w:cs="Arial"/>
                <w:color w:val="000000"/>
                <w:sz w:val="24"/>
              </w:rPr>
            </w:pPr>
          </w:p>
        </w:tc>
      </w:tr>
      <w:tr w:rsidR="004F4440" w14:paraId="03F987D4" w14:textId="77777777" w:rsidTr="00114017">
        <w:trPr>
          <w:cantSplit/>
        </w:trPr>
        <w:tc>
          <w:tcPr>
            <w:tcW w:w="2809" w:type="dxa"/>
            <w:shd w:val="clear" w:color="auto" w:fill="auto"/>
            <w:vAlign w:val="center"/>
          </w:tcPr>
          <w:p w14:paraId="7FACB6BA" w14:textId="77777777" w:rsidR="004F4440" w:rsidRPr="00F62481" w:rsidRDefault="004F4440" w:rsidP="00630CAE">
            <w:pPr>
              <w:rPr>
                <w:rFonts w:ascii="Arial" w:eastAsia="Calibri" w:hAnsi="Arial" w:cs="Arial"/>
                <w:sz w:val="24"/>
              </w:rPr>
            </w:pPr>
            <w:r w:rsidRPr="00F62481">
              <w:rPr>
                <w:rFonts w:ascii="Arial" w:eastAsia="Calibri" w:hAnsi="Arial" w:cs="Arial"/>
                <w:sz w:val="24"/>
              </w:rPr>
              <w:t>Planning and managing resources</w:t>
            </w:r>
          </w:p>
        </w:tc>
        <w:tc>
          <w:tcPr>
            <w:tcW w:w="6830" w:type="dxa"/>
            <w:shd w:val="clear" w:color="auto" w:fill="auto"/>
            <w:vAlign w:val="center"/>
          </w:tcPr>
          <w:p w14:paraId="5401346A" w14:textId="77777777" w:rsidR="004F4440" w:rsidRPr="00F62481" w:rsidRDefault="004F4440" w:rsidP="00630CAE">
            <w:pPr>
              <w:rPr>
                <w:rFonts w:ascii="Arial" w:eastAsia="Calibri" w:hAnsi="Arial" w:cs="Arial"/>
                <w:color w:val="000000"/>
                <w:sz w:val="24"/>
              </w:rPr>
            </w:pPr>
          </w:p>
          <w:p w14:paraId="0FE272AB" w14:textId="77777777" w:rsidR="004F4440" w:rsidRPr="00F62481" w:rsidRDefault="004F4440" w:rsidP="00630CAE">
            <w:pPr>
              <w:rPr>
                <w:rFonts w:ascii="Arial" w:eastAsia="Calibri" w:hAnsi="Arial" w:cs="Arial"/>
                <w:color w:val="000000"/>
                <w:sz w:val="24"/>
              </w:rPr>
            </w:pPr>
            <w:r w:rsidRPr="00F62481">
              <w:rPr>
                <w:rFonts w:ascii="Arial" w:eastAsia="Calibri" w:hAnsi="Arial" w:cs="Arial"/>
                <w:color w:val="000000"/>
                <w:sz w:val="24"/>
              </w:rPr>
              <w:t>Plans, prioritises and manages resources effectively to achieve long term objectives</w:t>
            </w:r>
          </w:p>
          <w:p w14:paraId="4300F742" w14:textId="77777777" w:rsidR="004F4440" w:rsidRPr="00F62481" w:rsidRDefault="004F4440" w:rsidP="00630CAE">
            <w:pPr>
              <w:rPr>
                <w:rFonts w:ascii="Arial" w:eastAsia="Calibri" w:hAnsi="Arial" w:cs="Arial"/>
                <w:sz w:val="24"/>
              </w:rPr>
            </w:pPr>
          </w:p>
        </w:tc>
      </w:tr>
      <w:tr w:rsidR="004F4440" w14:paraId="14D6507D" w14:textId="77777777" w:rsidTr="00114017">
        <w:tc>
          <w:tcPr>
            <w:tcW w:w="2809" w:type="dxa"/>
            <w:shd w:val="clear" w:color="auto" w:fill="auto"/>
            <w:vAlign w:val="center"/>
          </w:tcPr>
          <w:p w14:paraId="3CE3478C" w14:textId="77777777" w:rsidR="004F4440" w:rsidRPr="00F62481" w:rsidRDefault="004F4440" w:rsidP="00630CAE">
            <w:pPr>
              <w:rPr>
                <w:rFonts w:ascii="Arial" w:eastAsia="Calibri" w:hAnsi="Arial" w:cs="Arial"/>
                <w:sz w:val="24"/>
              </w:rPr>
            </w:pPr>
            <w:r w:rsidRPr="00F62481">
              <w:rPr>
                <w:rFonts w:ascii="Arial" w:eastAsia="Calibri" w:hAnsi="Arial" w:cs="Arial"/>
                <w:sz w:val="24"/>
              </w:rPr>
              <w:t>Teamwork</w:t>
            </w:r>
          </w:p>
        </w:tc>
        <w:tc>
          <w:tcPr>
            <w:tcW w:w="6830" w:type="dxa"/>
            <w:shd w:val="clear" w:color="auto" w:fill="auto"/>
            <w:vAlign w:val="center"/>
          </w:tcPr>
          <w:p w14:paraId="1851AC6E" w14:textId="77777777" w:rsidR="004F4440" w:rsidRPr="00F62481" w:rsidRDefault="004F4440" w:rsidP="00630CAE">
            <w:pPr>
              <w:rPr>
                <w:rFonts w:ascii="Arial" w:eastAsia="Calibri" w:hAnsi="Arial" w:cs="Arial"/>
                <w:color w:val="000000"/>
                <w:sz w:val="24"/>
              </w:rPr>
            </w:pPr>
          </w:p>
          <w:p w14:paraId="5AE5BD21" w14:textId="77777777" w:rsidR="004F4440" w:rsidRPr="00F62481" w:rsidRDefault="004F4440" w:rsidP="00630CAE">
            <w:pPr>
              <w:rPr>
                <w:rFonts w:ascii="Arial" w:eastAsia="Calibri" w:hAnsi="Arial" w:cs="Arial"/>
                <w:color w:val="000000"/>
                <w:sz w:val="24"/>
              </w:rPr>
            </w:pPr>
            <w:r w:rsidRPr="00F62481">
              <w:rPr>
                <w:rFonts w:ascii="Arial" w:eastAsia="Calibri" w:hAnsi="Arial" w:cs="Arial"/>
                <w:color w:val="000000"/>
                <w:sz w:val="24"/>
              </w:rPr>
              <w:t>Works collaboratively in a team and where appropriate across or with different professional groups</w:t>
            </w:r>
          </w:p>
          <w:p w14:paraId="4EC5C867" w14:textId="77777777" w:rsidR="004F4440" w:rsidRPr="00F62481" w:rsidRDefault="004F4440" w:rsidP="00630CAE">
            <w:pPr>
              <w:rPr>
                <w:rFonts w:ascii="Arial" w:eastAsia="Calibri" w:hAnsi="Arial" w:cs="Arial"/>
                <w:sz w:val="24"/>
              </w:rPr>
            </w:pPr>
          </w:p>
        </w:tc>
      </w:tr>
      <w:tr w:rsidR="004F4440" w14:paraId="198E35AB" w14:textId="77777777" w:rsidTr="00114017">
        <w:tc>
          <w:tcPr>
            <w:tcW w:w="2809" w:type="dxa"/>
            <w:shd w:val="clear" w:color="auto" w:fill="auto"/>
            <w:vAlign w:val="center"/>
          </w:tcPr>
          <w:p w14:paraId="6C168897" w14:textId="77777777" w:rsidR="004F4440" w:rsidRPr="00F62481" w:rsidRDefault="004F4440" w:rsidP="00630CAE">
            <w:pPr>
              <w:rPr>
                <w:rFonts w:ascii="Arial" w:eastAsia="Calibri" w:hAnsi="Arial" w:cs="Arial"/>
                <w:sz w:val="24"/>
              </w:rPr>
            </w:pPr>
            <w:r w:rsidRPr="00F62481">
              <w:rPr>
                <w:rFonts w:ascii="Arial" w:eastAsia="Calibri" w:hAnsi="Arial" w:cs="Arial"/>
                <w:sz w:val="24"/>
              </w:rPr>
              <w:t>Student experience or customer service</w:t>
            </w:r>
          </w:p>
        </w:tc>
        <w:tc>
          <w:tcPr>
            <w:tcW w:w="6830" w:type="dxa"/>
            <w:shd w:val="clear" w:color="auto" w:fill="auto"/>
            <w:vAlign w:val="center"/>
          </w:tcPr>
          <w:p w14:paraId="28721914" w14:textId="77777777" w:rsidR="004F4440" w:rsidRPr="00F62481" w:rsidRDefault="004F4440" w:rsidP="00630CAE">
            <w:pPr>
              <w:rPr>
                <w:rFonts w:ascii="Arial" w:eastAsia="Calibri" w:hAnsi="Arial" w:cs="Arial"/>
                <w:color w:val="000000"/>
                <w:sz w:val="24"/>
              </w:rPr>
            </w:pPr>
          </w:p>
          <w:p w14:paraId="453108FF" w14:textId="77777777" w:rsidR="004F4440" w:rsidRPr="00F62481" w:rsidRDefault="004F4440" w:rsidP="00630CAE">
            <w:pPr>
              <w:rPr>
                <w:rFonts w:ascii="Arial" w:eastAsia="Calibri" w:hAnsi="Arial" w:cs="Arial"/>
                <w:color w:val="000000"/>
                <w:sz w:val="24"/>
              </w:rPr>
            </w:pPr>
            <w:r w:rsidRPr="00F62481">
              <w:rPr>
                <w:rFonts w:ascii="Arial" w:eastAsia="Calibri" w:hAnsi="Arial" w:cs="Arial"/>
                <w:color w:val="000000"/>
                <w:sz w:val="24"/>
              </w:rPr>
              <w:t>Builds and maintains  positive relationships with students or customers</w:t>
            </w:r>
          </w:p>
          <w:p w14:paraId="612D6EF6" w14:textId="77777777" w:rsidR="004F4440" w:rsidRPr="00F62481" w:rsidRDefault="004F4440" w:rsidP="00630CAE">
            <w:pPr>
              <w:rPr>
                <w:rFonts w:ascii="Arial" w:eastAsia="Calibri" w:hAnsi="Arial" w:cs="Arial"/>
                <w:sz w:val="24"/>
              </w:rPr>
            </w:pPr>
          </w:p>
        </w:tc>
      </w:tr>
      <w:tr w:rsidR="004F4440" w14:paraId="6FCF487B" w14:textId="77777777" w:rsidTr="00114017">
        <w:tc>
          <w:tcPr>
            <w:tcW w:w="2809" w:type="dxa"/>
            <w:shd w:val="clear" w:color="auto" w:fill="auto"/>
            <w:vAlign w:val="center"/>
          </w:tcPr>
          <w:p w14:paraId="25D62706" w14:textId="77777777" w:rsidR="004F4440" w:rsidRPr="00F62481" w:rsidRDefault="004F4440" w:rsidP="00630CAE">
            <w:pPr>
              <w:rPr>
                <w:rFonts w:ascii="Arial" w:eastAsia="Calibri" w:hAnsi="Arial" w:cs="Arial"/>
                <w:sz w:val="24"/>
              </w:rPr>
            </w:pPr>
            <w:r w:rsidRPr="00F62481">
              <w:rPr>
                <w:rFonts w:ascii="Arial" w:eastAsia="Calibri" w:hAnsi="Arial" w:cs="Arial"/>
                <w:sz w:val="24"/>
              </w:rPr>
              <w:t xml:space="preserve">Creativity, Innovation and Problem Solving </w:t>
            </w:r>
          </w:p>
        </w:tc>
        <w:tc>
          <w:tcPr>
            <w:tcW w:w="6830" w:type="dxa"/>
            <w:shd w:val="clear" w:color="auto" w:fill="auto"/>
            <w:vAlign w:val="center"/>
          </w:tcPr>
          <w:p w14:paraId="7AD2CBF3" w14:textId="77777777" w:rsidR="004F4440" w:rsidRPr="00F62481" w:rsidRDefault="004F4440" w:rsidP="00630CAE">
            <w:pPr>
              <w:rPr>
                <w:rFonts w:ascii="Arial" w:eastAsia="Calibri" w:hAnsi="Arial" w:cs="Arial"/>
                <w:color w:val="000000"/>
                <w:sz w:val="24"/>
              </w:rPr>
            </w:pPr>
          </w:p>
          <w:p w14:paraId="7D929C23" w14:textId="77777777" w:rsidR="004F4440" w:rsidRPr="00F62481" w:rsidRDefault="004F4440" w:rsidP="00630CAE">
            <w:pPr>
              <w:rPr>
                <w:rFonts w:ascii="Arial" w:eastAsia="Calibri" w:hAnsi="Arial" w:cs="Arial"/>
                <w:color w:val="000000"/>
                <w:sz w:val="24"/>
              </w:rPr>
            </w:pPr>
            <w:r w:rsidRPr="00F62481">
              <w:rPr>
                <w:rFonts w:ascii="Arial" w:eastAsia="Calibri" w:hAnsi="Arial" w:cs="Arial"/>
                <w:color w:val="000000"/>
                <w:sz w:val="24"/>
              </w:rPr>
              <w:t>Suggests practical solutions to new or unique problems</w:t>
            </w:r>
          </w:p>
          <w:p w14:paraId="1FB71CD5" w14:textId="77777777" w:rsidR="004F4440" w:rsidRPr="00F62481" w:rsidRDefault="004F4440" w:rsidP="00630CAE">
            <w:pPr>
              <w:rPr>
                <w:rFonts w:ascii="Arial" w:eastAsia="Calibri" w:hAnsi="Arial" w:cs="Arial"/>
                <w:sz w:val="24"/>
              </w:rPr>
            </w:pPr>
          </w:p>
        </w:tc>
      </w:tr>
    </w:tbl>
    <w:p w14:paraId="635339D7" w14:textId="77777777" w:rsidR="004F4440" w:rsidRDefault="004F4440" w:rsidP="004F4440">
      <w:pPr>
        <w:spacing w:line="240" w:lineRule="atLeast"/>
        <w:rPr>
          <w:rFonts w:ascii="Arial" w:hAnsi="Arial" w:cs="Arial"/>
          <w:sz w:val="20"/>
        </w:rPr>
      </w:pPr>
    </w:p>
    <w:p w14:paraId="57FEB756" w14:textId="77777777" w:rsidR="00594C01" w:rsidRPr="000A11A2" w:rsidRDefault="00136F6B" w:rsidP="003C7CF6">
      <w:pPr>
        <w:pStyle w:val="BodyText2"/>
      </w:pPr>
      <w:r w:rsidDel="00136F6B">
        <w:rPr>
          <w:rFonts w:cs="Times New Roman"/>
        </w:rPr>
        <w:t xml:space="preserve"> </w:t>
      </w:r>
    </w:p>
    <w:sectPr w:rsidR="00594C01" w:rsidRPr="000A11A2" w:rsidSect="008E7558">
      <w:headerReference w:type="default" r:id="rId8"/>
      <w:headerReference w:type="firs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44E1D" w14:textId="77777777" w:rsidR="00630CAE" w:rsidRDefault="00630CAE">
      <w:r>
        <w:separator/>
      </w:r>
    </w:p>
  </w:endnote>
  <w:endnote w:type="continuationSeparator" w:id="0">
    <w:p w14:paraId="7AC2AE80" w14:textId="77777777" w:rsidR="00630CAE" w:rsidRDefault="0063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361FB" w14:textId="77777777" w:rsidR="00630CAE" w:rsidRDefault="00630CAE">
      <w:r>
        <w:separator/>
      </w:r>
    </w:p>
  </w:footnote>
  <w:footnote w:type="continuationSeparator" w:id="0">
    <w:p w14:paraId="78A717C6" w14:textId="77777777" w:rsidR="00630CAE" w:rsidRDefault="00630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8FEC5" w14:textId="77777777" w:rsidR="00BE4C2C" w:rsidRPr="00576313" w:rsidRDefault="00BE4C2C"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9874B" w14:textId="77777777" w:rsidR="00BE4C2C" w:rsidRDefault="00D4253D">
    <w:pPr>
      <w:pStyle w:val="Header"/>
    </w:pPr>
    <w:r>
      <w:rPr>
        <w:noProof/>
        <w:lang w:eastAsia="en-GB"/>
      </w:rPr>
      <w:drawing>
        <wp:anchor distT="0" distB="0" distL="114300" distR="114300" simplePos="0" relativeHeight="251657728" behindDoc="1" locked="0" layoutInCell="1" allowOverlap="1" wp14:anchorId="2C9762B3" wp14:editId="07777777">
          <wp:simplePos x="0" y="0"/>
          <wp:positionH relativeFrom="column">
            <wp:posOffset>4305300</wp:posOffset>
          </wp:positionH>
          <wp:positionV relativeFrom="paragraph">
            <wp:posOffset>-86995</wp:posOffset>
          </wp:positionV>
          <wp:extent cx="2265045" cy="602615"/>
          <wp:effectExtent l="0" t="0" r="0" b="0"/>
          <wp:wrapNone/>
          <wp:docPr id="4" name="Picture 3" descr="C:\Documents and Settings\abuck\Local Settings\Temporary Internet Files\Content.Outlook\WNH2A5E9\UAL_Logo_Black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buck\Local Settings\Temporary Internet Files\Content.Outlook\WNH2A5E9\UAL_Logo_Black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045" cy="602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360" w:hanging="360"/>
      </w:pPr>
      <w:rPr>
        <w:rFonts w:ascii="Symbol" w:hAnsi="Symbol"/>
      </w:rPr>
    </w:lvl>
  </w:abstractNum>
  <w:abstractNum w:abstractNumId="2" w15:restartNumberingAfterBreak="0">
    <w:nsid w:val="01E31269"/>
    <w:multiLevelType w:val="hybridMultilevel"/>
    <w:tmpl w:val="0E7C203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17204D"/>
    <w:multiLevelType w:val="hybridMultilevel"/>
    <w:tmpl w:val="BFF46E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F5C06"/>
    <w:multiLevelType w:val="hybridMultilevel"/>
    <w:tmpl w:val="511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F4828"/>
    <w:multiLevelType w:val="hybridMultilevel"/>
    <w:tmpl w:val="BC3257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F6FBB"/>
    <w:multiLevelType w:val="hybridMultilevel"/>
    <w:tmpl w:val="F1A625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31C94"/>
    <w:multiLevelType w:val="hybridMultilevel"/>
    <w:tmpl w:val="1F661064"/>
    <w:lvl w:ilvl="0" w:tplc="ED708A20">
      <w:start w:val="1"/>
      <w:numFmt w:val="bullet"/>
      <w:lvlText w:val=""/>
      <w:lvlJc w:val="left"/>
      <w:pPr>
        <w:tabs>
          <w:tab w:val="num" w:pos="720"/>
        </w:tabs>
        <w:ind w:left="720" w:hanging="360"/>
      </w:pPr>
      <w:rPr>
        <w:rFonts w:ascii="Symbol" w:hAnsi="Symbol" w:hint="default"/>
        <w:sz w:val="16"/>
      </w:rPr>
    </w:lvl>
    <w:lvl w:ilvl="1" w:tplc="56AA3C8E" w:tentative="1">
      <w:start w:val="1"/>
      <w:numFmt w:val="bullet"/>
      <w:lvlText w:val="o"/>
      <w:lvlJc w:val="left"/>
      <w:pPr>
        <w:tabs>
          <w:tab w:val="num" w:pos="1440"/>
        </w:tabs>
        <w:ind w:left="1440" w:hanging="360"/>
      </w:pPr>
      <w:rPr>
        <w:rFonts w:ascii="Courier New" w:hAnsi="Courier New" w:hint="default"/>
      </w:rPr>
    </w:lvl>
    <w:lvl w:ilvl="2" w:tplc="64C66A04" w:tentative="1">
      <w:start w:val="1"/>
      <w:numFmt w:val="bullet"/>
      <w:lvlText w:val=""/>
      <w:lvlJc w:val="left"/>
      <w:pPr>
        <w:tabs>
          <w:tab w:val="num" w:pos="2160"/>
        </w:tabs>
        <w:ind w:left="2160" w:hanging="360"/>
      </w:pPr>
      <w:rPr>
        <w:rFonts w:ascii="Wingdings" w:hAnsi="Wingdings" w:hint="default"/>
      </w:rPr>
    </w:lvl>
    <w:lvl w:ilvl="3" w:tplc="AB207CCA" w:tentative="1">
      <w:start w:val="1"/>
      <w:numFmt w:val="bullet"/>
      <w:lvlText w:val=""/>
      <w:lvlJc w:val="left"/>
      <w:pPr>
        <w:tabs>
          <w:tab w:val="num" w:pos="2880"/>
        </w:tabs>
        <w:ind w:left="2880" w:hanging="360"/>
      </w:pPr>
      <w:rPr>
        <w:rFonts w:ascii="Symbol" w:hAnsi="Symbol" w:hint="default"/>
      </w:rPr>
    </w:lvl>
    <w:lvl w:ilvl="4" w:tplc="AE44D54E" w:tentative="1">
      <w:start w:val="1"/>
      <w:numFmt w:val="bullet"/>
      <w:lvlText w:val="o"/>
      <w:lvlJc w:val="left"/>
      <w:pPr>
        <w:tabs>
          <w:tab w:val="num" w:pos="3600"/>
        </w:tabs>
        <w:ind w:left="3600" w:hanging="360"/>
      </w:pPr>
      <w:rPr>
        <w:rFonts w:ascii="Courier New" w:hAnsi="Courier New" w:hint="default"/>
      </w:rPr>
    </w:lvl>
    <w:lvl w:ilvl="5" w:tplc="CDC4603A" w:tentative="1">
      <w:start w:val="1"/>
      <w:numFmt w:val="bullet"/>
      <w:lvlText w:val=""/>
      <w:lvlJc w:val="left"/>
      <w:pPr>
        <w:tabs>
          <w:tab w:val="num" w:pos="4320"/>
        </w:tabs>
        <w:ind w:left="4320" w:hanging="360"/>
      </w:pPr>
      <w:rPr>
        <w:rFonts w:ascii="Wingdings" w:hAnsi="Wingdings" w:hint="default"/>
      </w:rPr>
    </w:lvl>
    <w:lvl w:ilvl="6" w:tplc="1462607A" w:tentative="1">
      <w:start w:val="1"/>
      <w:numFmt w:val="bullet"/>
      <w:lvlText w:val=""/>
      <w:lvlJc w:val="left"/>
      <w:pPr>
        <w:tabs>
          <w:tab w:val="num" w:pos="5040"/>
        </w:tabs>
        <w:ind w:left="5040" w:hanging="360"/>
      </w:pPr>
      <w:rPr>
        <w:rFonts w:ascii="Symbol" w:hAnsi="Symbol" w:hint="default"/>
      </w:rPr>
    </w:lvl>
    <w:lvl w:ilvl="7" w:tplc="B442D2BE" w:tentative="1">
      <w:start w:val="1"/>
      <w:numFmt w:val="bullet"/>
      <w:lvlText w:val="o"/>
      <w:lvlJc w:val="left"/>
      <w:pPr>
        <w:tabs>
          <w:tab w:val="num" w:pos="5760"/>
        </w:tabs>
        <w:ind w:left="5760" w:hanging="360"/>
      </w:pPr>
      <w:rPr>
        <w:rFonts w:ascii="Courier New" w:hAnsi="Courier New" w:hint="default"/>
      </w:rPr>
    </w:lvl>
    <w:lvl w:ilvl="8" w:tplc="7B5C0A5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1615"/>
    <w:multiLevelType w:val="hybridMultilevel"/>
    <w:tmpl w:val="C73497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B2EE8"/>
    <w:multiLevelType w:val="hybridMultilevel"/>
    <w:tmpl w:val="4A7E50E6"/>
    <w:lvl w:ilvl="0" w:tplc="08090001">
      <w:start w:val="1"/>
      <w:numFmt w:val="bullet"/>
      <w:lvlText w:val=""/>
      <w:lvlJc w:val="left"/>
      <w:pPr>
        <w:ind w:left="383" w:hanging="360"/>
      </w:pPr>
      <w:rPr>
        <w:rFonts w:ascii="Symbol" w:hAnsi="Symbol" w:hint="default"/>
      </w:rPr>
    </w:lvl>
    <w:lvl w:ilvl="1" w:tplc="08090003" w:tentative="1">
      <w:start w:val="1"/>
      <w:numFmt w:val="bullet"/>
      <w:lvlText w:val="o"/>
      <w:lvlJc w:val="left"/>
      <w:pPr>
        <w:ind w:left="1103" w:hanging="360"/>
      </w:pPr>
      <w:rPr>
        <w:rFonts w:ascii="Courier New" w:hAnsi="Courier New" w:cs="Courier New" w:hint="default"/>
      </w:rPr>
    </w:lvl>
    <w:lvl w:ilvl="2" w:tplc="08090005" w:tentative="1">
      <w:start w:val="1"/>
      <w:numFmt w:val="bullet"/>
      <w:lvlText w:val=""/>
      <w:lvlJc w:val="left"/>
      <w:pPr>
        <w:ind w:left="1823" w:hanging="360"/>
      </w:pPr>
      <w:rPr>
        <w:rFonts w:ascii="Wingdings" w:hAnsi="Wingdings" w:hint="default"/>
      </w:rPr>
    </w:lvl>
    <w:lvl w:ilvl="3" w:tplc="08090001" w:tentative="1">
      <w:start w:val="1"/>
      <w:numFmt w:val="bullet"/>
      <w:lvlText w:val=""/>
      <w:lvlJc w:val="left"/>
      <w:pPr>
        <w:ind w:left="2543" w:hanging="360"/>
      </w:pPr>
      <w:rPr>
        <w:rFonts w:ascii="Symbol" w:hAnsi="Symbol" w:hint="default"/>
      </w:rPr>
    </w:lvl>
    <w:lvl w:ilvl="4" w:tplc="08090003" w:tentative="1">
      <w:start w:val="1"/>
      <w:numFmt w:val="bullet"/>
      <w:lvlText w:val="o"/>
      <w:lvlJc w:val="left"/>
      <w:pPr>
        <w:ind w:left="3263" w:hanging="360"/>
      </w:pPr>
      <w:rPr>
        <w:rFonts w:ascii="Courier New" w:hAnsi="Courier New" w:cs="Courier New" w:hint="default"/>
      </w:rPr>
    </w:lvl>
    <w:lvl w:ilvl="5" w:tplc="08090005" w:tentative="1">
      <w:start w:val="1"/>
      <w:numFmt w:val="bullet"/>
      <w:lvlText w:val=""/>
      <w:lvlJc w:val="left"/>
      <w:pPr>
        <w:ind w:left="3983" w:hanging="360"/>
      </w:pPr>
      <w:rPr>
        <w:rFonts w:ascii="Wingdings" w:hAnsi="Wingdings" w:hint="default"/>
      </w:rPr>
    </w:lvl>
    <w:lvl w:ilvl="6" w:tplc="08090001" w:tentative="1">
      <w:start w:val="1"/>
      <w:numFmt w:val="bullet"/>
      <w:lvlText w:val=""/>
      <w:lvlJc w:val="left"/>
      <w:pPr>
        <w:ind w:left="4703" w:hanging="360"/>
      </w:pPr>
      <w:rPr>
        <w:rFonts w:ascii="Symbol" w:hAnsi="Symbol" w:hint="default"/>
      </w:rPr>
    </w:lvl>
    <w:lvl w:ilvl="7" w:tplc="08090003" w:tentative="1">
      <w:start w:val="1"/>
      <w:numFmt w:val="bullet"/>
      <w:lvlText w:val="o"/>
      <w:lvlJc w:val="left"/>
      <w:pPr>
        <w:ind w:left="5423" w:hanging="360"/>
      </w:pPr>
      <w:rPr>
        <w:rFonts w:ascii="Courier New" w:hAnsi="Courier New" w:cs="Courier New" w:hint="default"/>
      </w:rPr>
    </w:lvl>
    <w:lvl w:ilvl="8" w:tplc="08090005" w:tentative="1">
      <w:start w:val="1"/>
      <w:numFmt w:val="bullet"/>
      <w:lvlText w:val=""/>
      <w:lvlJc w:val="left"/>
      <w:pPr>
        <w:ind w:left="6143" w:hanging="360"/>
      </w:pPr>
      <w:rPr>
        <w:rFonts w:ascii="Wingdings" w:hAnsi="Wingdings" w:hint="default"/>
      </w:rPr>
    </w:lvl>
  </w:abstractNum>
  <w:abstractNum w:abstractNumId="15" w15:restartNumberingAfterBreak="0">
    <w:nsid w:val="31251ACE"/>
    <w:multiLevelType w:val="hybridMultilevel"/>
    <w:tmpl w:val="1C76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42169"/>
    <w:multiLevelType w:val="hybridMultilevel"/>
    <w:tmpl w:val="0B0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462863"/>
    <w:multiLevelType w:val="hybridMultilevel"/>
    <w:tmpl w:val="53DA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0" w15:restartNumberingAfterBreak="0">
    <w:nsid w:val="46AF6A1B"/>
    <w:multiLevelType w:val="hybridMultilevel"/>
    <w:tmpl w:val="1C2632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73A3E"/>
    <w:multiLevelType w:val="hybridMultilevel"/>
    <w:tmpl w:val="76924F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E53CE6"/>
    <w:multiLevelType w:val="hybridMultilevel"/>
    <w:tmpl w:val="E6D059EC"/>
    <w:lvl w:ilvl="0" w:tplc="3FD2EC94">
      <w:start w:val="1"/>
      <w:numFmt w:val="bullet"/>
      <w:lvlText w:val=""/>
      <w:lvlJc w:val="left"/>
      <w:pPr>
        <w:tabs>
          <w:tab w:val="num" w:pos="720"/>
        </w:tabs>
        <w:ind w:left="720" w:hanging="360"/>
      </w:pPr>
      <w:rPr>
        <w:rFonts w:ascii="Symbol" w:hAnsi="Symbol" w:hint="default"/>
        <w:sz w:val="16"/>
      </w:rPr>
    </w:lvl>
    <w:lvl w:ilvl="1" w:tplc="853249A0" w:tentative="1">
      <w:start w:val="1"/>
      <w:numFmt w:val="bullet"/>
      <w:lvlText w:val="o"/>
      <w:lvlJc w:val="left"/>
      <w:pPr>
        <w:tabs>
          <w:tab w:val="num" w:pos="1440"/>
        </w:tabs>
        <w:ind w:left="1440" w:hanging="360"/>
      </w:pPr>
      <w:rPr>
        <w:rFonts w:ascii="Courier New" w:hAnsi="Courier New" w:hint="default"/>
      </w:rPr>
    </w:lvl>
    <w:lvl w:ilvl="2" w:tplc="D5246A54" w:tentative="1">
      <w:start w:val="1"/>
      <w:numFmt w:val="bullet"/>
      <w:lvlText w:val=""/>
      <w:lvlJc w:val="left"/>
      <w:pPr>
        <w:tabs>
          <w:tab w:val="num" w:pos="2160"/>
        </w:tabs>
        <w:ind w:left="2160" w:hanging="360"/>
      </w:pPr>
      <w:rPr>
        <w:rFonts w:ascii="Wingdings" w:hAnsi="Wingdings" w:hint="default"/>
      </w:rPr>
    </w:lvl>
    <w:lvl w:ilvl="3" w:tplc="A0A2D368" w:tentative="1">
      <w:start w:val="1"/>
      <w:numFmt w:val="bullet"/>
      <w:lvlText w:val=""/>
      <w:lvlJc w:val="left"/>
      <w:pPr>
        <w:tabs>
          <w:tab w:val="num" w:pos="2880"/>
        </w:tabs>
        <w:ind w:left="2880" w:hanging="360"/>
      </w:pPr>
      <w:rPr>
        <w:rFonts w:ascii="Symbol" w:hAnsi="Symbol" w:hint="default"/>
      </w:rPr>
    </w:lvl>
    <w:lvl w:ilvl="4" w:tplc="D3D8C160" w:tentative="1">
      <w:start w:val="1"/>
      <w:numFmt w:val="bullet"/>
      <w:lvlText w:val="o"/>
      <w:lvlJc w:val="left"/>
      <w:pPr>
        <w:tabs>
          <w:tab w:val="num" w:pos="3600"/>
        </w:tabs>
        <w:ind w:left="3600" w:hanging="360"/>
      </w:pPr>
      <w:rPr>
        <w:rFonts w:ascii="Courier New" w:hAnsi="Courier New" w:hint="default"/>
      </w:rPr>
    </w:lvl>
    <w:lvl w:ilvl="5" w:tplc="2160AEE8" w:tentative="1">
      <w:start w:val="1"/>
      <w:numFmt w:val="bullet"/>
      <w:lvlText w:val=""/>
      <w:lvlJc w:val="left"/>
      <w:pPr>
        <w:tabs>
          <w:tab w:val="num" w:pos="4320"/>
        </w:tabs>
        <w:ind w:left="4320" w:hanging="360"/>
      </w:pPr>
      <w:rPr>
        <w:rFonts w:ascii="Wingdings" w:hAnsi="Wingdings" w:hint="default"/>
      </w:rPr>
    </w:lvl>
    <w:lvl w:ilvl="6" w:tplc="B0728E70" w:tentative="1">
      <w:start w:val="1"/>
      <w:numFmt w:val="bullet"/>
      <w:lvlText w:val=""/>
      <w:lvlJc w:val="left"/>
      <w:pPr>
        <w:tabs>
          <w:tab w:val="num" w:pos="5040"/>
        </w:tabs>
        <w:ind w:left="5040" w:hanging="360"/>
      </w:pPr>
      <w:rPr>
        <w:rFonts w:ascii="Symbol" w:hAnsi="Symbol" w:hint="default"/>
      </w:rPr>
    </w:lvl>
    <w:lvl w:ilvl="7" w:tplc="D68C48A8" w:tentative="1">
      <w:start w:val="1"/>
      <w:numFmt w:val="bullet"/>
      <w:lvlText w:val="o"/>
      <w:lvlJc w:val="left"/>
      <w:pPr>
        <w:tabs>
          <w:tab w:val="num" w:pos="5760"/>
        </w:tabs>
        <w:ind w:left="5760" w:hanging="360"/>
      </w:pPr>
      <w:rPr>
        <w:rFonts w:ascii="Courier New" w:hAnsi="Courier New" w:hint="default"/>
      </w:rPr>
    </w:lvl>
    <w:lvl w:ilvl="8" w:tplc="EC5C439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951B64"/>
    <w:multiLevelType w:val="hybridMultilevel"/>
    <w:tmpl w:val="64B042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ED26C5"/>
    <w:multiLevelType w:val="hybridMultilevel"/>
    <w:tmpl w:val="410E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D14F1A"/>
    <w:multiLevelType w:val="hybridMultilevel"/>
    <w:tmpl w:val="C03E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46196F"/>
    <w:multiLevelType w:val="hybridMultilevel"/>
    <w:tmpl w:val="ECCCD900"/>
    <w:lvl w:ilvl="0" w:tplc="2C7CF244">
      <w:start w:val="1"/>
      <w:numFmt w:val="bullet"/>
      <w:lvlText w:val=""/>
      <w:lvlJc w:val="left"/>
      <w:pPr>
        <w:tabs>
          <w:tab w:val="num" w:pos="720"/>
        </w:tabs>
        <w:ind w:left="720" w:hanging="360"/>
      </w:pPr>
      <w:rPr>
        <w:rFonts w:ascii="Symbol" w:hAnsi="Symbol" w:hint="default"/>
        <w:sz w:val="16"/>
      </w:rPr>
    </w:lvl>
    <w:lvl w:ilvl="1" w:tplc="D7463D5C" w:tentative="1">
      <w:start w:val="1"/>
      <w:numFmt w:val="bullet"/>
      <w:lvlText w:val="o"/>
      <w:lvlJc w:val="left"/>
      <w:pPr>
        <w:tabs>
          <w:tab w:val="num" w:pos="1440"/>
        </w:tabs>
        <w:ind w:left="1440" w:hanging="360"/>
      </w:pPr>
      <w:rPr>
        <w:rFonts w:ascii="Courier New" w:hAnsi="Courier New" w:hint="default"/>
      </w:rPr>
    </w:lvl>
    <w:lvl w:ilvl="2" w:tplc="7832A0C0" w:tentative="1">
      <w:start w:val="1"/>
      <w:numFmt w:val="bullet"/>
      <w:lvlText w:val=""/>
      <w:lvlJc w:val="left"/>
      <w:pPr>
        <w:tabs>
          <w:tab w:val="num" w:pos="2160"/>
        </w:tabs>
        <w:ind w:left="2160" w:hanging="360"/>
      </w:pPr>
      <w:rPr>
        <w:rFonts w:ascii="Wingdings" w:hAnsi="Wingdings" w:hint="default"/>
      </w:rPr>
    </w:lvl>
    <w:lvl w:ilvl="3" w:tplc="5650AB6A" w:tentative="1">
      <w:start w:val="1"/>
      <w:numFmt w:val="bullet"/>
      <w:lvlText w:val=""/>
      <w:lvlJc w:val="left"/>
      <w:pPr>
        <w:tabs>
          <w:tab w:val="num" w:pos="2880"/>
        </w:tabs>
        <w:ind w:left="2880" w:hanging="360"/>
      </w:pPr>
      <w:rPr>
        <w:rFonts w:ascii="Symbol" w:hAnsi="Symbol" w:hint="default"/>
      </w:rPr>
    </w:lvl>
    <w:lvl w:ilvl="4" w:tplc="92180D16" w:tentative="1">
      <w:start w:val="1"/>
      <w:numFmt w:val="bullet"/>
      <w:lvlText w:val="o"/>
      <w:lvlJc w:val="left"/>
      <w:pPr>
        <w:tabs>
          <w:tab w:val="num" w:pos="3600"/>
        </w:tabs>
        <w:ind w:left="3600" w:hanging="360"/>
      </w:pPr>
      <w:rPr>
        <w:rFonts w:ascii="Courier New" w:hAnsi="Courier New" w:hint="default"/>
      </w:rPr>
    </w:lvl>
    <w:lvl w:ilvl="5" w:tplc="4B268458" w:tentative="1">
      <w:start w:val="1"/>
      <w:numFmt w:val="bullet"/>
      <w:lvlText w:val=""/>
      <w:lvlJc w:val="left"/>
      <w:pPr>
        <w:tabs>
          <w:tab w:val="num" w:pos="4320"/>
        </w:tabs>
        <w:ind w:left="4320" w:hanging="360"/>
      </w:pPr>
      <w:rPr>
        <w:rFonts w:ascii="Wingdings" w:hAnsi="Wingdings" w:hint="default"/>
      </w:rPr>
    </w:lvl>
    <w:lvl w:ilvl="6" w:tplc="875EBC1E" w:tentative="1">
      <w:start w:val="1"/>
      <w:numFmt w:val="bullet"/>
      <w:lvlText w:val=""/>
      <w:lvlJc w:val="left"/>
      <w:pPr>
        <w:tabs>
          <w:tab w:val="num" w:pos="5040"/>
        </w:tabs>
        <w:ind w:left="5040" w:hanging="360"/>
      </w:pPr>
      <w:rPr>
        <w:rFonts w:ascii="Symbol" w:hAnsi="Symbol" w:hint="default"/>
      </w:rPr>
    </w:lvl>
    <w:lvl w:ilvl="7" w:tplc="3C4C7EE6" w:tentative="1">
      <w:start w:val="1"/>
      <w:numFmt w:val="bullet"/>
      <w:lvlText w:val="o"/>
      <w:lvlJc w:val="left"/>
      <w:pPr>
        <w:tabs>
          <w:tab w:val="num" w:pos="5760"/>
        </w:tabs>
        <w:ind w:left="5760" w:hanging="360"/>
      </w:pPr>
      <w:rPr>
        <w:rFonts w:ascii="Courier New" w:hAnsi="Courier New" w:hint="default"/>
      </w:rPr>
    </w:lvl>
    <w:lvl w:ilvl="8" w:tplc="D2EADCC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D03BB1"/>
    <w:multiLevelType w:val="hybridMultilevel"/>
    <w:tmpl w:val="966645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160F7F"/>
    <w:multiLevelType w:val="hybridMultilevel"/>
    <w:tmpl w:val="72C8CB3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8B2C81"/>
    <w:multiLevelType w:val="hybridMultilevel"/>
    <w:tmpl w:val="1F52E508"/>
    <w:lvl w:ilvl="0" w:tplc="7AC0B474">
      <w:start w:val="1"/>
      <w:numFmt w:val="bullet"/>
      <w:lvlText w:val=""/>
      <w:lvlJc w:val="left"/>
      <w:pPr>
        <w:tabs>
          <w:tab w:val="num" w:pos="720"/>
        </w:tabs>
        <w:ind w:left="720" w:hanging="360"/>
      </w:pPr>
      <w:rPr>
        <w:rFonts w:ascii="Symbol" w:hAnsi="Symbol" w:hint="default"/>
        <w:sz w:val="16"/>
      </w:rPr>
    </w:lvl>
    <w:lvl w:ilvl="1" w:tplc="40CE8A8E" w:tentative="1">
      <w:start w:val="1"/>
      <w:numFmt w:val="bullet"/>
      <w:lvlText w:val="o"/>
      <w:lvlJc w:val="left"/>
      <w:pPr>
        <w:tabs>
          <w:tab w:val="num" w:pos="1440"/>
        </w:tabs>
        <w:ind w:left="1440" w:hanging="360"/>
      </w:pPr>
      <w:rPr>
        <w:rFonts w:ascii="Courier New" w:hAnsi="Courier New" w:hint="default"/>
      </w:rPr>
    </w:lvl>
    <w:lvl w:ilvl="2" w:tplc="051688DE" w:tentative="1">
      <w:start w:val="1"/>
      <w:numFmt w:val="bullet"/>
      <w:lvlText w:val=""/>
      <w:lvlJc w:val="left"/>
      <w:pPr>
        <w:tabs>
          <w:tab w:val="num" w:pos="2160"/>
        </w:tabs>
        <w:ind w:left="2160" w:hanging="360"/>
      </w:pPr>
      <w:rPr>
        <w:rFonts w:ascii="Wingdings" w:hAnsi="Wingdings" w:hint="default"/>
      </w:rPr>
    </w:lvl>
    <w:lvl w:ilvl="3" w:tplc="1936AE6E" w:tentative="1">
      <w:start w:val="1"/>
      <w:numFmt w:val="bullet"/>
      <w:lvlText w:val=""/>
      <w:lvlJc w:val="left"/>
      <w:pPr>
        <w:tabs>
          <w:tab w:val="num" w:pos="2880"/>
        </w:tabs>
        <w:ind w:left="2880" w:hanging="360"/>
      </w:pPr>
      <w:rPr>
        <w:rFonts w:ascii="Symbol" w:hAnsi="Symbol" w:hint="default"/>
      </w:rPr>
    </w:lvl>
    <w:lvl w:ilvl="4" w:tplc="2836FFD8" w:tentative="1">
      <w:start w:val="1"/>
      <w:numFmt w:val="bullet"/>
      <w:lvlText w:val="o"/>
      <w:lvlJc w:val="left"/>
      <w:pPr>
        <w:tabs>
          <w:tab w:val="num" w:pos="3600"/>
        </w:tabs>
        <w:ind w:left="3600" w:hanging="360"/>
      </w:pPr>
      <w:rPr>
        <w:rFonts w:ascii="Courier New" w:hAnsi="Courier New" w:hint="default"/>
      </w:rPr>
    </w:lvl>
    <w:lvl w:ilvl="5" w:tplc="8F3A1966" w:tentative="1">
      <w:start w:val="1"/>
      <w:numFmt w:val="bullet"/>
      <w:lvlText w:val=""/>
      <w:lvlJc w:val="left"/>
      <w:pPr>
        <w:tabs>
          <w:tab w:val="num" w:pos="4320"/>
        </w:tabs>
        <w:ind w:left="4320" w:hanging="360"/>
      </w:pPr>
      <w:rPr>
        <w:rFonts w:ascii="Wingdings" w:hAnsi="Wingdings" w:hint="default"/>
      </w:rPr>
    </w:lvl>
    <w:lvl w:ilvl="6" w:tplc="D90C2A8A" w:tentative="1">
      <w:start w:val="1"/>
      <w:numFmt w:val="bullet"/>
      <w:lvlText w:val=""/>
      <w:lvlJc w:val="left"/>
      <w:pPr>
        <w:tabs>
          <w:tab w:val="num" w:pos="5040"/>
        </w:tabs>
        <w:ind w:left="5040" w:hanging="360"/>
      </w:pPr>
      <w:rPr>
        <w:rFonts w:ascii="Symbol" w:hAnsi="Symbol" w:hint="default"/>
      </w:rPr>
    </w:lvl>
    <w:lvl w:ilvl="7" w:tplc="7630853C" w:tentative="1">
      <w:start w:val="1"/>
      <w:numFmt w:val="bullet"/>
      <w:lvlText w:val="o"/>
      <w:lvlJc w:val="left"/>
      <w:pPr>
        <w:tabs>
          <w:tab w:val="num" w:pos="5760"/>
        </w:tabs>
        <w:ind w:left="5760" w:hanging="360"/>
      </w:pPr>
      <w:rPr>
        <w:rFonts w:ascii="Courier New" w:hAnsi="Courier New" w:hint="default"/>
      </w:rPr>
    </w:lvl>
    <w:lvl w:ilvl="8" w:tplc="D8D02B0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372E5E"/>
    <w:multiLevelType w:val="hybridMultilevel"/>
    <w:tmpl w:val="1298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FE03C0"/>
    <w:multiLevelType w:val="hybridMultilevel"/>
    <w:tmpl w:val="1376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9B2433"/>
    <w:multiLevelType w:val="hybridMultilevel"/>
    <w:tmpl w:val="BB8457F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7FED7D59"/>
    <w:multiLevelType w:val="hybridMultilevel"/>
    <w:tmpl w:val="B32A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7"/>
  </w:num>
  <w:num w:numId="3">
    <w:abstractNumId w:val="8"/>
  </w:num>
  <w:num w:numId="4">
    <w:abstractNumId w:val="24"/>
  </w:num>
  <w:num w:numId="5">
    <w:abstractNumId w:val="19"/>
  </w:num>
  <w:num w:numId="6">
    <w:abstractNumId w:val="33"/>
  </w:num>
  <w:num w:numId="7">
    <w:abstractNumId w:val="22"/>
  </w:num>
  <w:num w:numId="8">
    <w:abstractNumId w:val="17"/>
  </w:num>
  <w:num w:numId="9">
    <w:abstractNumId w:val="31"/>
  </w:num>
  <w:num w:numId="10">
    <w:abstractNumId w:val="35"/>
  </w:num>
  <w:num w:numId="11">
    <w:abstractNumId w:val="23"/>
  </w:num>
  <w:num w:numId="12">
    <w:abstractNumId w:val="27"/>
  </w:num>
  <w:num w:numId="13">
    <w:abstractNumId w:val="11"/>
  </w:num>
  <w:num w:numId="14">
    <w:abstractNumId w:val="29"/>
  </w:num>
  <w:num w:numId="15">
    <w:abstractNumId w:val="28"/>
  </w:num>
  <w:num w:numId="16">
    <w:abstractNumId w:val="26"/>
  </w:num>
  <w:num w:numId="17">
    <w:abstractNumId w:val="36"/>
  </w:num>
  <w:num w:numId="18">
    <w:abstractNumId w:val="5"/>
  </w:num>
  <w:num w:numId="19">
    <w:abstractNumId w:val="12"/>
  </w:num>
  <w:num w:numId="20">
    <w:abstractNumId w:val="3"/>
  </w:num>
  <w:num w:numId="21">
    <w:abstractNumId w:val="20"/>
  </w:num>
  <w:num w:numId="22">
    <w:abstractNumId w:val="9"/>
  </w:num>
  <w:num w:numId="23">
    <w:abstractNumId w:val="32"/>
  </w:num>
  <w:num w:numId="24">
    <w:abstractNumId w:val="18"/>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34"/>
  </w:num>
  <w:num w:numId="28">
    <w:abstractNumId w:val="25"/>
  </w:num>
  <w:num w:numId="29">
    <w:abstractNumId w:val="16"/>
  </w:num>
  <w:num w:numId="30">
    <w:abstractNumId w:val="13"/>
  </w:num>
  <w:num w:numId="31">
    <w:abstractNumId w:val="6"/>
  </w:num>
  <w:num w:numId="32">
    <w:abstractNumId w:val="2"/>
  </w:num>
  <w:num w:numId="33">
    <w:abstractNumId w:val="14"/>
  </w:num>
  <w:num w:numId="34">
    <w:abstractNumId w:val="1"/>
  </w:num>
  <w:num w:numId="35">
    <w:abstractNumId w:val="21"/>
  </w:num>
  <w:num w:numId="36">
    <w:abstractNumId w:val="7"/>
  </w:num>
  <w:num w:numId="37">
    <w:abstractNumId w:val="10"/>
  </w:num>
  <w:num w:numId="38">
    <w:abstractNumId w:val="39"/>
  </w:num>
  <w:num w:numId="39">
    <w:abstractNumId w:val="30"/>
  </w:num>
  <w:num w:numId="40">
    <w:abstractNumId w:val="4"/>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472"/>
    <w:rsid w:val="00000FB6"/>
    <w:rsid w:val="00017108"/>
    <w:rsid w:val="0002712C"/>
    <w:rsid w:val="000404F7"/>
    <w:rsid w:val="000522CE"/>
    <w:rsid w:val="000536F5"/>
    <w:rsid w:val="00057D9D"/>
    <w:rsid w:val="000621ED"/>
    <w:rsid w:val="00065D73"/>
    <w:rsid w:val="0008234E"/>
    <w:rsid w:val="000940A9"/>
    <w:rsid w:val="000A0EB6"/>
    <w:rsid w:val="000A11A2"/>
    <w:rsid w:val="000C4190"/>
    <w:rsid w:val="000D0E92"/>
    <w:rsid w:val="000D7132"/>
    <w:rsid w:val="000F29FE"/>
    <w:rsid w:val="001001E2"/>
    <w:rsid w:val="00114017"/>
    <w:rsid w:val="0012184C"/>
    <w:rsid w:val="00134FFB"/>
    <w:rsid w:val="00136F6B"/>
    <w:rsid w:val="001421B0"/>
    <w:rsid w:val="00143C49"/>
    <w:rsid w:val="0015550A"/>
    <w:rsid w:val="00170AB0"/>
    <w:rsid w:val="0017512F"/>
    <w:rsid w:val="00183E40"/>
    <w:rsid w:val="00191350"/>
    <w:rsid w:val="00192B46"/>
    <w:rsid w:val="001966FF"/>
    <w:rsid w:val="001B11A5"/>
    <w:rsid w:val="001B6CE9"/>
    <w:rsid w:val="001D20E6"/>
    <w:rsid w:val="001E6A75"/>
    <w:rsid w:val="001F234F"/>
    <w:rsid w:val="00261C70"/>
    <w:rsid w:val="00272A53"/>
    <w:rsid w:val="00274955"/>
    <w:rsid w:val="002B735F"/>
    <w:rsid w:val="002B7662"/>
    <w:rsid w:val="002C09F5"/>
    <w:rsid w:val="002C5139"/>
    <w:rsid w:val="003069F5"/>
    <w:rsid w:val="00311F33"/>
    <w:rsid w:val="00317BFE"/>
    <w:rsid w:val="00321025"/>
    <w:rsid w:val="003252A2"/>
    <w:rsid w:val="00343595"/>
    <w:rsid w:val="003B2633"/>
    <w:rsid w:val="003C5B1E"/>
    <w:rsid w:val="003C7CF6"/>
    <w:rsid w:val="003D0179"/>
    <w:rsid w:val="003D044A"/>
    <w:rsid w:val="003E7B9D"/>
    <w:rsid w:val="0042437F"/>
    <w:rsid w:val="00430E60"/>
    <w:rsid w:val="00441E44"/>
    <w:rsid w:val="004602A0"/>
    <w:rsid w:val="0046590B"/>
    <w:rsid w:val="00476627"/>
    <w:rsid w:val="004816C6"/>
    <w:rsid w:val="004879C9"/>
    <w:rsid w:val="00490488"/>
    <w:rsid w:val="004D54C1"/>
    <w:rsid w:val="004E3268"/>
    <w:rsid w:val="004F4440"/>
    <w:rsid w:val="00500053"/>
    <w:rsid w:val="00511073"/>
    <w:rsid w:val="005179A5"/>
    <w:rsid w:val="00525F96"/>
    <w:rsid w:val="0053575F"/>
    <w:rsid w:val="0055723F"/>
    <w:rsid w:val="00560864"/>
    <w:rsid w:val="005668B5"/>
    <w:rsid w:val="00570998"/>
    <w:rsid w:val="00576313"/>
    <w:rsid w:val="00577284"/>
    <w:rsid w:val="00594C01"/>
    <w:rsid w:val="005C2AD7"/>
    <w:rsid w:val="005D7CC5"/>
    <w:rsid w:val="005E42D1"/>
    <w:rsid w:val="005E5BBC"/>
    <w:rsid w:val="005F3B9C"/>
    <w:rsid w:val="005F772D"/>
    <w:rsid w:val="00630CAE"/>
    <w:rsid w:val="00635CC0"/>
    <w:rsid w:val="00637B39"/>
    <w:rsid w:val="00643331"/>
    <w:rsid w:val="00650889"/>
    <w:rsid w:val="006637E9"/>
    <w:rsid w:val="00664531"/>
    <w:rsid w:val="00666FF5"/>
    <w:rsid w:val="00675097"/>
    <w:rsid w:val="00676220"/>
    <w:rsid w:val="006A6F0F"/>
    <w:rsid w:val="006C43C2"/>
    <w:rsid w:val="006D3534"/>
    <w:rsid w:val="006D54B4"/>
    <w:rsid w:val="006D6352"/>
    <w:rsid w:val="006D7F27"/>
    <w:rsid w:val="006E5BEA"/>
    <w:rsid w:val="006F4D13"/>
    <w:rsid w:val="00704720"/>
    <w:rsid w:val="00716773"/>
    <w:rsid w:val="00722E5F"/>
    <w:rsid w:val="0074356C"/>
    <w:rsid w:val="007576EB"/>
    <w:rsid w:val="00781AE5"/>
    <w:rsid w:val="007A556D"/>
    <w:rsid w:val="007B7240"/>
    <w:rsid w:val="007C61B7"/>
    <w:rsid w:val="007F6EE4"/>
    <w:rsid w:val="008113BE"/>
    <w:rsid w:val="00822535"/>
    <w:rsid w:val="0086605B"/>
    <w:rsid w:val="00883250"/>
    <w:rsid w:val="008D283D"/>
    <w:rsid w:val="008D390B"/>
    <w:rsid w:val="008D6E73"/>
    <w:rsid w:val="008E0A00"/>
    <w:rsid w:val="008E7558"/>
    <w:rsid w:val="008F6039"/>
    <w:rsid w:val="009166B9"/>
    <w:rsid w:val="0093095A"/>
    <w:rsid w:val="009438D6"/>
    <w:rsid w:val="00945320"/>
    <w:rsid w:val="00945D8D"/>
    <w:rsid w:val="00971E75"/>
    <w:rsid w:val="0097624E"/>
    <w:rsid w:val="009A5301"/>
    <w:rsid w:val="009B4D54"/>
    <w:rsid w:val="009C5504"/>
    <w:rsid w:val="009F3D46"/>
    <w:rsid w:val="00A01B3D"/>
    <w:rsid w:val="00A15DD8"/>
    <w:rsid w:val="00A20CB5"/>
    <w:rsid w:val="00A33CDD"/>
    <w:rsid w:val="00A33DC1"/>
    <w:rsid w:val="00A514C8"/>
    <w:rsid w:val="00AB2804"/>
    <w:rsid w:val="00AC245F"/>
    <w:rsid w:val="00AD0372"/>
    <w:rsid w:val="00AF49D2"/>
    <w:rsid w:val="00AF6C2A"/>
    <w:rsid w:val="00B0244A"/>
    <w:rsid w:val="00B36119"/>
    <w:rsid w:val="00B43D1E"/>
    <w:rsid w:val="00B5406C"/>
    <w:rsid w:val="00B67FB4"/>
    <w:rsid w:val="00B71D1B"/>
    <w:rsid w:val="00B73CD4"/>
    <w:rsid w:val="00B85563"/>
    <w:rsid w:val="00B95CCC"/>
    <w:rsid w:val="00BB4206"/>
    <w:rsid w:val="00BB6E42"/>
    <w:rsid w:val="00BC19D9"/>
    <w:rsid w:val="00BC308E"/>
    <w:rsid w:val="00BC53DA"/>
    <w:rsid w:val="00BC59D3"/>
    <w:rsid w:val="00BD160E"/>
    <w:rsid w:val="00BD46E6"/>
    <w:rsid w:val="00BE4C2C"/>
    <w:rsid w:val="00C115F7"/>
    <w:rsid w:val="00C16EE3"/>
    <w:rsid w:val="00C263B2"/>
    <w:rsid w:val="00C30EB7"/>
    <w:rsid w:val="00C61E25"/>
    <w:rsid w:val="00C628D2"/>
    <w:rsid w:val="00C8666D"/>
    <w:rsid w:val="00CC2E26"/>
    <w:rsid w:val="00CC7AD0"/>
    <w:rsid w:val="00D1149C"/>
    <w:rsid w:val="00D20AA7"/>
    <w:rsid w:val="00D34278"/>
    <w:rsid w:val="00D4253D"/>
    <w:rsid w:val="00D47E67"/>
    <w:rsid w:val="00D522ED"/>
    <w:rsid w:val="00D634EC"/>
    <w:rsid w:val="00D72948"/>
    <w:rsid w:val="00D73883"/>
    <w:rsid w:val="00D743D7"/>
    <w:rsid w:val="00D74BEE"/>
    <w:rsid w:val="00D86E31"/>
    <w:rsid w:val="00D87564"/>
    <w:rsid w:val="00DA6DCD"/>
    <w:rsid w:val="00DB73A1"/>
    <w:rsid w:val="00DC0328"/>
    <w:rsid w:val="00DD1C84"/>
    <w:rsid w:val="00DD26F6"/>
    <w:rsid w:val="00DD4149"/>
    <w:rsid w:val="00DE0E98"/>
    <w:rsid w:val="00E06D3D"/>
    <w:rsid w:val="00E12BB1"/>
    <w:rsid w:val="00E1337A"/>
    <w:rsid w:val="00E55609"/>
    <w:rsid w:val="00E7074C"/>
    <w:rsid w:val="00EC4D47"/>
    <w:rsid w:val="00EE61FD"/>
    <w:rsid w:val="00EF3BB4"/>
    <w:rsid w:val="00EF5BD6"/>
    <w:rsid w:val="00F16589"/>
    <w:rsid w:val="00F35220"/>
    <w:rsid w:val="00F419E5"/>
    <w:rsid w:val="00F56545"/>
    <w:rsid w:val="00F64ABA"/>
    <w:rsid w:val="00F83E8C"/>
    <w:rsid w:val="00FB5355"/>
    <w:rsid w:val="61C89D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39B926E"/>
  <w15:chartTrackingRefBased/>
  <w15:docId w15:val="{D7FC08F0-E583-43DE-9E8D-3C99A428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val="en-GB" w:eastAsia="en-US"/>
    </w:rPr>
  </w:style>
  <w:style w:type="paragraph" w:styleId="Heading1">
    <w:name w:val="heading 1"/>
    <w:basedOn w:val="Normal"/>
    <w:next w:val="Normal"/>
    <w:link w:val="Heading1Char"/>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b/>
      <w:sz w:val="20"/>
      <w:lang w:val="x-non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jc w:val="center"/>
      <w:outlineLvl w:val="2"/>
    </w:pPr>
    <w:rPr>
      <w:rFonts w:ascii="Arial" w:hAnsi="Arial"/>
      <w:b/>
      <w:lang w:val="x-none"/>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lang w:val="x-none"/>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paragraph" w:styleId="ListParagraph">
    <w:name w:val="List Paragraph"/>
    <w:basedOn w:val="Normal"/>
    <w:uiPriority w:val="34"/>
    <w:qFormat/>
    <w:rsid w:val="00BC19D9"/>
    <w:pPr>
      <w:ind w:left="720"/>
    </w:pPr>
  </w:style>
  <w:style w:type="paragraph" w:styleId="Title">
    <w:name w:val="Title"/>
    <w:basedOn w:val="Normal"/>
    <w:link w:val="TitleChar"/>
    <w:qFormat/>
    <w:rsid w:val="00000472"/>
    <w:pPr>
      <w:jc w:val="center"/>
    </w:pPr>
    <w:rPr>
      <w:b/>
      <w:bCs/>
      <w:sz w:val="24"/>
      <w:lang w:val="x-none"/>
    </w:rPr>
  </w:style>
  <w:style w:type="character" w:customStyle="1" w:styleId="TitleChar">
    <w:name w:val="Title Char"/>
    <w:link w:val="Title"/>
    <w:rsid w:val="00000472"/>
    <w:rPr>
      <w:b/>
      <w:bCs/>
      <w:sz w:val="24"/>
      <w:szCs w:val="24"/>
      <w:lang w:eastAsia="en-US"/>
    </w:rPr>
  </w:style>
  <w:style w:type="paragraph" w:styleId="NoSpacing">
    <w:name w:val="No Spacing"/>
    <w:basedOn w:val="Normal"/>
    <w:uiPriority w:val="1"/>
    <w:qFormat/>
    <w:rsid w:val="00BE4C2C"/>
    <w:rPr>
      <w:rFonts w:ascii="Calibri" w:eastAsia="Calibri" w:hAnsi="Calibri"/>
      <w:szCs w:val="22"/>
      <w:lang w:eastAsia="en-GB"/>
    </w:rPr>
  </w:style>
  <w:style w:type="character" w:customStyle="1" w:styleId="Heading1Char">
    <w:name w:val="Heading 1 Char"/>
    <w:link w:val="Heading1"/>
    <w:rsid w:val="00F83E8C"/>
    <w:rPr>
      <w:rFonts w:ascii="Arial" w:hAnsi="Arial" w:cs="Arial"/>
      <w:b/>
      <w:szCs w:val="24"/>
      <w:lang w:eastAsia="en-US"/>
    </w:rPr>
  </w:style>
  <w:style w:type="character" w:customStyle="1" w:styleId="Heading3Char">
    <w:name w:val="Heading 3 Char"/>
    <w:link w:val="Heading3"/>
    <w:rsid w:val="00F83E8C"/>
    <w:rPr>
      <w:rFonts w:ascii="Arial" w:hAnsi="Arial" w:cs="Arial"/>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53665">
      <w:bodyDiv w:val="1"/>
      <w:marLeft w:val="0"/>
      <w:marRight w:val="0"/>
      <w:marTop w:val="0"/>
      <w:marBottom w:val="0"/>
      <w:divBdr>
        <w:top w:val="none" w:sz="0" w:space="0" w:color="auto"/>
        <w:left w:val="none" w:sz="0" w:space="0" w:color="auto"/>
        <w:bottom w:val="none" w:sz="0" w:space="0" w:color="auto"/>
        <w:right w:val="none" w:sz="0" w:space="0" w:color="auto"/>
      </w:divBdr>
    </w:div>
    <w:div w:id="146253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FCF47-B8D6-4A2C-8529-5C0A58226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cp:lastModifiedBy>Paul Blumson</cp:lastModifiedBy>
  <cp:revision>2</cp:revision>
  <cp:lastPrinted>2014-08-21T10:58:00Z</cp:lastPrinted>
  <dcterms:created xsi:type="dcterms:W3CDTF">2018-02-28T15:36:00Z</dcterms:created>
  <dcterms:modified xsi:type="dcterms:W3CDTF">2018-02-28T15:36:00Z</dcterms:modified>
</cp:coreProperties>
</file>