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3EDD2" w14:textId="474314B8" w:rsidR="002A65D4" w:rsidRPr="00C553CF" w:rsidRDefault="0098784F" w:rsidP="00C553CF">
      <w:pPr>
        <w:pStyle w:val="BodyText"/>
        <w:spacing w:line="360" w:lineRule="auto"/>
        <w:ind w:left="142"/>
        <w:rPr>
          <w:sz w:val="24"/>
          <w:szCs w:val="24"/>
        </w:rPr>
      </w:pPr>
      <w:r w:rsidRPr="00C553CF">
        <w:rPr>
          <w:noProof/>
          <w:sz w:val="24"/>
          <w:szCs w:val="24"/>
          <w:lang w:eastAsia="en-GB"/>
        </w:rPr>
        <w:drawing>
          <wp:anchor distT="0" distB="0" distL="0" distR="0" simplePos="0" relativeHeight="251659264" behindDoc="1" locked="0" layoutInCell="1" allowOverlap="1" wp14:anchorId="737EA55E" wp14:editId="5C9AEEC6">
            <wp:simplePos x="0" y="0"/>
            <wp:positionH relativeFrom="page">
              <wp:posOffset>622300</wp:posOffset>
            </wp:positionH>
            <wp:positionV relativeFrom="page">
              <wp:posOffset>1143000</wp:posOffset>
            </wp:positionV>
            <wp:extent cx="1903264" cy="51405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03264" cy="514053"/>
                    </a:xfrm>
                    <a:prstGeom prst="rect">
                      <a:avLst/>
                    </a:prstGeom>
                  </pic:spPr>
                </pic:pic>
              </a:graphicData>
            </a:graphic>
          </wp:anchor>
        </w:drawing>
      </w:r>
    </w:p>
    <w:p w14:paraId="721746EF" w14:textId="3EC703DD" w:rsidR="002A65D4" w:rsidRPr="00C553CF" w:rsidRDefault="002A65D4" w:rsidP="00C553CF">
      <w:pPr>
        <w:pStyle w:val="BodyText"/>
        <w:spacing w:line="360" w:lineRule="auto"/>
        <w:ind w:left="142"/>
        <w:rPr>
          <w:sz w:val="24"/>
          <w:szCs w:val="24"/>
        </w:rPr>
      </w:pPr>
    </w:p>
    <w:p w14:paraId="73EBF845" w14:textId="77777777" w:rsidR="0098784F" w:rsidRPr="00C553CF" w:rsidRDefault="0098784F" w:rsidP="00C553CF">
      <w:pPr>
        <w:pStyle w:val="BodyText"/>
        <w:spacing w:line="360" w:lineRule="auto"/>
        <w:ind w:left="142"/>
        <w:rPr>
          <w:sz w:val="24"/>
          <w:szCs w:val="24"/>
        </w:rPr>
      </w:pPr>
    </w:p>
    <w:tbl>
      <w:tblPr>
        <w:tblW w:w="9926"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681"/>
        <w:gridCol w:w="5245"/>
      </w:tblGrid>
      <w:tr w:rsidR="002A65D4" w:rsidRPr="00C553CF" w14:paraId="7B8EA92E" w14:textId="77777777" w:rsidTr="5833C5AB">
        <w:trPr>
          <w:trHeight w:val="493"/>
        </w:trPr>
        <w:tc>
          <w:tcPr>
            <w:tcW w:w="9926" w:type="dxa"/>
            <w:gridSpan w:val="2"/>
          </w:tcPr>
          <w:p w14:paraId="38143DAB" w14:textId="77777777" w:rsidR="002A65D4" w:rsidRPr="00C553CF" w:rsidRDefault="004A18D2" w:rsidP="00C553CF">
            <w:pPr>
              <w:pStyle w:val="TableParagraph"/>
              <w:spacing w:before="117" w:line="360" w:lineRule="auto"/>
              <w:ind w:left="142" w:right="1900"/>
              <w:jc w:val="center"/>
              <w:rPr>
                <w:b/>
                <w:sz w:val="24"/>
                <w:szCs w:val="24"/>
              </w:rPr>
            </w:pPr>
            <w:r w:rsidRPr="00C553CF">
              <w:rPr>
                <w:b/>
                <w:sz w:val="24"/>
                <w:szCs w:val="24"/>
              </w:rPr>
              <w:t>JOB DESCRIPTION AND PERSON SPECIFICATION</w:t>
            </w:r>
          </w:p>
        </w:tc>
      </w:tr>
      <w:tr w:rsidR="0042181B" w:rsidRPr="00C553CF" w14:paraId="22D2BF76" w14:textId="77777777" w:rsidTr="000A595B">
        <w:trPr>
          <w:trHeight w:val="687"/>
        </w:trPr>
        <w:tc>
          <w:tcPr>
            <w:tcW w:w="4681" w:type="dxa"/>
          </w:tcPr>
          <w:p w14:paraId="571142B7" w14:textId="4F9128BD" w:rsidR="0042181B" w:rsidRPr="00C553CF" w:rsidRDefault="0042181B" w:rsidP="00C553CF">
            <w:pPr>
              <w:spacing w:line="360" w:lineRule="auto"/>
              <w:ind w:left="142"/>
              <w:rPr>
                <w:b/>
                <w:bCs/>
                <w:sz w:val="24"/>
                <w:szCs w:val="24"/>
              </w:rPr>
            </w:pPr>
            <w:r w:rsidRPr="00C553CF">
              <w:rPr>
                <w:b/>
                <w:bCs/>
                <w:sz w:val="24"/>
                <w:szCs w:val="24"/>
              </w:rPr>
              <w:t>Job Title:</w:t>
            </w:r>
          </w:p>
          <w:p w14:paraId="0F5A9EE1" w14:textId="0F3A79E7" w:rsidR="0042181B" w:rsidRPr="00C553CF" w:rsidRDefault="0042181B" w:rsidP="00C553CF">
            <w:pPr>
              <w:spacing w:line="360" w:lineRule="auto"/>
              <w:ind w:left="142"/>
              <w:rPr>
                <w:sz w:val="24"/>
                <w:szCs w:val="24"/>
              </w:rPr>
            </w:pPr>
            <w:r w:rsidRPr="00C553CF">
              <w:rPr>
                <w:bCs/>
                <w:sz w:val="24"/>
                <w:szCs w:val="24"/>
              </w:rPr>
              <w:t>Student Recruitment Manager</w:t>
            </w:r>
          </w:p>
        </w:tc>
        <w:tc>
          <w:tcPr>
            <w:tcW w:w="5245" w:type="dxa"/>
          </w:tcPr>
          <w:p w14:paraId="699BC7B6" w14:textId="77777777" w:rsidR="0042181B" w:rsidRPr="00C553CF" w:rsidRDefault="0042181B" w:rsidP="00C553CF">
            <w:pPr>
              <w:spacing w:line="360" w:lineRule="auto"/>
              <w:ind w:left="142"/>
              <w:rPr>
                <w:b/>
                <w:bCs/>
                <w:sz w:val="24"/>
                <w:szCs w:val="24"/>
              </w:rPr>
            </w:pPr>
            <w:r w:rsidRPr="00C553CF">
              <w:rPr>
                <w:b/>
                <w:bCs/>
                <w:sz w:val="24"/>
                <w:szCs w:val="24"/>
              </w:rPr>
              <w:t xml:space="preserve">Accountable to: </w:t>
            </w:r>
          </w:p>
          <w:p w14:paraId="5C3CC808" w14:textId="5A9D8FA0" w:rsidR="0042181B" w:rsidRPr="00C553CF" w:rsidRDefault="0042181B" w:rsidP="00C553CF">
            <w:pPr>
              <w:spacing w:line="360" w:lineRule="auto"/>
              <w:ind w:left="142"/>
              <w:rPr>
                <w:bCs/>
                <w:sz w:val="24"/>
                <w:szCs w:val="24"/>
              </w:rPr>
            </w:pPr>
            <w:r w:rsidRPr="00C553CF">
              <w:rPr>
                <w:bCs/>
                <w:sz w:val="24"/>
                <w:szCs w:val="24"/>
              </w:rPr>
              <w:t>Head of Student Marketing and Recruitment</w:t>
            </w:r>
          </w:p>
        </w:tc>
      </w:tr>
      <w:tr w:rsidR="0042181B" w:rsidRPr="00C553CF" w14:paraId="0A6393ED" w14:textId="77777777" w:rsidTr="5833C5AB">
        <w:trPr>
          <w:trHeight w:val="493"/>
        </w:trPr>
        <w:tc>
          <w:tcPr>
            <w:tcW w:w="4681" w:type="dxa"/>
          </w:tcPr>
          <w:p w14:paraId="53427D7B" w14:textId="77777777" w:rsidR="00C553CF" w:rsidRDefault="0042181B" w:rsidP="00C553CF">
            <w:pPr>
              <w:spacing w:line="360" w:lineRule="auto"/>
              <w:ind w:left="142"/>
              <w:rPr>
                <w:sz w:val="24"/>
                <w:szCs w:val="24"/>
              </w:rPr>
            </w:pPr>
            <w:r w:rsidRPr="00C553CF">
              <w:rPr>
                <w:b/>
                <w:bCs/>
                <w:sz w:val="24"/>
                <w:szCs w:val="24"/>
              </w:rPr>
              <w:t>Salary:</w:t>
            </w:r>
            <w:r w:rsidRPr="00C553CF">
              <w:rPr>
                <w:sz w:val="24"/>
                <w:szCs w:val="24"/>
              </w:rPr>
              <w:t xml:space="preserve"> </w:t>
            </w:r>
          </w:p>
          <w:p w14:paraId="26ED179A" w14:textId="07A80132" w:rsidR="0042181B" w:rsidRPr="00C553CF" w:rsidRDefault="0042181B" w:rsidP="00C553CF">
            <w:pPr>
              <w:spacing w:line="360" w:lineRule="auto"/>
              <w:ind w:left="142"/>
              <w:rPr>
                <w:sz w:val="24"/>
                <w:szCs w:val="24"/>
              </w:rPr>
            </w:pPr>
            <w:r w:rsidRPr="00C553CF">
              <w:rPr>
                <w:sz w:val="24"/>
                <w:szCs w:val="24"/>
              </w:rPr>
              <w:t>£</w:t>
            </w:r>
            <w:r w:rsidR="004716D5" w:rsidRPr="00C553CF">
              <w:rPr>
                <w:sz w:val="24"/>
                <w:szCs w:val="24"/>
              </w:rPr>
              <w:t>41,454</w:t>
            </w:r>
            <w:r w:rsidRPr="00C553CF">
              <w:rPr>
                <w:sz w:val="24"/>
                <w:szCs w:val="24"/>
              </w:rPr>
              <w:t xml:space="preserve"> - £4</w:t>
            </w:r>
            <w:r w:rsidR="004716D5" w:rsidRPr="00C553CF">
              <w:rPr>
                <w:sz w:val="24"/>
                <w:szCs w:val="24"/>
              </w:rPr>
              <w:t>9</w:t>
            </w:r>
            <w:r w:rsidRPr="00C553CF">
              <w:rPr>
                <w:sz w:val="24"/>
                <w:szCs w:val="24"/>
              </w:rPr>
              <w:t>,</w:t>
            </w:r>
            <w:r w:rsidR="004716D5" w:rsidRPr="00C553CF">
              <w:rPr>
                <w:sz w:val="24"/>
                <w:szCs w:val="24"/>
              </w:rPr>
              <w:t>534</w:t>
            </w:r>
            <w:r w:rsidR="00C553CF" w:rsidRPr="00C553CF">
              <w:rPr>
                <w:sz w:val="24"/>
                <w:szCs w:val="24"/>
              </w:rPr>
              <w:t xml:space="preserve"> per annum</w:t>
            </w:r>
          </w:p>
        </w:tc>
        <w:tc>
          <w:tcPr>
            <w:tcW w:w="5245" w:type="dxa"/>
          </w:tcPr>
          <w:p w14:paraId="53C4E6AD" w14:textId="77777777" w:rsidR="00C553CF" w:rsidRDefault="0042181B" w:rsidP="00C553CF">
            <w:pPr>
              <w:spacing w:line="360" w:lineRule="auto"/>
              <w:ind w:left="142"/>
              <w:rPr>
                <w:sz w:val="24"/>
                <w:szCs w:val="24"/>
              </w:rPr>
            </w:pPr>
            <w:r w:rsidRPr="00C553CF">
              <w:rPr>
                <w:b/>
                <w:bCs/>
                <w:sz w:val="24"/>
                <w:szCs w:val="24"/>
              </w:rPr>
              <w:t>Grade:</w:t>
            </w:r>
            <w:r w:rsidRPr="00C553CF">
              <w:rPr>
                <w:sz w:val="24"/>
                <w:szCs w:val="24"/>
              </w:rPr>
              <w:t xml:space="preserve"> </w:t>
            </w:r>
          </w:p>
          <w:p w14:paraId="70AF2677" w14:textId="38D4B8DE" w:rsidR="0042181B" w:rsidRPr="00C553CF" w:rsidRDefault="0042181B" w:rsidP="00C553CF">
            <w:pPr>
              <w:spacing w:line="360" w:lineRule="auto"/>
              <w:ind w:left="142"/>
              <w:rPr>
                <w:bCs/>
                <w:sz w:val="24"/>
                <w:szCs w:val="24"/>
              </w:rPr>
            </w:pPr>
            <w:r w:rsidRPr="00C553CF">
              <w:rPr>
                <w:bCs/>
                <w:sz w:val="24"/>
                <w:szCs w:val="24"/>
              </w:rPr>
              <w:t>5</w:t>
            </w:r>
          </w:p>
        </w:tc>
      </w:tr>
      <w:tr w:rsidR="0042181B" w:rsidRPr="00C553CF" w14:paraId="39B0A215" w14:textId="77777777" w:rsidTr="5833C5AB">
        <w:trPr>
          <w:trHeight w:val="493"/>
        </w:trPr>
        <w:tc>
          <w:tcPr>
            <w:tcW w:w="4681" w:type="dxa"/>
          </w:tcPr>
          <w:p w14:paraId="3DCF02BE" w14:textId="77777777" w:rsidR="0042181B" w:rsidRPr="00C553CF" w:rsidRDefault="0042181B" w:rsidP="00C553CF">
            <w:pPr>
              <w:spacing w:line="360" w:lineRule="auto"/>
              <w:ind w:left="142"/>
              <w:rPr>
                <w:b/>
                <w:bCs/>
                <w:sz w:val="24"/>
                <w:szCs w:val="24"/>
              </w:rPr>
            </w:pPr>
            <w:r w:rsidRPr="00C553CF">
              <w:rPr>
                <w:b/>
                <w:bCs/>
                <w:sz w:val="24"/>
                <w:szCs w:val="24"/>
              </w:rPr>
              <w:t xml:space="preserve">College/Service: </w:t>
            </w:r>
          </w:p>
          <w:p w14:paraId="38CAB4D8" w14:textId="333C79B4" w:rsidR="0042181B" w:rsidRPr="00C553CF" w:rsidRDefault="0042181B" w:rsidP="00C553CF">
            <w:pPr>
              <w:spacing w:line="360" w:lineRule="auto"/>
              <w:ind w:left="142"/>
              <w:rPr>
                <w:sz w:val="24"/>
                <w:szCs w:val="24"/>
              </w:rPr>
            </w:pPr>
            <w:r w:rsidRPr="00C553CF">
              <w:rPr>
                <w:bCs/>
                <w:sz w:val="24"/>
                <w:szCs w:val="24"/>
              </w:rPr>
              <w:t>Central Saint Martins</w:t>
            </w:r>
            <w:r w:rsidR="008F1F03" w:rsidRPr="00C553CF">
              <w:rPr>
                <w:bCs/>
                <w:sz w:val="24"/>
                <w:szCs w:val="24"/>
              </w:rPr>
              <w:t xml:space="preserve"> (CSM)</w:t>
            </w:r>
          </w:p>
        </w:tc>
        <w:tc>
          <w:tcPr>
            <w:tcW w:w="5245" w:type="dxa"/>
          </w:tcPr>
          <w:p w14:paraId="79AE1716" w14:textId="77777777" w:rsidR="00C553CF" w:rsidRDefault="0042181B" w:rsidP="00C553CF">
            <w:pPr>
              <w:spacing w:line="360" w:lineRule="auto"/>
              <w:ind w:left="142"/>
              <w:rPr>
                <w:bCs/>
                <w:sz w:val="24"/>
                <w:szCs w:val="24"/>
              </w:rPr>
            </w:pPr>
            <w:r w:rsidRPr="00C553CF">
              <w:rPr>
                <w:b/>
                <w:bCs/>
                <w:sz w:val="24"/>
                <w:szCs w:val="24"/>
              </w:rPr>
              <w:t>Location:</w:t>
            </w:r>
            <w:r w:rsidRPr="00C553CF">
              <w:rPr>
                <w:bCs/>
                <w:sz w:val="24"/>
                <w:szCs w:val="24"/>
              </w:rPr>
              <w:t xml:space="preserve"> </w:t>
            </w:r>
          </w:p>
          <w:p w14:paraId="5388945D" w14:textId="43D2665F" w:rsidR="0042181B" w:rsidRPr="00C553CF" w:rsidRDefault="0042181B" w:rsidP="00C553CF">
            <w:pPr>
              <w:spacing w:line="360" w:lineRule="auto"/>
              <w:ind w:left="142"/>
              <w:rPr>
                <w:bCs/>
                <w:sz w:val="24"/>
                <w:szCs w:val="24"/>
              </w:rPr>
            </w:pPr>
            <w:r w:rsidRPr="00C553CF">
              <w:rPr>
                <w:bCs/>
                <w:sz w:val="24"/>
                <w:szCs w:val="24"/>
              </w:rPr>
              <w:t>King</w:t>
            </w:r>
            <w:r w:rsidR="00F47197" w:rsidRPr="00C553CF">
              <w:rPr>
                <w:bCs/>
                <w:sz w:val="24"/>
                <w:szCs w:val="24"/>
              </w:rPr>
              <w:t>’</w:t>
            </w:r>
            <w:r w:rsidRPr="00C553CF">
              <w:rPr>
                <w:bCs/>
                <w:sz w:val="24"/>
                <w:szCs w:val="24"/>
              </w:rPr>
              <w:t>s Cross</w:t>
            </w:r>
            <w:r w:rsidR="008F1F03" w:rsidRPr="00C553CF">
              <w:rPr>
                <w:bCs/>
                <w:sz w:val="24"/>
                <w:szCs w:val="24"/>
              </w:rPr>
              <w:t>, London</w:t>
            </w:r>
          </w:p>
        </w:tc>
      </w:tr>
      <w:tr w:rsidR="0042181B" w:rsidRPr="00C553CF" w14:paraId="2514E806" w14:textId="77777777" w:rsidTr="5833C5AB">
        <w:trPr>
          <w:trHeight w:val="618"/>
        </w:trPr>
        <w:tc>
          <w:tcPr>
            <w:tcW w:w="4681" w:type="dxa"/>
          </w:tcPr>
          <w:p w14:paraId="12DC52F8" w14:textId="77777777" w:rsidR="00C553CF" w:rsidRDefault="0042181B" w:rsidP="00C553CF">
            <w:pPr>
              <w:spacing w:line="360" w:lineRule="auto"/>
              <w:ind w:left="142"/>
              <w:rPr>
                <w:sz w:val="24"/>
                <w:szCs w:val="24"/>
              </w:rPr>
            </w:pPr>
            <w:r w:rsidRPr="00C553CF">
              <w:rPr>
                <w:b/>
                <w:bCs/>
                <w:sz w:val="24"/>
                <w:szCs w:val="24"/>
              </w:rPr>
              <w:t>Contract Length:</w:t>
            </w:r>
            <w:r w:rsidRPr="00C553CF">
              <w:rPr>
                <w:sz w:val="24"/>
                <w:szCs w:val="24"/>
              </w:rPr>
              <w:t xml:space="preserve"> </w:t>
            </w:r>
          </w:p>
          <w:p w14:paraId="2C5CD4D5" w14:textId="26B89942" w:rsidR="0042181B" w:rsidRPr="00C553CF" w:rsidRDefault="0042181B" w:rsidP="00C553CF">
            <w:pPr>
              <w:spacing w:line="360" w:lineRule="auto"/>
              <w:ind w:left="142"/>
              <w:rPr>
                <w:bCs/>
                <w:sz w:val="24"/>
                <w:szCs w:val="24"/>
              </w:rPr>
            </w:pPr>
            <w:r w:rsidRPr="00C553CF">
              <w:rPr>
                <w:bCs/>
                <w:sz w:val="24"/>
                <w:szCs w:val="24"/>
              </w:rPr>
              <w:t>Permanent</w:t>
            </w:r>
          </w:p>
        </w:tc>
        <w:tc>
          <w:tcPr>
            <w:tcW w:w="5245" w:type="dxa"/>
          </w:tcPr>
          <w:p w14:paraId="1258C142" w14:textId="77777777" w:rsidR="00F47197" w:rsidRPr="00C553CF" w:rsidRDefault="00F47197" w:rsidP="00C553CF">
            <w:pPr>
              <w:spacing w:line="360" w:lineRule="auto"/>
              <w:ind w:left="142"/>
              <w:rPr>
                <w:b/>
                <w:bCs/>
                <w:sz w:val="24"/>
                <w:szCs w:val="24"/>
              </w:rPr>
            </w:pPr>
            <w:r w:rsidRPr="00C553CF">
              <w:rPr>
                <w:b/>
                <w:bCs/>
                <w:sz w:val="24"/>
                <w:szCs w:val="24"/>
              </w:rPr>
              <w:t>Hours Per Week/FTE:</w:t>
            </w:r>
          </w:p>
          <w:p w14:paraId="005DAF26" w14:textId="1655DB40" w:rsidR="0042181B" w:rsidRPr="00C553CF" w:rsidRDefault="00F47197" w:rsidP="00C553CF">
            <w:pPr>
              <w:spacing w:line="360" w:lineRule="auto"/>
              <w:ind w:left="142"/>
              <w:rPr>
                <w:bCs/>
                <w:sz w:val="24"/>
                <w:szCs w:val="24"/>
              </w:rPr>
            </w:pPr>
            <w:r w:rsidRPr="00C553CF">
              <w:rPr>
                <w:bCs/>
                <w:sz w:val="24"/>
                <w:szCs w:val="24"/>
              </w:rPr>
              <w:t>35 hours/1.0 FTE</w:t>
            </w:r>
          </w:p>
        </w:tc>
      </w:tr>
      <w:tr w:rsidR="002A65D4" w:rsidRPr="00C553CF" w14:paraId="16B12934" w14:textId="77777777" w:rsidTr="5833C5AB">
        <w:trPr>
          <w:trHeight w:val="973"/>
        </w:trPr>
        <w:tc>
          <w:tcPr>
            <w:tcW w:w="9926" w:type="dxa"/>
            <w:gridSpan w:val="2"/>
          </w:tcPr>
          <w:p w14:paraId="47F48317" w14:textId="77777777" w:rsidR="00DA0756" w:rsidRPr="00C553CF" w:rsidRDefault="00DA0756" w:rsidP="00C553CF">
            <w:pPr>
              <w:pStyle w:val="TableParagraph"/>
              <w:spacing w:line="360" w:lineRule="auto"/>
              <w:ind w:left="142"/>
              <w:rPr>
                <w:b/>
                <w:sz w:val="24"/>
                <w:szCs w:val="24"/>
              </w:rPr>
            </w:pPr>
          </w:p>
          <w:p w14:paraId="616E0D7E" w14:textId="1416C0F0" w:rsidR="002A65D4" w:rsidRPr="00C553CF" w:rsidRDefault="004A18D2" w:rsidP="00C553CF">
            <w:pPr>
              <w:pStyle w:val="TableParagraph"/>
              <w:spacing w:line="360" w:lineRule="auto"/>
              <w:ind w:left="142"/>
              <w:rPr>
                <w:b/>
                <w:sz w:val="24"/>
                <w:szCs w:val="24"/>
              </w:rPr>
            </w:pPr>
            <w:r w:rsidRPr="00C553CF">
              <w:rPr>
                <w:b/>
                <w:sz w:val="24"/>
                <w:szCs w:val="24"/>
              </w:rPr>
              <w:t>Purpose of Role</w:t>
            </w:r>
          </w:p>
          <w:p w14:paraId="469466AC" w14:textId="2967AD57" w:rsidR="002A65D4" w:rsidRPr="00C553CF" w:rsidRDefault="004A18D2" w:rsidP="00C553CF">
            <w:pPr>
              <w:widowControl/>
              <w:autoSpaceDE/>
              <w:autoSpaceDN/>
              <w:spacing w:after="200" w:line="360" w:lineRule="auto"/>
              <w:ind w:left="142" w:right="137"/>
              <w:contextualSpacing/>
              <w:rPr>
                <w:sz w:val="24"/>
                <w:szCs w:val="24"/>
              </w:rPr>
            </w:pPr>
            <w:r w:rsidRPr="00C553CF">
              <w:rPr>
                <w:sz w:val="24"/>
                <w:szCs w:val="24"/>
              </w:rPr>
              <w:t xml:space="preserve">To </w:t>
            </w:r>
            <w:r w:rsidR="00545C13" w:rsidRPr="00C553CF">
              <w:rPr>
                <w:sz w:val="24"/>
                <w:szCs w:val="24"/>
              </w:rPr>
              <w:t xml:space="preserve">plan and </w:t>
            </w:r>
            <w:r w:rsidR="008427E6" w:rsidRPr="00C553CF">
              <w:rPr>
                <w:sz w:val="24"/>
                <w:szCs w:val="24"/>
              </w:rPr>
              <w:t>manage</w:t>
            </w:r>
            <w:r w:rsidR="00545C13" w:rsidRPr="00C553CF">
              <w:rPr>
                <w:sz w:val="24"/>
                <w:szCs w:val="24"/>
              </w:rPr>
              <w:t xml:space="preserve"> the</w:t>
            </w:r>
            <w:r w:rsidR="008427E6" w:rsidRPr="00C553CF">
              <w:rPr>
                <w:sz w:val="24"/>
                <w:szCs w:val="24"/>
              </w:rPr>
              <w:t xml:space="preserve"> student recruitment activity</w:t>
            </w:r>
            <w:r w:rsidR="00FC506A" w:rsidRPr="00C553CF">
              <w:rPr>
                <w:sz w:val="24"/>
                <w:szCs w:val="24"/>
              </w:rPr>
              <w:t xml:space="preserve"> </w:t>
            </w:r>
            <w:r w:rsidR="00545C13" w:rsidRPr="00C553CF">
              <w:rPr>
                <w:sz w:val="24"/>
                <w:szCs w:val="24"/>
              </w:rPr>
              <w:t xml:space="preserve">of Central Saint Martins </w:t>
            </w:r>
            <w:r w:rsidR="005C2FCC" w:rsidRPr="00C553CF">
              <w:rPr>
                <w:sz w:val="24"/>
                <w:szCs w:val="24"/>
              </w:rPr>
              <w:t xml:space="preserve">(CSM) </w:t>
            </w:r>
            <w:r w:rsidR="00545C13" w:rsidRPr="00C553CF">
              <w:rPr>
                <w:sz w:val="24"/>
                <w:szCs w:val="24"/>
              </w:rPr>
              <w:t>that</w:t>
            </w:r>
            <w:r w:rsidR="00FC506A" w:rsidRPr="00C553CF">
              <w:rPr>
                <w:sz w:val="24"/>
                <w:szCs w:val="24"/>
              </w:rPr>
              <w:t xml:space="preserve"> will help </w:t>
            </w:r>
            <w:r w:rsidR="00545C13" w:rsidRPr="00C553CF">
              <w:rPr>
                <w:sz w:val="24"/>
                <w:szCs w:val="24"/>
              </w:rPr>
              <w:t>the college</w:t>
            </w:r>
            <w:r w:rsidR="00FC506A" w:rsidRPr="00C553CF">
              <w:rPr>
                <w:sz w:val="24"/>
                <w:szCs w:val="24"/>
              </w:rPr>
              <w:t xml:space="preserve"> achieve the priorities </w:t>
            </w:r>
            <w:r w:rsidR="008427E6" w:rsidRPr="00C553CF">
              <w:rPr>
                <w:sz w:val="24"/>
                <w:szCs w:val="24"/>
              </w:rPr>
              <w:t>set out</w:t>
            </w:r>
            <w:r w:rsidR="00FC506A" w:rsidRPr="00C553CF">
              <w:rPr>
                <w:sz w:val="24"/>
                <w:szCs w:val="24"/>
              </w:rPr>
              <w:t xml:space="preserve"> in </w:t>
            </w:r>
            <w:r w:rsidR="00545C13" w:rsidRPr="00C553CF">
              <w:rPr>
                <w:sz w:val="24"/>
                <w:szCs w:val="24"/>
              </w:rPr>
              <w:t xml:space="preserve">its </w:t>
            </w:r>
            <w:r w:rsidR="00FC506A" w:rsidRPr="00C553CF">
              <w:rPr>
                <w:sz w:val="24"/>
                <w:szCs w:val="24"/>
              </w:rPr>
              <w:t>Student Marketing and Recruitment Strategy. This will</w:t>
            </w:r>
            <w:r w:rsidRPr="00C553CF">
              <w:rPr>
                <w:sz w:val="24"/>
                <w:szCs w:val="24"/>
              </w:rPr>
              <w:t xml:space="preserve"> includ</w:t>
            </w:r>
            <w:r w:rsidR="00FC506A" w:rsidRPr="00C553CF">
              <w:rPr>
                <w:sz w:val="24"/>
                <w:szCs w:val="24"/>
              </w:rPr>
              <w:t>e</w:t>
            </w:r>
            <w:r w:rsidR="008248C8" w:rsidRPr="00C553CF">
              <w:rPr>
                <w:sz w:val="24"/>
                <w:szCs w:val="24"/>
              </w:rPr>
              <w:t>:</w:t>
            </w:r>
            <w:r w:rsidR="00FC506A" w:rsidRPr="00C553CF">
              <w:rPr>
                <w:sz w:val="24"/>
                <w:szCs w:val="24"/>
              </w:rPr>
              <w:t xml:space="preserve"> the </w:t>
            </w:r>
            <w:r w:rsidR="008427E6" w:rsidRPr="00C553CF">
              <w:rPr>
                <w:sz w:val="24"/>
                <w:szCs w:val="24"/>
              </w:rPr>
              <w:t>development</w:t>
            </w:r>
            <w:r w:rsidR="00FC506A" w:rsidRPr="00C553CF">
              <w:rPr>
                <w:sz w:val="24"/>
                <w:szCs w:val="24"/>
              </w:rPr>
              <w:t xml:space="preserve"> of a</w:t>
            </w:r>
            <w:r w:rsidRPr="00C553CF">
              <w:rPr>
                <w:sz w:val="24"/>
                <w:szCs w:val="24"/>
              </w:rPr>
              <w:t xml:space="preserve"> school</w:t>
            </w:r>
            <w:r w:rsidR="00522F46" w:rsidRPr="00C553CF">
              <w:rPr>
                <w:sz w:val="24"/>
                <w:szCs w:val="24"/>
              </w:rPr>
              <w:t>s</w:t>
            </w:r>
            <w:r w:rsidRPr="00C553CF">
              <w:rPr>
                <w:sz w:val="24"/>
                <w:szCs w:val="24"/>
              </w:rPr>
              <w:t xml:space="preserve"> and college</w:t>
            </w:r>
            <w:r w:rsidR="00522F46" w:rsidRPr="00C553CF">
              <w:rPr>
                <w:sz w:val="24"/>
                <w:szCs w:val="24"/>
              </w:rPr>
              <w:t>s</w:t>
            </w:r>
            <w:r w:rsidRPr="00C553CF">
              <w:rPr>
                <w:sz w:val="24"/>
                <w:szCs w:val="24"/>
              </w:rPr>
              <w:t xml:space="preserve"> </w:t>
            </w:r>
            <w:r w:rsidR="00FC506A" w:rsidRPr="00C553CF">
              <w:rPr>
                <w:sz w:val="24"/>
                <w:szCs w:val="24"/>
              </w:rPr>
              <w:t>engagement strategy</w:t>
            </w:r>
            <w:r w:rsidRPr="00C553CF">
              <w:rPr>
                <w:sz w:val="24"/>
                <w:szCs w:val="24"/>
              </w:rPr>
              <w:t xml:space="preserve"> (</w:t>
            </w:r>
            <w:r w:rsidR="008427E6" w:rsidRPr="00C553CF">
              <w:rPr>
                <w:sz w:val="24"/>
                <w:szCs w:val="24"/>
              </w:rPr>
              <w:t>in-person</w:t>
            </w:r>
            <w:r w:rsidRPr="00C553CF">
              <w:rPr>
                <w:sz w:val="24"/>
                <w:szCs w:val="24"/>
              </w:rPr>
              <w:t xml:space="preserve"> </w:t>
            </w:r>
            <w:r w:rsidR="00FC506A" w:rsidRPr="00C553CF">
              <w:rPr>
                <w:sz w:val="24"/>
                <w:szCs w:val="24"/>
              </w:rPr>
              <w:t>and</w:t>
            </w:r>
            <w:r w:rsidRPr="00C553CF">
              <w:rPr>
                <w:sz w:val="24"/>
                <w:szCs w:val="24"/>
              </w:rPr>
              <w:t xml:space="preserve"> digital)</w:t>
            </w:r>
            <w:r w:rsidR="00F175B2" w:rsidRPr="00C553CF">
              <w:rPr>
                <w:sz w:val="24"/>
                <w:szCs w:val="24"/>
              </w:rPr>
              <w:t>; the planning, management and implementation of all open days, campus visits, campus tours, interview weeks and offer holder events; working with the Student Marketing Manager</w:t>
            </w:r>
            <w:r w:rsidR="004716D5" w:rsidRPr="00C553CF">
              <w:rPr>
                <w:sz w:val="24"/>
                <w:szCs w:val="24"/>
              </w:rPr>
              <w:t xml:space="preserve"> (Content and Development)</w:t>
            </w:r>
            <w:r w:rsidR="00F175B2" w:rsidRPr="00C553CF">
              <w:rPr>
                <w:sz w:val="24"/>
                <w:szCs w:val="24"/>
              </w:rPr>
              <w:t xml:space="preserve"> </w:t>
            </w:r>
            <w:r w:rsidR="005C2FCC" w:rsidRPr="00C553CF">
              <w:rPr>
                <w:sz w:val="24"/>
                <w:szCs w:val="24"/>
              </w:rPr>
              <w:t>on</w:t>
            </w:r>
            <w:r w:rsidR="00F175B2" w:rsidRPr="00C553CF">
              <w:rPr>
                <w:sz w:val="24"/>
                <w:szCs w:val="24"/>
              </w:rPr>
              <w:t xml:space="preserve"> a cohesive and comprehensive progression plan for </w:t>
            </w:r>
            <w:r w:rsidR="005C2FCC" w:rsidRPr="00C553CF">
              <w:rPr>
                <w:sz w:val="24"/>
                <w:szCs w:val="24"/>
              </w:rPr>
              <w:t xml:space="preserve">CSM in regard to </w:t>
            </w:r>
            <w:r w:rsidR="00F175B2" w:rsidRPr="00C553CF">
              <w:rPr>
                <w:sz w:val="24"/>
                <w:szCs w:val="24"/>
              </w:rPr>
              <w:t>the UAL University Progression (UP) scheme; liaising directly with CSM course teams in order to fulfil student recruitment activity; the planning and management of attendance at  key recruitment events including UCAS, British Council and other HE focussed guidance events.</w:t>
            </w:r>
          </w:p>
          <w:p w14:paraId="4633A6D5" w14:textId="263B32F7" w:rsidR="002A65D4" w:rsidRPr="00C553CF" w:rsidRDefault="004A18D2" w:rsidP="00C553CF">
            <w:pPr>
              <w:pStyle w:val="TableParagraph"/>
              <w:spacing w:line="360" w:lineRule="auto"/>
              <w:ind w:left="142" w:right="388"/>
              <w:rPr>
                <w:sz w:val="24"/>
                <w:szCs w:val="24"/>
              </w:rPr>
            </w:pPr>
            <w:r w:rsidRPr="00C553CF">
              <w:rPr>
                <w:sz w:val="24"/>
                <w:szCs w:val="24"/>
              </w:rPr>
              <w:t xml:space="preserve">Working with the Head of Student </w:t>
            </w:r>
            <w:r w:rsidR="009C478B" w:rsidRPr="00C553CF">
              <w:rPr>
                <w:sz w:val="24"/>
                <w:szCs w:val="24"/>
              </w:rPr>
              <w:t xml:space="preserve">Marketing and </w:t>
            </w:r>
            <w:r w:rsidRPr="00C553CF">
              <w:rPr>
                <w:sz w:val="24"/>
                <w:szCs w:val="24"/>
              </w:rPr>
              <w:t xml:space="preserve">Recruitment and other colleagues in the SMR </w:t>
            </w:r>
            <w:r w:rsidR="00F175B2" w:rsidRPr="00C553CF">
              <w:rPr>
                <w:sz w:val="24"/>
                <w:szCs w:val="24"/>
              </w:rPr>
              <w:t>T</w:t>
            </w:r>
            <w:r w:rsidR="009C478B" w:rsidRPr="00C553CF">
              <w:rPr>
                <w:sz w:val="24"/>
                <w:szCs w:val="24"/>
              </w:rPr>
              <w:t>eam</w:t>
            </w:r>
            <w:r w:rsidRPr="00C553CF">
              <w:rPr>
                <w:sz w:val="24"/>
                <w:szCs w:val="24"/>
              </w:rPr>
              <w:t>, t</w:t>
            </w:r>
            <w:r w:rsidR="005C2FCC" w:rsidRPr="00C553CF">
              <w:rPr>
                <w:sz w:val="24"/>
                <w:szCs w:val="24"/>
              </w:rPr>
              <w:t xml:space="preserve">he role holder will </w:t>
            </w:r>
            <w:r w:rsidRPr="00C553CF">
              <w:rPr>
                <w:sz w:val="24"/>
                <w:szCs w:val="24"/>
              </w:rPr>
              <w:t xml:space="preserve">identify and respond to developments in </w:t>
            </w:r>
            <w:r w:rsidR="005C2FCC" w:rsidRPr="00C553CF">
              <w:rPr>
                <w:sz w:val="24"/>
                <w:szCs w:val="24"/>
              </w:rPr>
              <w:t xml:space="preserve">global </w:t>
            </w:r>
            <w:r w:rsidR="009C478B" w:rsidRPr="00C553CF">
              <w:rPr>
                <w:sz w:val="24"/>
                <w:szCs w:val="24"/>
              </w:rPr>
              <w:t>recruitment</w:t>
            </w:r>
            <w:r w:rsidRPr="00C553CF">
              <w:rPr>
                <w:sz w:val="24"/>
                <w:szCs w:val="24"/>
              </w:rPr>
              <w:t xml:space="preserve"> that will impact on </w:t>
            </w:r>
            <w:r w:rsidR="009C478B" w:rsidRPr="00C553CF">
              <w:rPr>
                <w:sz w:val="24"/>
                <w:szCs w:val="24"/>
              </w:rPr>
              <w:t>student numbers</w:t>
            </w:r>
            <w:r w:rsidRPr="00C553CF">
              <w:rPr>
                <w:sz w:val="24"/>
                <w:szCs w:val="24"/>
              </w:rPr>
              <w:t xml:space="preserve">, and to help follow up new opportunities that may arise for </w:t>
            </w:r>
            <w:r w:rsidR="005C2FCC" w:rsidRPr="00C553CF">
              <w:rPr>
                <w:sz w:val="24"/>
                <w:szCs w:val="24"/>
              </w:rPr>
              <w:t>CSM</w:t>
            </w:r>
            <w:r w:rsidRPr="00C553CF">
              <w:rPr>
                <w:sz w:val="24"/>
                <w:szCs w:val="24"/>
              </w:rPr>
              <w:t>.</w:t>
            </w:r>
          </w:p>
          <w:p w14:paraId="469404C2" w14:textId="77777777" w:rsidR="002A65D4" w:rsidRPr="00C553CF" w:rsidRDefault="002A65D4" w:rsidP="00C553CF">
            <w:pPr>
              <w:pStyle w:val="TableParagraph"/>
              <w:spacing w:before="1" w:line="360" w:lineRule="auto"/>
              <w:ind w:left="142"/>
              <w:rPr>
                <w:sz w:val="24"/>
                <w:szCs w:val="24"/>
              </w:rPr>
            </w:pPr>
          </w:p>
          <w:p w14:paraId="7CED9944" w14:textId="65D794A2" w:rsidR="002A65D4" w:rsidRPr="00C553CF" w:rsidRDefault="004A18D2" w:rsidP="00C553CF">
            <w:pPr>
              <w:pStyle w:val="TableParagraph"/>
              <w:spacing w:line="360" w:lineRule="auto"/>
              <w:ind w:left="142" w:right="181"/>
              <w:rPr>
                <w:sz w:val="24"/>
                <w:szCs w:val="24"/>
              </w:rPr>
            </w:pPr>
            <w:r w:rsidRPr="00C553CF">
              <w:rPr>
                <w:sz w:val="24"/>
                <w:szCs w:val="24"/>
              </w:rPr>
              <w:t xml:space="preserve">To work with colleagues across the </w:t>
            </w:r>
            <w:r w:rsidR="009C478B" w:rsidRPr="00C553CF">
              <w:rPr>
                <w:sz w:val="24"/>
                <w:szCs w:val="24"/>
              </w:rPr>
              <w:t>College</w:t>
            </w:r>
            <w:r w:rsidRPr="00C553CF">
              <w:rPr>
                <w:sz w:val="24"/>
                <w:szCs w:val="24"/>
              </w:rPr>
              <w:t xml:space="preserve">, particularly in the </w:t>
            </w:r>
            <w:r w:rsidR="009C478B" w:rsidRPr="00C553CF">
              <w:rPr>
                <w:sz w:val="24"/>
                <w:szCs w:val="24"/>
              </w:rPr>
              <w:t xml:space="preserve">Student Marketing and Recruitment Team, </w:t>
            </w:r>
            <w:r w:rsidR="00A04A30" w:rsidRPr="00C553CF">
              <w:rPr>
                <w:sz w:val="24"/>
                <w:szCs w:val="24"/>
              </w:rPr>
              <w:t>Internal</w:t>
            </w:r>
            <w:r w:rsidR="004716D5" w:rsidRPr="00C553CF">
              <w:rPr>
                <w:sz w:val="24"/>
                <w:szCs w:val="24"/>
              </w:rPr>
              <w:t xml:space="preserve"> and </w:t>
            </w:r>
            <w:r w:rsidR="009C478B" w:rsidRPr="00C553CF">
              <w:rPr>
                <w:sz w:val="24"/>
                <w:szCs w:val="24"/>
              </w:rPr>
              <w:t>External Relations, Outreach and Admissions</w:t>
            </w:r>
            <w:r w:rsidRPr="00C553CF">
              <w:rPr>
                <w:sz w:val="24"/>
                <w:szCs w:val="24"/>
              </w:rPr>
              <w:t xml:space="preserve">, to raise </w:t>
            </w:r>
            <w:r w:rsidR="009C478B" w:rsidRPr="00C553CF">
              <w:rPr>
                <w:sz w:val="24"/>
                <w:szCs w:val="24"/>
              </w:rPr>
              <w:lastRenderedPageBreak/>
              <w:t>CSM</w:t>
            </w:r>
            <w:r w:rsidRPr="00C553CF">
              <w:rPr>
                <w:sz w:val="24"/>
                <w:szCs w:val="24"/>
              </w:rPr>
              <w:t xml:space="preserve"> brand awareness in </w:t>
            </w:r>
            <w:r w:rsidR="009C478B" w:rsidRPr="00C553CF">
              <w:rPr>
                <w:sz w:val="24"/>
                <w:szCs w:val="24"/>
              </w:rPr>
              <w:t xml:space="preserve">both UK and International </w:t>
            </w:r>
            <w:r w:rsidRPr="00C553CF">
              <w:rPr>
                <w:sz w:val="24"/>
                <w:szCs w:val="24"/>
              </w:rPr>
              <w:t>market</w:t>
            </w:r>
            <w:r w:rsidR="009C478B" w:rsidRPr="00C553CF">
              <w:rPr>
                <w:sz w:val="24"/>
                <w:szCs w:val="24"/>
              </w:rPr>
              <w:t>s</w:t>
            </w:r>
            <w:r w:rsidRPr="00C553CF">
              <w:rPr>
                <w:sz w:val="24"/>
                <w:szCs w:val="24"/>
              </w:rPr>
              <w:t xml:space="preserve">, deliver excellent customer service across the prospective student journey from enquiry to enrolment, and provide input into the development of a suite of </w:t>
            </w:r>
            <w:r w:rsidR="00F175B2" w:rsidRPr="00C553CF">
              <w:rPr>
                <w:sz w:val="24"/>
                <w:szCs w:val="24"/>
              </w:rPr>
              <w:t xml:space="preserve">student marketing </w:t>
            </w:r>
            <w:r w:rsidRPr="00C553CF">
              <w:rPr>
                <w:sz w:val="24"/>
                <w:szCs w:val="24"/>
              </w:rPr>
              <w:t>materials, across relevant platforms, that are tailored to the needs of prospective students.</w:t>
            </w:r>
          </w:p>
          <w:p w14:paraId="60B4E48F" w14:textId="36DDFADC" w:rsidR="0083422B" w:rsidRPr="00C553CF" w:rsidRDefault="0083422B" w:rsidP="00C553CF">
            <w:pPr>
              <w:pStyle w:val="TableParagraph"/>
              <w:spacing w:line="360" w:lineRule="auto"/>
              <w:ind w:left="142" w:right="181"/>
              <w:rPr>
                <w:sz w:val="24"/>
                <w:szCs w:val="24"/>
              </w:rPr>
            </w:pPr>
          </w:p>
        </w:tc>
      </w:tr>
      <w:tr w:rsidR="002A65D4" w:rsidRPr="00C553CF" w14:paraId="3C87CF44" w14:textId="77777777" w:rsidTr="5833C5AB">
        <w:trPr>
          <w:trHeight w:val="1256"/>
        </w:trPr>
        <w:tc>
          <w:tcPr>
            <w:tcW w:w="9926" w:type="dxa"/>
            <w:gridSpan w:val="2"/>
          </w:tcPr>
          <w:p w14:paraId="25866EE8" w14:textId="77777777" w:rsidR="002A65D4" w:rsidRPr="00C553CF" w:rsidRDefault="004A18D2" w:rsidP="00C553CF">
            <w:pPr>
              <w:pStyle w:val="TableParagraph"/>
              <w:spacing w:line="360" w:lineRule="auto"/>
              <w:ind w:left="142"/>
              <w:rPr>
                <w:b/>
                <w:sz w:val="24"/>
                <w:szCs w:val="24"/>
              </w:rPr>
            </w:pPr>
            <w:r w:rsidRPr="00C553CF">
              <w:rPr>
                <w:b/>
                <w:sz w:val="24"/>
                <w:szCs w:val="24"/>
              </w:rPr>
              <w:lastRenderedPageBreak/>
              <w:t>Duties and responsibilities</w:t>
            </w:r>
          </w:p>
          <w:p w14:paraId="031C728E" w14:textId="77777777" w:rsidR="002734DB" w:rsidRDefault="004A18D2" w:rsidP="002734DB">
            <w:pPr>
              <w:pStyle w:val="TableParagraph"/>
              <w:numPr>
                <w:ilvl w:val="0"/>
                <w:numId w:val="16"/>
              </w:numPr>
              <w:spacing w:line="360" w:lineRule="auto"/>
              <w:rPr>
                <w:sz w:val="24"/>
                <w:szCs w:val="24"/>
              </w:rPr>
            </w:pPr>
            <w:r w:rsidRPr="00C553CF">
              <w:rPr>
                <w:sz w:val="24"/>
                <w:szCs w:val="24"/>
              </w:rPr>
              <w:t xml:space="preserve">To contribute to </w:t>
            </w:r>
            <w:r w:rsidR="00FC0940" w:rsidRPr="00C553CF">
              <w:rPr>
                <w:sz w:val="24"/>
                <w:szCs w:val="24"/>
              </w:rPr>
              <w:t>the</w:t>
            </w:r>
            <w:r w:rsidR="00522F46" w:rsidRPr="00C553CF">
              <w:rPr>
                <w:sz w:val="24"/>
                <w:szCs w:val="24"/>
              </w:rPr>
              <w:t xml:space="preserve"> </w:t>
            </w:r>
            <w:r w:rsidR="00FC0940" w:rsidRPr="00C553CF">
              <w:rPr>
                <w:sz w:val="24"/>
                <w:szCs w:val="24"/>
              </w:rPr>
              <w:t>Student Marketing and Recruitment strategy</w:t>
            </w:r>
            <w:r w:rsidRPr="00C553CF">
              <w:rPr>
                <w:sz w:val="24"/>
                <w:szCs w:val="24"/>
              </w:rPr>
              <w:t xml:space="preserve"> and supporting </w:t>
            </w:r>
            <w:r w:rsidR="00FC0940" w:rsidRPr="00C553CF">
              <w:rPr>
                <w:sz w:val="24"/>
                <w:szCs w:val="24"/>
              </w:rPr>
              <w:t xml:space="preserve">operational </w:t>
            </w:r>
            <w:r w:rsidRPr="00C553CF">
              <w:rPr>
                <w:sz w:val="24"/>
                <w:szCs w:val="24"/>
              </w:rPr>
              <w:t xml:space="preserve">plan </w:t>
            </w:r>
            <w:r w:rsidR="00FD76B9" w:rsidRPr="00C553CF">
              <w:rPr>
                <w:sz w:val="24"/>
                <w:szCs w:val="24"/>
              </w:rPr>
              <w:t>to recruit high quality students for the full range of courses at Central Saint Martins.</w:t>
            </w:r>
          </w:p>
          <w:p w14:paraId="09A705C5" w14:textId="77777777" w:rsidR="002734DB" w:rsidRDefault="00522F46" w:rsidP="002734DB">
            <w:pPr>
              <w:pStyle w:val="TableParagraph"/>
              <w:numPr>
                <w:ilvl w:val="0"/>
                <w:numId w:val="16"/>
              </w:numPr>
              <w:spacing w:line="360" w:lineRule="auto"/>
              <w:rPr>
                <w:sz w:val="24"/>
                <w:szCs w:val="24"/>
              </w:rPr>
            </w:pPr>
            <w:r w:rsidRPr="002734DB">
              <w:rPr>
                <w:sz w:val="24"/>
                <w:szCs w:val="24"/>
              </w:rPr>
              <w:t>To plan and deliver a schools and colleges engagement strategy that considers in-person and digital ways of working</w:t>
            </w:r>
            <w:r w:rsidR="00814374" w:rsidRPr="002734DB">
              <w:rPr>
                <w:sz w:val="24"/>
                <w:szCs w:val="24"/>
              </w:rPr>
              <w:t xml:space="preserve"> </w:t>
            </w:r>
            <w:r w:rsidR="00A6777B" w:rsidRPr="002734DB">
              <w:rPr>
                <w:sz w:val="24"/>
                <w:szCs w:val="24"/>
              </w:rPr>
              <w:t>which</w:t>
            </w:r>
            <w:r w:rsidR="00814374" w:rsidRPr="002734DB">
              <w:rPr>
                <w:sz w:val="24"/>
                <w:szCs w:val="24"/>
              </w:rPr>
              <w:t xml:space="preserve"> include</w:t>
            </w:r>
            <w:r w:rsidR="00A6777B" w:rsidRPr="002734DB">
              <w:rPr>
                <w:sz w:val="24"/>
                <w:szCs w:val="24"/>
              </w:rPr>
              <w:t>s</w:t>
            </w:r>
            <w:r w:rsidR="00814374" w:rsidRPr="002734DB">
              <w:rPr>
                <w:sz w:val="24"/>
                <w:szCs w:val="24"/>
              </w:rPr>
              <w:t xml:space="preserve"> the delivery of digital workshops, portfolio advice sessions, student counselling, and advisories for students from target schools, </w:t>
            </w:r>
            <w:proofErr w:type="gramStart"/>
            <w:r w:rsidR="00814374" w:rsidRPr="002734DB">
              <w:rPr>
                <w:sz w:val="24"/>
                <w:szCs w:val="24"/>
              </w:rPr>
              <w:t>colleges</w:t>
            </w:r>
            <w:proofErr w:type="gramEnd"/>
            <w:r w:rsidR="00814374" w:rsidRPr="002734DB">
              <w:rPr>
                <w:sz w:val="24"/>
                <w:szCs w:val="24"/>
              </w:rPr>
              <w:t xml:space="preserve"> and regions.</w:t>
            </w:r>
          </w:p>
          <w:p w14:paraId="7D02A795" w14:textId="77777777" w:rsidR="002734DB" w:rsidRDefault="00522F46" w:rsidP="002734DB">
            <w:pPr>
              <w:pStyle w:val="TableParagraph"/>
              <w:numPr>
                <w:ilvl w:val="0"/>
                <w:numId w:val="16"/>
              </w:numPr>
              <w:spacing w:line="360" w:lineRule="auto"/>
              <w:rPr>
                <w:sz w:val="24"/>
                <w:szCs w:val="24"/>
              </w:rPr>
            </w:pPr>
            <w:r w:rsidRPr="002734DB">
              <w:rPr>
                <w:sz w:val="24"/>
                <w:szCs w:val="24"/>
              </w:rPr>
              <w:t xml:space="preserve">To plan and deliver a series of </w:t>
            </w:r>
            <w:r w:rsidR="00A41A9F" w:rsidRPr="002734DB">
              <w:rPr>
                <w:sz w:val="24"/>
                <w:szCs w:val="24"/>
              </w:rPr>
              <w:t xml:space="preserve">College </w:t>
            </w:r>
            <w:r w:rsidRPr="002734DB">
              <w:rPr>
                <w:sz w:val="24"/>
                <w:szCs w:val="24"/>
              </w:rPr>
              <w:t xml:space="preserve">open days that showcase CSM and </w:t>
            </w:r>
            <w:r w:rsidR="00A41A9F" w:rsidRPr="002734DB">
              <w:rPr>
                <w:sz w:val="24"/>
                <w:szCs w:val="24"/>
              </w:rPr>
              <w:t>to take into consideration providing</w:t>
            </w:r>
            <w:r w:rsidRPr="002734DB">
              <w:rPr>
                <w:sz w:val="24"/>
                <w:szCs w:val="24"/>
              </w:rPr>
              <w:t xml:space="preserve"> access to prospective students regardless of their location</w:t>
            </w:r>
            <w:r w:rsidR="00C553CF" w:rsidRPr="002734DB">
              <w:rPr>
                <w:sz w:val="24"/>
                <w:szCs w:val="24"/>
              </w:rPr>
              <w:t>.</w:t>
            </w:r>
          </w:p>
          <w:p w14:paraId="7DED1F6C" w14:textId="77777777" w:rsidR="002734DB" w:rsidRDefault="00020A6F" w:rsidP="002734DB">
            <w:pPr>
              <w:pStyle w:val="TableParagraph"/>
              <w:numPr>
                <w:ilvl w:val="0"/>
                <w:numId w:val="16"/>
              </w:numPr>
              <w:spacing w:line="360" w:lineRule="auto"/>
              <w:rPr>
                <w:sz w:val="24"/>
                <w:szCs w:val="24"/>
              </w:rPr>
            </w:pPr>
            <w:r w:rsidRPr="002734DB">
              <w:rPr>
                <w:sz w:val="24"/>
                <w:szCs w:val="24"/>
              </w:rPr>
              <w:t>To manage the delivery of campus tours and visits</w:t>
            </w:r>
            <w:r w:rsidR="00C553CF" w:rsidRPr="002734DB">
              <w:rPr>
                <w:sz w:val="24"/>
                <w:szCs w:val="24"/>
              </w:rPr>
              <w:t>.</w:t>
            </w:r>
          </w:p>
          <w:p w14:paraId="562E7CFE" w14:textId="77777777" w:rsidR="002734DB" w:rsidRDefault="00020A6F" w:rsidP="002734DB">
            <w:pPr>
              <w:pStyle w:val="TableParagraph"/>
              <w:numPr>
                <w:ilvl w:val="0"/>
                <w:numId w:val="16"/>
              </w:numPr>
              <w:spacing w:line="360" w:lineRule="auto"/>
              <w:rPr>
                <w:sz w:val="24"/>
                <w:szCs w:val="24"/>
              </w:rPr>
            </w:pPr>
            <w:r w:rsidRPr="002734DB">
              <w:rPr>
                <w:sz w:val="24"/>
                <w:szCs w:val="24"/>
              </w:rPr>
              <w:t xml:space="preserve">To co-ordinate attendance </w:t>
            </w:r>
            <w:r w:rsidR="00780157" w:rsidRPr="002734DB">
              <w:rPr>
                <w:sz w:val="24"/>
                <w:szCs w:val="24"/>
              </w:rPr>
              <w:t>at key</w:t>
            </w:r>
            <w:r w:rsidRPr="002734DB">
              <w:rPr>
                <w:sz w:val="24"/>
                <w:szCs w:val="24"/>
              </w:rPr>
              <w:t xml:space="preserve"> </w:t>
            </w:r>
            <w:r w:rsidR="00210C8A" w:rsidRPr="002734DB">
              <w:rPr>
                <w:sz w:val="24"/>
                <w:szCs w:val="24"/>
              </w:rPr>
              <w:t xml:space="preserve">global </w:t>
            </w:r>
            <w:r w:rsidRPr="002734DB">
              <w:rPr>
                <w:sz w:val="24"/>
                <w:szCs w:val="24"/>
              </w:rPr>
              <w:t>recruitment events including UCAS, British Council and other HE focussed guidance events</w:t>
            </w:r>
            <w:r w:rsidR="00C553CF" w:rsidRPr="002734DB">
              <w:rPr>
                <w:sz w:val="24"/>
                <w:szCs w:val="24"/>
              </w:rPr>
              <w:t>.</w:t>
            </w:r>
          </w:p>
          <w:p w14:paraId="4DBDE705" w14:textId="77777777" w:rsidR="002734DB" w:rsidRDefault="00C51216" w:rsidP="002734DB">
            <w:pPr>
              <w:pStyle w:val="TableParagraph"/>
              <w:numPr>
                <w:ilvl w:val="0"/>
                <w:numId w:val="16"/>
              </w:numPr>
              <w:spacing w:line="360" w:lineRule="auto"/>
              <w:rPr>
                <w:sz w:val="24"/>
                <w:szCs w:val="24"/>
              </w:rPr>
            </w:pPr>
            <w:r w:rsidRPr="002734DB">
              <w:rPr>
                <w:sz w:val="24"/>
                <w:szCs w:val="24"/>
              </w:rPr>
              <w:t xml:space="preserve">To act as a senior advisor for the CSM SMR </w:t>
            </w:r>
            <w:r w:rsidR="00210C8A" w:rsidRPr="002734DB">
              <w:rPr>
                <w:sz w:val="24"/>
                <w:szCs w:val="24"/>
              </w:rPr>
              <w:t>T</w:t>
            </w:r>
            <w:r w:rsidRPr="002734DB">
              <w:rPr>
                <w:sz w:val="24"/>
                <w:szCs w:val="24"/>
              </w:rPr>
              <w:t>eam and the University at external recruitment events, counselling student enquirers/applicants, parents, and staff at partner colleges as</w:t>
            </w:r>
            <w:r w:rsidRPr="002734DB">
              <w:rPr>
                <w:spacing w:val="-2"/>
                <w:sz w:val="24"/>
                <w:szCs w:val="24"/>
              </w:rPr>
              <w:t xml:space="preserve"> </w:t>
            </w:r>
            <w:r w:rsidRPr="002734DB">
              <w:rPr>
                <w:sz w:val="24"/>
                <w:szCs w:val="24"/>
              </w:rPr>
              <w:t>required</w:t>
            </w:r>
            <w:r w:rsidR="00C553CF" w:rsidRPr="002734DB">
              <w:rPr>
                <w:sz w:val="24"/>
                <w:szCs w:val="24"/>
              </w:rPr>
              <w:t>.</w:t>
            </w:r>
          </w:p>
          <w:p w14:paraId="77951907" w14:textId="77777777" w:rsidR="002734DB" w:rsidRDefault="00814374" w:rsidP="002734DB">
            <w:pPr>
              <w:pStyle w:val="TableParagraph"/>
              <w:numPr>
                <w:ilvl w:val="0"/>
                <w:numId w:val="16"/>
              </w:numPr>
              <w:spacing w:line="360" w:lineRule="auto"/>
              <w:rPr>
                <w:sz w:val="24"/>
                <w:szCs w:val="24"/>
              </w:rPr>
            </w:pPr>
            <w:r w:rsidRPr="002734DB">
              <w:rPr>
                <w:sz w:val="24"/>
                <w:szCs w:val="24"/>
              </w:rPr>
              <w:t xml:space="preserve">To work closely with the Student Marketing Manager </w:t>
            </w:r>
            <w:r w:rsidR="004716D5" w:rsidRPr="002734DB">
              <w:rPr>
                <w:sz w:val="24"/>
                <w:szCs w:val="24"/>
              </w:rPr>
              <w:t xml:space="preserve">(Content and Development) </w:t>
            </w:r>
            <w:r w:rsidRPr="002734DB">
              <w:rPr>
                <w:sz w:val="24"/>
                <w:szCs w:val="24"/>
              </w:rPr>
              <w:t>to plan and deliver activity associated with the University Progression (UP) scheme</w:t>
            </w:r>
            <w:r w:rsidR="00C553CF" w:rsidRPr="002734DB">
              <w:rPr>
                <w:sz w:val="24"/>
                <w:szCs w:val="24"/>
              </w:rPr>
              <w:t>.</w:t>
            </w:r>
          </w:p>
          <w:p w14:paraId="2C534559" w14:textId="77777777" w:rsidR="002734DB" w:rsidRDefault="00814374" w:rsidP="002734DB">
            <w:pPr>
              <w:pStyle w:val="TableParagraph"/>
              <w:numPr>
                <w:ilvl w:val="0"/>
                <w:numId w:val="16"/>
              </w:numPr>
              <w:spacing w:line="360" w:lineRule="auto"/>
              <w:rPr>
                <w:sz w:val="24"/>
                <w:szCs w:val="24"/>
              </w:rPr>
            </w:pPr>
            <w:r w:rsidRPr="002734DB">
              <w:rPr>
                <w:sz w:val="24"/>
                <w:szCs w:val="24"/>
              </w:rPr>
              <w:t xml:space="preserve">To manage </w:t>
            </w:r>
            <w:r w:rsidR="00210C8A" w:rsidRPr="002734DB">
              <w:rPr>
                <w:sz w:val="24"/>
                <w:szCs w:val="24"/>
              </w:rPr>
              <w:t xml:space="preserve">a </w:t>
            </w:r>
            <w:r w:rsidRPr="002734DB">
              <w:rPr>
                <w:sz w:val="24"/>
                <w:szCs w:val="24"/>
              </w:rPr>
              <w:t xml:space="preserve">Student Recruitment </w:t>
            </w:r>
            <w:r w:rsidR="0085853F" w:rsidRPr="002734DB">
              <w:rPr>
                <w:sz w:val="24"/>
                <w:szCs w:val="24"/>
              </w:rPr>
              <w:t>Associate</w:t>
            </w:r>
            <w:r w:rsidR="00582E59" w:rsidRPr="002734DB">
              <w:rPr>
                <w:sz w:val="24"/>
                <w:szCs w:val="24"/>
              </w:rPr>
              <w:t xml:space="preserve"> and their associated work</w:t>
            </w:r>
            <w:r w:rsidR="00C553CF" w:rsidRPr="002734DB">
              <w:rPr>
                <w:sz w:val="24"/>
                <w:szCs w:val="24"/>
              </w:rPr>
              <w:t>.</w:t>
            </w:r>
          </w:p>
          <w:p w14:paraId="6FB4D759" w14:textId="77777777" w:rsidR="002734DB" w:rsidRDefault="00E475FD" w:rsidP="002734DB">
            <w:pPr>
              <w:pStyle w:val="TableParagraph"/>
              <w:numPr>
                <w:ilvl w:val="0"/>
                <w:numId w:val="16"/>
              </w:numPr>
              <w:spacing w:line="360" w:lineRule="auto"/>
              <w:rPr>
                <w:sz w:val="24"/>
                <w:szCs w:val="24"/>
              </w:rPr>
            </w:pPr>
            <w:r w:rsidRPr="002734DB">
              <w:rPr>
                <w:sz w:val="24"/>
                <w:szCs w:val="24"/>
              </w:rPr>
              <w:t>To work with colleagues across CSM/UAL to improve the processes and systems used to manage the student journey at each stage from enquiry, application to enrolment.</w:t>
            </w:r>
          </w:p>
          <w:p w14:paraId="3A597DD8" w14:textId="77777777" w:rsidR="002734DB" w:rsidRDefault="003250F6" w:rsidP="002734DB">
            <w:pPr>
              <w:pStyle w:val="TableParagraph"/>
              <w:numPr>
                <w:ilvl w:val="0"/>
                <w:numId w:val="16"/>
              </w:numPr>
              <w:spacing w:line="360" w:lineRule="auto"/>
              <w:rPr>
                <w:sz w:val="24"/>
                <w:szCs w:val="24"/>
              </w:rPr>
            </w:pPr>
            <w:r w:rsidRPr="002734DB">
              <w:rPr>
                <w:sz w:val="24"/>
                <w:szCs w:val="24"/>
              </w:rPr>
              <w:t xml:space="preserve">To be fully conversant with the University’s admissions policies and procedures to ensure that all planned student recruitment activities are compliant. To support staff from wider university with enquiries and questions they may have regarding CSM recruitment procedures and to liaise with the Admissions Service where further </w:t>
            </w:r>
            <w:r w:rsidRPr="002734DB">
              <w:rPr>
                <w:sz w:val="24"/>
                <w:szCs w:val="24"/>
              </w:rPr>
              <w:lastRenderedPageBreak/>
              <w:t>guidance on admissions processes is</w:t>
            </w:r>
            <w:r w:rsidRPr="002734DB">
              <w:rPr>
                <w:spacing w:val="-9"/>
                <w:sz w:val="24"/>
                <w:szCs w:val="24"/>
              </w:rPr>
              <w:t xml:space="preserve"> </w:t>
            </w:r>
            <w:r w:rsidRPr="002734DB">
              <w:rPr>
                <w:sz w:val="24"/>
                <w:szCs w:val="24"/>
              </w:rPr>
              <w:t>required.</w:t>
            </w:r>
          </w:p>
          <w:p w14:paraId="6F41A621" w14:textId="77777777" w:rsidR="002734DB" w:rsidRDefault="00814374" w:rsidP="002734DB">
            <w:pPr>
              <w:pStyle w:val="TableParagraph"/>
              <w:numPr>
                <w:ilvl w:val="0"/>
                <w:numId w:val="16"/>
              </w:numPr>
              <w:spacing w:line="360" w:lineRule="auto"/>
              <w:rPr>
                <w:sz w:val="24"/>
                <w:szCs w:val="24"/>
              </w:rPr>
            </w:pPr>
            <w:r w:rsidRPr="002734DB">
              <w:rPr>
                <w:sz w:val="24"/>
                <w:szCs w:val="24"/>
              </w:rPr>
              <w:t>The post holder will also be required to help coordinate the wider network of professional and academic staff across the College who are involved in Student Marketing and Recruitment activity.</w:t>
            </w:r>
          </w:p>
          <w:p w14:paraId="7876F7F4" w14:textId="77777777" w:rsidR="002734DB" w:rsidRDefault="006705C4" w:rsidP="002734DB">
            <w:pPr>
              <w:pStyle w:val="TableParagraph"/>
              <w:numPr>
                <w:ilvl w:val="0"/>
                <w:numId w:val="16"/>
              </w:numPr>
              <w:spacing w:line="360" w:lineRule="auto"/>
              <w:rPr>
                <w:sz w:val="24"/>
                <w:szCs w:val="24"/>
              </w:rPr>
            </w:pPr>
            <w:r w:rsidRPr="002734DB">
              <w:rPr>
                <w:sz w:val="24"/>
                <w:szCs w:val="24"/>
              </w:rPr>
              <w:t>To build effective working relationships with colleagues across UAL Colleges, Insights (Outreach), the UAL Awarding Body and Accommodation Services to encourage their collaboration and integration with recruitment activities and ensure that CSM/UAL is maximising opportunities for recruitment activity across all available markets</w:t>
            </w:r>
            <w:r w:rsidR="00C553CF" w:rsidRPr="002734DB">
              <w:rPr>
                <w:sz w:val="24"/>
                <w:szCs w:val="24"/>
              </w:rPr>
              <w:t>.</w:t>
            </w:r>
          </w:p>
          <w:p w14:paraId="10D7FD83" w14:textId="77777777" w:rsidR="002734DB" w:rsidRDefault="006705C4" w:rsidP="002734DB">
            <w:pPr>
              <w:pStyle w:val="TableParagraph"/>
              <w:numPr>
                <w:ilvl w:val="0"/>
                <w:numId w:val="16"/>
              </w:numPr>
              <w:spacing w:line="360" w:lineRule="auto"/>
              <w:rPr>
                <w:sz w:val="24"/>
                <w:szCs w:val="24"/>
              </w:rPr>
            </w:pPr>
            <w:r w:rsidRPr="002734DB">
              <w:rPr>
                <w:sz w:val="24"/>
                <w:szCs w:val="24"/>
              </w:rPr>
              <w:t>To work with the CSM Insights (Outreach) programmes to increase the scale and scope of Outreach activities across the CSM/UAL School and College</w:t>
            </w:r>
            <w:r w:rsidRPr="002734DB">
              <w:rPr>
                <w:spacing w:val="-10"/>
                <w:sz w:val="24"/>
                <w:szCs w:val="24"/>
              </w:rPr>
              <w:t xml:space="preserve"> </w:t>
            </w:r>
            <w:r w:rsidRPr="002734DB">
              <w:rPr>
                <w:sz w:val="24"/>
                <w:szCs w:val="24"/>
              </w:rPr>
              <w:t>Network</w:t>
            </w:r>
            <w:r w:rsidR="00C553CF" w:rsidRPr="002734DB">
              <w:rPr>
                <w:sz w:val="24"/>
                <w:szCs w:val="24"/>
              </w:rPr>
              <w:t>.</w:t>
            </w:r>
          </w:p>
          <w:p w14:paraId="28DE7408" w14:textId="77777777" w:rsidR="002734DB" w:rsidRDefault="00814374" w:rsidP="002734DB">
            <w:pPr>
              <w:pStyle w:val="TableParagraph"/>
              <w:numPr>
                <w:ilvl w:val="0"/>
                <w:numId w:val="16"/>
              </w:numPr>
              <w:spacing w:line="360" w:lineRule="auto"/>
              <w:rPr>
                <w:sz w:val="24"/>
                <w:szCs w:val="24"/>
              </w:rPr>
            </w:pPr>
            <w:r w:rsidRPr="002734DB">
              <w:rPr>
                <w:sz w:val="24"/>
                <w:szCs w:val="24"/>
              </w:rPr>
              <w:t>To act as a key ambassador for the Student Marketing and Recruitment (SMR) Team at Central Saint Martins, building a network of effective internal and external working relationships to support the delivery of the College’s student recruitment objectives.</w:t>
            </w:r>
          </w:p>
          <w:p w14:paraId="52FCC040" w14:textId="77777777" w:rsidR="002734DB" w:rsidRDefault="006705C4" w:rsidP="002734DB">
            <w:pPr>
              <w:pStyle w:val="TableParagraph"/>
              <w:numPr>
                <w:ilvl w:val="0"/>
                <w:numId w:val="16"/>
              </w:numPr>
              <w:spacing w:line="360" w:lineRule="auto"/>
              <w:rPr>
                <w:sz w:val="24"/>
                <w:szCs w:val="24"/>
              </w:rPr>
            </w:pPr>
            <w:r w:rsidRPr="002734DB">
              <w:rPr>
                <w:sz w:val="24"/>
                <w:szCs w:val="24"/>
              </w:rPr>
              <w:t>To monitor and report on the results of recruitment activity and assess the effectiveness of these activities in supporting CSM’s student recruitment targets. To be competent in the use of the relevant systems and processes used to capture and analyse data, and to use this data in producing reports for internal stakeholders and senior staff members of the</w:t>
            </w:r>
            <w:r w:rsidRPr="002734DB">
              <w:rPr>
                <w:spacing w:val="-1"/>
                <w:sz w:val="24"/>
                <w:szCs w:val="24"/>
              </w:rPr>
              <w:t xml:space="preserve"> </w:t>
            </w:r>
            <w:r w:rsidRPr="002734DB">
              <w:rPr>
                <w:sz w:val="24"/>
                <w:szCs w:val="24"/>
              </w:rPr>
              <w:t>University.</w:t>
            </w:r>
          </w:p>
          <w:p w14:paraId="35179F23" w14:textId="77777777" w:rsidR="002734DB" w:rsidRDefault="006705C4" w:rsidP="002734DB">
            <w:pPr>
              <w:pStyle w:val="TableParagraph"/>
              <w:numPr>
                <w:ilvl w:val="0"/>
                <w:numId w:val="16"/>
              </w:numPr>
              <w:spacing w:line="360" w:lineRule="auto"/>
              <w:rPr>
                <w:sz w:val="24"/>
                <w:szCs w:val="24"/>
              </w:rPr>
            </w:pPr>
            <w:r w:rsidRPr="002734DB">
              <w:rPr>
                <w:sz w:val="24"/>
                <w:szCs w:val="24"/>
              </w:rPr>
              <w:t xml:space="preserve">Working closely with the Student Marketing colleagues within the CSM SMR Team, </w:t>
            </w:r>
            <w:r w:rsidRPr="002734DB">
              <w:rPr>
                <w:spacing w:val="3"/>
                <w:sz w:val="24"/>
                <w:szCs w:val="24"/>
              </w:rPr>
              <w:t xml:space="preserve">to </w:t>
            </w:r>
            <w:r w:rsidRPr="002734DB">
              <w:rPr>
                <w:sz w:val="24"/>
                <w:szCs w:val="24"/>
              </w:rPr>
              <w:t>contribute to the development of content needed to support the delivery of student marketing campaigns and recruitment activity. To ensure that all activities are fully optimised for the desired audience and distribution</w:t>
            </w:r>
            <w:r w:rsidRPr="002734DB">
              <w:rPr>
                <w:spacing w:val="-5"/>
                <w:sz w:val="24"/>
                <w:szCs w:val="24"/>
              </w:rPr>
              <w:t xml:space="preserve"> </w:t>
            </w:r>
            <w:r w:rsidRPr="002734DB">
              <w:rPr>
                <w:sz w:val="24"/>
                <w:szCs w:val="24"/>
              </w:rPr>
              <w:t>channel.</w:t>
            </w:r>
          </w:p>
          <w:p w14:paraId="04801DBF" w14:textId="77777777" w:rsidR="002734DB" w:rsidRDefault="00814374" w:rsidP="002734DB">
            <w:pPr>
              <w:pStyle w:val="TableParagraph"/>
              <w:numPr>
                <w:ilvl w:val="0"/>
                <w:numId w:val="16"/>
              </w:numPr>
              <w:spacing w:line="360" w:lineRule="auto"/>
              <w:rPr>
                <w:sz w:val="24"/>
                <w:szCs w:val="24"/>
              </w:rPr>
            </w:pPr>
            <w:r w:rsidRPr="002734DB">
              <w:rPr>
                <w:sz w:val="24"/>
                <w:szCs w:val="24"/>
              </w:rPr>
              <w:t>To support and deputise for the Head of Student Marketing and Recruitment as required.</w:t>
            </w:r>
          </w:p>
          <w:p w14:paraId="726E8B95" w14:textId="77777777" w:rsidR="002734DB" w:rsidRDefault="006705C4" w:rsidP="002734DB">
            <w:pPr>
              <w:pStyle w:val="TableParagraph"/>
              <w:numPr>
                <w:ilvl w:val="0"/>
                <w:numId w:val="16"/>
              </w:numPr>
              <w:spacing w:line="360" w:lineRule="auto"/>
              <w:rPr>
                <w:sz w:val="24"/>
                <w:szCs w:val="24"/>
              </w:rPr>
            </w:pPr>
            <w:r w:rsidRPr="002734DB">
              <w:rPr>
                <w:sz w:val="24"/>
                <w:szCs w:val="24"/>
              </w:rPr>
              <w:t>To act as an ambassador of CSM/UAL’s reputation and brand ensuring both are protected and represented in line with established</w:t>
            </w:r>
            <w:r w:rsidRPr="002734DB">
              <w:rPr>
                <w:spacing w:val="-7"/>
                <w:sz w:val="24"/>
                <w:szCs w:val="24"/>
              </w:rPr>
              <w:t xml:space="preserve"> </w:t>
            </w:r>
            <w:r w:rsidRPr="002734DB">
              <w:rPr>
                <w:sz w:val="24"/>
                <w:szCs w:val="24"/>
              </w:rPr>
              <w:t>guidelines.</w:t>
            </w:r>
          </w:p>
          <w:p w14:paraId="322A14F0" w14:textId="77777777" w:rsidR="002734DB" w:rsidRDefault="006705C4" w:rsidP="002734DB">
            <w:pPr>
              <w:pStyle w:val="TableParagraph"/>
              <w:numPr>
                <w:ilvl w:val="0"/>
                <w:numId w:val="16"/>
              </w:numPr>
              <w:spacing w:line="360" w:lineRule="auto"/>
              <w:rPr>
                <w:sz w:val="24"/>
                <w:szCs w:val="24"/>
              </w:rPr>
            </w:pPr>
            <w:r w:rsidRPr="002734DB">
              <w:rPr>
                <w:sz w:val="24"/>
                <w:szCs w:val="24"/>
              </w:rPr>
              <w:t>To collaborate with the UAL International Recruitment team and CSM Senior/Academic Recruitment Coordinators on a virtual recruitment schedule for UK and international markets (when</w:t>
            </w:r>
            <w:r w:rsidRPr="002734DB">
              <w:rPr>
                <w:spacing w:val="-10"/>
                <w:sz w:val="24"/>
                <w:szCs w:val="24"/>
              </w:rPr>
              <w:t xml:space="preserve"> </w:t>
            </w:r>
            <w:r w:rsidRPr="002734DB">
              <w:rPr>
                <w:sz w:val="24"/>
                <w:szCs w:val="24"/>
              </w:rPr>
              <w:t>suitable).</w:t>
            </w:r>
          </w:p>
          <w:p w14:paraId="6504A608" w14:textId="77777777" w:rsidR="002734DB" w:rsidRDefault="006705C4" w:rsidP="002734DB">
            <w:pPr>
              <w:pStyle w:val="TableParagraph"/>
              <w:numPr>
                <w:ilvl w:val="0"/>
                <w:numId w:val="16"/>
              </w:numPr>
              <w:spacing w:line="360" w:lineRule="auto"/>
              <w:rPr>
                <w:sz w:val="24"/>
                <w:szCs w:val="24"/>
              </w:rPr>
            </w:pPr>
            <w:r w:rsidRPr="002734DB">
              <w:rPr>
                <w:sz w:val="24"/>
                <w:szCs w:val="24"/>
              </w:rPr>
              <w:t xml:space="preserve">To work collaboratively with Development and Alumni Relations to ensure that alumni influence is fully leveraged within the recruitment process, </w:t>
            </w:r>
            <w:proofErr w:type="gramStart"/>
            <w:r w:rsidRPr="002734DB">
              <w:rPr>
                <w:sz w:val="24"/>
                <w:szCs w:val="24"/>
              </w:rPr>
              <w:t>e.g.</w:t>
            </w:r>
            <w:proofErr w:type="gramEnd"/>
            <w:r w:rsidRPr="002734DB">
              <w:rPr>
                <w:sz w:val="24"/>
                <w:szCs w:val="24"/>
              </w:rPr>
              <w:t xml:space="preserve"> through the </w:t>
            </w:r>
            <w:r w:rsidRPr="002734DB">
              <w:rPr>
                <w:sz w:val="24"/>
                <w:szCs w:val="24"/>
              </w:rPr>
              <w:lastRenderedPageBreak/>
              <w:t>delivery of recruitment events with alumni engagement.</w:t>
            </w:r>
          </w:p>
          <w:p w14:paraId="1156A1F0" w14:textId="052E872E" w:rsidR="006705C4" w:rsidRPr="002734DB" w:rsidRDefault="006705C4" w:rsidP="002734DB">
            <w:pPr>
              <w:pStyle w:val="TableParagraph"/>
              <w:numPr>
                <w:ilvl w:val="0"/>
                <w:numId w:val="16"/>
              </w:numPr>
              <w:spacing w:line="360" w:lineRule="auto"/>
              <w:rPr>
                <w:sz w:val="24"/>
                <w:szCs w:val="24"/>
              </w:rPr>
            </w:pPr>
            <w:r w:rsidRPr="002734DB">
              <w:rPr>
                <w:sz w:val="24"/>
                <w:szCs w:val="24"/>
              </w:rPr>
              <w:t>To manage the presence of ArtsTemps in support of recruitment activity as</w:t>
            </w:r>
            <w:r w:rsidRPr="002734DB">
              <w:rPr>
                <w:spacing w:val="-21"/>
                <w:sz w:val="24"/>
                <w:szCs w:val="24"/>
              </w:rPr>
              <w:t xml:space="preserve"> </w:t>
            </w:r>
            <w:r w:rsidRPr="002734DB">
              <w:rPr>
                <w:sz w:val="24"/>
                <w:szCs w:val="24"/>
              </w:rPr>
              <w:t>required.</w:t>
            </w:r>
          </w:p>
          <w:p w14:paraId="438F1B9A" w14:textId="77777777" w:rsidR="006705C4" w:rsidRPr="00C553CF" w:rsidRDefault="006705C4" w:rsidP="00C553CF">
            <w:pPr>
              <w:pStyle w:val="ListParagraph"/>
              <w:spacing w:line="360" w:lineRule="auto"/>
              <w:ind w:left="142"/>
              <w:rPr>
                <w:sz w:val="24"/>
                <w:szCs w:val="24"/>
              </w:rPr>
            </w:pPr>
          </w:p>
          <w:p w14:paraId="21109AF5" w14:textId="59C1E5DF" w:rsidR="006705C4" w:rsidRPr="002734DB" w:rsidRDefault="006705C4" w:rsidP="002734DB">
            <w:pPr>
              <w:pStyle w:val="TableParagraph"/>
              <w:spacing w:line="360" w:lineRule="auto"/>
              <w:ind w:left="142"/>
              <w:rPr>
                <w:b/>
                <w:sz w:val="24"/>
                <w:szCs w:val="24"/>
              </w:rPr>
            </w:pPr>
            <w:r w:rsidRPr="00C553CF">
              <w:rPr>
                <w:b/>
                <w:sz w:val="24"/>
                <w:szCs w:val="24"/>
              </w:rPr>
              <w:t>General Duties</w:t>
            </w:r>
          </w:p>
          <w:p w14:paraId="15156147" w14:textId="1D1C5793" w:rsidR="006705C4" w:rsidRPr="00C553CF" w:rsidRDefault="006705C4" w:rsidP="002734DB">
            <w:pPr>
              <w:pStyle w:val="TableParagraph"/>
              <w:numPr>
                <w:ilvl w:val="0"/>
                <w:numId w:val="17"/>
              </w:numPr>
              <w:tabs>
                <w:tab w:val="left" w:pos="829"/>
              </w:tabs>
              <w:spacing w:line="360" w:lineRule="auto"/>
              <w:ind w:right="90"/>
              <w:jc w:val="both"/>
              <w:rPr>
                <w:sz w:val="24"/>
                <w:szCs w:val="24"/>
              </w:rPr>
            </w:pPr>
            <w:r w:rsidRPr="00C553CF">
              <w:rPr>
                <w:sz w:val="24"/>
                <w:szCs w:val="24"/>
              </w:rPr>
              <w:t>To perform such duties consistent with your role as may from time to time be assigned to you anywhere within the</w:t>
            </w:r>
            <w:r w:rsidRPr="00C553CF">
              <w:rPr>
                <w:spacing w:val="-4"/>
                <w:sz w:val="24"/>
                <w:szCs w:val="24"/>
              </w:rPr>
              <w:t xml:space="preserve"> </w:t>
            </w:r>
            <w:r w:rsidRPr="00C553CF">
              <w:rPr>
                <w:sz w:val="24"/>
                <w:szCs w:val="24"/>
              </w:rPr>
              <w:t>University</w:t>
            </w:r>
            <w:r w:rsidR="00C553CF">
              <w:rPr>
                <w:sz w:val="24"/>
                <w:szCs w:val="24"/>
              </w:rPr>
              <w:t>.</w:t>
            </w:r>
          </w:p>
          <w:p w14:paraId="7041A413" w14:textId="63586131" w:rsidR="006705C4" w:rsidRPr="00C553CF" w:rsidRDefault="006705C4" w:rsidP="002734DB">
            <w:pPr>
              <w:pStyle w:val="TableParagraph"/>
              <w:numPr>
                <w:ilvl w:val="0"/>
                <w:numId w:val="17"/>
              </w:numPr>
              <w:tabs>
                <w:tab w:val="left" w:pos="829"/>
              </w:tabs>
              <w:spacing w:line="360" w:lineRule="auto"/>
              <w:jc w:val="both"/>
              <w:rPr>
                <w:sz w:val="24"/>
                <w:szCs w:val="24"/>
              </w:rPr>
            </w:pPr>
            <w:r w:rsidRPr="00C553CF">
              <w:rPr>
                <w:sz w:val="24"/>
                <w:szCs w:val="24"/>
              </w:rPr>
              <w:t>To undertake health and safety duties and responsibilities appropriate to the</w:t>
            </w:r>
            <w:r w:rsidRPr="00C553CF">
              <w:rPr>
                <w:spacing w:val="-16"/>
                <w:sz w:val="24"/>
                <w:szCs w:val="24"/>
              </w:rPr>
              <w:t xml:space="preserve"> </w:t>
            </w:r>
            <w:r w:rsidRPr="00C553CF">
              <w:rPr>
                <w:sz w:val="24"/>
                <w:szCs w:val="24"/>
              </w:rPr>
              <w:t>role</w:t>
            </w:r>
            <w:r w:rsidR="00C553CF">
              <w:rPr>
                <w:sz w:val="24"/>
                <w:szCs w:val="24"/>
              </w:rPr>
              <w:t>.</w:t>
            </w:r>
          </w:p>
          <w:p w14:paraId="21407174" w14:textId="509576E2" w:rsidR="006705C4" w:rsidRPr="00C553CF" w:rsidRDefault="006705C4" w:rsidP="002734DB">
            <w:pPr>
              <w:pStyle w:val="TableParagraph"/>
              <w:numPr>
                <w:ilvl w:val="0"/>
                <w:numId w:val="17"/>
              </w:numPr>
              <w:tabs>
                <w:tab w:val="left" w:pos="829"/>
              </w:tabs>
              <w:spacing w:before="1" w:line="360" w:lineRule="auto"/>
              <w:ind w:right="95"/>
              <w:jc w:val="both"/>
              <w:rPr>
                <w:sz w:val="24"/>
                <w:szCs w:val="24"/>
              </w:rPr>
            </w:pPr>
            <w:r w:rsidRPr="00C553CF">
              <w:rPr>
                <w:color w:val="1F1F1E"/>
                <w:sz w:val="24"/>
                <w:szCs w:val="24"/>
              </w:rPr>
              <w:t>To work in accordance with the University’s Staff Charter and Dignity at Work Policy, promoting equality diversity and inclusion in your</w:t>
            </w:r>
            <w:r w:rsidRPr="00C553CF">
              <w:rPr>
                <w:color w:val="1F1F1E"/>
                <w:spacing w:val="-6"/>
                <w:sz w:val="24"/>
                <w:szCs w:val="24"/>
              </w:rPr>
              <w:t xml:space="preserve"> </w:t>
            </w:r>
            <w:r w:rsidRPr="00C553CF">
              <w:rPr>
                <w:color w:val="1F1F1E"/>
                <w:sz w:val="24"/>
                <w:szCs w:val="24"/>
              </w:rPr>
              <w:t>work</w:t>
            </w:r>
            <w:r w:rsidR="00C553CF">
              <w:rPr>
                <w:color w:val="1F1F1E"/>
                <w:sz w:val="24"/>
                <w:szCs w:val="24"/>
              </w:rPr>
              <w:t>.</w:t>
            </w:r>
          </w:p>
          <w:p w14:paraId="404D2F0E" w14:textId="77777777" w:rsidR="006705C4" w:rsidRPr="00C553CF" w:rsidRDefault="006705C4" w:rsidP="002734DB">
            <w:pPr>
              <w:pStyle w:val="TableParagraph"/>
              <w:numPr>
                <w:ilvl w:val="0"/>
                <w:numId w:val="17"/>
              </w:numPr>
              <w:tabs>
                <w:tab w:val="left" w:pos="829"/>
              </w:tabs>
              <w:spacing w:before="1" w:line="360" w:lineRule="auto"/>
              <w:ind w:right="89"/>
              <w:jc w:val="both"/>
              <w:rPr>
                <w:sz w:val="24"/>
                <w:szCs w:val="24"/>
              </w:rPr>
            </w:pPr>
            <w:r w:rsidRPr="00C553CF">
              <w:rPr>
                <w:sz w:val="24"/>
                <w:szCs w:val="24"/>
              </w:rPr>
              <w:t>To undertake continuous personal and professional development, and to support it for any staff you manage through effective use of the University’s Planning, Review and Appraisal scheme and staff development</w:t>
            </w:r>
            <w:r w:rsidRPr="00C553CF">
              <w:rPr>
                <w:spacing w:val="-3"/>
                <w:sz w:val="24"/>
                <w:szCs w:val="24"/>
              </w:rPr>
              <w:t xml:space="preserve"> </w:t>
            </w:r>
            <w:r w:rsidRPr="00C553CF">
              <w:rPr>
                <w:sz w:val="24"/>
                <w:szCs w:val="24"/>
              </w:rPr>
              <w:t>opportunities.</w:t>
            </w:r>
          </w:p>
          <w:p w14:paraId="6C13039A" w14:textId="77777777" w:rsidR="006705C4" w:rsidRPr="00C553CF" w:rsidRDefault="006705C4" w:rsidP="002734DB">
            <w:pPr>
              <w:pStyle w:val="TableParagraph"/>
              <w:numPr>
                <w:ilvl w:val="0"/>
                <w:numId w:val="17"/>
              </w:numPr>
              <w:tabs>
                <w:tab w:val="left" w:pos="829"/>
              </w:tabs>
              <w:spacing w:line="360" w:lineRule="auto"/>
              <w:ind w:right="89"/>
              <w:jc w:val="both"/>
              <w:rPr>
                <w:sz w:val="24"/>
                <w:szCs w:val="24"/>
              </w:rPr>
            </w:pPr>
            <w:r w:rsidRPr="00C553CF">
              <w:rPr>
                <w:sz w:val="24"/>
                <w:szCs w:val="24"/>
              </w:rPr>
              <w:t>To make full use of all information and communication technologies to meet the requirements of the role and to promote organisational</w:t>
            </w:r>
            <w:r w:rsidRPr="00C553CF">
              <w:rPr>
                <w:spacing w:val="-12"/>
                <w:sz w:val="24"/>
                <w:szCs w:val="24"/>
              </w:rPr>
              <w:t xml:space="preserve"> </w:t>
            </w:r>
            <w:r w:rsidRPr="00C553CF">
              <w:rPr>
                <w:sz w:val="24"/>
                <w:szCs w:val="24"/>
              </w:rPr>
              <w:t>effectiveness.</w:t>
            </w:r>
          </w:p>
          <w:p w14:paraId="30D21EAD" w14:textId="77777777" w:rsidR="0083422B" w:rsidRPr="00C553CF" w:rsidRDefault="006705C4" w:rsidP="002734DB">
            <w:pPr>
              <w:pStyle w:val="TableParagraph"/>
              <w:numPr>
                <w:ilvl w:val="0"/>
                <w:numId w:val="17"/>
              </w:numPr>
              <w:tabs>
                <w:tab w:val="left" w:pos="829"/>
              </w:tabs>
              <w:spacing w:line="360" w:lineRule="auto"/>
              <w:ind w:right="91"/>
              <w:jc w:val="both"/>
              <w:rPr>
                <w:sz w:val="24"/>
                <w:szCs w:val="24"/>
              </w:rPr>
            </w:pPr>
            <w:r w:rsidRPr="00C553CF">
              <w:rPr>
                <w:sz w:val="24"/>
                <w:szCs w:val="24"/>
              </w:rPr>
              <w:t>To conduct all financial matters associated with the role in accordance with the University’s policies and procedures, as laid down in the Financial</w:t>
            </w:r>
            <w:r w:rsidRPr="00C553CF">
              <w:rPr>
                <w:spacing w:val="-24"/>
                <w:sz w:val="24"/>
                <w:szCs w:val="24"/>
              </w:rPr>
              <w:t xml:space="preserve"> </w:t>
            </w:r>
            <w:r w:rsidRPr="00C553CF">
              <w:rPr>
                <w:sz w:val="24"/>
                <w:szCs w:val="24"/>
              </w:rPr>
              <w:t>Regulations.</w:t>
            </w:r>
          </w:p>
          <w:p w14:paraId="59D0DBA9" w14:textId="10FE8D07" w:rsidR="008D2EC5" w:rsidRPr="00C553CF" w:rsidRDefault="006705C4" w:rsidP="002734DB">
            <w:pPr>
              <w:pStyle w:val="TableParagraph"/>
              <w:numPr>
                <w:ilvl w:val="0"/>
                <w:numId w:val="17"/>
              </w:numPr>
              <w:tabs>
                <w:tab w:val="left" w:pos="829"/>
              </w:tabs>
              <w:spacing w:line="360" w:lineRule="auto"/>
              <w:ind w:right="91"/>
              <w:jc w:val="both"/>
              <w:rPr>
                <w:sz w:val="24"/>
                <w:szCs w:val="24"/>
              </w:rPr>
            </w:pPr>
            <w:r w:rsidRPr="00C553CF">
              <w:rPr>
                <w:sz w:val="24"/>
                <w:szCs w:val="24"/>
              </w:rPr>
              <w:t>To personally contribute towards reducing the university’s impact on the environment and support actions associated with the UAL Sustainability Manifesto (2016 –</w:t>
            </w:r>
            <w:r w:rsidRPr="00C553CF">
              <w:rPr>
                <w:spacing w:val="-2"/>
                <w:sz w:val="24"/>
                <w:szCs w:val="24"/>
              </w:rPr>
              <w:t xml:space="preserve"> </w:t>
            </w:r>
            <w:r w:rsidRPr="00C553CF">
              <w:rPr>
                <w:sz w:val="24"/>
                <w:szCs w:val="24"/>
              </w:rPr>
              <w:t>2022)</w:t>
            </w:r>
            <w:r w:rsidR="00C553CF">
              <w:rPr>
                <w:sz w:val="24"/>
                <w:szCs w:val="24"/>
              </w:rPr>
              <w:t>.</w:t>
            </w:r>
          </w:p>
        </w:tc>
      </w:tr>
    </w:tbl>
    <w:tbl>
      <w:tblPr>
        <w:tblpPr w:leftFromText="180" w:rightFromText="180" w:vertAnchor="text" w:horzAnchor="margin" w:tblpY="412"/>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55"/>
      </w:tblGrid>
      <w:tr w:rsidR="0083422B" w:rsidRPr="00C553CF" w14:paraId="287A49F4" w14:textId="77777777" w:rsidTr="002734DB">
        <w:trPr>
          <w:trHeight w:val="834"/>
        </w:trPr>
        <w:tc>
          <w:tcPr>
            <w:tcW w:w="10055" w:type="dxa"/>
          </w:tcPr>
          <w:p w14:paraId="38B53332" w14:textId="77777777" w:rsidR="0083422B" w:rsidRPr="00C553CF" w:rsidRDefault="0083422B" w:rsidP="00C553CF">
            <w:pPr>
              <w:pStyle w:val="TableParagraph"/>
              <w:spacing w:line="360" w:lineRule="auto"/>
              <w:ind w:left="142"/>
              <w:rPr>
                <w:b/>
                <w:sz w:val="24"/>
                <w:szCs w:val="24"/>
              </w:rPr>
            </w:pPr>
            <w:r w:rsidRPr="00C553CF">
              <w:rPr>
                <w:b/>
                <w:sz w:val="24"/>
                <w:szCs w:val="24"/>
              </w:rPr>
              <w:lastRenderedPageBreak/>
              <w:t>Key Working Relationships</w:t>
            </w:r>
          </w:p>
          <w:p w14:paraId="1A79E081" w14:textId="77777777" w:rsidR="0083422B" w:rsidRPr="00C553CF" w:rsidRDefault="0083422B" w:rsidP="00C553CF">
            <w:pPr>
              <w:pStyle w:val="TableParagraph"/>
              <w:spacing w:before="2" w:line="360" w:lineRule="auto"/>
              <w:ind w:left="142"/>
              <w:rPr>
                <w:sz w:val="24"/>
                <w:szCs w:val="24"/>
              </w:rPr>
            </w:pPr>
          </w:p>
          <w:p w14:paraId="50A67873" w14:textId="283FEFEE" w:rsidR="0083422B" w:rsidRPr="00C553CF" w:rsidRDefault="0083422B" w:rsidP="00C553CF">
            <w:pPr>
              <w:pStyle w:val="ListParagraph"/>
              <w:numPr>
                <w:ilvl w:val="0"/>
                <w:numId w:val="9"/>
              </w:numPr>
              <w:spacing w:line="360" w:lineRule="auto"/>
              <w:ind w:left="142"/>
              <w:rPr>
                <w:sz w:val="24"/>
                <w:szCs w:val="24"/>
              </w:rPr>
            </w:pPr>
            <w:r w:rsidRPr="00C553CF">
              <w:rPr>
                <w:sz w:val="24"/>
                <w:szCs w:val="24"/>
              </w:rPr>
              <w:t xml:space="preserve">Head of </w:t>
            </w:r>
            <w:r w:rsidR="008D2EC5" w:rsidRPr="00C553CF">
              <w:rPr>
                <w:sz w:val="24"/>
                <w:szCs w:val="24"/>
              </w:rPr>
              <w:t>Student Marketing and Recruitment</w:t>
            </w:r>
          </w:p>
          <w:p w14:paraId="37E43D14" w14:textId="100C35E5" w:rsidR="008D2EC5" w:rsidRPr="00C553CF" w:rsidRDefault="1B6617DC" w:rsidP="00C553CF">
            <w:pPr>
              <w:pStyle w:val="ListParagraph"/>
              <w:numPr>
                <w:ilvl w:val="0"/>
                <w:numId w:val="9"/>
              </w:numPr>
              <w:spacing w:line="360" w:lineRule="auto"/>
              <w:ind w:left="142"/>
              <w:rPr>
                <w:sz w:val="24"/>
                <w:szCs w:val="24"/>
              </w:rPr>
            </w:pPr>
            <w:r w:rsidRPr="00C553CF">
              <w:rPr>
                <w:sz w:val="24"/>
                <w:szCs w:val="24"/>
              </w:rPr>
              <w:t xml:space="preserve">Student Recruitment </w:t>
            </w:r>
            <w:r w:rsidR="722B9B00" w:rsidRPr="00C553CF">
              <w:rPr>
                <w:sz w:val="24"/>
                <w:szCs w:val="24"/>
              </w:rPr>
              <w:t>Associate</w:t>
            </w:r>
          </w:p>
          <w:p w14:paraId="288B24F0" w14:textId="0CD8D7BC" w:rsidR="00582E59" w:rsidRPr="00C553CF" w:rsidRDefault="00582E59" w:rsidP="00C553CF">
            <w:pPr>
              <w:pStyle w:val="ListParagraph"/>
              <w:numPr>
                <w:ilvl w:val="0"/>
                <w:numId w:val="9"/>
              </w:numPr>
              <w:spacing w:line="360" w:lineRule="auto"/>
              <w:ind w:left="142"/>
              <w:rPr>
                <w:sz w:val="24"/>
                <w:szCs w:val="24"/>
              </w:rPr>
            </w:pPr>
            <w:r w:rsidRPr="00C553CF">
              <w:rPr>
                <w:sz w:val="24"/>
                <w:szCs w:val="24"/>
              </w:rPr>
              <w:t>Student Marketing Manager</w:t>
            </w:r>
            <w:r w:rsidR="004716D5" w:rsidRPr="00C553CF">
              <w:rPr>
                <w:sz w:val="24"/>
                <w:szCs w:val="24"/>
              </w:rPr>
              <w:t xml:space="preserve"> (Content and Development)</w:t>
            </w:r>
          </w:p>
          <w:p w14:paraId="41B00A0A" w14:textId="42040C79" w:rsidR="008D2EC5" w:rsidRPr="00C553CF" w:rsidRDefault="00582E59" w:rsidP="00C553CF">
            <w:pPr>
              <w:pStyle w:val="ListParagraph"/>
              <w:numPr>
                <w:ilvl w:val="0"/>
                <w:numId w:val="9"/>
              </w:numPr>
              <w:spacing w:line="360" w:lineRule="auto"/>
              <w:ind w:left="142"/>
              <w:rPr>
                <w:sz w:val="24"/>
                <w:szCs w:val="24"/>
              </w:rPr>
            </w:pPr>
            <w:r w:rsidRPr="00C553CF">
              <w:rPr>
                <w:sz w:val="24"/>
                <w:szCs w:val="24"/>
              </w:rPr>
              <w:t>Student Marketing Officer</w:t>
            </w:r>
          </w:p>
          <w:p w14:paraId="305F531C" w14:textId="576A8317" w:rsidR="00582E59" w:rsidRPr="00C553CF" w:rsidRDefault="00582E59" w:rsidP="00C553CF">
            <w:pPr>
              <w:pStyle w:val="ListParagraph"/>
              <w:numPr>
                <w:ilvl w:val="0"/>
                <w:numId w:val="9"/>
              </w:numPr>
              <w:spacing w:line="360" w:lineRule="auto"/>
              <w:ind w:left="142"/>
              <w:rPr>
                <w:sz w:val="24"/>
                <w:szCs w:val="24"/>
              </w:rPr>
            </w:pPr>
            <w:r w:rsidRPr="00C553CF">
              <w:rPr>
                <w:sz w:val="24"/>
                <w:szCs w:val="24"/>
              </w:rPr>
              <w:t xml:space="preserve">Student Marketing </w:t>
            </w:r>
            <w:r w:rsidR="1F0965A3" w:rsidRPr="00C553CF">
              <w:rPr>
                <w:sz w:val="24"/>
                <w:szCs w:val="24"/>
              </w:rPr>
              <w:t>Associate</w:t>
            </w:r>
          </w:p>
          <w:p w14:paraId="4A7C5201" w14:textId="56E2EC1C" w:rsidR="00582E59" w:rsidRPr="00C553CF" w:rsidRDefault="00582E59" w:rsidP="00C553CF">
            <w:pPr>
              <w:pStyle w:val="ListParagraph"/>
              <w:numPr>
                <w:ilvl w:val="0"/>
                <w:numId w:val="9"/>
              </w:numPr>
              <w:spacing w:line="360" w:lineRule="auto"/>
              <w:ind w:left="142"/>
              <w:rPr>
                <w:sz w:val="24"/>
                <w:szCs w:val="24"/>
              </w:rPr>
            </w:pPr>
            <w:r w:rsidRPr="00C553CF">
              <w:rPr>
                <w:sz w:val="24"/>
                <w:szCs w:val="24"/>
              </w:rPr>
              <w:t>Senior/Academic Recruitment Coordinators</w:t>
            </w:r>
          </w:p>
          <w:p w14:paraId="2C90A2AD" w14:textId="080E0E01" w:rsidR="0083422B" w:rsidRPr="00C553CF" w:rsidRDefault="008D2EC5" w:rsidP="00C553CF">
            <w:pPr>
              <w:pStyle w:val="ListParagraph"/>
              <w:numPr>
                <w:ilvl w:val="0"/>
                <w:numId w:val="9"/>
              </w:numPr>
              <w:spacing w:line="360" w:lineRule="auto"/>
              <w:ind w:left="142"/>
              <w:rPr>
                <w:sz w:val="24"/>
                <w:szCs w:val="24"/>
              </w:rPr>
            </w:pPr>
            <w:r w:rsidRPr="00C553CF">
              <w:rPr>
                <w:sz w:val="24"/>
                <w:szCs w:val="24"/>
              </w:rPr>
              <w:t xml:space="preserve">College </w:t>
            </w:r>
            <w:r w:rsidR="0083422B" w:rsidRPr="00C553CF">
              <w:rPr>
                <w:sz w:val="24"/>
                <w:szCs w:val="24"/>
              </w:rPr>
              <w:t>Outreach Manager</w:t>
            </w:r>
          </w:p>
          <w:p w14:paraId="09EE97AD" w14:textId="52D94BCE" w:rsidR="008D2EC5" w:rsidRPr="00C553CF" w:rsidRDefault="008D2EC5" w:rsidP="00C553CF">
            <w:pPr>
              <w:pStyle w:val="ListParagraph"/>
              <w:numPr>
                <w:ilvl w:val="0"/>
                <w:numId w:val="9"/>
              </w:numPr>
              <w:spacing w:line="360" w:lineRule="auto"/>
              <w:ind w:left="142"/>
              <w:rPr>
                <w:sz w:val="24"/>
                <w:szCs w:val="24"/>
              </w:rPr>
            </w:pPr>
            <w:r w:rsidRPr="00C553CF">
              <w:rPr>
                <w:sz w:val="24"/>
                <w:szCs w:val="24"/>
              </w:rPr>
              <w:t xml:space="preserve">Student </w:t>
            </w:r>
            <w:r w:rsidR="0083422B" w:rsidRPr="00C553CF">
              <w:rPr>
                <w:sz w:val="24"/>
                <w:szCs w:val="24"/>
              </w:rPr>
              <w:t xml:space="preserve">Marketing and </w:t>
            </w:r>
            <w:r w:rsidRPr="00C553CF">
              <w:rPr>
                <w:sz w:val="24"/>
                <w:szCs w:val="24"/>
              </w:rPr>
              <w:t>R</w:t>
            </w:r>
            <w:r w:rsidR="0083422B" w:rsidRPr="00C553CF">
              <w:rPr>
                <w:sz w:val="24"/>
                <w:szCs w:val="24"/>
              </w:rPr>
              <w:t xml:space="preserve">ecruitment </w:t>
            </w:r>
            <w:r w:rsidR="00AE75D5" w:rsidRPr="00C553CF">
              <w:rPr>
                <w:sz w:val="24"/>
                <w:szCs w:val="24"/>
              </w:rPr>
              <w:t>T</w:t>
            </w:r>
            <w:r w:rsidR="0083422B" w:rsidRPr="00C553CF">
              <w:rPr>
                <w:sz w:val="24"/>
                <w:szCs w:val="24"/>
              </w:rPr>
              <w:t>eams within</w:t>
            </w:r>
            <w:r w:rsidRPr="00C553CF">
              <w:rPr>
                <w:sz w:val="24"/>
                <w:szCs w:val="24"/>
              </w:rPr>
              <w:t xml:space="preserve"> other UAL </w:t>
            </w:r>
            <w:r w:rsidR="0083422B" w:rsidRPr="00C553CF">
              <w:rPr>
                <w:sz w:val="24"/>
                <w:szCs w:val="24"/>
              </w:rPr>
              <w:t xml:space="preserve">Colleges </w:t>
            </w:r>
          </w:p>
          <w:p w14:paraId="753E0A54" w14:textId="5B002623" w:rsidR="00582E59" w:rsidRPr="00C553CF" w:rsidRDefault="00582E59" w:rsidP="00C553CF">
            <w:pPr>
              <w:pStyle w:val="ListParagraph"/>
              <w:numPr>
                <w:ilvl w:val="0"/>
                <w:numId w:val="9"/>
              </w:numPr>
              <w:spacing w:line="360" w:lineRule="auto"/>
              <w:ind w:left="142"/>
              <w:rPr>
                <w:sz w:val="24"/>
                <w:szCs w:val="24"/>
              </w:rPr>
            </w:pPr>
            <w:r w:rsidRPr="00C553CF">
              <w:rPr>
                <w:sz w:val="24"/>
                <w:szCs w:val="24"/>
              </w:rPr>
              <w:t>UAL Student Marketing and Recruitment Team</w:t>
            </w:r>
          </w:p>
          <w:p w14:paraId="7DA9C7DD" w14:textId="77777777" w:rsidR="008D2EC5" w:rsidRPr="00C553CF" w:rsidRDefault="008D2EC5" w:rsidP="00C553CF">
            <w:pPr>
              <w:pStyle w:val="ListParagraph"/>
              <w:numPr>
                <w:ilvl w:val="0"/>
                <w:numId w:val="9"/>
              </w:numPr>
              <w:spacing w:line="360" w:lineRule="auto"/>
              <w:ind w:left="142"/>
              <w:rPr>
                <w:sz w:val="24"/>
                <w:szCs w:val="24"/>
              </w:rPr>
            </w:pPr>
            <w:r w:rsidRPr="00C553CF">
              <w:rPr>
                <w:sz w:val="24"/>
                <w:szCs w:val="24"/>
              </w:rPr>
              <w:t>Programme/Course Teams</w:t>
            </w:r>
          </w:p>
          <w:p w14:paraId="18E56E18" w14:textId="77777777" w:rsidR="008D2EC5" w:rsidRPr="00C553CF" w:rsidRDefault="0083422B" w:rsidP="00C553CF">
            <w:pPr>
              <w:pStyle w:val="ListParagraph"/>
              <w:numPr>
                <w:ilvl w:val="0"/>
                <w:numId w:val="9"/>
              </w:numPr>
              <w:spacing w:line="360" w:lineRule="auto"/>
              <w:ind w:left="142"/>
              <w:rPr>
                <w:sz w:val="24"/>
                <w:szCs w:val="24"/>
              </w:rPr>
            </w:pPr>
            <w:r w:rsidRPr="00C553CF">
              <w:rPr>
                <w:sz w:val="24"/>
                <w:szCs w:val="24"/>
              </w:rPr>
              <w:t xml:space="preserve">Academic staff </w:t>
            </w:r>
          </w:p>
          <w:p w14:paraId="50C93A95" w14:textId="3DFB6F42" w:rsidR="0083422B" w:rsidRPr="00C553CF" w:rsidRDefault="008D2EC5" w:rsidP="00C553CF">
            <w:pPr>
              <w:pStyle w:val="ListParagraph"/>
              <w:numPr>
                <w:ilvl w:val="0"/>
                <w:numId w:val="9"/>
              </w:numPr>
              <w:spacing w:line="360" w:lineRule="auto"/>
              <w:ind w:left="142"/>
              <w:rPr>
                <w:sz w:val="24"/>
                <w:szCs w:val="24"/>
              </w:rPr>
            </w:pPr>
            <w:r w:rsidRPr="00C553CF">
              <w:rPr>
                <w:sz w:val="24"/>
                <w:szCs w:val="24"/>
              </w:rPr>
              <w:lastRenderedPageBreak/>
              <w:t xml:space="preserve">Assistant </w:t>
            </w:r>
            <w:r w:rsidR="0083422B" w:rsidRPr="00C553CF">
              <w:rPr>
                <w:sz w:val="24"/>
                <w:szCs w:val="24"/>
              </w:rPr>
              <w:t>Head</w:t>
            </w:r>
            <w:r w:rsidR="004716D5" w:rsidRPr="00C553CF">
              <w:rPr>
                <w:sz w:val="24"/>
                <w:szCs w:val="24"/>
              </w:rPr>
              <w:t>s</w:t>
            </w:r>
            <w:r w:rsidR="0083422B" w:rsidRPr="00C553CF">
              <w:rPr>
                <w:sz w:val="24"/>
                <w:szCs w:val="24"/>
              </w:rPr>
              <w:t xml:space="preserve"> of Admissions</w:t>
            </w:r>
            <w:r w:rsidRPr="00C553CF">
              <w:rPr>
                <w:sz w:val="24"/>
                <w:szCs w:val="24"/>
              </w:rPr>
              <w:t xml:space="preserve"> (CSM</w:t>
            </w:r>
            <w:r w:rsidR="004716D5" w:rsidRPr="00C553CF">
              <w:rPr>
                <w:sz w:val="24"/>
                <w:szCs w:val="24"/>
              </w:rPr>
              <w:t xml:space="preserve"> &amp; LCC</w:t>
            </w:r>
            <w:r w:rsidRPr="00C553CF">
              <w:rPr>
                <w:sz w:val="24"/>
                <w:szCs w:val="24"/>
              </w:rPr>
              <w:t>)</w:t>
            </w:r>
          </w:p>
          <w:p w14:paraId="0C0EA270" w14:textId="5A88E515" w:rsidR="00582E59" w:rsidRPr="00C553CF" w:rsidRDefault="00582E59" w:rsidP="00C553CF">
            <w:pPr>
              <w:pStyle w:val="ListParagraph"/>
              <w:spacing w:line="360" w:lineRule="auto"/>
              <w:ind w:left="142" w:firstLine="0"/>
              <w:rPr>
                <w:sz w:val="24"/>
                <w:szCs w:val="24"/>
              </w:rPr>
            </w:pPr>
          </w:p>
        </w:tc>
      </w:tr>
      <w:tr w:rsidR="0083422B" w:rsidRPr="00C553CF" w14:paraId="7DD9A8FE" w14:textId="77777777" w:rsidTr="5833C5AB">
        <w:trPr>
          <w:trHeight w:val="1773"/>
        </w:trPr>
        <w:tc>
          <w:tcPr>
            <w:tcW w:w="10055" w:type="dxa"/>
          </w:tcPr>
          <w:p w14:paraId="1F31622E" w14:textId="77777777" w:rsidR="0083422B" w:rsidRPr="00C553CF" w:rsidRDefault="008D2EC5" w:rsidP="00C553CF">
            <w:pPr>
              <w:pStyle w:val="TableParagraph"/>
              <w:spacing w:before="2" w:line="360" w:lineRule="auto"/>
              <w:ind w:left="142"/>
              <w:rPr>
                <w:b/>
                <w:bCs/>
                <w:sz w:val="24"/>
                <w:szCs w:val="24"/>
              </w:rPr>
            </w:pPr>
            <w:r w:rsidRPr="00C553CF">
              <w:rPr>
                <w:b/>
                <w:bCs/>
                <w:sz w:val="24"/>
                <w:szCs w:val="24"/>
              </w:rPr>
              <w:lastRenderedPageBreak/>
              <w:t>Specific Management Responsibilities</w:t>
            </w:r>
          </w:p>
          <w:p w14:paraId="6C5ABC2A" w14:textId="77777777" w:rsidR="008D2EC5" w:rsidRPr="00C553CF" w:rsidRDefault="008D2EC5" w:rsidP="00C553CF">
            <w:pPr>
              <w:pStyle w:val="TableParagraph"/>
              <w:spacing w:before="2" w:line="360" w:lineRule="auto"/>
              <w:ind w:left="142"/>
              <w:rPr>
                <w:b/>
                <w:bCs/>
                <w:sz w:val="24"/>
                <w:szCs w:val="24"/>
              </w:rPr>
            </w:pPr>
          </w:p>
          <w:p w14:paraId="1CCC8293" w14:textId="25C66F2B" w:rsidR="00C05518" w:rsidRPr="00C553CF" w:rsidRDefault="008D2EC5" w:rsidP="00C553CF">
            <w:pPr>
              <w:pStyle w:val="TableParagraph"/>
              <w:spacing w:before="2" w:line="360" w:lineRule="auto"/>
              <w:ind w:left="142"/>
              <w:rPr>
                <w:sz w:val="24"/>
                <w:szCs w:val="24"/>
              </w:rPr>
            </w:pPr>
            <w:r w:rsidRPr="00C553CF">
              <w:rPr>
                <w:b/>
                <w:bCs/>
                <w:sz w:val="24"/>
                <w:szCs w:val="24"/>
              </w:rPr>
              <w:t xml:space="preserve">Budgets </w:t>
            </w:r>
            <w:r w:rsidR="00C05518" w:rsidRPr="00C553CF">
              <w:rPr>
                <w:b/>
                <w:bCs/>
                <w:sz w:val="24"/>
                <w:szCs w:val="24"/>
              </w:rPr>
              <w:t>–</w:t>
            </w:r>
            <w:r w:rsidRPr="00C553CF">
              <w:rPr>
                <w:b/>
                <w:bCs/>
                <w:sz w:val="24"/>
                <w:szCs w:val="24"/>
              </w:rPr>
              <w:t xml:space="preserve"> </w:t>
            </w:r>
            <w:r w:rsidR="0098784F" w:rsidRPr="00C553CF">
              <w:rPr>
                <w:sz w:val="24"/>
                <w:szCs w:val="24"/>
              </w:rPr>
              <w:t xml:space="preserve">Student Recruitment Budget </w:t>
            </w:r>
          </w:p>
          <w:p w14:paraId="14AA9AAF" w14:textId="5F56B157" w:rsidR="00C05518" w:rsidRPr="00C553CF" w:rsidRDefault="703D3F5C" w:rsidP="00C553CF">
            <w:pPr>
              <w:pStyle w:val="TableParagraph"/>
              <w:spacing w:before="2" w:line="360" w:lineRule="auto"/>
              <w:ind w:left="142"/>
              <w:rPr>
                <w:sz w:val="24"/>
                <w:szCs w:val="24"/>
              </w:rPr>
            </w:pPr>
            <w:r w:rsidRPr="00C553CF">
              <w:rPr>
                <w:b/>
                <w:bCs/>
                <w:sz w:val="24"/>
                <w:szCs w:val="24"/>
              </w:rPr>
              <w:t xml:space="preserve">Staff – </w:t>
            </w:r>
            <w:r w:rsidRPr="00C553CF">
              <w:rPr>
                <w:sz w:val="24"/>
                <w:szCs w:val="24"/>
              </w:rPr>
              <w:t>Student Recruitment A</w:t>
            </w:r>
            <w:r w:rsidR="0D8E1E60" w:rsidRPr="00C553CF">
              <w:rPr>
                <w:sz w:val="24"/>
                <w:szCs w:val="24"/>
              </w:rPr>
              <w:t>ssociate</w:t>
            </w:r>
          </w:p>
          <w:p w14:paraId="69FBD9A6" w14:textId="1AE167AC" w:rsidR="00C05518" w:rsidRPr="00C553CF" w:rsidRDefault="00C05518" w:rsidP="00C553CF">
            <w:pPr>
              <w:pStyle w:val="TableParagraph"/>
              <w:spacing w:before="2" w:line="360" w:lineRule="auto"/>
              <w:ind w:left="142"/>
              <w:rPr>
                <w:sz w:val="24"/>
                <w:szCs w:val="24"/>
              </w:rPr>
            </w:pPr>
            <w:r w:rsidRPr="00C553CF">
              <w:rPr>
                <w:b/>
                <w:bCs/>
                <w:sz w:val="24"/>
                <w:szCs w:val="24"/>
              </w:rPr>
              <w:t>Other –</w:t>
            </w:r>
            <w:r w:rsidRPr="00C553CF">
              <w:rPr>
                <w:sz w:val="24"/>
                <w:szCs w:val="24"/>
              </w:rPr>
              <w:t xml:space="preserve"> N/</w:t>
            </w:r>
            <w:r w:rsidR="0098784F" w:rsidRPr="00C553CF">
              <w:rPr>
                <w:sz w:val="24"/>
                <w:szCs w:val="24"/>
              </w:rPr>
              <w:t>A</w:t>
            </w:r>
          </w:p>
        </w:tc>
      </w:tr>
    </w:tbl>
    <w:p w14:paraId="0B75DB13" w14:textId="77777777" w:rsidR="0083422B" w:rsidRPr="00C553CF" w:rsidRDefault="0083422B" w:rsidP="00C553CF">
      <w:pPr>
        <w:spacing w:line="360" w:lineRule="auto"/>
        <w:ind w:left="142"/>
        <w:rPr>
          <w:sz w:val="24"/>
          <w:szCs w:val="24"/>
        </w:rPr>
      </w:pPr>
    </w:p>
    <w:p w14:paraId="41273A9F" w14:textId="1A5A0B72" w:rsidR="0098784F" w:rsidRPr="00C553CF" w:rsidRDefault="0098784F" w:rsidP="00C553CF">
      <w:pPr>
        <w:spacing w:line="360" w:lineRule="auto"/>
        <w:ind w:left="142"/>
        <w:rPr>
          <w:sz w:val="24"/>
          <w:szCs w:val="24"/>
        </w:rPr>
        <w:sectPr w:rsidR="0098784F" w:rsidRPr="00C553C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800" w:right="1020" w:bottom="280" w:left="980" w:header="998" w:footer="720" w:gutter="0"/>
          <w:cols w:space="720"/>
        </w:sectPr>
      </w:pPr>
    </w:p>
    <w:p w14:paraId="2BB90CEB" w14:textId="75315AB3" w:rsidR="0098784F" w:rsidRPr="00C553CF" w:rsidRDefault="0098784F" w:rsidP="00C553CF">
      <w:pPr>
        <w:pStyle w:val="NoSpacing"/>
        <w:spacing w:line="360" w:lineRule="auto"/>
        <w:ind w:left="142"/>
        <w:rPr>
          <w:rFonts w:ascii="Arial" w:hAnsi="Arial" w:cs="Arial"/>
          <w:b/>
          <w:sz w:val="24"/>
        </w:rPr>
      </w:pPr>
      <w:r w:rsidRPr="00C553CF">
        <w:rPr>
          <w:rFonts w:ascii="Arial" w:hAnsi="Arial" w:cs="Arial"/>
          <w:noProof/>
          <w:sz w:val="24"/>
          <w:lang w:eastAsia="en-GB"/>
        </w:rPr>
        <w:lastRenderedPageBreak/>
        <w:drawing>
          <wp:anchor distT="0" distB="0" distL="0" distR="0" simplePos="0" relativeHeight="251661312" behindDoc="1" locked="0" layoutInCell="1" allowOverlap="1" wp14:anchorId="0171823D" wp14:editId="7A6167C0">
            <wp:simplePos x="0" y="0"/>
            <wp:positionH relativeFrom="page">
              <wp:posOffset>660400</wp:posOffset>
            </wp:positionH>
            <wp:positionV relativeFrom="page">
              <wp:posOffset>914400</wp:posOffset>
            </wp:positionV>
            <wp:extent cx="1903264" cy="5140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03264" cy="514053"/>
                    </a:xfrm>
                    <a:prstGeom prst="rect">
                      <a:avLst/>
                    </a:prstGeom>
                  </pic:spPr>
                </pic:pic>
              </a:graphicData>
            </a:graphic>
          </wp:anchor>
        </w:drawing>
      </w:r>
    </w:p>
    <w:p w14:paraId="50E076F6" w14:textId="77777777" w:rsidR="0098784F" w:rsidRPr="00C553CF" w:rsidRDefault="0098784F" w:rsidP="00C553CF">
      <w:pPr>
        <w:pStyle w:val="NoSpacing"/>
        <w:spacing w:line="360" w:lineRule="auto"/>
        <w:ind w:left="142" w:firstLine="142"/>
        <w:rPr>
          <w:rFonts w:ascii="Arial" w:hAnsi="Arial" w:cs="Arial"/>
          <w:b/>
          <w:sz w:val="24"/>
        </w:rPr>
      </w:pPr>
    </w:p>
    <w:p w14:paraId="285C929E" w14:textId="77777777" w:rsidR="00C553CF" w:rsidRDefault="009F20B6" w:rsidP="002734DB">
      <w:pPr>
        <w:pStyle w:val="NoSpacing"/>
        <w:spacing w:line="360" w:lineRule="auto"/>
        <w:ind w:left="142"/>
        <w:rPr>
          <w:rFonts w:ascii="Arial" w:hAnsi="Arial" w:cs="Arial"/>
          <w:b/>
          <w:sz w:val="24"/>
        </w:rPr>
      </w:pPr>
      <w:r w:rsidRPr="00C553CF">
        <w:rPr>
          <w:rFonts w:ascii="Arial" w:hAnsi="Arial" w:cs="Arial"/>
          <w:b/>
          <w:sz w:val="24"/>
        </w:rPr>
        <w:t>Job Title:</w:t>
      </w:r>
      <w:r w:rsidR="00C553CF">
        <w:rPr>
          <w:rFonts w:ascii="Arial" w:hAnsi="Arial" w:cs="Arial"/>
          <w:b/>
          <w:sz w:val="24"/>
        </w:rPr>
        <w:t xml:space="preserve"> </w:t>
      </w:r>
      <w:r w:rsidRPr="00C553CF">
        <w:rPr>
          <w:rFonts w:ascii="Arial" w:hAnsi="Arial" w:cs="Arial"/>
          <w:b/>
          <w:sz w:val="24"/>
        </w:rPr>
        <w:t>Student Recruitment Manager</w:t>
      </w:r>
      <w:r w:rsidRPr="00C553CF">
        <w:rPr>
          <w:rFonts w:ascii="Arial" w:hAnsi="Arial" w:cs="Arial"/>
          <w:b/>
          <w:sz w:val="24"/>
        </w:rPr>
        <w:tab/>
      </w:r>
      <w:r w:rsidRPr="00C553CF">
        <w:rPr>
          <w:rFonts w:ascii="Arial" w:hAnsi="Arial" w:cs="Arial"/>
          <w:b/>
          <w:sz w:val="24"/>
        </w:rPr>
        <w:tab/>
      </w:r>
      <w:r w:rsidRPr="00C553CF">
        <w:rPr>
          <w:rFonts w:ascii="Arial" w:hAnsi="Arial" w:cs="Arial"/>
          <w:b/>
          <w:sz w:val="24"/>
        </w:rPr>
        <w:tab/>
      </w:r>
      <w:r w:rsidRPr="00C553CF">
        <w:rPr>
          <w:rFonts w:ascii="Arial" w:hAnsi="Arial" w:cs="Arial"/>
          <w:b/>
          <w:sz w:val="24"/>
        </w:rPr>
        <w:tab/>
      </w:r>
      <w:r w:rsidRPr="00C553CF">
        <w:rPr>
          <w:rFonts w:ascii="Arial" w:hAnsi="Arial" w:cs="Arial"/>
          <w:b/>
          <w:sz w:val="24"/>
        </w:rPr>
        <w:tab/>
      </w:r>
      <w:r w:rsidRPr="00C553CF">
        <w:rPr>
          <w:rFonts w:ascii="Arial" w:hAnsi="Arial" w:cs="Arial"/>
          <w:b/>
          <w:sz w:val="24"/>
        </w:rPr>
        <w:tab/>
      </w:r>
    </w:p>
    <w:p w14:paraId="637E892A" w14:textId="6974292D" w:rsidR="009F20B6" w:rsidRPr="00C553CF" w:rsidRDefault="009F20B6" w:rsidP="002734DB">
      <w:pPr>
        <w:pStyle w:val="NoSpacing"/>
        <w:spacing w:line="360" w:lineRule="auto"/>
        <w:ind w:left="142"/>
        <w:rPr>
          <w:rFonts w:ascii="Arial" w:hAnsi="Arial" w:cs="Arial"/>
          <w:b/>
          <w:sz w:val="24"/>
        </w:rPr>
      </w:pPr>
      <w:r w:rsidRPr="00C553CF">
        <w:rPr>
          <w:rFonts w:ascii="Arial" w:hAnsi="Arial" w:cs="Arial"/>
          <w:b/>
          <w:sz w:val="24"/>
        </w:rPr>
        <w:t>Grade: 5</w:t>
      </w:r>
    </w:p>
    <w:p w14:paraId="0860F08B" w14:textId="77777777" w:rsidR="009F20B6" w:rsidRPr="00C553CF" w:rsidRDefault="009F20B6" w:rsidP="002734DB">
      <w:pPr>
        <w:pStyle w:val="NoSpacing"/>
        <w:spacing w:line="360" w:lineRule="auto"/>
        <w:ind w:left="142"/>
        <w:rPr>
          <w:rFonts w:ascii="Arial" w:hAnsi="Arial" w:cs="Arial"/>
          <w:sz w:val="24"/>
        </w:rPr>
      </w:pPr>
    </w:p>
    <w:p w14:paraId="280F621A" w14:textId="1B563A5A" w:rsidR="009F20B6" w:rsidRDefault="00CC7C3B" w:rsidP="00C553CF">
      <w:pPr>
        <w:pStyle w:val="NoSpacing"/>
        <w:spacing w:line="360" w:lineRule="auto"/>
        <w:ind w:left="142"/>
        <w:rPr>
          <w:rFonts w:ascii="Arial" w:hAnsi="Arial" w:cs="Arial"/>
          <w:sz w:val="24"/>
        </w:rPr>
      </w:pPr>
      <w:r w:rsidRPr="00CC7C3B">
        <w:rPr>
          <w:rFonts w:ascii="Arial" w:hAnsi="Arial" w:cs="Arial"/>
          <w:sz w:val="24"/>
        </w:rPr>
        <w:t xml:space="preserve">The application form sets out </w:t>
      </w:r>
      <w:proofErr w:type="gramStart"/>
      <w:r w:rsidRPr="00CC7C3B">
        <w:rPr>
          <w:rFonts w:ascii="Arial" w:hAnsi="Arial" w:cs="Arial"/>
          <w:sz w:val="24"/>
        </w:rPr>
        <w:t>a number of</w:t>
      </w:r>
      <w:proofErr w:type="gramEnd"/>
      <w:r w:rsidRPr="00CC7C3B">
        <w:rPr>
          <w:rFonts w:ascii="Arial" w:hAnsi="Arial" w:cs="Arial"/>
          <w:sz w:val="24"/>
        </w:rPr>
        <w:t xml:space="preserve"> competence questions related to some of the following selection criteria. Shortlisting will be based on your responses to these questions. Please make sure you provide evidence to demonstrate clearly how you meet these criteria.</w:t>
      </w:r>
    </w:p>
    <w:p w14:paraId="2D398FB7" w14:textId="77777777" w:rsidR="00CC7C3B" w:rsidRPr="00CC7C3B" w:rsidRDefault="00CC7C3B" w:rsidP="00CC7C3B">
      <w:pPr>
        <w:pStyle w:val="NoSpacing"/>
        <w:spacing w:line="360" w:lineRule="auto"/>
        <w:ind w:left="142"/>
        <w:rPr>
          <w:rFonts w:ascii="Arial" w:hAnsi="Arial" w:cs="Arial"/>
          <w:b/>
          <w:sz w:val="24"/>
        </w:rPr>
      </w:pPr>
    </w:p>
    <w:p w14:paraId="56095547" w14:textId="144B2CE2" w:rsidR="00CC7C3B" w:rsidRPr="00CC7C3B" w:rsidRDefault="00CC7C3B" w:rsidP="00CC7C3B">
      <w:pPr>
        <w:pStyle w:val="NoSpacing"/>
        <w:spacing w:line="360" w:lineRule="auto"/>
        <w:ind w:left="142"/>
        <w:rPr>
          <w:rFonts w:ascii="Arial" w:hAnsi="Arial" w:cs="Arial"/>
          <w:bCs/>
          <w:sz w:val="24"/>
        </w:rPr>
      </w:pPr>
      <w:r w:rsidRPr="00CC7C3B">
        <w:rPr>
          <w:rFonts w:ascii="Arial" w:hAnsi="Arial" w:cs="Arial"/>
          <w:bCs/>
          <w:sz w:val="24"/>
        </w:rPr>
        <w:t>All criteria listed is essential unless marked as desirable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928"/>
      </w:tblGrid>
      <w:tr w:rsidR="009F20B6" w:rsidRPr="00C553CF" w14:paraId="1357842E" w14:textId="77777777" w:rsidTr="00C553CF">
        <w:trPr>
          <w:trHeight w:val="410"/>
        </w:trPr>
        <w:tc>
          <w:tcPr>
            <w:tcW w:w="9792" w:type="dxa"/>
            <w:gridSpan w:val="2"/>
            <w:shd w:val="clear" w:color="auto" w:fill="000000"/>
          </w:tcPr>
          <w:p w14:paraId="574BD5D7" w14:textId="2ABB6E68" w:rsidR="009F20B6" w:rsidRPr="00CC7C3B" w:rsidRDefault="009F20B6" w:rsidP="00CC7C3B">
            <w:pPr>
              <w:pStyle w:val="NoSpacing"/>
              <w:spacing w:line="360" w:lineRule="auto"/>
              <w:ind w:left="142"/>
              <w:jc w:val="center"/>
              <w:rPr>
                <w:rFonts w:ascii="Arial" w:eastAsia="Calibri" w:hAnsi="Arial" w:cs="Arial"/>
                <w:b/>
                <w:sz w:val="24"/>
              </w:rPr>
            </w:pPr>
            <w:r w:rsidRPr="00C553CF">
              <w:rPr>
                <w:rFonts w:ascii="Arial" w:eastAsia="Calibri" w:hAnsi="Arial" w:cs="Arial"/>
                <w:b/>
                <w:sz w:val="24"/>
              </w:rPr>
              <w:t>Person Specification</w:t>
            </w:r>
          </w:p>
        </w:tc>
      </w:tr>
      <w:tr w:rsidR="009F20B6" w:rsidRPr="00C553CF" w14:paraId="1C173387" w14:textId="77777777" w:rsidTr="002734DB">
        <w:tc>
          <w:tcPr>
            <w:tcW w:w="2864" w:type="dxa"/>
            <w:shd w:val="clear" w:color="auto" w:fill="auto"/>
          </w:tcPr>
          <w:p w14:paraId="1F76A1D8" w14:textId="64FAE1EE" w:rsidR="009F20B6" w:rsidRPr="00C553CF" w:rsidRDefault="009F20B6" w:rsidP="00C553CF">
            <w:pPr>
              <w:pStyle w:val="NoSpacing"/>
              <w:spacing w:line="360" w:lineRule="auto"/>
              <w:ind w:left="142"/>
              <w:rPr>
                <w:rFonts w:ascii="Arial" w:eastAsia="Calibri" w:hAnsi="Arial" w:cs="Arial"/>
                <w:b/>
                <w:sz w:val="24"/>
              </w:rPr>
            </w:pPr>
            <w:r w:rsidRPr="00C553CF">
              <w:rPr>
                <w:rFonts w:ascii="Arial" w:eastAsia="Calibri" w:hAnsi="Arial" w:cs="Arial"/>
                <w:b/>
                <w:sz w:val="24"/>
              </w:rPr>
              <w:t>Specialist Knowledge/</w:t>
            </w:r>
            <w:r w:rsidR="00C553CF">
              <w:rPr>
                <w:rFonts w:ascii="Arial" w:eastAsia="Calibri" w:hAnsi="Arial" w:cs="Arial"/>
                <w:b/>
                <w:sz w:val="24"/>
              </w:rPr>
              <w:t xml:space="preserve"> </w:t>
            </w:r>
            <w:r w:rsidRPr="00C553CF">
              <w:rPr>
                <w:rFonts w:ascii="Arial" w:eastAsia="Calibri" w:hAnsi="Arial" w:cs="Arial"/>
                <w:b/>
                <w:sz w:val="24"/>
              </w:rPr>
              <w:t>Qualifications</w:t>
            </w:r>
          </w:p>
          <w:p w14:paraId="252B99BC" w14:textId="77777777" w:rsidR="009F20B6" w:rsidRPr="00C553CF" w:rsidRDefault="009F20B6" w:rsidP="00C553CF">
            <w:pPr>
              <w:pStyle w:val="NoSpacing"/>
              <w:spacing w:line="360" w:lineRule="auto"/>
              <w:ind w:left="142"/>
              <w:rPr>
                <w:rFonts w:ascii="Arial" w:eastAsia="Calibri" w:hAnsi="Arial" w:cs="Arial"/>
                <w:b/>
                <w:sz w:val="24"/>
              </w:rPr>
            </w:pPr>
          </w:p>
        </w:tc>
        <w:tc>
          <w:tcPr>
            <w:tcW w:w="6928" w:type="dxa"/>
            <w:shd w:val="clear" w:color="auto" w:fill="auto"/>
          </w:tcPr>
          <w:p w14:paraId="5F2C2F69" w14:textId="77777777" w:rsidR="009F20B6" w:rsidRPr="00C553CF" w:rsidRDefault="009F20B6" w:rsidP="002734DB">
            <w:pPr>
              <w:pStyle w:val="TableParagraph"/>
              <w:numPr>
                <w:ilvl w:val="0"/>
                <w:numId w:val="9"/>
              </w:numPr>
              <w:spacing w:line="360" w:lineRule="auto"/>
              <w:ind w:right="98"/>
              <w:jc w:val="both"/>
              <w:rPr>
                <w:sz w:val="24"/>
                <w:szCs w:val="24"/>
              </w:rPr>
            </w:pPr>
            <w:r w:rsidRPr="00C553CF">
              <w:rPr>
                <w:sz w:val="24"/>
                <w:szCs w:val="24"/>
              </w:rPr>
              <w:t>Educated to degree level or equivalent</w:t>
            </w:r>
          </w:p>
          <w:p w14:paraId="7852FA50" w14:textId="77777777" w:rsidR="009F20B6" w:rsidRPr="00C553CF" w:rsidRDefault="009F20B6" w:rsidP="002734DB">
            <w:pPr>
              <w:pStyle w:val="TableParagraph"/>
              <w:numPr>
                <w:ilvl w:val="0"/>
                <w:numId w:val="9"/>
              </w:numPr>
              <w:spacing w:line="360" w:lineRule="auto"/>
              <w:ind w:right="98"/>
              <w:jc w:val="both"/>
              <w:rPr>
                <w:sz w:val="24"/>
                <w:szCs w:val="24"/>
              </w:rPr>
            </w:pPr>
            <w:r w:rsidRPr="00C553CF">
              <w:rPr>
                <w:sz w:val="24"/>
                <w:szCs w:val="24"/>
              </w:rPr>
              <w:t>Knowledge of art and design, creative arts in higher education and the creative and cultural industries</w:t>
            </w:r>
          </w:p>
          <w:p w14:paraId="15BA0324" w14:textId="234425DC" w:rsidR="009F20B6" w:rsidRPr="00C553CF" w:rsidRDefault="009F20B6" w:rsidP="002734DB">
            <w:pPr>
              <w:pStyle w:val="TableParagraph"/>
              <w:numPr>
                <w:ilvl w:val="0"/>
                <w:numId w:val="9"/>
              </w:numPr>
              <w:spacing w:line="360" w:lineRule="auto"/>
              <w:ind w:right="92"/>
              <w:jc w:val="both"/>
              <w:rPr>
                <w:sz w:val="24"/>
                <w:szCs w:val="24"/>
              </w:rPr>
            </w:pPr>
            <w:r w:rsidRPr="00C553CF">
              <w:rPr>
                <w:sz w:val="24"/>
                <w:szCs w:val="24"/>
              </w:rPr>
              <w:t>Knowledge of specific approaches and skills required to work with schools and colleges in a liaison role. A good understanding of the issues affecting art and design education within the secondary, further education (FE) and higher education (HE)</w:t>
            </w:r>
            <w:r w:rsidRPr="00C553CF">
              <w:rPr>
                <w:spacing w:val="-3"/>
                <w:sz w:val="24"/>
                <w:szCs w:val="24"/>
              </w:rPr>
              <w:t xml:space="preserve"> </w:t>
            </w:r>
            <w:r w:rsidRPr="00C553CF">
              <w:rPr>
                <w:sz w:val="24"/>
                <w:szCs w:val="24"/>
              </w:rPr>
              <w:t>sector</w:t>
            </w:r>
          </w:p>
        </w:tc>
      </w:tr>
      <w:tr w:rsidR="009F20B6" w:rsidRPr="00C553CF" w14:paraId="18CBD54D" w14:textId="77777777" w:rsidTr="002734DB">
        <w:tc>
          <w:tcPr>
            <w:tcW w:w="2864" w:type="dxa"/>
            <w:shd w:val="clear" w:color="auto" w:fill="auto"/>
          </w:tcPr>
          <w:p w14:paraId="41208567" w14:textId="77777777" w:rsidR="009F20B6" w:rsidRPr="00C553CF" w:rsidRDefault="009F20B6" w:rsidP="00C553CF">
            <w:pPr>
              <w:pStyle w:val="NoSpacing"/>
              <w:spacing w:line="360" w:lineRule="auto"/>
              <w:ind w:left="142"/>
              <w:rPr>
                <w:rFonts w:ascii="Arial" w:eastAsia="Calibri" w:hAnsi="Arial" w:cs="Arial"/>
                <w:b/>
                <w:sz w:val="24"/>
              </w:rPr>
            </w:pPr>
            <w:r w:rsidRPr="00C553CF">
              <w:rPr>
                <w:rFonts w:ascii="Arial" w:eastAsia="Calibri" w:hAnsi="Arial" w:cs="Arial"/>
                <w:b/>
                <w:sz w:val="24"/>
              </w:rPr>
              <w:t xml:space="preserve">Relevant Experience </w:t>
            </w:r>
          </w:p>
        </w:tc>
        <w:tc>
          <w:tcPr>
            <w:tcW w:w="6928" w:type="dxa"/>
            <w:shd w:val="clear" w:color="auto" w:fill="auto"/>
          </w:tcPr>
          <w:p w14:paraId="16A8DD83" w14:textId="77777777" w:rsidR="002734DB" w:rsidRDefault="009F20B6" w:rsidP="002734DB">
            <w:pPr>
              <w:pStyle w:val="TableParagraph"/>
              <w:numPr>
                <w:ilvl w:val="0"/>
                <w:numId w:val="18"/>
              </w:numPr>
              <w:spacing w:before="1" w:line="360" w:lineRule="auto"/>
              <w:ind w:right="95"/>
              <w:jc w:val="both"/>
              <w:rPr>
                <w:sz w:val="24"/>
                <w:szCs w:val="24"/>
              </w:rPr>
            </w:pPr>
            <w:r w:rsidRPr="00C553CF">
              <w:rPr>
                <w:sz w:val="24"/>
                <w:szCs w:val="24"/>
              </w:rPr>
              <w:t>Experience of developing and implementing a varied schedule of HE recruitment activities in response to market developments, with an evidenced capacity to evaluate success and improve outcomes and adherence to objectives</w:t>
            </w:r>
          </w:p>
          <w:p w14:paraId="1424AC14" w14:textId="77777777" w:rsidR="002734DB" w:rsidRDefault="009F20B6" w:rsidP="002734DB">
            <w:pPr>
              <w:pStyle w:val="TableParagraph"/>
              <w:numPr>
                <w:ilvl w:val="0"/>
                <w:numId w:val="18"/>
              </w:numPr>
              <w:spacing w:before="1" w:line="360" w:lineRule="auto"/>
              <w:ind w:right="95"/>
              <w:jc w:val="both"/>
              <w:rPr>
                <w:sz w:val="24"/>
                <w:szCs w:val="24"/>
              </w:rPr>
            </w:pPr>
            <w:r w:rsidRPr="002734DB">
              <w:rPr>
                <w:sz w:val="24"/>
                <w:szCs w:val="24"/>
              </w:rPr>
              <w:t>Demonstrable experience of communicating ideas clearly and persuasively, explaining complicated matters simply, tailoring delivery methods/media to suit an audience’s needs and understanding</w:t>
            </w:r>
          </w:p>
          <w:p w14:paraId="6233AED3" w14:textId="77777777" w:rsidR="002734DB" w:rsidRDefault="009F20B6" w:rsidP="002734DB">
            <w:pPr>
              <w:pStyle w:val="TableParagraph"/>
              <w:numPr>
                <w:ilvl w:val="0"/>
                <w:numId w:val="18"/>
              </w:numPr>
              <w:spacing w:before="1" w:line="360" w:lineRule="auto"/>
              <w:ind w:right="95"/>
              <w:jc w:val="both"/>
              <w:rPr>
                <w:sz w:val="24"/>
                <w:szCs w:val="24"/>
              </w:rPr>
            </w:pPr>
            <w:r w:rsidRPr="002734DB">
              <w:rPr>
                <w:sz w:val="24"/>
                <w:szCs w:val="24"/>
              </w:rPr>
              <w:t>Experience of utilising CRM systems for the effective management of student enquiries from pre- application to enrolment</w:t>
            </w:r>
          </w:p>
          <w:p w14:paraId="7ADDF744" w14:textId="77777777" w:rsidR="002734DB" w:rsidRDefault="009F20B6" w:rsidP="002734DB">
            <w:pPr>
              <w:pStyle w:val="TableParagraph"/>
              <w:numPr>
                <w:ilvl w:val="0"/>
                <w:numId w:val="18"/>
              </w:numPr>
              <w:spacing w:before="1" w:line="360" w:lineRule="auto"/>
              <w:ind w:right="95"/>
              <w:jc w:val="both"/>
              <w:rPr>
                <w:sz w:val="24"/>
                <w:szCs w:val="24"/>
              </w:rPr>
            </w:pPr>
            <w:r w:rsidRPr="002734DB">
              <w:rPr>
                <w:sz w:val="24"/>
                <w:szCs w:val="24"/>
              </w:rPr>
              <w:t xml:space="preserve">Experience of leading and developing internal and external networks, actively seeking to build productive and enduring relationships between and within teams to </w:t>
            </w:r>
            <w:r w:rsidRPr="002734DB">
              <w:rPr>
                <w:sz w:val="24"/>
                <w:szCs w:val="24"/>
              </w:rPr>
              <w:lastRenderedPageBreak/>
              <w:t>strengthen working relationships and foster collaboration, influencing events and decisions</w:t>
            </w:r>
          </w:p>
          <w:p w14:paraId="07EB9DE1" w14:textId="77777777" w:rsidR="002734DB" w:rsidRDefault="009F20B6" w:rsidP="002734DB">
            <w:pPr>
              <w:pStyle w:val="TableParagraph"/>
              <w:numPr>
                <w:ilvl w:val="0"/>
                <w:numId w:val="18"/>
              </w:numPr>
              <w:spacing w:before="1" w:line="360" w:lineRule="auto"/>
              <w:ind w:right="95"/>
              <w:jc w:val="both"/>
              <w:rPr>
                <w:sz w:val="24"/>
                <w:szCs w:val="24"/>
              </w:rPr>
            </w:pPr>
            <w:r w:rsidRPr="002734DB">
              <w:rPr>
                <w:sz w:val="24"/>
                <w:szCs w:val="24"/>
              </w:rPr>
              <w:t>Experience of managing and/or coaching or mentoring staff</w:t>
            </w:r>
          </w:p>
          <w:p w14:paraId="436F1D82" w14:textId="3B96168B" w:rsidR="009F20B6" w:rsidRPr="002734DB" w:rsidRDefault="009F20B6" w:rsidP="002734DB">
            <w:pPr>
              <w:pStyle w:val="TableParagraph"/>
              <w:numPr>
                <w:ilvl w:val="0"/>
                <w:numId w:val="18"/>
              </w:numPr>
              <w:spacing w:before="1" w:line="360" w:lineRule="auto"/>
              <w:ind w:right="95"/>
              <w:jc w:val="both"/>
              <w:rPr>
                <w:sz w:val="24"/>
                <w:szCs w:val="24"/>
              </w:rPr>
            </w:pPr>
            <w:r w:rsidRPr="002734DB">
              <w:rPr>
                <w:sz w:val="24"/>
              </w:rPr>
              <w:t>Experience of working independently without direct supervision</w:t>
            </w:r>
          </w:p>
        </w:tc>
      </w:tr>
      <w:tr w:rsidR="009F20B6" w:rsidRPr="00C553CF" w14:paraId="403B037B" w14:textId="77777777" w:rsidTr="002734DB">
        <w:tc>
          <w:tcPr>
            <w:tcW w:w="2864" w:type="dxa"/>
            <w:shd w:val="clear" w:color="auto" w:fill="auto"/>
          </w:tcPr>
          <w:p w14:paraId="5EC2B2FA" w14:textId="77777777" w:rsidR="009F20B6" w:rsidRPr="00C553CF" w:rsidRDefault="009F20B6" w:rsidP="00C553CF">
            <w:pPr>
              <w:pStyle w:val="NoSpacing"/>
              <w:spacing w:line="360" w:lineRule="auto"/>
              <w:ind w:left="142"/>
              <w:rPr>
                <w:rFonts w:ascii="Arial" w:eastAsia="Calibri" w:hAnsi="Arial" w:cs="Arial"/>
                <w:b/>
                <w:sz w:val="24"/>
              </w:rPr>
            </w:pPr>
            <w:r w:rsidRPr="00C553CF">
              <w:rPr>
                <w:rFonts w:ascii="Arial" w:eastAsia="Calibri" w:hAnsi="Arial" w:cs="Arial"/>
                <w:b/>
                <w:sz w:val="24"/>
              </w:rPr>
              <w:lastRenderedPageBreak/>
              <w:t>Communication Skills</w:t>
            </w:r>
          </w:p>
        </w:tc>
        <w:tc>
          <w:tcPr>
            <w:tcW w:w="6928" w:type="dxa"/>
            <w:shd w:val="clear" w:color="auto" w:fill="auto"/>
          </w:tcPr>
          <w:p w14:paraId="5BABC712" w14:textId="77777777" w:rsidR="009F20B6" w:rsidRPr="002734DB" w:rsidRDefault="009F20B6" w:rsidP="002734DB">
            <w:pPr>
              <w:pStyle w:val="ListParagraph"/>
              <w:widowControl/>
              <w:numPr>
                <w:ilvl w:val="0"/>
                <w:numId w:val="19"/>
              </w:numPr>
              <w:autoSpaceDE/>
              <w:autoSpaceDN/>
              <w:spacing w:line="360" w:lineRule="auto"/>
              <w:rPr>
                <w:rFonts w:eastAsia="Calibri"/>
                <w:bCs/>
                <w:sz w:val="24"/>
                <w:szCs w:val="24"/>
              </w:rPr>
            </w:pPr>
            <w:r w:rsidRPr="002734DB">
              <w:rPr>
                <w:sz w:val="24"/>
                <w:szCs w:val="24"/>
              </w:rPr>
              <w:t>Communicates effectively orally and in writing adapting the message for a diverse audience in an inclusive and accessible way</w:t>
            </w:r>
          </w:p>
          <w:p w14:paraId="69C83235" w14:textId="799BF6E0" w:rsidR="004B6E15" w:rsidRPr="002734DB" w:rsidRDefault="004B6E15" w:rsidP="002734DB">
            <w:pPr>
              <w:pStyle w:val="ListParagraph"/>
              <w:widowControl/>
              <w:numPr>
                <w:ilvl w:val="0"/>
                <w:numId w:val="19"/>
              </w:numPr>
              <w:autoSpaceDE/>
              <w:autoSpaceDN/>
              <w:spacing w:line="360" w:lineRule="auto"/>
              <w:rPr>
                <w:rFonts w:eastAsia="Calibri"/>
                <w:bCs/>
                <w:sz w:val="24"/>
                <w:szCs w:val="24"/>
              </w:rPr>
            </w:pPr>
            <w:r w:rsidRPr="002734DB">
              <w:rPr>
                <w:color w:val="000000" w:themeColor="text1"/>
                <w:sz w:val="24"/>
                <w:szCs w:val="24"/>
              </w:rPr>
              <w:t>Excellent written and verbal communication skills with the ability to present complex information to a variety of audiences, including those who English is not their first language</w:t>
            </w:r>
          </w:p>
        </w:tc>
      </w:tr>
      <w:tr w:rsidR="009F20B6" w:rsidRPr="00C553CF" w14:paraId="30B49624" w14:textId="77777777" w:rsidTr="002734DB">
        <w:tc>
          <w:tcPr>
            <w:tcW w:w="2864" w:type="dxa"/>
            <w:shd w:val="clear" w:color="auto" w:fill="auto"/>
          </w:tcPr>
          <w:p w14:paraId="33015290" w14:textId="77777777" w:rsidR="009F20B6" w:rsidRPr="00C553CF" w:rsidRDefault="009F20B6" w:rsidP="00C553CF">
            <w:pPr>
              <w:pStyle w:val="NoSpacing"/>
              <w:spacing w:line="360" w:lineRule="auto"/>
              <w:ind w:left="142"/>
              <w:rPr>
                <w:rFonts w:ascii="Arial" w:eastAsia="Calibri" w:hAnsi="Arial" w:cs="Arial"/>
                <w:b/>
                <w:sz w:val="24"/>
              </w:rPr>
            </w:pPr>
            <w:r w:rsidRPr="00C553CF">
              <w:rPr>
                <w:rFonts w:ascii="Arial" w:eastAsia="Calibri" w:hAnsi="Arial" w:cs="Arial"/>
                <w:b/>
                <w:sz w:val="24"/>
              </w:rPr>
              <w:t>Leadership and Management</w:t>
            </w:r>
          </w:p>
        </w:tc>
        <w:tc>
          <w:tcPr>
            <w:tcW w:w="6928" w:type="dxa"/>
            <w:shd w:val="clear" w:color="auto" w:fill="auto"/>
          </w:tcPr>
          <w:p w14:paraId="1DFC834E" w14:textId="77777777" w:rsidR="006B1F55" w:rsidRPr="00C553CF" w:rsidRDefault="006B1F55" w:rsidP="002734DB">
            <w:pPr>
              <w:pStyle w:val="NoSpacing"/>
              <w:numPr>
                <w:ilvl w:val="0"/>
                <w:numId w:val="20"/>
              </w:numPr>
              <w:spacing w:line="360" w:lineRule="auto"/>
              <w:rPr>
                <w:rFonts w:ascii="Arial" w:hAnsi="Arial" w:cs="Arial"/>
                <w:color w:val="000000"/>
                <w:sz w:val="24"/>
              </w:rPr>
            </w:pPr>
            <w:r w:rsidRPr="00C553CF">
              <w:rPr>
                <w:rFonts w:ascii="Arial" w:hAnsi="Arial" w:cs="Arial"/>
                <w:color w:val="000000"/>
                <w:sz w:val="24"/>
              </w:rPr>
              <w:t xml:space="preserve">Motivates and leads a team effectively, setting clear objectives to manage performance </w:t>
            </w:r>
          </w:p>
          <w:p w14:paraId="42D2EC00" w14:textId="7B46146F" w:rsidR="009F20B6" w:rsidRPr="002734DB" w:rsidRDefault="006B1F55" w:rsidP="002734DB">
            <w:pPr>
              <w:pStyle w:val="ListParagraph"/>
              <w:widowControl/>
              <w:numPr>
                <w:ilvl w:val="0"/>
                <w:numId w:val="20"/>
              </w:numPr>
              <w:autoSpaceDE/>
              <w:autoSpaceDN/>
              <w:spacing w:line="360" w:lineRule="auto"/>
              <w:rPr>
                <w:rFonts w:eastAsia="Calibri"/>
                <w:bCs/>
                <w:sz w:val="24"/>
                <w:szCs w:val="24"/>
              </w:rPr>
            </w:pPr>
            <w:r w:rsidRPr="002734DB">
              <w:rPr>
                <w:rFonts w:eastAsia="Calibri"/>
                <w:bCs/>
                <w:sz w:val="24"/>
                <w:szCs w:val="24"/>
              </w:rPr>
              <w:t>Effectively delivers training or briefings to support understanding or learning</w:t>
            </w:r>
          </w:p>
        </w:tc>
      </w:tr>
      <w:tr w:rsidR="009F20B6" w:rsidRPr="00C553CF" w14:paraId="74EF81B3" w14:textId="77777777" w:rsidTr="002734DB">
        <w:tc>
          <w:tcPr>
            <w:tcW w:w="2864" w:type="dxa"/>
            <w:shd w:val="clear" w:color="auto" w:fill="auto"/>
          </w:tcPr>
          <w:p w14:paraId="1AF0AA43" w14:textId="77777777" w:rsidR="009F20B6" w:rsidRPr="00C553CF" w:rsidRDefault="009F20B6" w:rsidP="00C553CF">
            <w:pPr>
              <w:pStyle w:val="NoSpacing"/>
              <w:spacing w:line="360" w:lineRule="auto"/>
              <w:ind w:left="142"/>
              <w:rPr>
                <w:rFonts w:ascii="Arial" w:eastAsia="Calibri" w:hAnsi="Arial" w:cs="Arial"/>
                <w:b/>
                <w:sz w:val="24"/>
              </w:rPr>
            </w:pPr>
            <w:r w:rsidRPr="00C553CF">
              <w:rPr>
                <w:rFonts w:ascii="Arial" w:eastAsia="Calibri" w:hAnsi="Arial" w:cs="Arial"/>
                <w:b/>
                <w:sz w:val="24"/>
              </w:rPr>
              <w:t>Planning and Managing Resources</w:t>
            </w:r>
          </w:p>
        </w:tc>
        <w:tc>
          <w:tcPr>
            <w:tcW w:w="6928" w:type="dxa"/>
            <w:shd w:val="clear" w:color="auto" w:fill="auto"/>
          </w:tcPr>
          <w:p w14:paraId="002A619D" w14:textId="54330DED" w:rsidR="009F20B6" w:rsidRPr="002734DB" w:rsidRDefault="006B1F55" w:rsidP="002734DB">
            <w:pPr>
              <w:pStyle w:val="ListParagraph"/>
              <w:widowControl/>
              <w:numPr>
                <w:ilvl w:val="0"/>
                <w:numId w:val="21"/>
              </w:numPr>
              <w:autoSpaceDE/>
              <w:autoSpaceDN/>
              <w:spacing w:line="360" w:lineRule="auto"/>
              <w:rPr>
                <w:rFonts w:eastAsia="Calibri"/>
                <w:bCs/>
                <w:sz w:val="24"/>
                <w:szCs w:val="24"/>
              </w:rPr>
            </w:pPr>
            <w:r w:rsidRPr="002734DB">
              <w:rPr>
                <w:rFonts w:eastAsia="Calibri"/>
                <w:bCs/>
                <w:sz w:val="24"/>
                <w:szCs w:val="24"/>
              </w:rPr>
              <w:t xml:space="preserve">Plans, </w:t>
            </w:r>
            <w:proofErr w:type="gramStart"/>
            <w:r w:rsidRPr="002734DB">
              <w:rPr>
                <w:rFonts w:eastAsia="Calibri"/>
                <w:bCs/>
                <w:sz w:val="24"/>
                <w:szCs w:val="24"/>
              </w:rPr>
              <w:t>prioritises</w:t>
            </w:r>
            <w:proofErr w:type="gramEnd"/>
            <w:r w:rsidRPr="002734DB">
              <w:rPr>
                <w:rFonts w:eastAsia="Calibri"/>
                <w:bCs/>
                <w:sz w:val="24"/>
                <w:szCs w:val="24"/>
              </w:rPr>
              <w:t xml:space="preserve"> and organises work to achieve objectives on time</w:t>
            </w:r>
          </w:p>
        </w:tc>
      </w:tr>
      <w:tr w:rsidR="009F20B6" w:rsidRPr="00C553CF" w14:paraId="1BE46BE8" w14:textId="77777777" w:rsidTr="002734DB">
        <w:tc>
          <w:tcPr>
            <w:tcW w:w="2864" w:type="dxa"/>
            <w:shd w:val="clear" w:color="auto" w:fill="auto"/>
          </w:tcPr>
          <w:p w14:paraId="234F9CAD" w14:textId="77777777" w:rsidR="009F20B6" w:rsidRPr="00C553CF" w:rsidRDefault="009F20B6" w:rsidP="00C553CF">
            <w:pPr>
              <w:pStyle w:val="NoSpacing"/>
              <w:spacing w:line="360" w:lineRule="auto"/>
              <w:ind w:left="142"/>
              <w:rPr>
                <w:rFonts w:ascii="Arial" w:eastAsia="Calibri" w:hAnsi="Arial" w:cs="Arial"/>
                <w:b/>
                <w:sz w:val="24"/>
              </w:rPr>
            </w:pPr>
            <w:r w:rsidRPr="00C553CF">
              <w:rPr>
                <w:rFonts w:ascii="Arial" w:eastAsia="Calibri" w:hAnsi="Arial" w:cs="Arial"/>
                <w:b/>
                <w:sz w:val="24"/>
              </w:rPr>
              <w:t>Teamwork</w:t>
            </w:r>
          </w:p>
        </w:tc>
        <w:tc>
          <w:tcPr>
            <w:tcW w:w="6928" w:type="dxa"/>
            <w:shd w:val="clear" w:color="auto" w:fill="auto"/>
          </w:tcPr>
          <w:p w14:paraId="403A693F" w14:textId="2903ED71" w:rsidR="009F20B6" w:rsidRPr="002734DB" w:rsidRDefault="00DB28FC" w:rsidP="002734DB">
            <w:pPr>
              <w:pStyle w:val="ListParagraph"/>
              <w:widowControl/>
              <w:numPr>
                <w:ilvl w:val="0"/>
                <w:numId w:val="21"/>
              </w:numPr>
              <w:autoSpaceDE/>
              <w:autoSpaceDN/>
              <w:spacing w:line="360" w:lineRule="auto"/>
              <w:rPr>
                <w:rFonts w:eastAsia="Calibri"/>
                <w:color w:val="000000"/>
                <w:sz w:val="24"/>
                <w:szCs w:val="24"/>
              </w:rPr>
            </w:pPr>
            <w:r w:rsidRPr="002734DB">
              <w:rPr>
                <w:rFonts w:eastAsia="Calibri"/>
                <w:color w:val="000000"/>
                <w:sz w:val="24"/>
                <w:szCs w:val="24"/>
              </w:rPr>
              <w:t>Works collaboratively in a team or with different professional groups</w:t>
            </w:r>
          </w:p>
        </w:tc>
      </w:tr>
      <w:tr w:rsidR="009F20B6" w:rsidRPr="00C553CF" w14:paraId="40FC73BB" w14:textId="77777777" w:rsidTr="002734DB">
        <w:tc>
          <w:tcPr>
            <w:tcW w:w="2864" w:type="dxa"/>
            <w:shd w:val="clear" w:color="auto" w:fill="auto"/>
          </w:tcPr>
          <w:p w14:paraId="250C6AD7" w14:textId="77777777" w:rsidR="009F20B6" w:rsidRPr="00C553CF" w:rsidRDefault="009F20B6" w:rsidP="00C553CF">
            <w:pPr>
              <w:pStyle w:val="NoSpacing"/>
              <w:spacing w:line="360" w:lineRule="auto"/>
              <w:ind w:left="142"/>
              <w:rPr>
                <w:rFonts w:ascii="Arial" w:eastAsia="Calibri" w:hAnsi="Arial" w:cs="Arial"/>
                <w:b/>
                <w:sz w:val="24"/>
              </w:rPr>
            </w:pPr>
            <w:r w:rsidRPr="00C553CF">
              <w:rPr>
                <w:rFonts w:ascii="Arial" w:eastAsia="Calibri" w:hAnsi="Arial" w:cs="Arial"/>
                <w:b/>
                <w:sz w:val="24"/>
              </w:rPr>
              <w:t>Student Experience or Customer Service</w:t>
            </w:r>
          </w:p>
        </w:tc>
        <w:tc>
          <w:tcPr>
            <w:tcW w:w="6928" w:type="dxa"/>
            <w:shd w:val="clear" w:color="auto" w:fill="auto"/>
          </w:tcPr>
          <w:p w14:paraId="2BE8A223" w14:textId="16A0F4E1" w:rsidR="001018E8" w:rsidRPr="002734DB" w:rsidRDefault="001018E8" w:rsidP="002734DB">
            <w:pPr>
              <w:pStyle w:val="ListParagraph"/>
              <w:widowControl/>
              <w:numPr>
                <w:ilvl w:val="0"/>
                <w:numId w:val="21"/>
              </w:numPr>
              <w:autoSpaceDE/>
              <w:autoSpaceDN/>
              <w:spacing w:line="360" w:lineRule="auto"/>
              <w:contextualSpacing/>
              <w:rPr>
                <w:color w:val="000000" w:themeColor="text1"/>
                <w:sz w:val="24"/>
                <w:szCs w:val="24"/>
                <w:lang w:eastAsia="en-GB"/>
              </w:rPr>
            </w:pPr>
            <w:r w:rsidRPr="002734DB">
              <w:rPr>
                <w:color w:val="000000"/>
                <w:sz w:val="24"/>
                <w:szCs w:val="24"/>
              </w:rPr>
              <w:t>Builds and maintains positive relationships with students and other customers</w:t>
            </w:r>
          </w:p>
          <w:p w14:paraId="7F06BFE3" w14:textId="47FC0F6D" w:rsidR="009F20B6" w:rsidRPr="002734DB" w:rsidRDefault="009F20B6" w:rsidP="002734DB">
            <w:pPr>
              <w:pStyle w:val="ListParagraph"/>
              <w:widowControl/>
              <w:numPr>
                <w:ilvl w:val="0"/>
                <w:numId w:val="21"/>
              </w:numPr>
              <w:autoSpaceDE/>
              <w:autoSpaceDN/>
              <w:spacing w:line="360" w:lineRule="auto"/>
              <w:contextualSpacing/>
              <w:rPr>
                <w:color w:val="000000" w:themeColor="text1"/>
                <w:sz w:val="24"/>
                <w:szCs w:val="24"/>
                <w:lang w:eastAsia="en-GB"/>
              </w:rPr>
            </w:pPr>
            <w:r w:rsidRPr="002734DB">
              <w:rPr>
                <w:color w:val="000000" w:themeColor="text1"/>
                <w:sz w:val="24"/>
                <w:szCs w:val="24"/>
              </w:rPr>
              <w:t>The ability to travel within the UK and Internationally and working evenings and weekends will often be required for this role. It is expected that you could spend up to 10 weeks travelling per year. You should therefore have no restrictions on travel throughout the world. Any restrictions must be declared prior to interview</w:t>
            </w:r>
          </w:p>
        </w:tc>
      </w:tr>
      <w:tr w:rsidR="009F20B6" w:rsidRPr="00C553CF" w14:paraId="4CB39640" w14:textId="77777777" w:rsidTr="002734DB">
        <w:tc>
          <w:tcPr>
            <w:tcW w:w="2864" w:type="dxa"/>
            <w:shd w:val="clear" w:color="auto" w:fill="auto"/>
          </w:tcPr>
          <w:p w14:paraId="2FF0A7F9" w14:textId="77777777" w:rsidR="009F20B6" w:rsidRPr="00C553CF" w:rsidRDefault="009F20B6" w:rsidP="00C553CF">
            <w:pPr>
              <w:pStyle w:val="NoSpacing"/>
              <w:spacing w:line="360" w:lineRule="auto"/>
              <w:ind w:left="142"/>
              <w:rPr>
                <w:rFonts w:ascii="Arial" w:eastAsia="Calibri" w:hAnsi="Arial" w:cs="Arial"/>
                <w:b/>
                <w:sz w:val="24"/>
              </w:rPr>
            </w:pPr>
            <w:r w:rsidRPr="00C553CF">
              <w:rPr>
                <w:rFonts w:ascii="Arial" w:eastAsia="Calibri" w:hAnsi="Arial" w:cs="Arial"/>
                <w:b/>
                <w:sz w:val="24"/>
              </w:rPr>
              <w:t xml:space="preserve">Creativity, Innovation and Problem Solving </w:t>
            </w:r>
          </w:p>
        </w:tc>
        <w:tc>
          <w:tcPr>
            <w:tcW w:w="6928" w:type="dxa"/>
            <w:shd w:val="clear" w:color="auto" w:fill="auto"/>
          </w:tcPr>
          <w:p w14:paraId="3A2230B6" w14:textId="36E297A2" w:rsidR="009F20B6" w:rsidRPr="002734DB" w:rsidRDefault="001018E8" w:rsidP="002734DB">
            <w:pPr>
              <w:pStyle w:val="ListParagraph"/>
              <w:widowControl/>
              <w:numPr>
                <w:ilvl w:val="0"/>
                <w:numId w:val="21"/>
              </w:numPr>
              <w:autoSpaceDE/>
              <w:autoSpaceDN/>
              <w:spacing w:line="360" w:lineRule="auto"/>
              <w:rPr>
                <w:rFonts w:eastAsia="Calibri"/>
                <w:color w:val="000000"/>
                <w:sz w:val="24"/>
                <w:szCs w:val="24"/>
              </w:rPr>
            </w:pPr>
            <w:r w:rsidRPr="002734DB">
              <w:rPr>
                <w:rFonts w:eastAsia="Calibri"/>
                <w:color w:val="000000"/>
                <w:sz w:val="24"/>
                <w:szCs w:val="24"/>
              </w:rPr>
              <w:t>Uses initiative or creativity to resolve day-to-day-problems</w:t>
            </w:r>
          </w:p>
        </w:tc>
      </w:tr>
    </w:tbl>
    <w:p w14:paraId="4762FEA0" w14:textId="618268F2" w:rsidR="009F20B6" w:rsidRPr="00C553CF" w:rsidRDefault="009F20B6" w:rsidP="002734DB">
      <w:pPr>
        <w:spacing w:line="360" w:lineRule="auto"/>
        <w:jc w:val="both"/>
        <w:rPr>
          <w:sz w:val="24"/>
          <w:szCs w:val="24"/>
        </w:rPr>
        <w:sectPr w:rsidR="009F20B6" w:rsidRPr="00C553CF">
          <w:pgSz w:w="11910" w:h="16840"/>
          <w:pgMar w:top="1800" w:right="1020" w:bottom="280" w:left="980" w:header="998" w:footer="0" w:gutter="0"/>
          <w:cols w:space="720"/>
        </w:sectPr>
      </w:pPr>
    </w:p>
    <w:p w14:paraId="6F149EE9" w14:textId="234933BB" w:rsidR="002A65D4" w:rsidRPr="00C553CF" w:rsidRDefault="002A65D4" w:rsidP="002734DB">
      <w:pPr>
        <w:spacing w:line="360" w:lineRule="auto"/>
        <w:jc w:val="both"/>
        <w:rPr>
          <w:b/>
          <w:bCs/>
          <w:sz w:val="24"/>
          <w:szCs w:val="24"/>
        </w:rPr>
      </w:pPr>
    </w:p>
    <w:p w14:paraId="3728A9A9" w14:textId="56BF7627" w:rsidR="002A65D4" w:rsidRPr="00C553CF" w:rsidRDefault="0083422B" w:rsidP="00C553CF">
      <w:pPr>
        <w:spacing w:line="360" w:lineRule="auto"/>
        <w:ind w:left="142"/>
        <w:jc w:val="both"/>
        <w:rPr>
          <w:b/>
          <w:bCs/>
          <w:sz w:val="24"/>
          <w:szCs w:val="24"/>
        </w:rPr>
      </w:pPr>
      <w:r w:rsidRPr="00C553CF">
        <w:rPr>
          <w:b/>
          <w:bCs/>
          <w:sz w:val="24"/>
          <w:szCs w:val="24"/>
        </w:rPr>
        <w:t xml:space="preserve">Last updated - </w:t>
      </w:r>
      <w:r w:rsidR="7DE4B919" w:rsidRPr="00C553CF">
        <w:rPr>
          <w:b/>
          <w:bCs/>
          <w:sz w:val="24"/>
          <w:szCs w:val="24"/>
        </w:rPr>
        <w:t>December</w:t>
      </w:r>
      <w:r w:rsidRPr="00C553CF">
        <w:rPr>
          <w:b/>
          <w:bCs/>
          <w:sz w:val="24"/>
          <w:szCs w:val="24"/>
        </w:rPr>
        <w:t xml:space="preserve"> 2021</w:t>
      </w:r>
    </w:p>
    <w:sectPr w:rsidR="002A65D4" w:rsidRPr="00C553CF">
      <w:pgSz w:w="11910" w:h="16840"/>
      <w:pgMar w:top="1800" w:right="1020" w:bottom="280" w:left="980" w:header="9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F1B67" w14:textId="77777777" w:rsidR="00D86333" w:rsidRDefault="00D86333">
      <w:r>
        <w:separator/>
      </w:r>
    </w:p>
  </w:endnote>
  <w:endnote w:type="continuationSeparator" w:id="0">
    <w:p w14:paraId="47E83BEE" w14:textId="77777777" w:rsidR="00D86333" w:rsidRDefault="00D8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3E61" w14:textId="77777777" w:rsidR="00DC4982" w:rsidRDefault="00DC4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3C66" w14:textId="49FB9ACF" w:rsidR="00DC4982" w:rsidRDefault="00DC4982">
    <w:pPr>
      <w:pStyle w:val="Footer"/>
    </w:pPr>
    <w:r>
      <w:t>HERA Code: 001609</w:t>
    </w:r>
  </w:p>
  <w:p w14:paraId="546ED1C9" w14:textId="21C97AF6" w:rsidR="00DC4982" w:rsidRDefault="00DC4982">
    <w:pPr>
      <w:pStyle w:val="Footer"/>
    </w:pPr>
    <w:r>
      <w:t>June 2021</w:t>
    </w:r>
  </w:p>
  <w:p w14:paraId="6A12E8E4" w14:textId="77777777" w:rsidR="00DC4982" w:rsidRDefault="00DC4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3320" w14:textId="77777777" w:rsidR="00DC4982" w:rsidRDefault="00DC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3883" w14:textId="77777777" w:rsidR="00D86333" w:rsidRDefault="00D86333">
      <w:r>
        <w:separator/>
      </w:r>
    </w:p>
  </w:footnote>
  <w:footnote w:type="continuationSeparator" w:id="0">
    <w:p w14:paraId="36B52CAC" w14:textId="77777777" w:rsidR="00D86333" w:rsidRDefault="00D8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C097" w14:textId="77777777" w:rsidR="00DC4982" w:rsidRDefault="00DC4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4802" w14:textId="0E9A0F21" w:rsidR="002A65D4" w:rsidRDefault="002A65D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F91A" w14:textId="77777777" w:rsidR="00DC4982" w:rsidRDefault="00DC4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1C07"/>
    <w:multiLevelType w:val="hybridMultilevel"/>
    <w:tmpl w:val="CAEEBC5C"/>
    <w:lvl w:ilvl="0" w:tplc="BA52834E">
      <w:start w:val="13"/>
      <w:numFmt w:val="decimal"/>
      <w:lvlText w:val="%1."/>
      <w:lvlJc w:val="left"/>
      <w:pPr>
        <w:ind w:left="828" w:hanging="360"/>
      </w:pPr>
      <w:rPr>
        <w:rFonts w:hint="default"/>
        <w:spacing w:val="-1"/>
        <w:w w:val="100"/>
        <w:lang w:val="en-GB" w:eastAsia="en-US" w:bidi="ar-SA"/>
      </w:rPr>
    </w:lvl>
    <w:lvl w:ilvl="1" w:tplc="B6A8EE92">
      <w:numFmt w:val="bullet"/>
      <w:lvlText w:val="•"/>
      <w:lvlJc w:val="left"/>
      <w:pPr>
        <w:ind w:left="1654" w:hanging="360"/>
      </w:pPr>
      <w:rPr>
        <w:rFonts w:hint="default"/>
        <w:lang w:val="en-GB" w:eastAsia="en-US" w:bidi="ar-SA"/>
      </w:rPr>
    </w:lvl>
    <w:lvl w:ilvl="2" w:tplc="FD3C8DF6">
      <w:numFmt w:val="bullet"/>
      <w:lvlText w:val="•"/>
      <w:lvlJc w:val="left"/>
      <w:pPr>
        <w:ind w:left="2488" w:hanging="360"/>
      </w:pPr>
      <w:rPr>
        <w:rFonts w:hint="default"/>
        <w:lang w:val="en-GB" w:eastAsia="en-US" w:bidi="ar-SA"/>
      </w:rPr>
    </w:lvl>
    <w:lvl w:ilvl="3" w:tplc="8526AABC">
      <w:numFmt w:val="bullet"/>
      <w:lvlText w:val="•"/>
      <w:lvlJc w:val="left"/>
      <w:pPr>
        <w:ind w:left="3322" w:hanging="360"/>
      </w:pPr>
      <w:rPr>
        <w:rFonts w:hint="default"/>
        <w:lang w:val="en-GB" w:eastAsia="en-US" w:bidi="ar-SA"/>
      </w:rPr>
    </w:lvl>
    <w:lvl w:ilvl="4" w:tplc="80EE92C6">
      <w:numFmt w:val="bullet"/>
      <w:lvlText w:val="•"/>
      <w:lvlJc w:val="left"/>
      <w:pPr>
        <w:ind w:left="4156" w:hanging="360"/>
      </w:pPr>
      <w:rPr>
        <w:rFonts w:hint="default"/>
        <w:lang w:val="en-GB" w:eastAsia="en-US" w:bidi="ar-SA"/>
      </w:rPr>
    </w:lvl>
    <w:lvl w:ilvl="5" w:tplc="29005FB6">
      <w:numFmt w:val="bullet"/>
      <w:lvlText w:val="•"/>
      <w:lvlJc w:val="left"/>
      <w:pPr>
        <w:ind w:left="4991" w:hanging="360"/>
      </w:pPr>
      <w:rPr>
        <w:rFonts w:hint="default"/>
        <w:lang w:val="en-GB" w:eastAsia="en-US" w:bidi="ar-SA"/>
      </w:rPr>
    </w:lvl>
    <w:lvl w:ilvl="6" w:tplc="5796B004">
      <w:numFmt w:val="bullet"/>
      <w:lvlText w:val="•"/>
      <w:lvlJc w:val="left"/>
      <w:pPr>
        <w:ind w:left="5825" w:hanging="360"/>
      </w:pPr>
      <w:rPr>
        <w:rFonts w:hint="default"/>
        <w:lang w:val="en-GB" w:eastAsia="en-US" w:bidi="ar-SA"/>
      </w:rPr>
    </w:lvl>
    <w:lvl w:ilvl="7" w:tplc="15887A7A">
      <w:numFmt w:val="bullet"/>
      <w:lvlText w:val="•"/>
      <w:lvlJc w:val="left"/>
      <w:pPr>
        <w:ind w:left="6659" w:hanging="360"/>
      </w:pPr>
      <w:rPr>
        <w:rFonts w:hint="default"/>
        <w:lang w:val="en-GB" w:eastAsia="en-US" w:bidi="ar-SA"/>
      </w:rPr>
    </w:lvl>
    <w:lvl w:ilvl="8" w:tplc="0DD2A4EC">
      <w:numFmt w:val="bullet"/>
      <w:lvlText w:val="•"/>
      <w:lvlJc w:val="left"/>
      <w:pPr>
        <w:ind w:left="7493" w:hanging="360"/>
      </w:pPr>
      <w:rPr>
        <w:rFonts w:hint="default"/>
        <w:lang w:val="en-GB" w:eastAsia="en-US" w:bidi="ar-SA"/>
      </w:rPr>
    </w:lvl>
  </w:abstractNum>
  <w:abstractNum w:abstractNumId="1" w15:restartNumberingAfterBreak="0">
    <w:nsid w:val="08A007FE"/>
    <w:multiLevelType w:val="hybridMultilevel"/>
    <w:tmpl w:val="84F2BD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CF667B7"/>
    <w:multiLevelType w:val="hybridMultilevel"/>
    <w:tmpl w:val="D06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94588"/>
    <w:multiLevelType w:val="hybridMultilevel"/>
    <w:tmpl w:val="7BD63BA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106824D8"/>
    <w:multiLevelType w:val="hybridMultilevel"/>
    <w:tmpl w:val="4E880A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F8722D7"/>
    <w:multiLevelType w:val="hybridMultilevel"/>
    <w:tmpl w:val="1F3A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315CE"/>
    <w:multiLevelType w:val="hybridMultilevel"/>
    <w:tmpl w:val="60F076D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4BBD592E"/>
    <w:multiLevelType w:val="hybridMultilevel"/>
    <w:tmpl w:val="0432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27082"/>
    <w:multiLevelType w:val="hybridMultilevel"/>
    <w:tmpl w:val="016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E7FB9"/>
    <w:multiLevelType w:val="hybridMultilevel"/>
    <w:tmpl w:val="41ACAE40"/>
    <w:lvl w:ilvl="0" w:tplc="5BE48BD0">
      <w:start w:val="2"/>
      <w:numFmt w:val="decimal"/>
      <w:lvlText w:val="%1."/>
      <w:lvlJc w:val="left"/>
      <w:pPr>
        <w:ind w:left="947" w:hanging="360"/>
      </w:pPr>
      <w:rPr>
        <w:rFonts w:hint="default"/>
        <w:spacing w:val="-1"/>
        <w:w w:val="100"/>
        <w:lang w:val="en-GB" w:eastAsia="en-US" w:bidi="ar-SA"/>
      </w:rPr>
    </w:lvl>
    <w:lvl w:ilvl="1" w:tplc="2624A09C">
      <w:numFmt w:val="bullet"/>
      <w:lvlText w:val="•"/>
      <w:lvlJc w:val="left"/>
      <w:pPr>
        <w:ind w:left="1836" w:hanging="360"/>
      </w:pPr>
      <w:rPr>
        <w:rFonts w:hint="default"/>
        <w:lang w:val="en-GB" w:eastAsia="en-US" w:bidi="ar-SA"/>
      </w:rPr>
    </w:lvl>
    <w:lvl w:ilvl="2" w:tplc="27205E7C">
      <w:numFmt w:val="bullet"/>
      <w:lvlText w:val="•"/>
      <w:lvlJc w:val="left"/>
      <w:pPr>
        <w:ind w:left="2733" w:hanging="360"/>
      </w:pPr>
      <w:rPr>
        <w:rFonts w:hint="default"/>
        <w:lang w:val="en-GB" w:eastAsia="en-US" w:bidi="ar-SA"/>
      </w:rPr>
    </w:lvl>
    <w:lvl w:ilvl="3" w:tplc="43FCA7BC">
      <w:numFmt w:val="bullet"/>
      <w:lvlText w:val="•"/>
      <w:lvlJc w:val="left"/>
      <w:pPr>
        <w:ind w:left="3629" w:hanging="360"/>
      </w:pPr>
      <w:rPr>
        <w:rFonts w:hint="default"/>
        <w:lang w:val="en-GB" w:eastAsia="en-US" w:bidi="ar-SA"/>
      </w:rPr>
    </w:lvl>
    <w:lvl w:ilvl="4" w:tplc="4ACE2206">
      <w:numFmt w:val="bullet"/>
      <w:lvlText w:val="•"/>
      <w:lvlJc w:val="left"/>
      <w:pPr>
        <w:ind w:left="4526" w:hanging="360"/>
      </w:pPr>
      <w:rPr>
        <w:rFonts w:hint="default"/>
        <w:lang w:val="en-GB" w:eastAsia="en-US" w:bidi="ar-SA"/>
      </w:rPr>
    </w:lvl>
    <w:lvl w:ilvl="5" w:tplc="BECE5D76">
      <w:numFmt w:val="bullet"/>
      <w:lvlText w:val="•"/>
      <w:lvlJc w:val="left"/>
      <w:pPr>
        <w:ind w:left="5423" w:hanging="360"/>
      </w:pPr>
      <w:rPr>
        <w:rFonts w:hint="default"/>
        <w:lang w:val="en-GB" w:eastAsia="en-US" w:bidi="ar-SA"/>
      </w:rPr>
    </w:lvl>
    <w:lvl w:ilvl="6" w:tplc="009482E2">
      <w:numFmt w:val="bullet"/>
      <w:lvlText w:val="•"/>
      <w:lvlJc w:val="left"/>
      <w:pPr>
        <w:ind w:left="6319" w:hanging="360"/>
      </w:pPr>
      <w:rPr>
        <w:rFonts w:hint="default"/>
        <w:lang w:val="en-GB" w:eastAsia="en-US" w:bidi="ar-SA"/>
      </w:rPr>
    </w:lvl>
    <w:lvl w:ilvl="7" w:tplc="B6F69590">
      <w:numFmt w:val="bullet"/>
      <w:lvlText w:val="•"/>
      <w:lvlJc w:val="left"/>
      <w:pPr>
        <w:ind w:left="7216" w:hanging="360"/>
      </w:pPr>
      <w:rPr>
        <w:rFonts w:hint="default"/>
        <w:lang w:val="en-GB" w:eastAsia="en-US" w:bidi="ar-SA"/>
      </w:rPr>
    </w:lvl>
    <w:lvl w:ilvl="8" w:tplc="58702D20">
      <w:numFmt w:val="bullet"/>
      <w:lvlText w:val="•"/>
      <w:lvlJc w:val="left"/>
      <w:pPr>
        <w:ind w:left="8113" w:hanging="360"/>
      </w:pPr>
      <w:rPr>
        <w:rFonts w:hint="default"/>
        <w:lang w:val="en-GB" w:eastAsia="en-US" w:bidi="ar-SA"/>
      </w:rPr>
    </w:lvl>
  </w:abstractNum>
  <w:abstractNum w:abstractNumId="1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046E3"/>
    <w:multiLevelType w:val="hybridMultilevel"/>
    <w:tmpl w:val="7D0843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BCE35DC"/>
    <w:multiLevelType w:val="hybridMultilevel"/>
    <w:tmpl w:val="F7C62C82"/>
    <w:lvl w:ilvl="0" w:tplc="FD1CE422">
      <w:start w:val="1"/>
      <w:numFmt w:val="decimal"/>
      <w:lvlText w:val="%1."/>
      <w:lvlJc w:val="left"/>
      <w:pPr>
        <w:ind w:left="828" w:hanging="360"/>
      </w:pPr>
      <w:rPr>
        <w:rFonts w:ascii="Arial" w:eastAsia="Arial" w:hAnsi="Arial" w:cs="Arial" w:hint="default"/>
        <w:spacing w:val="-1"/>
        <w:w w:val="100"/>
        <w:sz w:val="22"/>
        <w:szCs w:val="22"/>
        <w:lang w:val="en-GB" w:eastAsia="en-US" w:bidi="ar-SA"/>
      </w:rPr>
    </w:lvl>
    <w:lvl w:ilvl="1" w:tplc="6AF23D0C">
      <w:numFmt w:val="bullet"/>
      <w:lvlText w:val="•"/>
      <w:lvlJc w:val="left"/>
      <w:pPr>
        <w:ind w:left="1654" w:hanging="360"/>
      </w:pPr>
      <w:rPr>
        <w:rFonts w:hint="default"/>
        <w:lang w:val="en-GB" w:eastAsia="en-US" w:bidi="ar-SA"/>
      </w:rPr>
    </w:lvl>
    <w:lvl w:ilvl="2" w:tplc="5C8842B8">
      <w:numFmt w:val="bullet"/>
      <w:lvlText w:val="•"/>
      <w:lvlJc w:val="left"/>
      <w:pPr>
        <w:ind w:left="2488" w:hanging="360"/>
      </w:pPr>
      <w:rPr>
        <w:rFonts w:hint="default"/>
        <w:lang w:val="en-GB" w:eastAsia="en-US" w:bidi="ar-SA"/>
      </w:rPr>
    </w:lvl>
    <w:lvl w:ilvl="3" w:tplc="DCF8AC08">
      <w:numFmt w:val="bullet"/>
      <w:lvlText w:val="•"/>
      <w:lvlJc w:val="left"/>
      <w:pPr>
        <w:ind w:left="3322" w:hanging="360"/>
      </w:pPr>
      <w:rPr>
        <w:rFonts w:hint="default"/>
        <w:lang w:val="en-GB" w:eastAsia="en-US" w:bidi="ar-SA"/>
      </w:rPr>
    </w:lvl>
    <w:lvl w:ilvl="4" w:tplc="34E82D7E">
      <w:numFmt w:val="bullet"/>
      <w:lvlText w:val="•"/>
      <w:lvlJc w:val="left"/>
      <w:pPr>
        <w:ind w:left="4156" w:hanging="360"/>
      </w:pPr>
      <w:rPr>
        <w:rFonts w:hint="default"/>
        <w:lang w:val="en-GB" w:eastAsia="en-US" w:bidi="ar-SA"/>
      </w:rPr>
    </w:lvl>
    <w:lvl w:ilvl="5" w:tplc="9D4C0734">
      <w:numFmt w:val="bullet"/>
      <w:lvlText w:val="•"/>
      <w:lvlJc w:val="left"/>
      <w:pPr>
        <w:ind w:left="4991" w:hanging="360"/>
      </w:pPr>
      <w:rPr>
        <w:rFonts w:hint="default"/>
        <w:lang w:val="en-GB" w:eastAsia="en-US" w:bidi="ar-SA"/>
      </w:rPr>
    </w:lvl>
    <w:lvl w:ilvl="6" w:tplc="B978B26A">
      <w:numFmt w:val="bullet"/>
      <w:lvlText w:val="•"/>
      <w:lvlJc w:val="left"/>
      <w:pPr>
        <w:ind w:left="5825" w:hanging="360"/>
      </w:pPr>
      <w:rPr>
        <w:rFonts w:hint="default"/>
        <w:lang w:val="en-GB" w:eastAsia="en-US" w:bidi="ar-SA"/>
      </w:rPr>
    </w:lvl>
    <w:lvl w:ilvl="7" w:tplc="06F2C32A">
      <w:numFmt w:val="bullet"/>
      <w:lvlText w:val="•"/>
      <w:lvlJc w:val="left"/>
      <w:pPr>
        <w:ind w:left="6659" w:hanging="360"/>
      </w:pPr>
      <w:rPr>
        <w:rFonts w:hint="default"/>
        <w:lang w:val="en-GB" w:eastAsia="en-US" w:bidi="ar-SA"/>
      </w:rPr>
    </w:lvl>
    <w:lvl w:ilvl="8" w:tplc="C93481EE">
      <w:numFmt w:val="bullet"/>
      <w:lvlText w:val="•"/>
      <w:lvlJc w:val="left"/>
      <w:pPr>
        <w:ind w:left="7493" w:hanging="360"/>
      </w:pPr>
      <w:rPr>
        <w:rFonts w:hint="default"/>
        <w:lang w:val="en-GB" w:eastAsia="en-US" w:bidi="ar-SA"/>
      </w:rPr>
    </w:lvl>
  </w:abstractNum>
  <w:abstractNum w:abstractNumId="13" w15:restartNumberingAfterBreak="0">
    <w:nsid w:val="5CB9698F"/>
    <w:multiLevelType w:val="hybridMultilevel"/>
    <w:tmpl w:val="C974DC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5EA518F2"/>
    <w:multiLevelType w:val="hybridMultilevel"/>
    <w:tmpl w:val="2D8824B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65BC227F"/>
    <w:multiLevelType w:val="hybridMultilevel"/>
    <w:tmpl w:val="B1CEDD0A"/>
    <w:lvl w:ilvl="0" w:tplc="D6D66AC6">
      <w:start w:val="1"/>
      <w:numFmt w:val="decimal"/>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6" w15:restartNumberingAfterBreak="0">
    <w:nsid w:val="6F607798"/>
    <w:multiLevelType w:val="hybridMultilevel"/>
    <w:tmpl w:val="3BFE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32B2E"/>
    <w:multiLevelType w:val="hybridMultilevel"/>
    <w:tmpl w:val="658661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7BC86B7F"/>
    <w:multiLevelType w:val="hybridMultilevel"/>
    <w:tmpl w:val="9544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12236"/>
    <w:multiLevelType w:val="hybridMultilevel"/>
    <w:tmpl w:val="594AE14E"/>
    <w:lvl w:ilvl="0" w:tplc="08090001">
      <w:start w:val="1"/>
      <w:numFmt w:val="bullet"/>
      <w:lvlText w:val=""/>
      <w:lvlJc w:val="left"/>
      <w:pPr>
        <w:ind w:left="828" w:hanging="360"/>
      </w:pPr>
      <w:rPr>
        <w:rFonts w:ascii="Symbol" w:hAnsi="Symbol" w:hint="default"/>
        <w:spacing w:val="-1"/>
        <w:w w:val="100"/>
        <w:sz w:val="22"/>
        <w:szCs w:val="22"/>
        <w:lang w:val="en-GB" w:eastAsia="en-US" w:bidi="ar-SA"/>
      </w:rPr>
    </w:lvl>
    <w:lvl w:ilvl="1" w:tplc="6AF23D0C">
      <w:numFmt w:val="bullet"/>
      <w:lvlText w:val="•"/>
      <w:lvlJc w:val="left"/>
      <w:pPr>
        <w:ind w:left="1654" w:hanging="360"/>
      </w:pPr>
      <w:rPr>
        <w:rFonts w:hint="default"/>
        <w:lang w:val="en-GB" w:eastAsia="en-US" w:bidi="ar-SA"/>
      </w:rPr>
    </w:lvl>
    <w:lvl w:ilvl="2" w:tplc="5C8842B8">
      <w:numFmt w:val="bullet"/>
      <w:lvlText w:val="•"/>
      <w:lvlJc w:val="left"/>
      <w:pPr>
        <w:ind w:left="2488" w:hanging="360"/>
      </w:pPr>
      <w:rPr>
        <w:rFonts w:hint="default"/>
        <w:lang w:val="en-GB" w:eastAsia="en-US" w:bidi="ar-SA"/>
      </w:rPr>
    </w:lvl>
    <w:lvl w:ilvl="3" w:tplc="DCF8AC08">
      <w:numFmt w:val="bullet"/>
      <w:lvlText w:val="•"/>
      <w:lvlJc w:val="left"/>
      <w:pPr>
        <w:ind w:left="3322" w:hanging="360"/>
      </w:pPr>
      <w:rPr>
        <w:rFonts w:hint="default"/>
        <w:lang w:val="en-GB" w:eastAsia="en-US" w:bidi="ar-SA"/>
      </w:rPr>
    </w:lvl>
    <w:lvl w:ilvl="4" w:tplc="34E82D7E">
      <w:numFmt w:val="bullet"/>
      <w:lvlText w:val="•"/>
      <w:lvlJc w:val="left"/>
      <w:pPr>
        <w:ind w:left="4156" w:hanging="360"/>
      </w:pPr>
      <w:rPr>
        <w:rFonts w:hint="default"/>
        <w:lang w:val="en-GB" w:eastAsia="en-US" w:bidi="ar-SA"/>
      </w:rPr>
    </w:lvl>
    <w:lvl w:ilvl="5" w:tplc="9D4C0734">
      <w:numFmt w:val="bullet"/>
      <w:lvlText w:val="•"/>
      <w:lvlJc w:val="left"/>
      <w:pPr>
        <w:ind w:left="4991" w:hanging="360"/>
      </w:pPr>
      <w:rPr>
        <w:rFonts w:hint="default"/>
        <w:lang w:val="en-GB" w:eastAsia="en-US" w:bidi="ar-SA"/>
      </w:rPr>
    </w:lvl>
    <w:lvl w:ilvl="6" w:tplc="B978B26A">
      <w:numFmt w:val="bullet"/>
      <w:lvlText w:val="•"/>
      <w:lvlJc w:val="left"/>
      <w:pPr>
        <w:ind w:left="5825" w:hanging="360"/>
      </w:pPr>
      <w:rPr>
        <w:rFonts w:hint="default"/>
        <w:lang w:val="en-GB" w:eastAsia="en-US" w:bidi="ar-SA"/>
      </w:rPr>
    </w:lvl>
    <w:lvl w:ilvl="7" w:tplc="06F2C32A">
      <w:numFmt w:val="bullet"/>
      <w:lvlText w:val="•"/>
      <w:lvlJc w:val="left"/>
      <w:pPr>
        <w:ind w:left="6659" w:hanging="360"/>
      </w:pPr>
      <w:rPr>
        <w:rFonts w:hint="default"/>
        <w:lang w:val="en-GB" w:eastAsia="en-US" w:bidi="ar-SA"/>
      </w:rPr>
    </w:lvl>
    <w:lvl w:ilvl="8" w:tplc="C93481EE">
      <w:numFmt w:val="bullet"/>
      <w:lvlText w:val="•"/>
      <w:lvlJc w:val="left"/>
      <w:pPr>
        <w:ind w:left="7493" w:hanging="360"/>
      </w:pPr>
      <w:rPr>
        <w:rFonts w:hint="default"/>
        <w:lang w:val="en-GB" w:eastAsia="en-US" w:bidi="ar-SA"/>
      </w:rPr>
    </w:lvl>
  </w:abstractNum>
  <w:abstractNum w:abstractNumId="20" w15:restartNumberingAfterBreak="0">
    <w:nsid w:val="7E65407E"/>
    <w:multiLevelType w:val="hybridMultilevel"/>
    <w:tmpl w:val="A48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7"/>
  </w:num>
  <w:num w:numId="5">
    <w:abstractNumId w:val="15"/>
  </w:num>
  <w:num w:numId="6">
    <w:abstractNumId w:val="3"/>
  </w:num>
  <w:num w:numId="7">
    <w:abstractNumId w:val="6"/>
  </w:num>
  <w:num w:numId="8">
    <w:abstractNumId w:val="14"/>
  </w:num>
  <w:num w:numId="9">
    <w:abstractNumId w:val="2"/>
  </w:num>
  <w:num w:numId="10">
    <w:abstractNumId w:val="8"/>
  </w:num>
  <w:num w:numId="11">
    <w:abstractNumId w:val="16"/>
  </w:num>
  <w:num w:numId="12">
    <w:abstractNumId w:val="5"/>
  </w:num>
  <w:num w:numId="13">
    <w:abstractNumId w:val="18"/>
  </w:num>
  <w:num w:numId="14">
    <w:abstractNumId w:val="20"/>
  </w:num>
  <w:num w:numId="15">
    <w:abstractNumId w:val="10"/>
  </w:num>
  <w:num w:numId="16">
    <w:abstractNumId w:val="13"/>
  </w:num>
  <w:num w:numId="17">
    <w:abstractNumId w:val="19"/>
  </w:num>
  <w:num w:numId="18">
    <w:abstractNumId w:val="1"/>
  </w:num>
  <w:num w:numId="19">
    <w:abstractNumId w:val="17"/>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D4"/>
    <w:rsid w:val="00014D97"/>
    <w:rsid w:val="00020A6F"/>
    <w:rsid w:val="00044360"/>
    <w:rsid w:val="000A595B"/>
    <w:rsid w:val="000E1F8D"/>
    <w:rsid w:val="001007A4"/>
    <w:rsid w:val="001018E8"/>
    <w:rsid w:val="00106FE9"/>
    <w:rsid w:val="00122F90"/>
    <w:rsid w:val="00140023"/>
    <w:rsid w:val="001E060A"/>
    <w:rsid w:val="001E2910"/>
    <w:rsid w:val="002027B9"/>
    <w:rsid w:val="00210C8A"/>
    <w:rsid w:val="00254EEE"/>
    <w:rsid w:val="002734DB"/>
    <w:rsid w:val="002A65D4"/>
    <w:rsid w:val="002D14E5"/>
    <w:rsid w:val="003250F6"/>
    <w:rsid w:val="00377DAB"/>
    <w:rsid w:val="00411A5C"/>
    <w:rsid w:val="0042181B"/>
    <w:rsid w:val="004716D5"/>
    <w:rsid w:val="004A18D2"/>
    <w:rsid w:val="004B5430"/>
    <w:rsid w:val="004B6E15"/>
    <w:rsid w:val="00522F46"/>
    <w:rsid w:val="00545C13"/>
    <w:rsid w:val="0057B93F"/>
    <w:rsid w:val="00582E59"/>
    <w:rsid w:val="005C2FCC"/>
    <w:rsid w:val="006300A1"/>
    <w:rsid w:val="006530AE"/>
    <w:rsid w:val="006625F5"/>
    <w:rsid w:val="006705C4"/>
    <w:rsid w:val="0068098A"/>
    <w:rsid w:val="006B1F55"/>
    <w:rsid w:val="00780157"/>
    <w:rsid w:val="007920D1"/>
    <w:rsid w:val="007A7078"/>
    <w:rsid w:val="00814374"/>
    <w:rsid w:val="008248C8"/>
    <w:rsid w:val="0083422B"/>
    <w:rsid w:val="008427E6"/>
    <w:rsid w:val="0085853F"/>
    <w:rsid w:val="008D2EC5"/>
    <w:rsid w:val="008F0922"/>
    <w:rsid w:val="008F1F03"/>
    <w:rsid w:val="0098784F"/>
    <w:rsid w:val="009C478B"/>
    <w:rsid w:val="009D69AE"/>
    <w:rsid w:val="009F20B6"/>
    <w:rsid w:val="009F50EF"/>
    <w:rsid w:val="00A04A30"/>
    <w:rsid w:val="00A15E46"/>
    <w:rsid w:val="00A41A9F"/>
    <w:rsid w:val="00A6777B"/>
    <w:rsid w:val="00AB374C"/>
    <w:rsid w:val="00AB6C1B"/>
    <w:rsid w:val="00AC3CB0"/>
    <w:rsid w:val="00AE75D5"/>
    <w:rsid w:val="00B740BE"/>
    <w:rsid w:val="00C05518"/>
    <w:rsid w:val="00C51216"/>
    <w:rsid w:val="00C553CF"/>
    <w:rsid w:val="00CC7C3B"/>
    <w:rsid w:val="00D317DA"/>
    <w:rsid w:val="00D41F59"/>
    <w:rsid w:val="00D86333"/>
    <w:rsid w:val="00DA0756"/>
    <w:rsid w:val="00DA23DA"/>
    <w:rsid w:val="00DB28FC"/>
    <w:rsid w:val="00DC4982"/>
    <w:rsid w:val="00E467DD"/>
    <w:rsid w:val="00E475FD"/>
    <w:rsid w:val="00F175B2"/>
    <w:rsid w:val="00F22562"/>
    <w:rsid w:val="00F47197"/>
    <w:rsid w:val="00FC0940"/>
    <w:rsid w:val="00FC506A"/>
    <w:rsid w:val="00FD76B9"/>
    <w:rsid w:val="03C71D5C"/>
    <w:rsid w:val="0D8E1E60"/>
    <w:rsid w:val="13ED7545"/>
    <w:rsid w:val="16CED90E"/>
    <w:rsid w:val="1B6617DC"/>
    <w:rsid w:val="1F0965A3"/>
    <w:rsid w:val="24B501A5"/>
    <w:rsid w:val="280AB480"/>
    <w:rsid w:val="39149B3D"/>
    <w:rsid w:val="3A9888FE"/>
    <w:rsid w:val="3AB06B9E"/>
    <w:rsid w:val="44A53666"/>
    <w:rsid w:val="450748D8"/>
    <w:rsid w:val="5793D799"/>
    <w:rsid w:val="5833C5AB"/>
    <w:rsid w:val="703D3F5C"/>
    <w:rsid w:val="722B9B00"/>
    <w:rsid w:val="75631901"/>
    <w:rsid w:val="7DB8C441"/>
    <w:rsid w:val="7DE4B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4E34"/>
  <w15:docId w15:val="{B3DCC769-B272-224F-84B0-F416284F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7" w:right="70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1F59"/>
    <w:pPr>
      <w:tabs>
        <w:tab w:val="center" w:pos="4680"/>
        <w:tab w:val="right" w:pos="9360"/>
      </w:tabs>
    </w:pPr>
  </w:style>
  <w:style w:type="character" w:customStyle="1" w:styleId="HeaderChar">
    <w:name w:val="Header Char"/>
    <w:basedOn w:val="DefaultParagraphFont"/>
    <w:link w:val="Header"/>
    <w:uiPriority w:val="99"/>
    <w:rsid w:val="00D41F59"/>
    <w:rPr>
      <w:rFonts w:ascii="Arial" w:eastAsia="Arial" w:hAnsi="Arial" w:cs="Arial"/>
      <w:lang w:val="en-GB"/>
    </w:rPr>
  </w:style>
  <w:style w:type="paragraph" w:styleId="Footer">
    <w:name w:val="footer"/>
    <w:basedOn w:val="Normal"/>
    <w:link w:val="FooterChar"/>
    <w:uiPriority w:val="99"/>
    <w:unhideWhenUsed/>
    <w:rsid w:val="00D41F59"/>
    <w:pPr>
      <w:tabs>
        <w:tab w:val="center" w:pos="4680"/>
        <w:tab w:val="right" w:pos="9360"/>
      </w:tabs>
    </w:pPr>
  </w:style>
  <w:style w:type="character" w:customStyle="1" w:styleId="FooterChar">
    <w:name w:val="Footer Char"/>
    <w:basedOn w:val="DefaultParagraphFont"/>
    <w:link w:val="Footer"/>
    <w:uiPriority w:val="99"/>
    <w:rsid w:val="00D41F59"/>
    <w:rPr>
      <w:rFonts w:ascii="Arial" w:eastAsia="Arial" w:hAnsi="Arial" w:cs="Arial"/>
      <w:lang w:val="en-GB"/>
    </w:rPr>
  </w:style>
  <w:style w:type="paragraph" w:styleId="NoSpacing">
    <w:name w:val="No Spacing"/>
    <w:uiPriority w:val="1"/>
    <w:qFormat/>
    <w:rsid w:val="009F20B6"/>
    <w:pPr>
      <w:widowControl/>
      <w:autoSpaceDE/>
      <w:autoSpaceDN/>
    </w:pPr>
    <w:rPr>
      <w:rFonts w:ascii="Times New Roman" w:eastAsia="Times New Roman" w:hAnsi="Times New Roman" w:cs="Times New Roman"/>
      <w:szCs w:val="24"/>
      <w:lang w:val="en-GB"/>
    </w:rPr>
  </w:style>
  <w:style w:type="paragraph" w:styleId="Revision">
    <w:name w:val="Revision"/>
    <w:hidden/>
    <w:uiPriority w:val="99"/>
    <w:semiHidden/>
    <w:rsid w:val="004716D5"/>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71602FFD6E5A4D9F7734B8423F8DBD" ma:contentTypeVersion="7" ma:contentTypeDescription="Create a new document." ma:contentTypeScope="" ma:versionID="edfb3ddbcd0f5efc3951ad3272933ffe">
  <xsd:schema xmlns:xsd="http://www.w3.org/2001/XMLSchema" xmlns:xs="http://www.w3.org/2001/XMLSchema" xmlns:p="http://schemas.microsoft.com/office/2006/metadata/properties" xmlns:ns2="c8f90803-a409-4004-927f-d0af55c78fc9" targetNamespace="http://schemas.microsoft.com/office/2006/metadata/properties" ma:root="true" ma:fieldsID="bd7f86964d2698dad33668c6e848d5d9" ns2:_="">
    <xsd:import namespace="c8f90803-a409-4004-927f-d0af55c78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0803-a409-4004-927f-d0af55c78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D935E-2C54-410B-BE04-B5424320EB6E}">
  <ds:schemaRefs>
    <ds:schemaRef ds:uri="http://schemas.microsoft.com/sharepoint/v3/contenttype/forms"/>
  </ds:schemaRefs>
</ds:datastoreItem>
</file>

<file path=customXml/itemProps2.xml><?xml version="1.0" encoding="utf-8"?>
<ds:datastoreItem xmlns:ds="http://schemas.openxmlformats.org/officeDocument/2006/customXml" ds:itemID="{459C2F24-C575-47DE-B16C-70A4345B6D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33FFD-708C-4F62-854C-4221384E8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0803-a409-4004-927f-d0af55c78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McLeod</dc:creator>
  <cp:lastModifiedBy>Audrey Melinon</cp:lastModifiedBy>
  <cp:revision>4</cp:revision>
  <cp:lastPrinted>2021-03-17T14:02:00Z</cp:lastPrinted>
  <dcterms:created xsi:type="dcterms:W3CDTF">2023-05-11T08:29:00Z</dcterms:created>
  <dcterms:modified xsi:type="dcterms:W3CDTF">2023-05-26T13:09:00Z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Office Word 2007</vt:lpwstr>
  </property>
  <property fmtid="{D5CDD505-2E9C-101B-9397-08002B2CF9AE}" pid="4" name="LastSaved">
    <vt:filetime>2021-02-04T00:00:00Z</vt:filetime>
  </property>
  <property fmtid="{D5CDD505-2E9C-101B-9397-08002B2CF9AE}" pid="5" name="ContentTypeId">
    <vt:lpwstr>0x010100C571602FFD6E5A4D9F7734B8423F8DBD</vt:lpwstr>
  </property>
</Properties>
</file>