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DCCB" w14:textId="77777777" w:rsidR="007943B8" w:rsidRDefault="007943B8" w:rsidP="00676A0A">
      <w:pPr>
        <w:rPr>
          <w:rFonts w:ascii="Arial" w:hAnsi="Arial" w:cs="Arial"/>
          <w:sz w:val="24"/>
          <w:szCs w:val="24"/>
        </w:rPr>
      </w:pPr>
    </w:p>
    <w:p w14:paraId="038C11B1" w14:textId="55614E5B" w:rsidR="007E0BCD" w:rsidRPr="00676A0A" w:rsidRDefault="007139A6" w:rsidP="00676A0A">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2DA87F01"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in </w:t>
      </w:r>
      <w:r w:rsidR="0048397D">
        <w:rPr>
          <w:rFonts w:ascii="Arial" w:eastAsia="Arial" w:hAnsi="Arial" w:cs="Arial"/>
          <w:b/>
          <w:bCs/>
          <w:sz w:val="24"/>
          <w:szCs w:val="24"/>
          <w:lang w:bidi="en-GB"/>
        </w:rPr>
        <w:t>MA Fashion Artefact</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70E172E2" w:rsidR="007E0BCD" w:rsidRPr="000B11BC" w:rsidRDefault="008E372C" w:rsidP="000B11BC">
            <w:pPr>
              <w:rPr>
                <w:rFonts w:ascii="Arial" w:hAnsi="Arial" w:cs="Arial"/>
                <w:sz w:val="24"/>
                <w:szCs w:val="24"/>
              </w:rPr>
            </w:pPr>
            <w:r>
              <w:rPr>
                <w:rFonts w:ascii="Arial" w:hAnsi="Arial" w:cs="Arial"/>
                <w:sz w:val="24"/>
                <w:szCs w:val="24"/>
              </w:rPr>
              <w:t>L</w:t>
            </w:r>
            <w:r w:rsidR="00545505">
              <w:rPr>
                <w:rFonts w:ascii="Arial" w:hAnsi="Arial" w:cs="Arial"/>
                <w:sz w:val="24"/>
                <w:szCs w:val="24"/>
              </w:rPr>
              <w:t xml:space="preserve">ond </w:t>
            </w:r>
            <w:r>
              <w:rPr>
                <w:rFonts w:ascii="Arial" w:hAnsi="Arial" w:cs="Arial"/>
                <w:sz w:val="24"/>
                <w:szCs w:val="24"/>
              </w:rPr>
              <w:t>C</w:t>
            </w:r>
            <w:r w:rsidR="00545505">
              <w:rPr>
                <w:rFonts w:ascii="Arial" w:hAnsi="Arial" w:cs="Arial"/>
                <w:sz w:val="24"/>
                <w:szCs w:val="24"/>
              </w:rPr>
              <w:t xml:space="preserve">ollege of </w:t>
            </w:r>
            <w:r>
              <w:rPr>
                <w:rFonts w:ascii="Arial" w:hAnsi="Arial" w:cs="Arial"/>
                <w:sz w:val="24"/>
                <w:szCs w:val="24"/>
              </w:rPr>
              <w:t>F</w:t>
            </w:r>
            <w:r w:rsidR="00545505">
              <w:rPr>
                <w:rFonts w:ascii="Arial" w:hAnsi="Arial" w:cs="Arial"/>
                <w:sz w:val="24"/>
                <w:szCs w:val="24"/>
              </w:rPr>
              <w:t>ashion</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215DA79E" w:rsidR="007E0BCD" w:rsidRPr="00545505" w:rsidRDefault="00545505" w:rsidP="000B11BC">
            <w:pPr>
              <w:pStyle w:val="TableParagraph"/>
              <w:spacing w:before="6"/>
              <w:rPr>
                <w:bCs/>
                <w:sz w:val="24"/>
                <w:szCs w:val="24"/>
              </w:rPr>
            </w:pPr>
            <w:r w:rsidRPr="00545505">
              <w:rPr>
                <w:bCs/>
                <w:sz w:val="24"/>
                <w:szCs w:val="24"/>
              </w:rPr>
              <w:t>Golden Lane, London, EC1Y 0UU and relocating to Stratford in 2023</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8E372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0F47FCD6" w14:textId="7A75289D" w:rsidR="007E0BCD" w:rsidRPr="000B11BC" w:rsidRDefault="00037843" w:rsidP="00037843">
            <w:pPr>
              <w:widowControl w:val="0"/>
              <w:autoSpaceDE w:val="0"/>
              <w:autoSpaceDN w:val="0"/>
              <w:spacing w:before="64"/>
              <w:ind w:left="228" w:right="221"/>
              <w:rPr>
                <w:rFonts w:ascii="Arial" w:hAnsi="Arial" w:cs="Arial"/>
                <w:sz w:val="24"/>
                <w:szCs w:val="24"/>
              </w:rPr>
            </w:pPr>
            <w:r>
              <w:rPr>
                <w:rFonts w:ascii="Arial" w:eastAsia="Arial" w:hAnsi="Arial" w:cs="Arial"/>
                <w:sz w:val="24"/>
                <w:szCs w:val="24"/>
                <w:lang w:bidi="en-GB"/>
              </w:rPr>
              <w:t>0</w:t>
            </w:r>
            <w:r w:rsidR="008E372C">
              <w:rPr>
                <w:rFonts w:ascii="Arial" w:eastAsia="Arial" w:hAnsi="Arial" w:cs="Arial"/>
                <w:sz w:val="24"/>
                <w:szCs w:val="24"/>
                <w:lang w:bidi="en-GB"/>
              </w:rPr>
              <w:t>.8</w:t>
            </w:r>
            <w:r>
              <w:rPr>
                <w:rFonts w:ascii="Arial" w:eastAsia="Arial" w:hAnsi="Arial" w:cs="Arial"/>
                <w:sz w:val="24"/>
                <w:szCs w:val="24"/>
                <w:lang w:bidi="en-GB"/>
              </w:rPr>
              <w:t xml:space="preserve"> / 26.6 hours</w:t>
            </w:r>
            <w:r w:rsidR="008E372C">
              <w:rPr>
                <w:rFonts w:ascii="Arial" w:eastAsia="Arial" w:hAnsi="Arial" w:cs="Arial"/>
                <w:sz w:val="24"/>
                <w:szCs w:val="24"/>
                <w:lang w:bidi="en-GB"/>
              </w:rPr>
              <w:t xml:space="preserve"> </w:t>
            </w: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59A6388C" w14:textId="77777777" w:rsidR="007E0BCD" w:rsidRDefault="00395092" w:rsidP="000B11BC">
            <w:pPr>
              <w:rPr>
                <w:rFonts w:ascii="Arial" w:hAnsi="Arial" w:cs="Arial"/>
                <w:sz w:val="24"/>
                <w:szCs w:val="24"/>
              </w:rPr>
            </w:pPr>
            <w:r>
              <w:rPr>
                <w:rFonts w:ascii="Arial" w:hAnsi="Arial" w:cs="Arial"/>
                <w:sz w:val="24"/>
                <w:szCs w:val="24"/>
              </w:rPr>
              <w:t>Programme Director</w:t>
            </w:r>
            <w:r w:rsidR="008E372C">
              <w:rPr>
                <w:rFonts w:ascii="Arial" w:hAnsi="Arial" w:cs="Arial"/>
                <w:sz w:val="24"/>
                <w:szCs w:val="24"/>
              </w:rPr>
              <w:t>: Craft</w:t>
            </w:r>
          </w:p>
          <w:p w14:paraId="6AD86D57" w14:textId="4ACDBD16" w:rsidR="0048397D" w:rsidRPr="000B11BC" w:rsidRDefault="0048397D" w:rsidP="000B11BC">
            <w:pPr>
              <w:rPr>
                <w:rFonts w:ascii="Arial" w:hAnsi="Arial" w:cs="Arial"/>
                <w:sz w:val="24"/>
                <w:szCs w:val="24"/>
              </w:rPr>
            </w:pPr>
            <w:r>
              <w:rPr>
                <w:rFonts w:ascii="Arial" w:hAnsi="Arial" w:cs="Arial"/>
                <w:sz w:val="24"/>
                <w:szCs w:val="24"/>
              </w:rPr>
              <w:t xml:space="preserve">Dean of </w:t>
            </w:r>
            <w:r w:rsidR="00037843">
              <w:rPr>
                <w:rFonts w:ascii="Arial" w:hAnsi="Arial" w:cs="Arial"/>
                <w:sz w:val="24"/>
                <w:szCs w:val="24"/>
              </w:rPr>
              <w:t>School of Fashion Design and Technology</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3C0B3D9D" w:rsidR="001A34FA" w:rsidRPr="000B11BC" w:rsidRDefault="00037843" w:rsidP="000B11BC">
            <w:pPr>
              <w:rPr>
                <w:rFonts w:ascii="Arial" w:hAnsi="Arial" w:cs="Arial"/>
                <w:sz w:val="24"/>
                <w:szCs w:val="24"/>
              </w:rPr>
            </w:pPr>
            <w:r>
              <w:rPr>
                <w:rFonts w:ascii="Arial" w:eastAsia="Arial" w:hAnsi="Arial" w:cs="Arial"/>
                <w:sz w:val="24"/>
                <w:szCs w:val="24"/>
                <w:lang w:bidi="en-GB"/>
              </w:rPr>
              <w:t>AYR</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0F2BAE08" w:rsidR="007E0BCD" w:rsidRPr="000B11BC" w:rsidRDefault="007E0BCD" w:rsidP="000B11BC">
            <w:pPr>
              <w:rPr>
                <w:rFonts w:ascii="Arial" w:hAnsi="Arial" w:cs="Arial"/>
                <w:sz w:val="24"/>
                <w:szCs w:val="24"/>
              </w:rPr>
            </w:pPr>
            <w:r w:rsidRPr="000B11BC">
              <w:rPr>
                <w:rFonts w:ascii="Arial" w:hAnsi="Arial" w:cs="Arial"/>
                <w:sz w:val="24"/>
                <w:szCs w:val="24"/>
              </w:rPr>
              <w:t>£</w:t>
            </w:r>
            <w:r w:rsidR="00037843">
              <w:rPr>
                <w:rFonts w:ascii="Arial" w:hAnsi="Arial" w:cs="Arial"/>
                <w:sz w:val="24"/>
                <w:szCs w:val="24"/>
              </w:rPr>
              <w:t xml:space="preserve">47,120 </w:t>
            </w:r>
            <w:r w:rsidRPr="000B11BC">
              <w:rPr>
                <w:rFonts w:ascii="Arial" w:hAnsi="Arial" w:cs="Arial"/>
                <w:sz w:val="24"/>
                <w:szCs w:val="24"/>
              </w:rPr>
              <w:t>to £</w:t>
            </w:r>
            <w:r w:rsidR="00037843">
              <w:rPr>
                <w:rFonts w:ascii="Arial" w:hAnsi="Arial" w:cs="Arial"/>
                <w:sz w:val="24"/>
                <w:szCs w:val="24"/>
              </w:rPr>
              <w:t>56,771</w:t>
            </w:r>
            <w:r w:rsidR="000B11BC" w:rsidRPr="000B11BC">
              <w:rPr>
                <w:rFonts w:ascii="Arial" w:hAnsi="Arial" w:cs="Arial"/>
                <w:sz w:val="24"/>
                <w:szCs w:val="24"/>
              </w:rPr>
              <w:t xml:space="preserve"> pro rata per annum</w:t>
            </w:r>
          </w:p>
          <w:p w14:paraId="04B2E8D9" w14:textId="6717A5C5" w:rsidR="000B11BC" w:rsidRPr="000B11BC"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129266F8"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 xml:space="preserve">The academic leadership and management of the Course, including the maintenance and enhancement of standards and responsibility for the design, </w:t>
            </w:r>
            <w:proofErr w:type="gramStart"/>
            <w:r w:rsidRPr="000B11BC">
              <w:rPr>
                <w:rFonts w:ascii="Arial" w:hAnsi="Arial" w:cs="Arial"/>
                <w:sz w:val="24"/>
                <w:szCs w:val="24"/>
              </w:rPr>
              <w:t>development</w:t>
            </w:r>
            <w:proofErr w:type="gramEnd"/>
            <w:r w:rsidRPr="000B11BC">
              <w:rPr>
                <w:rFonts w:ascii="Arial" w:hAnsi="Arial" w:cs="Arial"/>
                <w:sz w:val="24"/>
                <w:szCs w:val="24"/>
              </w:rPr>
              <w:t xml:space="preserve">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 xml:space="preserve">The </w:t>
            </w:r>
            <w:proofErr w:type="gramStart"/>
            <w:r w:rsidRPr="000B11BC">
              <w:rPr>
                <w:rFonts w:ascii="Arial" w:hAnsi="Arial" w:cs="Arial"/>
                <w:sz w:val="24"/>
                <w:szCs w:val="24"/>
              </w:rPr>
              <w:t>day to day</w:t>
            </w:r>
            <w:proofErr w:type="gramEnd"/>
            <w:r w:rsidRPr="000B11BC">
              <w:rPr>
                <w:rFonts w:ascii="Arial" w:hAnsi="Arial" w:cs="Arial"/>
                <w:sz w:val="24"/>
                <w:szCs w:val="24"/>
              </w:rPr>
              <w:t xml:space="preserve"> management of the Course including all areas of learning, teaching and assessment of students as well as resources allocated.</w:t>
            </w:r>
          </w:p>
          <w:p w14:paraId="2828958A" w14:textId="3A963840" w:rsidR="00A62067" w:rsidRPr="00037843" w:rsidRDefault="001A34FA" w:rsidP="00037843">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43F7B147" w14:textId="43F3EE8F" w:rsidR="00A62067" w:rsidRPr="000B11BC" w:rsidRDefault="00A62067" w:rsidP="00A62067">
            <w:pPr>
              <w:ind w:left="357"/>
              <w:rPr>
                <w:rFonts w:ascii="Arial" w:hAnsi="Arial" w:cs="Arial"/>
                <w:sz w:val="24"/>
                <w:szCs w:val="24"/>
              </w:rPr>
            </w:pP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and where appropriate lead on the process of course development, minor modifications, major changes, validation, revalidation and review by the University, external </w:t>
            </w:r>
            <w:proofErr w:type="gramStart"/>
            <w:r w:rsidRPr="000B11BC">
              <w:rPr>
                <w:rFonts w:ascii="Arial" w:hAnsi="Arial" w:cs="Arial"/>
                <w:sz w:val="24"/>
                <w:szCs w:val="24"/>
              </w:rPr>
              <w:t>agencies</w:t>
            </w:r>
            <w:proofErr w:type="gramEnd"/>
            <w:r w:rsidRPr="000B11BC">
              <w:rPr>
                <w:rFonts w:ascii="Arial" w:hAnsi="Arial" w:cs="Arial"/>
                <w:sz w:val="24"/>
                <w:szCs w:val="24"/>
              </w:rPr>
              <w:t xml:space="preserve">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w:t>
            </w:r>
            <w:proofErr w:type="gramStart"/>
            <w:r w:rsidRPr="000B11BC">
              <w:rPr>
                <w:rFonts w:ascii="Arial" w:hAnsi="Arial" w:cs="Arial"/>
                <w:sz w:val="24"/>
                <w:szCs w:val="24"/>
              </w:rPr>
              <w:t>University</w:t>
            </w:r>
            <w:proofErr w:type="gramEnd"/>
            <w:r w:rsidRPr="000B11BC">
              <w:rPr>
                <w:rFonts w:ascii="Arial" w:hAnsi="Arial" w:cs="Arial"/>
                <w:sz w:val="24"/>
                <w:szCs w:val="24"/>
              </w:rPr>
              <w:t xml:space="preserve">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 xml:space="preserve">In liaison with the Academic Administration Coordinator/Programme Manager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lastRenderedPageBreak/>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w:t>
            </w:r>
            <w:proofErr w:type="gramStart"/>
            <w:r w:rsidRPr="000B11BC">
              <w:rPr>
                <w:rFonts w:ascii="Arial" w:hAnsi="Arial" w:cs="Arial"/>
                <w:bCs/>
                <w:sz w:val="24"/>
                <w:szCs w:val="24"/>
              </w:rPr>
              <w:t>i.e.</w:t>
            </w:r>
            <w:proofErr w:type="gramEnd"/>
            <w:r w:rsidRPr="000B11BC">
              <w:rPr>
                <w:rFonts w:ascii="Arial" w:hAnsi="Arial" w:cs="Arial"/>
                <w:bCs/>
                <w:sz w:val="24"/>
                <w:szCs w:val="24"/>
              </w:rPr>
              <w:t xml:space="preserv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C32A1C0" w14:textId="2A9B1B5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w:t>
            </w:r>
            <w:proofErr w:type="gramStart"/>
            <w:r w:rsidRPr="000B11BC">
              <w:rPr>
                <w:rFonts w:ascii="Arial" w:hAnsi="Arial" w:cs="Arial"/>
                <w:sz w:val="24"/>
                <w:szCs w:val="24"/>
              </w:rPr>
              <w:t>governmental</w:t>
            </w:r>
            <w:proofErr w:type="gramEnd"/>
            <w:r w:rsidRPr="000B11BC">
              <w:rPr>
                <w:rFonts w:ascii="Arial" w:hAnsi="Arial" w:cs="Arial"/>
                <w:sz w:val="24"/>
                <w:szCs w:val="24"/>
              </w:rPr>
              <w:t xml:space="preserve"> and commercial) and its audiences, nationally and internationally, continually updating knowledge of national academic </w:t>
            </w:r>
            <w:r w:rsidRPr="000B11BC">
              <w:rPr>
                <w:rFonts w:ascii="Arial" w:hAnsi="Arial" w:cs="Arial"/>
                <w:sz w:val="24"/>
                <w:szCs w:val="24"/>
              </w:rPr>
              <w:lastRenderedPageBreak/>
              <w:t xml:space="preserve">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lastRenderedPageBreak/>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w:t>
            </w:r>
            <w:proofErr w:type="gramStart"/>
            <w:r w:rsidR="000B11BC" w:rsidRPr="000B11BC">
              <w:rPr>
                <w:rFonts w:ascii="Arial" w:hAnsi="Arial" w:cs="Arial"/>
                <w:b/>
                <w:bCs/>
                <w:sz w:val="24"/>
                <w:szCs w:val="24"/>
              </w:rPr>
              <w:t>e.g.</w:t>
            </w:r>
            <w:proofErr w:type="gramEnd"/>
            <w:r w:rsidR="000B11BC" w:rsidRPr="000B11BC">
              <w:rPr>
                <w:rFonts w:ascii="Arial" w:hAnsi="Arial" w:cs="Arial"/>
                <w:b/>
                <w:bCs/>
                <w:sz w:val="24"/>
                <w:szCs w:val="24"/>
              </w:rPr>
              <w:t xml:space="preserve">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Academic office(s)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Studio(s)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71BF52C9"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3A01EC79" w14:textId="3EFE012E"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037843">
              <w:rPr>
                <w:rFonts w:ascii="Arial" w:hAnsi="Arial" w:cs="Arial"/>
                <w:b/>
                <w:bCs/>
                <w:sz w:val="24"/>
                <w:szCs w:val="24"/>
              </w:rPr>
              <w:t>23/05/2022</w:t>
            </w: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0ABD8BC8"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280B36">
        <w:rPr>
          <w:rFonts w:ascii="Arial" w:hAnsi="Arial" w:cs="Arial"/>
          <w:b/>
          <w:sz w:val="24"/>
          <w:szCs w:val="24"/>
        </w:rPr>
        <w:t>MA Fashion Artefact</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proofErr w:type="gramStart"/>
            <w:r w:rsidRPr="000B11BC">
              <w:rPr>
                <w:rFonts w:ascii="Arial" w:hAnsi="Arial" w:cs="Arial"/>
                <w:sz w:val="24"/>
                <w:szCs w:val="24"/>
              </w:rPr>
              <w:t>Specialist  Knowledge</w:t>
            </w:r>
            <w:proofErr w:type="gramEnd"/>
            <w:r w:rsidRPr="000B11BC">
              <w:rPr>
                <w:rFonts w:ascii="Arial" w:hAnsi="Arial" w:cs="Arial"/>
                <w:sz w:val="24"/>
                <w:szCs w:val="24"/>
              </w:rPr>
              <w:t>/Qualifications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4909310B" w14:textId="2FE0D76D" w:rsidR="0056311E" w:rsidRPr="00142C73" w:rsidRDefault="0056311E" w:rsidP="00142C73">
            <w:pPr>
              <w:pStyle w:val="ListParagraph"/>
              <w:rPr>
                <w:rFonts w:ascii="Arial" w:hAnsi="Arial" w:cs="Arial"/>
              </w:rPr>
            </w:pPr>
          </w:p>
          <w:p w14:paraId="2302CD6E" w14:textId="242EBDF9" w:rsidR="00ED10D5" w:rsidRDefault="00ED10D5" w:rsidP="00037843">
            <w:pPr>
              <w:rPr>
                <w:rFonts w:ascii="Arial" w:hAnsi="Arial" w:cs="Arial"/>
              </w:rPr>
            </w:pPr>
            <w:r w:rsidRPr="00037843">
              <w:rPr>
                <w:rFonts w:ascii="Arial" w:hAnsi="Arial" w:cs="Arial"/>
              </w:rPr>
              <w:t>A</w:t>
            </w:r>
            <w:r w:rsidR="00A41734" w:rsidRPr="00037843">
              <w:rPr>
                <w:rFonts w:ascii="Arial" w:hAnsi="Arial" w:cs="Arial"/>
              </w:rPr>
              <w:t xml:space="preserve"> </w:t>
            </w:r>
            <w:proofErr w:type="spellStart"/>
            <w:r w:rsidR="00A41734" w:rsidRPr="00037843">
              <w:rPr>
                <w:rFonts w:ascii="Arial" w:hAnsi="Arial" w:cs="Arial"/>
              </w:rPr>
              <w:t>knowlege</w:t>
            </w:r>
            <w:proofErr w:type="spellEnd"/>
            <w:r w:rsidRPr="00037843">
              <w:rPr>
                <w:rFonts w:ascii="Arial" w:hAnsi="Arial" w:cs="Arial"/>
              </w:rPr>
              <w:t xml:space="preserve"> of practical</w:t>
            </w:r>
            <w:r w:rsidR="0056311E" w:rsidRPr="00037843">
              <w:rPr>
                <w:rFonts w:ascii="Arial" w:hAnsi="Arial" w:cs="Arial"/>
              </w:rPr>
              <w:t xml:space="preserve"> 3D</w:t>
            </w:r>
            <w:r w:rsidR="00A41734" w:rsidRPr="00037843">
              <w:rPr>
                <w:rFonts w:ascii="Arial" w:hAnsi="Arial" w:cs="Arial"/>
              </w:rPr>
              <w:t xml:space="preserve"> prototyping and</w:t>
            </w:r>
            <w:r w:rsidRPr="00037843">
              <w:rPr>
                <w:rFonts w:ascii="Arial" w:hAnsi="Arial" w:cs="Arial"/>
              </w:rPr>
              <w:t xml:space="preserve"> manufacturing processes </w:t>
            </w:r>
            <w:r w:rsidR="003204BF" w:rsidRPr="00037843">
              <w:rPr>
                <w:rFonts w:ascii="Arial" w:hAnsi="Arial" w:cs="Arial"/>
              </w:rPr>
              <w:t>including</w:t>
            </w:r>
            <w:r w:rsidRPr="00037843">
              <w:rPr>
                <w:rFonts w:ascii="Arial" w:hAnsi="Arial" w:cs="Arial"/>
              </w:rPr>
              <w:t xml:space="preserve"> metals, </w:t>
            </w:r>
            <w:r w:rsidR="00A41734" w:rsidRPr="00037843">
              <w:rPr>
                <w:rFonts w:ascii="Arial" w:hAnsi="Arial" w:cs="Arial"/>
              </w:rPr>
              <w:t>p</w:t>
            </w:r>
            <w:r w:rsidRPr="00037843">
              <w:rPr>
                <w:rFonts w:ascii="Arial" w:hAnsi="Arial" w:cs="Arial"/>
              </w:rPr>
              <w:t>lastics,</w:t>
            </w:r>
            <w:r w:rsidR="00A41734" w:rsidRPr="00037843">
              <w:rPr>
                <w:rFonts w:ascii="Arial" w:hAnsi="Arial" w:cs="Arial"/>
              </w:rPr>
              <w:t xml:space="preserve"> </w:t>
            </w:r>
            <w:proofErr w:type="gramStart"/>
            <w:r w:rsidR="0056311E" w:rsidRPr="00037843">
              <w:rPr>
                <w:rFonts w:ascii="Arial" w:hAnsi="Arial" w:cs="Arial"/>
              </w:rPr>
              <w:t>wood</w:t>
            </w:r>
            <w:proofErr w:type="gramEnd"/>
            <w:r w:rsidR="0056311E" w:rsidRPr="00037843">
              <w:rPr>
                <w:rFonts w:ascii="Arial" w:hAnsi="Arial" w:cs="Arial"/>
              </w:rPr>
              <w:t xml:space="preserve"> and </w:t>
            </w:r>
            <w:r w:rsidR="00A41734" w:rsidRPr="00037843">
              <w:rPr>
                <w:rFonts w:ascii="Arial" w:hAnsi="Arial" w:cs="Arial"/>
              </w:rPr>
              <w:t>leather</w:t>
            </w:r>
            <w:r w:rsidR="0056311E" w:rsidRPr="00037843">
              <w:rPr>
                <w:rFonts w:ascii="Arial" w:hAnsi="Arial" w:cs="Arial"/>
              </w:rPr>
              <w:t>.</w:t>
            </w:r>
            <w:r w:rsidR="00A41734" w:rsidRPr="00037843">
              <w:rPr>
                <w:rFonts w:ascii="Arial" w:hAnsi="Arial" w:cs="Arial"/>
              </w:rPr>
              <w:t xml:space="preserve"> </w:t>
            </w:r>
          </w:p>
          <w:p w14:paraId="303AB09B" w14:textId="77777777" w:rsidR="00037843" w:rsidRPr="00037843" w:rsidRDefault="00037843" w:rsidP="00037843">
            <w:pPr>
              <w:rPr>
                <w:rFonts w:ascii="Arial" w:hAnsi="Arial" w:cs="Arial"/>
              </w:rPr>
            </w:pPr>
          </w:p>
          <w:p w14:paraId="44260045" w14:textId="069E373F" w:rsidR="003204BF" w:rsidRDefault="003204BF" w:rsidP="00037843">
            <w:pPr>
              <w:rPr>
                <w:rFonts w:ascii="Arial" w:hAnsi="Arial" w:cs="Arial"/>
              </w:rPr>
            </w:pPr>
            <w:r w:rsidRPr="00037843">
              <w:rPr>
                <w:rFonts w:ascii="Arial" w:hAnsi="Arial" w:cs="Arial"/>
              </w:rPr>
              <w:t xml:space="preserve">An understanding of the practical approach and methodologies needed for </w:t>
            </w:r>
            <w:proofErr w:type="spellStart"/>
            <w:r w:rsidRPr="00037843">
              <w:rPr>
                <w:rFonts w:ascii="Arial" w:hAnsi="Arial" w:cs="Arial"/>
              </w:rPr>
              <w:t>didgital</w:t>
            </w:r>
            <w:proofErr w:type="spellEnd"/>
            <w:r w:rsidRPr="00037843">
              <w:rPr>
                <w:rFonts w:ascii="Arial" w:hAnsi="Arial" w:cs="Arial"/>
              </w:rPr>
              <w:t xml:space="preserve"> manufacturing</w:t>
            </w:r>
          </w:p>
          <w:p w14:paraId="7EBA2AD3" w14:textId="77777777" w:rsidR="00037843" w:rsidRPr="00037843" w:rsidRDefault="00037843" w:rsidP="00037843">
            <w:pPr>
              <w:rPr>
                <w:rFonts w:ascii="Arial" w:hAnsi="Arial" w:cs="Arial"/>
              </w:rPr>
            </w:pPr>
          </w:p>
          <w:p w14:paraId="1FD39CDE" w14:textId="3E422C63" w:rsidR="00BC4FB1" w:rsidRPr="00037843" w:rsidRDefault="00BC4FB1" w:rsidP="00037843">
            <w:pPr>
              <w:rPr>
                <w:rFonts w:ascii="Arial" w:hAnsi="Arial" w:cs="Arial"/>
              </w:rPr>
            </w:pPr>
            <w:r w:rsidRPr="00037843">
              <w:rPr>
                <w:rFonts w:ascii="Arial" w:hAnsi="Arial" w:cs="Arial"/>
              </w:rPr>
              <w:t xml:space="preserve">PgCert teaching certificate or </w:t>
            </w:r>
            <w:proofErr w:type="gramStart"/>
            <w:r w:rsidRPr="00037843">
              <w:rPr>
                <w:rFonts w:ascii="Arial" w:hAnsi="Arial" w:cs="Arial"/>
              </w:rPr>
              <w:t>Masters</w:t>
            </w:r>
            <w:proofErr w:type="gramEnd"/>
            <w:r w:rsidRPr="00037843">
              <w:rPr>
                <w:rFonts w:ascii="Arial" w:hAnsi="Arial" w:cs="Arial"/>
              </w:rPr>
              <w:t xml:space="preserve"> level qualification</w:t>
            </w:r>
            <w:r w:rsidR="00FF61EE" w:rsidRPr="00037843">
              <w:rPr>
                <w:rFonts w:ascii="Arial" w:hAnsi="Arial" w:cs="Arial"/>
              </w:rPr>
              <w:t>.</w:t>
            </w:r>
            <w:r w:rsidRPr="00037843">
              <w:rPr>
                <w:rFonts w:ascii="Arial" w:hAnsi="Arial" w:cs="Arial"/>
              </w:rPr>
              <w:t xml:space="preserve"> </w:t>
            </w:r>
          </w:p>
          <w:p w14:paraId="01A7880F" w14:textId="6748D858" w:rsidR="003308AE" w:rsidRPr="000B11BC" w:rsidRDefault="003308AE" w:rsidP="003204BF">
            <w:pPr>
              <w:pStyle w:val="ListParagraph"/>
              <w:rPr>
                <w:rFonts w:ascii="Arial" w:hAnsi="Arial" w:cs="Arial"/>
              </w:rPr>
            </w:pPr>
          </w:p>
        </w:tc>
      </w:tr>
      <w:tr w:rsidR="00142C73" w:rsidRPr="000B11BC" w14:paraId="520686AC" w14:textId="77777777" w:rsidTr="004C2009">
        <w:trPr>
          <w:trHeight w:val="700"/>
        </w:trPr>
        <w:tc>
          <w:tcPr>
            <w:tcW w:w="4248" w:type="dxa"/>
            <w:vAlign w:val="center"/>
          </w:tcPr>
          <w:p w14:paraId="70F3E953" w14:textId="6009F3DD" w:rsidR="00142C73" w:rsidRPr="000B11BC" w:rsidRDefault="00142C73"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78DD46EA" w14:textId="77777777" w:rsidR="00142C73" w:rsidRPr="000B11BC" w:rsidRDefault="00142C73" w:rsidP="002B6FC0">
            <w:pPr>
              <w:rPr>
                <w:rFonts w:ascii="Arial" w:hAnsi="Arial" w:cs="Arial"/>
                <w:sz w:val="24"/>
                <w:szCs w:val="24"/>
              </w:rPr>
            </w:pPr>
          </w:p>
          <w:p w14:paraId="5BF672D8" w14:textId="50A291A5" w:rsidR="00142C73" w:rsidRDefault="00142C73" w:rsidP="00037843">
            <w:pPr>
              <w:rPr>
                <w:rFonts w:ascii="Arial" w:hAnsi="Arial" w:cs="Arial"/>
              </w:rPr>
            </w:pPr>
            <w:r w:rsidRPr="00037843">
              <w:rPr>
                <w:rFonts w:ascii="Arial" w:hAnsi="Arial" w:cs="Arial"/>
              </w:rPr>
              <w:t>Working within a culture and leadership role of art and design education</w:t>
            </w:r>
          </w:p>
          <w:p w14:paraId="07BA3864" w14:textId="77777777" w:rsidR="00807485" w:rsidRPr="00037843" w:rsidRDefault="00807485" w:rsidP="00037843">
            <w:pPr>
              <w:rPr>
                <w:rFonts w:ascii="Arial" w:hAnsi="Arial" w:cs="Arial"/>
              </w:rPr>
            </w:pPr>
          </w:p>
          <w:p w14:paraId="40C0EC64" w14:textId="05BC98CC" w:rsidR="00142C73" w:rsidRDefault="00142C73" w:rsidP="00807485">
            <w:pPr>
              <w:rPr>
                <w:rFonts w:ascii="Arial" w:hAnsi="Arial" w:cs="Arial"/>
              </w:rPr>
            </w:pPr>
            <w:r w:rsidRPr="00807485">
              <w:rPr>
                <w:rFonts w:ascii="Arial" w:hAnsi="Arial" w:cs="Arial"/>
              </w:rPr>
              <w:t>The ability to guide and support students through both written and drawn communication tools to set goals</w:t>
            </w:r>
          </w:p>
          <w:p w14:paraId="2F3E8AD9" w14:textId="77777777" w:rsidR="00807485" w:rsidRPr="00807485" w:rsidRDefault="00807485" w:rsidP="00807485">
            <w:pPr>
              <w:rPr>
                <w:rFonts w:ascii="Arial" w:hAnsi="Arial" w:cs="Arial"/>
              </w:rPr>
            </w:pPr>
          </w:p>
          <w:p w14:paraId="26DCC1F5" w14:textId="5D84711F" w:rsidR="003204BF" w:rsidRPr="00807485" w:rsidRDefault="003204BF" w:rsidP="00807485">
            <w:pPr>
              <w:rPr>
                <w:rFonts w:ascii="Arial" w:hAnsi="Arial" w:cs="Arial"/>
              </w:rPr>
            </w:pPr>
            <w:r w:rsidRPr="00807485">
              <w:rPr>
                <w:rFonts w:ascii="Arial" w:hAnsi="Arial" w:cs="Arial"/>
              </w:rPr>
              <w:t xml:space="preserve">Marking and assessment and offering formative </w:t>
            </w:r>
            <w:proofErr w:type="gramStart"/>
            <w:r w:rsidRPr="00807485">
              <w:rPr>
                <w:rFonts w:ascii="Arial" w:hAnsi="Arial" w:cs="Arial"/>
              </w:rPr>
              <w:t>and  summative</w:t>
            </w:r>
            <w:proofErr w:type="gramEnd"/>
            <w:r w:rsidRPr="00807485">
              <w:rPr>
                <w:rFonts w:ascii="Arial" w:hAnsi="Arial" w:cs="Arial"/>
              </w:rPr>
              <w:t xml:space="preserve"> feedback</w:t>
            </w:r>
          </w:p>
          <w:p w14:paraId="1052E938" w14:textId="77777777" w:rsidR="00807485" w:rsidRDefault="00807485" w:rsidP="00807485">
            <w:pPr>
              <w:pStyle w:val="ListParagraph"/>
              <w:rPr>
                <w:rFonts w:ascii="Arial" w:hAnsi="Arial" w:cs="Arial"/>
              </w:rPr>
            </w:pPr>
          </w:p>
          <w:p w14:paraId="2256DBFB" w14:textId="0F446DD4" w:rsidR="00FF61EE" w:rsidRPr="00807485" w:rsidRDefault="00FF61EE" w:rsidP="00807485">
            <w:pPr>
              <w:rPr>
                <w:rFonts w:ascii="Arial" w:hAnsi="Arial" w:cs="Arial"/>
              </w:rPr>
            </w:pPr>
            <w:r w:rsidRPr="00807485">
              <w:rPr>
                <w:rFonts w:ascii="Arial" w:hAnsi="Arial" w:cs="Arial"/>
              </w:rPr>
              <w:t>Annual staff budgeting (</w:t>
            </w:r>
            <w:r w:rsidR="00807485">
              <w:rPr>
                <w:rFonts w:ascii="Arial" w:hAnsi="Arial" w:cs="Arial"/>
              </w:rPr>
              <w:t>desirable</w:t>
            </w:r>
            <w:r w:rsidRPr="00807485">
              <w:rPr>
                <w:rFonts w:ascii="Arial" w:hAnsi="Arial" w:cs="Arial"/>
              </w:rPr>
              <w:t>)</w:t>
            </w:r>
          </w:p>
          <w:p w14:paraId="6BD077D6" w14:textId="77777777" w:rsidR="00807485" w:rsidRDefault="00807485" w:rsidP="00807485">
            <w:pPr>
              <w:pStyle w:val="ListParagraph"/>
              <w:rPr>
                <w:rFonts w:ascii="Arial" w:hAnsi="Arial" w:cs="Arial"/>
              </w:rPr>
            </w:pPr>
          </w:p>
          <w:p w14:paraId="7A7A7F14" w14:textId="4F362905" w:rsidR="00FF61EE" w:rsidRPr="00807485" w:rsidRDefault="00FF61EE" w:rsidP="00807485">
            <w:pPr>
              <w:rPr>
                <w:rFonts w:ascii="Arial" w:hAnsi="Arial" w:cs="Arial"/>
              </w:rPr>
            </w:pPr>
            <w:r w:rsidRPr="00807485">
              <w:rPr>
                <w:rFonts w:ascii="Arial" w:hAnsi="Arial" w:cs="Arial"/>
              </w:rPr>
              <w:t xml:space="preserve">The preparation, delivery of online </w:t>
            </w:r>
            <w:proofErr w:type="spellStart"/>
            <w:r w:rsidRPr="00807485">
              <w:rPr>
                <w:rFonts w:ascii="Arial" w:hAnsi="Arial" w:cs="Arial"/>
              </w:rPr>
              <w:t>curiculem</w:t>
            </w:r>
            <w:proofErr w:type="spellEnd"/>
            <w:r w:rsidRPr="00807485">
              <w:rPr>
                <w:rFonts w:ascii="Arial" w:hAnsi="Arial" w:cs="Arial"/>
              </w:rPr>
              <w:t xml:space="preserve"> content.</w:t>
            </w:r>
          </w:p>
          <w:p w14:paraId="53D33E63" w14:textId="77777777" w:rsidR="00807485" w:rsidRDefault="00807485" w:rsidP="00807485">
            <w:pPr>
              <w:pStyle w:val="ListParagraph"/>
              <w:rPr>
                <w:rFonts w:ascii="Arial" w:hAnsi="Arial" w:cs="Arial"/>
              </w:rPr>
            </w:pPr>
          </w:p>
          <w:p w14:paraId="202D7887" w14:textId="6A30239D" w:rsidR="00FF61EE" w:rsidRPr="00807485" w:rsidRDefault="00FF61EE" w:rsidP="00807485">
            <w:pPr>
              <w:rPr>
                <w:rFonts w:ascii="Arial" w:hAnsi="Arial" w:cs="Arial"/>
              </w:rPr>
            </w:pPr>
            <w:r w:rsidRPr="00807485">
              <w:rPr>
                <w:rFonts w:ascii="Arial" w:hAnsi="Arial" w:cs="Arial"/>
              </w:rPr>
              <w:t xml:space="preserve">QA Producing annual reports such as ACM annual course </w:t>
            </w:r>
            <w:proofErr w:type="spellStart"/>
            <w:r w:rsidRPr="00807485">
              <w:rPr>
                <w:rFonts w:ascii="Arial" w:hAnsi="Arial" w:cs="Arial"/>
              </w:rPr>
              <w:t>monitering</w:t>
            </w:r>
            <w:proofErr w:type="spellEnd"/>
            <w:r w:rsidR="00F656C9" w:rsidRPr="00807485">
              <w:rPr>
                <w:rFonts w:ascii="Arial" w:hAnsi="Arial" w:cs="Arial"/>
              </w:rPr>
              <w:t>.</w:t>
            </w:r>
          </w:p>
          <w:p w14:paraId="64187554" w14:textId="77777777" w:rsidR="00807485" w:rsidRDefault="00807485" w:rsidP="00807485">
            <w:pPr>
              <w:pStyle w:val="ListParagraph"/>
              <w:rPr>
                <w:rFonts w:ascii="Arial" w:hAnsi="Arial" w:cs="Arial"/>
              </w:rPr>
            </w:pPr>
          </w:p>
          <w:p w14:paraId="607A38C6" w14:textId="65E02C82" w:rsidR="00F656C9" w:rsidRPr="00807485" w:rsidRDefault="00F656C9" w:rsidP="00807485">
            <w:pPr>
              <w:rPr>
                <w:rFonts w:ascii="Arial" w:hAnsi="Arial" w:cs="Arial"/>
              </w:rPr>
            </w:pPr>
            <w:r w:rsidRPr="00807485">
              <w:rPr>
                <w:rFonts w:ascii="Arial" w:hAnsi="Arial" w:cs="Arial"/>
              </w:rPr>
              <w:t xml:space="preserve">Relevant experience, knowledge or understanding of either NSS USS PTES data. </w:t>
            </w:r>
          </w:p>
          <w:p w14:paraId="1068502D" w14:textId="77777777" w:rsidR="00142C73" w:rsidRPr="00ED10D5" w:rsidRDefault="00142C73" w:rsidP="003204BF">
            <w:pPr>
              <w:pStyle w:val="ListParagraph"/>
              <w:rPr>
                <w:rFonts w:ascii="Arial" w:hAnsi="Arial" w:cs="Arial"/>
              </w:rPr>
            </w:pPr>
          </w:p>
          <w:p w14:paraId="584B0B8A" w14:textId="77777777" w:rsidR="00142C73" w:rsidRPr="000B11BC" w:rsidRDefault="00142C73" w:rsidP="00E0052D">
            <w:pPr>
              <w:rPr>
                <w:rFonts w:ascii="Arial" w:hAnsi="Arial" w:cs="Arial"/>
                <w:sz w:val="24"/>
                <w:szCs w:val="24"/>
              </w:rPr>
            </w:pPr>
          </w:p>
        </w:tc>
      </w:tr>
      <w:tr w:rsidR="00142C73" w:rsidRPr="000B11BC" w14:paraId="78B6BBF0" w14:textId="77777777" w:rsidTr="004C2009">
        <w:trPr>
          <w:trHeight w:val="425"/>
        </w:trPr>
        <w:tc>
          <w:tcPr>
            <w:tcW w:w="4248" w:type="dxa"/>
            <w:vAlign w:val="center"/>
          </w:tcPr>
          <w:p w14:paraId="18E9C564" w14:textId="6A36CC0D" w:rsidR="00142C73" w:rsidRPr="000B11BC" w:rsidRDefault="00142C73"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533F09FB" w14:textId="77777777" w:rsidR="00142C73" w:rsidRPr="000B11BC" w:rsidRDefault="00142C73" w:rsidP="00E0052D">
            <w:pPr>
              <w:rPr>
                <w:rFonts w:ascii="Arial" w:hAnsi="Arial" w:cs="Arial"/>
                <w:sz w:val="24"/>
                <w:szCs w:val="24"/>
              </w:rPr>
            </w:pPr>
          </w:p>
          <w:p w14:paraId="346EB44E" w14:textId="77777777" w:rsidR="00142C73" w:rsidRPr="00807485" w:rsidRDefault="00142C73" w:rsidP="00807485">
            <w:pPr>
              <w:rPr>
                <w:rFonts w:ascii="Arial" w:hAnsi="Arial" w:cs="Arial"/>
              </w:rPr>
            </w:pPr>
            <w:r w:rsidRPr="00807485">
              <w:rPr>
                <w:rFonts w:ascii="Arial" w:hAnsi="Arial" w:cs="Arial"/>
              </w:rPr>
              <w:t>Communicates effectively orally and in writing adapting the medium and the message for a diverse audience in an inclusive and accessible way</w:t>
            </w:r>
          </w:p>
          <w:p w14:paraId="308BA7F2" w14:textId="3037B364" w:rsidR="00142C73" w:rsidRPr="000B11BC" w:rsidRDefault="00142C73" w:rsidP="002B6FC0">
            <w:pPr>
              <w:rPr>
                <w:rFonts w:ascii="Arial" w:hAnsi="Arial" w:cs="Arial"/>
                <w:sz w:val="24"/>
                <w:szCs w:val="24"/>
              </w:rPr>
            </w:pPr>
          </w:p>
        </w:tc>
      </w:tr>
      <w:tr w:rsidR="00142C73" w:rsidRPr="000B11BC" w14:paraId="4DB23C91" w14:textId="77777777" w:rsidTr="004C2009">
        <w:tc>
          <w:tcPr>
            <w:tcW w:w="4248" w:type="dxa"/>
            <w:vAlign w:val="center"/>
          </w:tcPr>
          <w:p w14:paraId="1554DBE7" w14:textId="49BC00D9" w:rsidR="00142C73" w:rsidRPr="000B11BC" w:rsidRDefault="00142C73"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4C7952D5" w14:textId="77777777" w:rsidR="00142C73" w:rsidRPr="000B11BC" w:rsidRDefault="00142C73" w:rsidP="00E0052D">
            <w:pPr>
              <w:rPr>
                <w:rFonts w:ascii="Arial" w:hAnsi="Arial" w:cs="Arial"/>
                <w:color w:val="000000"/>
                <w:sz w:val="24"/>
                <w:szCs w:val="24"/>
              </w:rPr>
            </w:pPr>
          </w:p>
          <w:p w14:paraId="656B9296" w14:textId="77777777" w:rsidR="00142C73" w:rsidRPr="00807485" w:rsidRDefault="00142C73" w:rsidP="00807485">
            <w:pPr>
              <w:rPr>
                <w:rFonts w:ascii="Arial" w:hAnsi="Arial" w:cs="Arial"/>
                <w:color w:val="000000"/>
              </w:rPr>
            </w:pPr>
            <w:r w:rsidRPr="00807485">
              <w:rPr>
                <w:rFonts w:ascii="Arial" w:hAnsi="Arial" w:cs="Arial"/>
                <w:color w:val="000000"/>
              </w:rPr>
              <w:t xml:space="preserve">Motivates and leads a team of academics and technical assistants effectively, setting clear objectives </w:t>
            </w:r>
          </w:p>
          <w:p w14:paraId="181FDD8B" w14:textId="77777777" w:rsidR="00807485" w:rsidRDefault="00807485" w:rsidP="00807485">
            <w:pPr>
              <w:pStyle w:val="ListParagraph"/>
              <w:rPr>
                <w:rFonts w:ascii="Arial" w:hAnsi="Arial" w:cs="Arial"/>
                <w:color w:val="000000"/>
              </w:rPr>
            </w:pPr>
          </w:p>
          <w:p w14:paraId="6AE38332" w14:textId="4BAF1E07" w:rsidR="00142C73" w:rsidRPr="00807485" w:rsidRDefault="00142C73" w:rsidP="00807485">
            <w:pPr>
              <w:rPr>
                <w:rFonts w:ascii="Arial" w:hAnsi="Arial" w:cs="Arial"/>
                <w:color w:val="000000"/>
              </w:rPr>
            </w:pPr>
            <w:proofErr w:type="spellStart"/>
            <w:r w:rsidRPr="00807485">
              <w:rPr>
                <w:rFonts w:ascii="Arial" w:hAnsi="Arial" w:cs="Arial"/>
                <w:color w:val="000000"/>
              </w:rPr>
              <w:t>Managaging</w:t>
            </w:r>
            <w:proofErr w:type="spellEnd"/>
            <w:r w:rsidRPr="00807485">
              <w:rPr>
                <w:rFonts w:ascii="Arial" w:hAnsi="Arial" w:cs="Arial"/>
                <w:color w:val="000000"/>
              </w:rPr>
              <w:t xml:space="preserve"> staff performance via PRA and probation </w:t>
            </w:r>
          </w:p>
          <w:p w14:paraId="7384EE2D" w14:textId="45F3D06B" w:rsidR="00142C73" w:rsidRPr="000B11BC" w:rsidRDefault="00142C73" w:rsidP="00E0052D">
            <w:pPr>
              <w:rPr>
                <w:rFonts w:ascii="Arial" w:hAnsi="Arial" w:cs="Arial"/>
                <w:sz w:val="24"/>
                <w:szCs w:val="24"/>
              </w:rPr>
            </w:pPr>
          </w:p>
        </w:tc>
      </w:tr>
      <w:tr w:rsidR="00142C73" w:rsidRPr="000B11BC" w14:paraId="3D5FC3D5" w14:textId="77777777" w:rsidTr="004C2009">
        <w:tc>
          <w:tcPr>
            <w:tcW w:w="4248" w:type="dxa"/>
            <w:vAlign w:val="center"/>
          </w:tcPr>
          <w:p w14:paraId="18BCE0F9" w14:textId="77777777" w:rsidR="00142C73" w:rsidRPr="000B11BC" w:rsidRDefault="00142C73" w:rsidP="00E0052D">
            <w:pPr>
              <w:rPr>
                <w:rFonts w:ascii="Arial" w:hAnsi="Arial" w:cs="Arial"/>
                <w:sz w:val="24"/>
                <w:szCs w:val="24"/>
              </w:rPr>
            </w:pPr>
            <w:r w:rsidRPr="000B11BC">
              <w:rPr>
                <w:rFonts w:ascii="Arial" w:hAnsi="Arial" w:cs="Arial"/>
                <w:sz w:val="24"/>
                <w:szCs w:val="24"/>
              </w:rPr>
              <w:lastRenderedPageBreak/>
              <w:t>Research, Teaching and Learning</w:t>
            </w:r>
          </w:p>
          <w:p w14:paraId="49CA6935" w14:textId="352CF4EC" w:rsidR="00142C73" w:rsidRPr="000B11BC" w:rsidRDefault="00142C73" w:rsidP="00E0052D">
            <w:pPr>
              <w:rPr>
                <w:rFonts w:ascii="Arial" w:hAnsi="Arial" w:cs="Arial"/>
                <w:sz w:val="24"/>
                <w:szCs w:val="24"/>
              </w:rPr>
            </w:pPr>
          </w:p>
        </w:tc>
        <w:tc>
          <w:tcPr>
            <w:tcW w:w="4768" w:type="dxa"/>
            <w:vAlign w:val="center"/>
          </w:tcPr>
          <w:p w14:paraId="210F5EC4" w14:textId="77777777" w:rsidR="00142C73" w:rsidRPr="000B11BC" w:rsidRDefault="00142C73" w:rsidP="00E0052D">
            <w:pPr>
              <w:rPr>
                <w:rFonts w:ascii="Arial" w:hAnsi="Arial" w:cs="Arial"/>
                <w:color w:val="000000"/>
                <w:sz w:val="24"/>
                <w:szCs w:val="24"/>
              </w:rPr>
            </w:pPr>
          </w:p>
          <w:p w14:paraId="65B3426B" w14:textId="77777777" w:rsidR="00142C73" w:rsidRPr="00807485" w:rsidRDefault="00142C73" w:rsidP="00807485">
            <w:pPr>
              <w:rPr>
                <w:rFonts w:ascii="Arial" w:hAnsi="Arial" w:cs="Arial"/>
                <w:color w:val="000000" w:themeColor="text1"/>
              </w:rPr>
            </w:pPr>
            <w:r w:rsidRPr="00807485">
              <w:rPr>
                <w:rFonts w:ascii="Arial" w:hAnsi="Arial" w:cs="Arial"/>
                <w:color w:val="000000"/>
              </w:rPr>
              <w:t xml:space="preserve">Applies innovative </w:t>
            </w:r>
            <w:r w:rsidRPr="00807485">
              <w:rPr>
                <w:rFonts w:ascii="Arial" w:hAnsi="Arial" w:cs="Arial"/>
                <w:color w:val="000000" w:themeColor="text1"/>
              </w:rPr>
              <w:t xml:space="preserve">digital approaches to course leadership, teaching, learning or professional practice to support excellent teaching, </w:t>
            </w:r>
            <w:proofErr w:type="gramStart"/>
            <w:r w:rsidRPr="00807485">
              <w:rPr>
                <w:rFonts w:ascii="Arial" w:hAnsi="Arial" w:cs="Arial"/>
                <w:color w:val="000000" w:themeColor="text1"/>
              </w:rPr>
              <w:t>pedagogy</w:t>
            </w:r>
            <w:proofErr w:type="gramEnd"/>
            <w:r w:rsidRPr="00807485">
              <w:rPr>
                <w:rFonts w:ascii="Arial" w:hAnsi="Arial" w:cs="Arial"/>
                <w:color w:val="000000" w:themeColor="text1"/>
              </w:rPr>
              <w:t xml:space="preserve"> and inclusivity</w:t>
            </w:r>
          </w:p>
          <w:p w14:paraId="2907EC12" w14:textId="77777777" w:rsidR="00142C73" w:rsidRPr="000B11BC" w:rsidRDefault="00142C73" w:rsidP="00E0052D">
            <w:pPr>
              <w:rPr>
                <w:rFonts w:ascii="Arial" w:hAnsi="Arial" w:cs="Arial"/>
                <w:color w:val="000000"/>
                <w:sz w:val="24"/>
                <w:szCs w:val="24"/>
              </w:rPr>
            </w:pPr>
          </w:p>
          <w:p w14:paraId="2FF84947" w14:textId="77777777" w:rsidR="00142C73" w:rsidRPr="00807485" w:rsidRDefault="00142C73" w:rsidP="00807485">
            <w:pPr>
              <w:rPr>
                <w:rFonts w:ascii="Arial" w:hAnsi="Arial" w:cs="Arial"/>
                <w:color w:val="000000"/>
              </w:rPr>
            </w:pPr>
            <w:r w:rsidRPr="00807485">
              <w:rPr>
                <w:rFonts w:ascii="Arial" w:hAnsi="Arial" w:cs="Arial"/>
                <w:color w:val="000000"/>
              </w:rPr>
              <w:t>Applies own research to develop learning and assessment practice</w:t>
            </w:r>
          </w:p>
          <w:p w14:paraId="6320015B" w14:textId="77777777" w:rsidR="00142C73" w:rsidRDefault="00142C73" w:rsidP="00A23452">
            <w:pPr>
              <w:rPr>
                <w:rFonts w:ascii="Arial" w:hAnsi="Arial" w:cs="Arial"/>
                <w:color w:val="000000"/>
                <w:sz w:val="24"/>
                <w:szCs w:val="24"/>
              </w:rPr>
            </w:pPr>
          </w:p>
          <w:p w14:paraId="5DE0F4B8" w14:textId="77777777" w:rsidR="00142C73" w:rsidRPr="00807485" w:rsidRDefault="00142C73" w:rsidP="00807485">
            <w:pPr>
              <w:rPr>
                <w:rFonts w:ascii="Arial" w:hAnsi="Arial" w:cs="Arial"/>
                <w:color w:val="000000"/>
              </w:rPr>
            </w:pPr>
            <w:r w:rsidRPr="00807485">
              <w:rPr>
                <w:rFonts w:ascii="Arial" w:hAnsi="Arial" w:cs="Arial"/>
                <w:color w:val="000000"/>
              </w:rPr>
              <w:t>Familiar with debates and research relating to decolonising the curriculum and awarding gaps within the HE Sector</w:t>
            </w:r>
          </w:p>
          <w:p w14:paraId="7532EA9F" w14:textId="5B86BDE8" w:rsidR="00142C73" w:rsidRPr="000B11BC" w:rsidRDefault="00142C73" w:rsidP="00E0052D">
            <w:pPr>
              <w:rPr>
                <w:rFonts w:ascii="Arial" w:hAnsi="Arial" w:cs="Arial"/>
                <w:color w:val="000000"/>
                <w:sz w:val="24"/>
                <w:szCs w:val="24"/>
              </w:rPr>
            </w:pPr>
          </w:p>
        </w:tc>
      </w:tr>
      <w:tr w:rsidR="00142C73" w:rsidRPr="000B11BC" w14:paraId="6C491754" w14:textId="77777777" w:rsidTr="004C2009">
        <w:trPr>
          <w:trHeight w:val="915"/>
        </w:trPr>
        <w:tc>
          <w:tcPr>
            <w:tcW w:w="4248" w:type="dxa"/>
            <w:vAlign w:val="center"/>
          </w:tcPr>
          <w:p w14:paraId="7EC6AD22" w14:textId="1A192FEE" w:rsidR="00142C73" w:rsidRPr="000B11BC" w:rsidRDefault="00142C73"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53508551" w14:textId="77777777" w:rsidR="00142C73" w:rsidRPr="000B11BC" w:rsidRDefault="00142C73" w:rsidP="00E0052D">
            <w:pPr>
              <w:rPr>
                <w:rFonts w:ascii="Arial" w:hAnsi="Arial" w:cs="Arial"/>
                <w:color w:val="000000"/>
                <w:sz w:val="24"/>
                <w:szCs w:val="24"/>
              </w:rPr>
            </w:pPr>
          </w:p>
          <w:p w14:paraId="531755AF" w14:textId="77777777" w:rsidR="00142C73" w:rsidRPr="00807485" w:rsidRDefault="00142C73" w:rsidP="00807485">
            <w:pPr>
              <w:rPr>
                <w:rFonts w:ascii="Arial" w:hAnsi="Arial" w:cs="Arial"/>
                <w:color w:val="000000"/>
              </w:rPr>
            </w:pPr>
            <w:r w:rsidRPr="00807485">
              <w:rPr>
                <w:rFonts w:ascii="Arial" w:hAnsi="Arial" w:cs="Arial"/>
                <w:color w:val="000000"/>
              </w:rPr>
              <w:t>Contributes to advancing professional practice/research or scholarly activity in own area of specialism</w:t>
            </w:r>
          </w:p>
          <w:p w14:paraId="26ECFA3F" w14:textId="42929E22" w:rsidR="00142C73" w:rsidRPr="000B11BC" w:rsidRDefault="00142C73" w:rsidP="00E0052D">
            <w:pPr>
              <w:rPr>
                <w:rFonts w:ascii="Arial" w:hAnsi="Arial" w:cs="Arial"/>
                <w:sz w:val="24"/>
                <w:szCs w:val="24"/>
              </w:rPr>
            </w:pPr>
          </w:p>
        </w:tc>
      </w:tr>
      <w:tr w:rsidR="00142C73" w:rsidRPr="000B11BC" w14:paraId="3A5B9A07" w14:textId="77777777" w:rsidTr="004C2009">
        <w:tc>
          <w:tcPr>
            <w:tcW w:w="4248" w:type="dxa"/>
            <w:vAlign w:val="center"/>
          </w:tcPr>
          <w:p w14:paraId="5623D9C3" w14:textId="25E02771" w:rsidR="00142C73" w:rsidRPr="000B11BC" w:rsidRDefault="00142C73"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2355E701" w14:textId="77777777" w:rsidR="00142C73" w:rsidRPr="000B11BC" w:rsidRDefault="00142C73" w:rsidP="00E0052D">
            <w:pPr>
              <w:rPr>
                <w:rFonts w:ascii="Arial" w:hAnsi="Arial" w:cs="Arial"/>
                <w:color w:val="000000"/>
                <w:sz w:val="24"/>
                <w:szCs w:val="24"/>
              </w:rPr>
            </w:pPr>
          </w:p>
          <w:p w14:paraId="318BD9BF" w14:textId="77777777" w:rsidR="00142C73" w:rsidRPr="00807485" w:rsidRDefault="00142C73" w:rsidP="00807485">
            <w:pPr>
              <w:rPr>
                <w:rFonts w:ascii="Arial" w:hAnsi="Arial" w:cs="Arial"/>
                <w:color w:val="000000"/>
              </w:rPr>
            </w:pPr>
            <w:r w:rsidRPr="00807485">
              <w:rPr>
                <w:rFonts w:ascii="Arial" w:hAnsi="Arial" w:cs="Arial"/>
                <w:color w:val="000000"/>
              </w:rPr>
              <w:t xml:space="preserve">Plans, </w:t>
            </w:r>
            <w:proofErr w:type="gramStart"/>
            <w:r w:rsidRPr="00807485">
              <w:rPr>
                <w:rFonts w:ascii="Arial" w:hAnsi="Arial" w:cs="Arial"/>
                <w:color w:val="000000"/>
              </w:rPr>
              <w:t>prioritises</w:t>
            </w:r>
            <w:proofErr w:type="gramEnd"/>
            <w:r w:rsidRPr="00807485">
              <w:rPr>
                <w:rFonts w:ascii="Arial" w:hAnsi="Arial" w:cs="Arial"/>
                <w:color w:val="000000"/>
              </w:rPr>
              <w:t xml:space="preserve"> and manages resources effectively to achieve long term objectives</w:t>
            </w:r>
          </w:p>
          <w:p w14:paraId="5D2D39B2" w14:textId="77777777" w:rsidR="00142C73" w:rsidRDefault="00142C73" w:rsidP="00E0052D">
            <w:pPr>
              <w:rPr>
                <w:rFonts w:ascii="Arial" w:hAnsi="Arial" w:cs="Arial"/>
                <w:sz w:val="24"/>
                <w:szCs w:val="24"/>
              </w:rPr>
            </w:pPr>
          </w:p>
          <w:p w14:paraId="3865F458" w14:textId="227EF37B" w:rsidR="00142C73" w:rsidRPr="000B11BC" w:rsidRDefault="00142C73" w:rsidP="00E0052D">
            <w:pPr>
              <w:rPr>
                <w:rFonts w:ascii="Arial" w:hAnsi="Arial" w:cs="Arial"/>
                <w:sz w:val="24"/>
                <w:szCs w:val="24"/>
              </w:rPr>
            </w:pPr>
          </w:p>
        </w:tc>
      </w:tr>
      <w:tr w:rsidR="00142C73" w:rsidRPr="000B11BC" w14:paraId="28ABA31D" w14:textId="77777777" w:rsidTr="004C2009">
        <w:tc>
          <w:tcPr>
            <w:tcW w:w="4248" w:type="dxa"/>
            <w:vAlign w:val="center"/>
          </w:tcPr>
          <w:p w14:paraId="6730D203" w14:textId="6910745E" w:rsidR="00142C73" w:rsidRPr="000B11BC" w:rsidRDefault="00142C73"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74D3B2D" w14:textId="77777777" w:rsidR="00142C73" w:rsidRPr="000B11BC" w:rsidRDefault="00142C73" w:rsidP="00E0052D">
            <w:pPr>
              <w:rPr>
                <w:rFonts w:ascii="Arial" w:hAnsi="Arial" w:cs="Arial"/>
                <w:color w:val="000000"/>
                <w:sz w:val="24"/>
                <w:szCs w:val="24"/>
              </w:rPr>
            </w:pPr>
          </w:p>
          <w:p w14:paraId="28E3FEF2" w14:textId="77777777" w:rsidR="00142C73" w:rsidRPr="00807485" w:rsidRDefault="00142C73" w:rsidP="00807485">
            <w:pPr>
              <w:rPr>
                <w:rFonts w:ascii="Arial" w:hAnsi="Arial" w:cs="Arial"/>
                <w:color w:val="000000"/>
              </w:rPr>
            </w:pPr>
            <w:r w:rsidRPr="00807485">
              <w:rPr>
                <w:rFonts w:ascii="Arial" w:hAnsi="Arial" w:cs="Arial"/>
                <w:color w:val="000000"/>
              </w:rPr>
              <w:t>Builds effective teams, networks or communities of practice and fosters constructive cross team collaboration</w:t>
            </w:r>
          </w:p>
          <w:p w14:paraId="4DB85C56" w14:textId="77777777" w:rsidR="00142C73" w:rsidRDefault="00142C73" w:rsidP="00E0052D">
            <w:pPr>
              <w:rPr>
                <w:rFonts w:ascii="Arial" w:hAnsi="Arial" w:cs="Arial"/>
                <w:sz w:val="24"/>
                <w:szCs w:val="24"/>
              </w:rPr>
            </w:pPr>
          </w:p>
          <w:p w14:paraId="56F5A444" w14:textId="13179969" w:rsidR="00142C73" w:rsidRPr="000B11BC" w:rsidRDefault="00142C73" w:rsidP="00E0052D">
            <w:pPr>
              <w:rPr>
                <w:rFonts w:ascii="Arial" w:hAnsi="Arial" w:cs="Arial"/>
                <w:sz w:val="24"/>
                <w:szCs w:val="24"/>
              </w:rPr>
            </w:pPr>
          </w:p>
        </w:tc>
      </w:tr>
      <w:tr w:rsidR="00142C73" w:rsidRPr="000B11BC" w14:paraId="2F2408AF" w14:textId="77777777" w:rsidTr="004C2009">
        <w:tc>
          <w:tcPr>
            <w:tcW w:w="4248" w:type="dxa"/>
            <w:vAlign w:val="center"/>
          </w:tcPr>
          <w:p w14:paraId="5B9D6447" w14:textId="0A04693D" w:rsidR="00142C73" w:rsidRPr="000B11BC" w:rsidRDefault="00142C73"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6645F24B" w14:textId="77777777" w:rsidR="00142C73" w:rsidRPr="000B11BC" w:rsidRDefault="00142C73" w:rsidP="00E0052D">
            <w:pPr>
              <w:rPr>
                <w:rFonts w:ascii="Arial" w:hAnsi="Arial" w:cs="Arial"/>
                <w:color w:val="000000" w:themeColor="text1"/>
                <w:sz w:val="24"/>
                <w:szCs w:val="24"/>
              </w:rPr>
            </w:pPr>
          </w:p>
          <w:p w14:paraId="246D1CBC" w14:textId="77777777" w:rsidR="00142C73" w:rsidRPr="00807485" w:rsidRDefault="00142C73" w:rsidP="00807485">
            <w:pPr>
              <w:rPr>
                <w:rFonts w:ascii="Arial" w:hAnsi="Arial" w:cs="Arial"/>
                <w:color w:val="000000" w:themeColor="text1"/>
              </w:rPr>
            </w:pPr>
            <w:r w:rsidRPr="00807485">
              <w:rPr>
                <w:rFonts w:ascii="Arial" w:hAnsi="Arial" w:cs="Arial"/>
                <w:color w:val="000000" w:themeColor="text1"/>
              </w:rPr>
              <w:t>Contributes to improving or adapting provision to enhance the online student experience or customer service</w:t>
            </w:r>
          </w:p>
          <w:p w14:paraId="401CE257" w14:textId="369C1C63" w:rsidR="00142C73" w:rsidRPr="000B11BC" w:rsidRDefault="00142C73" w:rsidP="00E0052D">
            <w:pPr>
              <w:rPr>
                <w:rFonts w:ascii="Arial" w:hAnsi="Arial" w:cs="Arial"/>
                <w:sz w:val="24"/>
                <w:szCs w:val="24"/>
              </w:rPr>
            </w:pPr>
          </w:p>
        </w:tc>
      </w:tr>
      <w:tr w:rsidR="00142C73" w:rsidRPr="000B11BC" w14:paraId="0B8F3D3F" w14:textId="77777777" w:rsidTr="004C2009">
        <w:tc>
          <w:tcPr>
            <w:tcW w:w="4248" w:type="dxa"/>
            <w:vAlign w:val="center"/>
          </w:tcPr>
          <w:p w14:paraId="146DFCB1" w14:textId="1A2046CE" w:rsidR="00142C73" w:rsidRPr="000B11BC" w:rsidRDefault="00142C73"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4F3987E6" w14:textId="77777777" w:rsidR="00545505" w:rsidRDefault="00545505" w:rsidP="00807485">
            <w:pPr>
              <w:rPr>
                <w:rFonts w:ascii="Arial" w:hAnsi="Arial" w:cs="Arial"/>
                <w:color w:val="000000" w:themeColor="text1"/>
              </w:rPr>
            </w:pPr>
          </w:p>
          <w:p w14:paraId="1E457036" w14:textId="613F29F5" w:rsidR="00142C73" w:rsidRPr="00807485" w:rsidRDefault="00142C73" w:rsidP="00807485">
            <w:pPr>
              <w:rPr>
                <w:rFonts w:ascii="Arial" w:hAnsi="Arial" w:cs="Arial"/>
                <w:color w:val="000000" w:themeColor="text1"/>
              </w:rPr>
            </w:pPr>
            <w:r w:rsidRPr="00807485">
              <w:rPr>
                <w:rFonts w:ascii="Arial" w:hAnsi="Arial" w:cs="Arial"/>
                <w:color w:val="000000" w:themeColor="text1"/>
              </w:rPr>
              <w:t>Suggests practical solutions to new or unique problems</w:t>
            </w:r>
          </w:p>
          <w:p w14:paraId="5A83C0FB" w14:textId="43D6B0B2" w:rsidR="00BC4FB1" w:rsidRPr="00BC4FB1" w:rsidRDefault="00BC4FB1" w:rsidP="00BC4FB1">
            <w:pPr>
              <w:pStyle w:val="ListParagraph"/>
              <w:rPr>
                <w:rFonts w:ascii="Arial" w:hAnsi="Arial" w:cs="Arial"/>
                <w:color w:val="000000" w:themeColor="text1"/>
              </w:rPr>
            </w:pPr>
          </w:p>
        </w:tc>
      </w:tr>
    </w:tbl>
    <w:p w14:paraId="649DA9BB" w14:textId="77777777" w:rsidR="004C2009" w:rsidRDefault="004C2009" w:rsidP="003D595B">
      <w:pPr>
        <w:rPr>
          <w:rFonts w:ascii="Arial" w:hAnsi="Arial" w:cs="Arial"/>
          <w:b/>
          <w:sz w:val="24"/>
          <w:szCs w:val="24"/>
        </w:rPr>
      </w:pPr>
    </w:p>
    <w:p w14:paraId="6F5C94A6" w14:textId="1E353890"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807485">
        <w:rPr>
          <w:rFonts w:ascii="Arial" w:hAnsi="Arial" w:cs="Arial"/>
          <w:b/>
          <w:sz w:val="24"/>
          <w:szCs w:val="24"/>
        </w:rPr>
        <w:t>23/05/2022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74C9" w14:textId="77777777" w:rsidR="00725253" w:rsidRDefault="00725253" w:rsidP="00D168B2">
      <w:pPr>
        <w:rPr>
          <w:rFonts w:cs="Times New Roman"/>
        </w:rPr>
      </w:pPr>
      <w:r>
        <w:rPr>
          <w:rFonts w:cs="Times New Roman"/>
        </w:rPr>
        <w:separator/>
      </w:r>
    </w:p>
  </w:endnote>
  <w:endnote w:type="continuationSeparator" w:id="0">
    <w:p w14:paraId="46115704" w14:textId="77777777" w:rsidR="00725253" w:rsidRDefault="00725253"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619A432D"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4568B">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4568B">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7EEF" w14:textId="77777777" w:rsidR="00725253" w:rsidRDefault="00725253" w:rsidP="00D168B2">
      <w:pPr>
        <w:rPr>
          <w:rFonts w:cs="Times New Roman"/>
        </w:rPr>
      </w:pPr>
      <w:r>
        <w:rPr>
          <w:rFonts w:cs="Times New Roman"/>
        </w:rPr>
        <w:separator/>
      </w:r>
    </w:p>
  </w:footnote>
  <w:footnote w:type="continuationSeparator" w:id="0">
    <w:p w14:paraId="3B4CFBA3" w14:textId="77777777" w:rsidR="00725253" w:rsidRDefault="00725253"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F40BFF"/>
    <w:multiLevelType w:val="hybridMultilevel"/>
    <w:tmpl w:val="EEFA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327D0E"/>
    <w:multiLevelType w:val="hybridMultilevel"/>
    <w:tmpl w:val="987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322E76"/>
    <w:multiLevelType w:val="hybridMultilevel"/>
    <w:tmpl w:val="53D0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65A1B"/>
    <w:multiLevelType w:val="hybridMultilevel"/>
    <w:tmpl w:val="0EF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D85D3B"/>
    <w:multiLevelType w:val="hybridMultilevel"/>
    <w:tmpl w:val="9B82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9650A46"/>
    <w:multiLevelType w:val="hybridMultilevel"/>
    <w:tmpl w:val="9CFA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1415FE"/>
    <w:multiLevelType w:val="hybridMultilevel"/>
    <w:tmpl w:val="E4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19"/>
  </w:num>
  <w:num w:numId="3">
    <w:abstractNumId w:val="14"/>
  </w:num>
  <w:num w:numId="4">
    <w:abstractNumId w:val="18"/>
  </w:num>
  <w:num w:numId="5">
    <w:abstractNumId w:val="22"/>
  </w:num>
  <w:num w:numId="6">
    <w:abstractNumId w:val="8"/>
  </w:num>
  <w:num w:numId="7">
    <w:abstractNumId w:val="17"/>
  </w:num>
  <w:num w:numId="8">
    <w:abstractNumId w:val="3"/>
  </w:num>
  <w:num w:numId="9">
    <w:abstractNumId w:val="13"/>
  </w:num>
  <w:num w:numId="10">
    <w:abstractNumId w:val="6"/>
  </w:num>
  <w:num w:numId="11">
    <w:abstractNumId w:val="7"/>
  </w:num>
  <w:num w:numId="12">
    <w:abstractNumId w:val="15"/>
  </w:num>
  <w:num w:numId="13">
    <w:abstractNumId w:val="0"/>
  </w:num>
  <w:num w:numId="14">
    <w:abstractNumId w:val="16"/>
  </w:num>
  <w:num w:numId="15">
    <w:abstractNumId w:val="23"/>
  </w:num>
  <w:num w:numId="16">
    <w:abstractNumId w:val="20"/>
  </w:num>
  <w:num w:numId="17">
    <w:abstractNumId w:val="4"/>
  </w:num>
  <w:num w:numId="18">
    <w:abstractNumId w:val="1"/>
  </w:num>
  <w:num w:numId="19">
    <w:abstractNumId w:val="11"/>
  </w:num>
  <w:num w:numId="20">
    <w:abstractNumId w:val="24"/>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2"/>
  </w:num>
  <w:num w:numId="25">
    <w:abstractNumId w:val="5"/>
  </w:num>
  <w:num w:numId="26">
    <w:abstractNumId w:val="26"/>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37843"/>
    <w:rsid w:val="00056F6C"/>
    <w:rsid w:val="000857B1"/>
    <w:rsid w:val="00085A2D"/>
    <w:rsid w:val="000B11BC"/>
    <w:rsid w:val="000E5B20"/>
    <w:rsid w:val="00107C3A"/>
    <w:rsid w:val="00114CF0"/>
    <w:rsid w:val="00124B31"/>
    <w:rsid w:val="00142C73"/>
    <w:rsid w:val="00182281"/>
    <w:rsid w:val="00183988"/>
    <w:rsid w:val="00196A36"/>
    <w:rsid w:val="001A34FA"/>
    <w:rsid w:val="001C650A"/>
    <w:rsid w:val="001E2C5B"/>
    <w:rsid w:val="002243AC"/>
    <w:rsid w:val="00236B19"/>
    <w:rsid w:val="00244139"/>
    <w:rsid w:val="0025595C"/>
    <w:rsid w:val="00280B36"/>
    <w:rsid w:val="00282F56"/>
    <w:rsid w:val="002852E7"/>
    <w:rsid w:val="002A2095"/>
    <w:rsid w:val="002B3DF6"/>
    <w:rsid w:val="002B6FC0"/>
    <w:rsid w:val="0030192B"/>
    <w:rsid w:val="003040F3"/>
    <w:rsid w:val="003172D9"/>
    <w:rsid w:val="003204BF"/>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8397D"/>
    <w:rsid w:val="004A0151"/>
    <w:rsid w:val="004B356D"/>
    <w:rsid w:val="004B65D3"/>
    <w:rsid w:val="004C2009"/>
    <w:rsid w:val="004F77A1"/>
    <w:rsid w:val="00501619"/>
    <w:rsid w:val="00511C34"/>
    <w:rsid w:val="0051317F"/>
    <w:rsid w:val="00517DBD"/>
    <w:rsid w:val="005367C6"/>
    <w:rsid w:val="00545505"/>
    <w:rsid w:val="0056311E"/>
    <w:rsid w:val="00563DC3"/>
    <w:rsid w:val="00584572"/>
    <w:rsid w:val="00597A9A"/>
    <w:rsid w:val="005B0461"/>
    <w:rsid w:val="005F2F87"/>
    <w:rsid w:val="0065410B"/>
    <w:rsid w:val="00656F9B"/>
    <w:rsid w:val="00667811"/>
    <w:rsid w:val="006766A1"/>
    <w:rsid w:val="00676A0A"/>
    <w:rsid w:val="006A7AD3"/>
    <w:rsid w:val="006B48A8"/>
    <w:rsid w:val="006C25BF"/>
    <w:rsid w:val="006C666B"/>
    <w:rsid w:val="006D45F8"/>
    <w:rsid w:val="006F73AB"/>
    <w:rsid w:val="007139A6"/>
    <w:rsid w:val="007148F7"/>
    <w:rsid w:val="00725253"/>
    <w:rsid w:val="007364C8"/>
    <w:rsid w:val="00744450"/>
    <w:rsid w:val="00776821"/>
    <w:rsid w:val="007913C6"/>
    <w:rsid w:val="007943B8"/>
    <w:rsid w:val="007B4587"/>
    <w:rsid w:val="007B4D17"/>
    <w:rsid w:val="007C5EBD"/>
    <w:rsid w:val="007D35F5"/>
    <w:rsid w:val="007E0BCD"/>
    <w:rsid w:val="00807485"/>
    <w:rsid w:val="00821A21"/>
    <w:rsid w:val="008450E6"/>
    <w:rsid w:val="0084568B"/>
    <w:rsid w:val="00845EA6"/>
    <w:rsid w:val="00877DFF"/>
    <w:rsid w:val="00895DBD"/>
    <w:rsid w:val="008A3AE3"/>
    <w:rsid w:val="008A74F0"/>
    <w:rsid w:val="008E372C"/>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1734"/>
    <w:rsid w:val="00A477D4"/>
    <w:rsid w:val="00A601B7"/>
    <w:rsid w:val="00A62067"/>
    <w:rsid w:val="00A86B15"/>
    <w:rsid w:val="00A963A8"/>
    <w:rsid w:val="00A9731B"/>
    <w:rsid w:val="00AB2F78"/>
    <w:rsid w:val="00AD4EBF"/>
    <w:rsid w:val="00AD7C64"/>
    <w:rsid w:val="00B00050"/>
    <w:rsid w:val="00B23D36"/>
    <w:rsid w:val="00B24F5F"/>
    <w:rsid w:val="00B976CC"/>
    <w:rsid w:val="00BA04E4"/>
    <w:rsid w:val="00BB19AC"/>
    <w:rsid w:val="00BC4115"/>
    <w:rsid w:val="00BC4FB1"/>
    <w:rsid w:val="00BE2DB7"/>
    <w:rsid w:val="00BE3814"/>
    <w:rsid w:val="00BF748D"/>
    <w:rsid w:val="00C276F1"/>
    <w:rsid w:val="00C56921"/>
    <w:rsid w:val="00CB119C"/>
    <w:rsid w:val="00CB5B04"/>
    <w:rsid w:val="00D168B2"/>
    <w:rsid w:val="00D20100"/>
    <w:rsid w:val="00D33778"/>
    <w:rsid w:val="00D727E4"/>
    <w:rsid w:val="00D93C37"/>
    <w:rsid w:val="00DB4EC2"/>
    <w:rsid w:val="00DD23DF"/>
    <w:rsid w:val="00E0052D"/>
    <w:rsid w:val="00E05F44"/>
    <w:rsid w:val="00E317B2"/>
    <w:rsid w:val="00E67E2B"/>
    <w:rsid w:val="00EB455C"/>
    <w:rsid w:val="00EC0109"/>
    <w:rsid w:val="00ED10D5"/>
    <w:rsid w:val="00EE3177"/>
    <w:rsid w:val="00EF392F"/>
    <w:rsid w:val="00F01589"/>
    <w:rsid w:val="00F41B51"/>
    <w:rsid w:val="00F656C9"/>
    <w:rsid w:val="00F87F17"/>
    <w:rsid w:val="00FF61EE"/>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16875EA0-3DBD-4A02-974E-774BD65AF72A}">
  <ds:schemaRefs>
    <ds:schemaRef ds:uri="http://schemas.openxmlformats.org/officeDocument/2006/bibliography"/>
  </ds:schemaRefs>
</ds:datastoreItem>
</file>

<file path=customXml/itemProps3.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8B-53A9-4B06-AB1C-32B7B08EC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1522</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Nicola Bragg</cp:lastModifiedBy>
  <cp:revision>4</cp:revision>
  <cp:lastPrinted>2011-03-08T15:32:00Z</cp:lastPrinted>
  <dcterms:created xsi:type="dcterms:W3CDTF">2022-05-23T18:13:00Z</dcterms:created>
  <dcterms:modified xsi:type="dcterms:W3CDTF">2022-05-23T18:21:00Z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