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AF0D69B" w:rsidR="0061059A" w:rsidRPr="005B4FB0" w:rsidRDefault="0061059A" w:rsidP="00F43229">
      <w:pPr>
        <w:pStyle w:val="Default"/>
        <w:rPr>
          <w:sz w:val="22"/>
          <w:szCs w:val="22"/>
        </w:rPr>
      </w:pPr>
    </w:p>
    <w:tbl>
      <w:tblPr>
        <w:tblW w:w="9356" w:type="dxa"/>
        <w:tblInd w:w="-572" w:type="dxa"/>
        <w:tblBorders>
          <w:top w:val="nil"/>
          <w:left w:val="nil"/>
          <w:bottom w:val="nil"/>
          <w:right w:val="nil"/>
        </w:tblBorders>
        <w:tblLayout w:type="fixed"/>
        <w:tblLook w:val="0000" w:firstRow="0" w:lastRow="0" w:firstColumn="0" w:lastColumn="0" w:noHBand="0" w:noVBand="0"/>
      </w:tblPr>
      <w:tblGrid>
        <w:gridCol w:w="3976"/>
        <w:gridCol w:w="1703"/>
        <w:gridCol w:w="1701"/>
        <w:gridCol w:w="1976"/>
      </w:tblGrid>
      <w:tr w:rsidR="00F43229" w:rsidRPr="005B4FB0" w14:paraId="724DE6B8" w14:textId="77777777" w:rsidTr="53590C28">
        <w:trPr>
          <w:trHeight w:val="93"/>
        </w:trPr>
        <w:tc>
          <w:tcPr>
            <w:tcW w:w="9356" w:type="dxa"/>
            <w:gridSpan w:val="4"/>
            <w:tcBorders>
              <w:top w:val="single" w:sz="4" w:space="0" w:color="auto"/>
              <w:left w:val="single" w:sz="4" w:space="0" w:color="auto"/>
              <w:bottom w:val="single" w:sz="4" w:space="0" w:color="auto"/>
              <w:right w:val="single" w:sz="4" w:space="0" w:color="auto"/>
            </w:tcBorders>
          </w:tcPr>
          <w:p w14:paraId="55BD4AAD" w14:textId="77777777" w:rsidR="00F43229" w:rsidRPr="005B4FB0" w:rsidRDefault="00F43229">
            <w:pPr>
              <w:pStyle w:val="Default"/>
              <w:rPr>
                <w:sz w:val="22"/>
                <w:szCs w:val="22"/>
              </w:rPr>
            </w:pPr>
            <w:r w:rsidRPr="005B4FB0">
              <w:rPr>
                <w:sz w:val="22"/>
                <w:szCs w:val="22"/>
              </w:rPr>
              <w:t xml:space="preserve"> </w:t>
            </w:r>
            <w:r w:rsidRPr="005B4FB0">
              <w:rPr>
                <w:b/>
                <w:bCs/>
                <w:sz w:val="22"/>
                <w:szCs w:val="22"/>
              </w:rPr>
              <w:t xml:space="preserve">JOB DESCRIPTION AND PERSON SPECIFICATION </w:t>
            </w:r>
          </w:p>
        </w:tc>
      </w:tr>
      <w:tr w:rsidR="00F43229" w:rsidRPr="005B4FB0" w14:paraId="4C974121" w14:textId="77777777" w:rsidTr="005B4FB0">
        <w:trPr>
          <w:trHeight w:val="209"/>
        </w:trPr>
        <w:tc>
          <w:tcPr>
            <w:tcW w:w="5679" w:type="dxa"/>
            <w:gridSpan w:val="2"/>
            <w:tcBorders>
              <w:top w:val="single" w:sz="4" w:space="0" w:color="auto"/>
              <w:left w:val="single" w:sz="4" w:space="0" w:color="auto"/>
              <w:bottom w:val="single" w:sz="4" w:space="0" w:color="auto"/>
              <w:right w:val="single" w:sz="4" w:space="0" w:color="auto"/>
            </w:tcBorders>
            <w:vAlign w:val="center"/>
          </w:tcPr>
          <w:p w14:paraId="02785E3E" w14:textId="6862425B" w:rsidR="00F43229" w:rsidRPr="005B4FB0" w:rsidRDefault="00F43229" w:rsidP="005B4FB0">
            <w:pPr>
              <w:pStyle w:val="Default"/>
              <w:rPr>
                <w:sz w:val="22"/>
                <w:szCs w:val="22"/>
              </w:rPr>
            </w:pPr>
            <w:r w:rsidRPr="005B4FB0">
              <w:rPr>
                <w:b/>
                <w:bCs/>
                <w:sz w:val="22"/>
                <w:szCs w:val="22"/>
              </w:rPr>
              <w:t>Job Title</w:t>
            </w:r>
            <w:r w:rsidRPr="005B4FB0">
              <w:rPr>
                <w:sz w:val="22"/>
                <w:szCs w:val="22"/>
              </w:rPr>
              <w:t xml:space="preserve">: </w:t>
            </w:r>
            <w:r w:rsidR="32684EE4" w:rsidRPr="005B4FB0">
              <w:rPr>
                <w:sz w:val="22"/>
                <w:szCs w:val="22"/>
              </w:rPr>
              <w:t xml:space="preserve">Careers Online </w:t>
            </w:r>
            <w:r w:rsidR="305C274F" w:rsidRPr="005B4FB0">
              <w:rPr>
                <w:sz w:val="22"/>
                <w:szCs w:val="22"/>
              </w:rPr>
              <w:t>Learning</w:t>
            </w:r>
            <w:r w:rsidR="32684EE4" w:rsidRPr="005B4FB0">
              <w:rPr>
                <w:sz w:val="22"/>
                <w:szCs w:val="22"/>
              </w:rPr>
              <w:t xml:space="preserve"> Technologist</w:t>
            </w:r>
          </w:p>
        </w:tc>
        <w:tc>
          <w:tcPr>
            <w:tcW w:w="3677" w:type="dxa"/>
            <w:gridSpan w:val="2"/>
            <w:tcBorders>
              <w:top w:val="single" w:sz="4" w:space="0" w:color="auto"/>
              <w:left w:val="single" w:sz="4" w:space="0" w:color="auto"/>
              <w:bottom w:val="single" w:sz="4" w:space="0" w:color="auto"/>
              <w:right w:val="single" w:sz="4" w:space="0" w:color="auto"/>
            </w:tcBorders>
            <w:vAlign w:val="center"/>
          </w:tcPr>
          <w:p w14:paraId="27E5AFD8" w14:textId="59CA37EE" w:rsidR="00F43229" w:rsidRPr="005B4FB0" w:rsidRDefault="00F43229" w:rsidP="005B4FB0">
            <w:pPr>
              <w:pStyle w:val="Default"/>
              <w:rPr>
                <w:sz w:val="22"/>
                <w:szCs w:val="22"/>
              </w:rPr>
            </w:pPr>
            <w:r w:rsidRPr="005B4FB0">
              <w:rPr>
                <w:b/>
                <w:bCs/>
                <w:sz w:val="22"/>
                <w:szCs w:val="22"/>
              </w:rPr>
              <w:t>Accountable to</w:t>
            </w:r>
            <w:r w:rsidRPr="005B4FB0">
              <w:rPr>
                <w:sz w:val="22"/>
                <w:szCs w:val="22"/>
              </w:rPr>
              <w:t xml:space="preserve">: </w:t>
            </w:r>
            <w:r w:rsidR="005B4FB0">
              <w:rPr>
                <w:sz w:val="22"/>
                <w:szCs w:val="22"/>
              </w:rPr>
              <w:br/>
            </w:r>
            <w:r w:rsidR="006712C2" w:rsidRPr="005B4FB0">
              <w:rPr>
                <w:sz w:val="22"/>
                <w:szCs w:val="22"/>
              </w:rPr>
              <w:t xml:space="preserve">Digital </w:t>
            </w:r>
            <w:r w:rsidR="7339886C" w:rsidRPr="005B4FB0">
              <w:rPr>
                <w:sz w:val="22"/>
                <w:szCs w:val="22"/>
              </w:rPr>
              <w:t>Marketing Manager</w:t>
            </w:r>
          </w:p>
        </w:tc>
      </w:tr>
      <w:tr w:rsidR="00F43229" w:rsidRPr="005B4FB0" w14:paraId="00B6D2CD" w14:textId="77777777" w:rsidTr="005B4FB0">
        <w:trPr>
          <w:trHeight w:val="93"/>
        </w:trPr>
        <w:tc>
          <w:tcPr>
            <w:tcW w:w="3976" w:type="dxa"/>
            <w:tcBorders>
              <w:top w:val="single" w:sz="4" w:space="0" w:color="auto"/>
              <w:left w:val="single" w:sz="4" w:space="0" w:color="auto"/>
              <w:bottom w:val="single" w:sz="4" w:space="0" w:color="auto"/>
              <w:right w:val="single" w:sz="4" w:space="0" w:color="auto"/>
            </w:tcBorders>
            <w:vAlign w:val="center"/>
          </w:tcPr>
          <w:p w14:paraId="36B3865A" w14:textId="69CE5A4D" w:rsidR="0061059A" w:rsidRPr="005B4FB0" w:rsidRDefault="00F43229" w:rsidP="005B4FB0">
            <w:pPr>
              <w:pStyle w:val="Default"/>
              <w:rPr>
                <w:sz w:val="22"/>
                <w:szCs w:val="22"/>
              </w:rPr>
            </w:pPr>
            <w:r w:rsidRPr="005B4FB0">
              <w:rPr>
                <w:b/>
                <w:bCs/>
                <w:sz w:val="22"/>
                <w:szCs w:val="22"/>
              </w:rPr>
              <w:t>Contract Length</w:t>
            </w:r>
            <w:r w:rsidRPr="005B4FB0">
              <w:rPr>
                <w:sz w:val="22"/>
                <w:szCs w:val="22"/>
              </w:rPr>
              <w:t>:</w:t>
            </w:r>
            <w:r w:rsidR="00A72A09" w:rsidRPr="005B4FB0">
              <w:rPr>
                <w:sz w:val="22"/>
                <w:szCs w:val="22"/>
              </w:rPr>
              <w:t xml:space="preserve"> </w:t>
            </w:r>
            <w:r w:rsidR="000B74D7" w:rsidRPr="005B4FB0">
              <w:rPr>
                <w:sz w:val="22"/>
                <w:szCs w:val="22"/>
              </w:rPr>
              <w:t xml:space="preserve">1 year </w:t>
            </w:r>
            <w:r w:rsidR="005B4FB0" w:rsidRPr="005B4FB0">
              <w:rPr>
                <w:sz w:val="22"/>
                <w:szCs w:val="22"/>
              </w:rPr>
              <w:t>(in the first instance</w:t>
            </w:r>
            <w:r w:rsidR="00AB346B" w:rsidRPr="005B4FB0">
              <w:rPr>
                <w:sz w:val="22"/>
                <w:szCs w:val="22"/>
              </w:rPr>
              <w:t>)</w:t>
            </w:r>
          </w:p>
          <w:p w14:paraId="29D6B04F" w14:textId="77777777" w:rsidR="00F43229" w:rsidRPr="005B4FB0" w:rsidRDefault="00F43229" w:rsidP="005B4FB0">
            <w:pPr>
              <w:pStyle w:val="Default"/>
              <w:rPr>
                <w:sz w:val="22"/>
                <w:szCs w:val="22"/>
              </w:rPr>
            </w:pPr>
            <w:r w:rsidRPr="005B4FB0">
              <w:rPr>
                <w:sz w:val="22"/>
                <w:szCs w:val="22"/>
              </w:rPr>
              <w:t xml:space="preserve"> </w:t>
            </w:r>
          </w:p>
        </w:tc>
        <w:tc>
          <w:tcPr>
            <w:tcW w:w="3404" w:type="dxa"/>
            <w:gridSpan w:val="2"/>
            <w:tcBorders>
              <w:top w:val="single" w:sz="4" w:space="0" w:color="auto"/>
              <w:left w:val="single" w:sz="4" w:space="0" w:color="auto"/>
              <w:bottom w:val="single" w:sz="4" w:space="0" w:color="auto"/>
              <w:right w:val="single" w:sz="4" w:space="0" w:color="auto"/>
            </w:tcBorders>
            <w:vAlign w:val="center"/>
          </w:tcPr>
          <w:p w14:paraId="67940939" w14:textId="40F418F9" w:rsidR="00F43229" w:rsidRPr="005B4FB0" w:rsidRDefault="00F43229" w:rsidP="005B4FB0">
            <w:pPr>
              <w:pStyle w:val="Default"/>
              <w:rPr>
                <w:sz w:val="22"/>
                <w:szCs w:val="22"/>
              </w:rPr>
            </w:pPr>
            <w:r w:rsidRPr="005B4FB0">
              <w:rPr>
                <w:b/>
                <w:bCs/>
                <w:sz w:val="22"/>
                <w:szCs w:val="22"/>
              </w:rPr>
              <w:t>Hours per week/FTE</w:t>
            </w:r>
            <w:r w:rsidRPr="005B4FB0">
              <w:rPr>
                <w:sz w:val="22"/>
                <w:szCs w:val="22"/>
              </w:rPr>
              <w:t xml:space="preserve">: </w:t>
            </w:r>
            <w:r w:rsidR="30F786CD" w:rsidRPr="005B4FB0">
              <w:rPr>
                <w:sz w:val="22"/>
                <w:szCs w:val="22"/>
              </w:rPr>
              <w:t>37</w:t>
            </w:r>
            <w:r w:rsidR="00B40315" w:rsidRPr="005B4FB0">
              <w:rPr>
                <w:sz w:val="22"/>
                <w:szCs w:val="22"/>
              </w:rPr>
              <w:t xml:space="preserve"> (</w:t>
            </w:r>
            <w:r w:rsidR="716671C1" w:rsidRPr="005B4FB0">
              <w:rPr>
                <w:sz w:val="22"/>
                <w:szCs w:val="22"/>
              </w:rPr>
              <w:t>1</w:t>
            </w:r>
            <w:r w:rsidR="00B40315" w:rsidRPr="005B4FB0">
              <w:rPr>
                <w:sz w:val="22"/>
                <w:szCs w:val="22"/>
              </w:rPr>
              <w:t>FTE)</w:t>
            </w:r>
          </w:p>
        </w:tc>
        <w:tc>
          <w:tcPr>
            <w:tcW w:w="1976" w:type="dxa"/>
            <w:tcBorders>
              <w:top w:val="single" w:sz="4" w:space="0" w:color="auto"/>
              <w:left w:val="single" w:sz="4" w:space="0" w:color="auto"/>
              <w:bottom w:val="single" w:sz="4" w:space="0" w:color="auto"/>
              <w:right w:val="single" w:sz="4" w:space="0" w:color="auto"/>
            </w:tcBorders>
            <w:vAlign w:val="center"/>
          </w:tcPr>
          <w:p w14:paraId="324F4009" w14:textId="77777777" w:rsidR="00F43229" w:rsidRPr="005B4FB0" w:rsidRDefault="00F43229" w:rsidP="005B4FB0">
            <w:pPr>
              <w:pStyle w:val="Default"/>
              <w:rPr>
                <w:sz w:val="22"/>
                <w:szCs w:val="22"/>
              </w:rPr>
            </w:pPr>
            <w:r w:rsidRPr="005B4FB0">
              <w:rPr>
                <w:b/>
                <w:bCs/>
                <w:sz w:val="22"/>
                <w:szCs w:val="22"/>
              </w:rPr>
              <w:t>Weeks per year</w:t>
            </w:r>
            <w:r w:rsidRPr="005B4FB0">
              <w:rPr>
                <w:sz w:val="22"/>
                <w:szCs w:val="22"/>
              </w:rPr>
              <w:t xml:space="preserve">: AYR </w:t>
            </w:r>
          </w:p>
        </w:tc>
      </w:tr>
      <w:tr w:rsidR="00F43229" w:rsidRPr="005B4FB0" w14:paraId="5888FB97" w14:textId="77777777" w:rsidTr="005B4FB0">
        <w:trPr>
          <w:trHeight w:val="209"/>
        </w:trPr>
        <w:tc>
          <w:tcPr>
            <w:tcW w:w="5679" w:type="dxa"/>
            <w:gridSpan w:val="2"/>
            <w:tcBorders>
              <w:top w:val="single" w:sz="4" w:space="0" w:color="auto"/>
              <w:left w:val="single" w:sz="4" w:space="0" w:color="auto"/>
              <w:bottom w:val="single" w:sz="4" w:space="0" w:color="auto"/>
              <w:right w:val="single" w:sz="4" w:space="0" w:color="auto"/>
            </w:tcBorders>
            <w:vAlign w:val="center"/>
          </w:tcPr>
          <w:p w14:paraId="4929790E" w14:textId="6DAAF186" w:rsidR="00F43229" w:rsidRPr="005B4FB0" w:rsidRDefault="00F43229" w:rsidP="005B4FB0">
            <w:pPr>
              <w:pStyle w:val="Default"/>
              <w:rPr>
                <w:sz w:val="22"/>
                <w:szCs w:val="22"/>
              </w:rPr>
            </w:pPr>
            <w:r w:rsidRPr="005B4FB0">
              <w:rPr>
                <w:b/>
                <w:bCs/>
                <w:sz w:val="22"/>
                <w:szCs w:val="22"/>
              </w:rPr>
              <w:t>Salary</w:t>
            </w:r>
            <w:r w:rsidRPr="005B4FB0">
              <w:rPr>
                <w:sz w:val="22"/>
                <w:szCs w:val="22"/>
              </w:rPr>
              <w:t>: £</w:t>
            </w:r>
            <w:r w:rsidR="5F9EE4F4" w:rsidRPr="005B4FB0">
              <w:rPr>
                <w:sz w:val="22"/>
                <w:szCs w:val="22"/>
              </w:rPr>
              <w:t>35,839</w:t>
            </w:r>
            <w:r w:rsidR="005B4FB0">
              <w:rPr>
                <w:sz w:val="22"/>
                <w:szCs w:val="22"/>
              </w:rPr>
              <w:t xml:space="preserve"> </w:t>
            </w:r>
            <w:r w:rsidR="5F9EE4F4" w:rsidRPr="005B4FB0">
              <w:rPr>
                <w:sz w:val="22"/>
                <w:szCs w:val="22"/>
              </w:rPr>
              <w:t>-</w:t>
            </w:r>
            <w:r w:rsidR="005B4FB0">
              <w:rPr>
                <w:sz w:val="22"/>
                <w:szCs w:val="22"/>
              </w:rPr>
              <w:t xml:space="preserve"> </w:t>
            </w:r>
            <w:r w:rsidR="5F9EE4F4" w:rsidRPr="005B4FB0">
              <w:rPr>
                <w:sz w:val="22"/>
                <w:szCs w:val="22"/>
              </w:rPr>
              <w:t>£41-812</w:t>
            </w:r>
          </w:p>
        </w:tc>
        <w:tc>
          <w:tcPr>
            <w:tcW w:w="3677" w:type="dxa"/>
            <w:gridSpan w:val="2"/>
            <w:tcBorders>
              <w:top w:val="single" w:sz="4" w:space="0" w:color="auto"/>
              <w:left w:val="single" w:sz="4" w:space="0" w:color="auto"/>
              <w:bottom w:val="single" w:sz="4" w:space="0" w:color="auto"/>
              <w:right w:val="single" w:sz="4" w:space="0" w:color="auto"/>
            </w:tcBorders>
            <w:vAlign w:val="center"/>
          </w:tcPr>
          <w:p w14:paraId="454DBF30" w14:textId="77777777" w:rsidR="00F43229" w:rsidRPr="005B4FB0" w:rsidRDefault="00F43229" w:rsidP="005B4FB0">
            <w:pPr>
              <w:pStyle w:val="Default"/>
              <w:rPr>
                <w:sz w:val="22"/>
                <w:szCs w:val="22"/>
              </w:rPr>
            </w:pPr>
            <w:r w:rsidRPr="005B4FB0">
              <w:rPr>
                <w:b/>
                <w:bCs/>
                <w:sz w:val="22"/>
                <w:szCs w:val="22"/>
              </w:rPr>
              <w:t>Grade</w:t>
            </w:r>
            <w:r w:rsidRPr="005B4FB0">
              <w:rPr>
                <w:sz w:val="22"/>
                <w:szCs w:val="22"/>
              </w:rPr>
              <w:t xml:space="preserve">:4 </w:t>
            </w:r>
          </w:p>
        </w:tc>
      </w:tr>
      <w:tr w:rsidR="00F43229" w:rsidRPr="005B4FB0" w14:paraId="1749A504" w14:textId="77777777" w:rsidTr="005B4FB0">
        <w:trPr>
          <w:trHeight w:val="209"/>
        </w:trPr>
        <w:tc>
          <w:tcPr>
            <w:tcW w:w="5679" w:type="dxa"/>
            <w:gridSpan w:val="2"/>
            <w:tcBorders>
              <w:top w:val="single" w:sz="4" w:space="0" w:color="auto"/>
              <w:left w:val="single" w:sz="4" w:space="0" w:color="auto"/>
              <w:bottom w:val="single" w:sz="4" w:space="0" w:color="auto"/>
              <w:right w:val="single" w:sz="4" w:space="0" w:color="auto"/>
            </w:tcBorders>
            <w:vAlign w:val="center"/>
          </w:tcPr>
          <w:p w14:paraId="6F4F0315" w14:textId="520087F5" w:rsidR="00F43229" w:rsidRPr="005B4FB0" w:rsidRDefault="00F43229" w:rsidP="005B4FB0">
            <w:pPr>
              <w:pStyle w:val="Default"/>
              <w:rPr>
                <w:sz w:val="22"/>
                <w:szCs w:val="22"/>
              </w:rPr>
            </w:pPr>
            <w:r w:rsidRPr="005B4FB0">
              <w:rPr>
                <w:b/>
                <w:bCs/>
                <w:sz w:val="22"/>
                <w:szCs w:val="22"/>
              </w:rPr>
              <w:t>College/Service</w:t>
            </w:r>
            <w:r w:rsidRPr="005B4FB0">
              <w:rPr>
                <w:sz w:val="22"/>
                <w:szCs w:val="22"/>
              </w:rPr>
              <w:t>: Careers and Employability /</w:t>
            </w:r>
            <w:r w:rsidR="005B4FB0">
              <w:rPr>
                <w:sz w:val="22"/>
                <w:szCs w:val="22"/>
              </w:rPr>
              <w:t xml:space="preserve"> </w:t>
            </w:r>
            <w:r w:rsidRPr="005B4FB0">
              <w:rPr>
                <w:sz w:val="22"/>
                <w:szCs w:val="22"/>
              </w:rPr>
              <w:t xml:space="preserve">ADS </w:t>
            </w:r>
          </w:p>
        </w:tc>
        <w:tc>
          <w:tcPr>
            <w:tcW w:w="3677" w:type="dxa"/>
            <w:gridSpan w:val="2"/>
            <w:tcBorders>
              <w:top w:val="single" w:sz="4" w:space="0" w:color="auto"/>
              <w:left w:val="single" w:sz="4" w:space="0" w:color="auto"/>
              <w:bottom w:val="single" w:sz="4" w:space="0" w:color="auto"/>
              <w:right w:val="single" w:sz="4" w:space="0" w:color="auto"/>
            </w:tcBorders>
            <w:vAlign w:val="center"/>
          </w:tcPr>
          <w:p w14:paraId="77D024BA" w14:textId="77777777" w:rsidR="00F43229" w:rsidRPr="005B4FB0" w:rsidRDefault="00F43229" w:rsidP="005B4FB0">
            <w:pPr>
              <w:pStyle w:val="Default"/>
              <w:rPr>
                <w:sz w:val="22"/>
                <w:szCs w:val="22"/>
              </w:rPr>
            </w:pPr>
            <w:r w:rsidRPr="005B4FB0">
              <w:rPr>
                <w:b/>
                <w:bCs/>
                <w:sz w:val="22"/>
                <w:szCs w:val="22"/>
              </w:rPr>
              <w:t>Locations</w:t>
            </w:r>
            <w:r w:rsidRPr="005B4FB0">
              <w:rPr>
                <w:sz w:val="22"/>
                <w:szCs w:val="22"/>
              </w:rPr>
              <w:t xml:space="preserve">: High Holborn and UAL Colleges </w:t>
            </w:r>
          </w:p>
        </w:tc>
      </w:tr>
      <w:tr w:rsidR="00F43229" w:rsidRPr="005B4FB0" w14:paraId="1CF1B31C" w14:textId="77777777" w:rsidTr="53590C28">
        <w:trPr>
          <w:trHeight w:val="1474"/>
        </w:trPr>
        <w:tc>
          <w:tcPr>
            <w:tcW w:w="9356" w:type="dxa"/>
            <w:gridSpan w:val="4"/>
            <w:tcBorders>
              <w:top w:val="single" w:sz="4" w:space="0" w:color="auto"/>
              <w:left w:val="single" w:sz="4" w:space="0" w:color="auto"/>
              <w:bottom w:val="single" w:sz="4" w:space="0" w:color="auto"/>
              <w:right w:val="single" w:sz="4" w:space="0" w:color="auto"/>
            </w:tcBorders>
          </w:tcPr>
          <w:p w14:paraId="0A37501D" w14:textId="77777777" w:rsidR="00F43229" w:rsidRPr="005B4FB0" w:rsidRDefault="00F43229">
            <w:pPr>
              <w:pStyle w:val="Default"/>
              <w:rPr>
                <w:b/>
                <w:bCs/>
                <w:sz w:val="22"/>
                <w:szCs w:val="22"/>
              </w:rPr>
            </w:pPr>
          </w:p>
          <w:p w14:paraId="382D4EB8" w14:textId="77777777" w:rsidR="00047438" w:rsidRPr="005B4FB0" w:rsidRDefault="00F43229">
            <w:pPr>
              <w:pStyle w:val="Default"/>
              <w:rPr>
                <w:color w:val="FF0000"/>
                <w:sz w:val="22"/>
                <w:szCs w:val="22"/>
              </w:rPr>
            </w:pPr>
            <w:r w:rsidRPr="005B4FB0">
              <w:rPr>
                <w:b/>
                <w:bCs/>
                <w:sz w:val="22"/>
                <w:szCs w:val="22"/>
              </w:rPr>
              <w:t xml:space="preserve">Purpose of Role: </w:t>
            </w:r>
          </w:p>
          <w:p w14:paraId="5DAB6C7B" w14:textId="77777777" w:rsidR="00047438" w:rsidRPr="005B4FB0" w:rsidRDefault="00047438" w:rsidP="67421D99">
            <w:pPr>
              <w:pStyle w:val="Default"/>
              <w:rPr>
                <w:color w:val="FF0000"/>
                <w:sz w:val="22"/>
                <w:szCs w:val="22"/>
              </w:rPr>
            </w:pPr>
          </w:p>
          <w:p w14:paraId="6A05A809" w14:textId="3FB883A7" w:rsidR="00F43229" w:rsidRPr="005B4FB0" w:rsidRDefault="00F43229" w:rsidP="005B4FB0">
            <w:pPr>
              <w:pStyle w:val="Default"/>
              <w:spacing w:after="16"/>
              <w:rPr>
                <w:sz w:val="22"/>
                <w:szCs w:val="22"/>
              </w:rPr>
            </w:pPr>
            <w:r w:rsidRPr="005B4FB0">
              <w:rPr>
                <w:color w:val="auto"/>
                <w:sz w:val="22"/>
                <w:szCs w:val="22"/>
              </w:rPr>
              <w:t xml:space="preserve">The </w:t>
            </w:r>
            <w:r w:rsidR="7828157C" w:rsidRPr="005B4FB0">
              <w:rPr>
                <w:color w:val="auto"/>
                <w:sz w:val="22"/>
                <w:szCs w:val="22"/>
              </w:rPr>
              <w:t xml:space="preserve">Careers </w:t>
            </w:r>
            <w:r w:rsidR="005B4FB0">
              <w:rPr>
                <w:color w:val="auto"/>
                <w:sz w:val="22"/>
                <w:szCs w:val="22"/>
              </w:rPr>
              <w:t>Online Learning T</w:t>
            </w:r>
            <w:r w:rsidR="7828157C" w:rsidRPr="005B4FB0">
              <w:rPr>
                <w:color w:val="auto"/>
                <w:sz w:val="22"/>
                <w:szCs w:val="22"/>
              </w:rPr>
              <w:t>echnologist</w:t>
            </w:r>
            <w:r w:rsidR="3CB823B4" w:rsidRPr="005B4FB0">
              <w:rPr>
                <w:sz w:val="22"/>
                <w:szCs w:val="22"/>
              </w:rPr>
              <w:t xml:space="preserve"> </w:t>
            </w:r>
            <w:r w:rsidR="00334AD6" w:rsidRPr="005B4FB0">
              <w:rPr>
                <w:sz w:val="22"/>
                <w:szCs w:val="22"/>
              </w:rPr>
              <w:t>will</w:t>
            </w:r>
            <w:r w:rsidR="03D9561D" w:rsidRPr="005B4FB0">
              <w:rPr>
                <w:sz w:val="22"/>
                <w:szCs w:val="22"/>
              </w:rPr>
              <w:t xml:space="preserve"> ensure that the C</w:t>
            </w:r>
            <w:r w:rsidR="00F15A11" w:rsidRPr="005B4FB0">
              <w:rPr>
                <w:sz w:val="22"/>
                <w:szCs w:val="22"/>
              </w:rPr>
              <w:t xml:space="preserve">areers and </w:t>
            </w:r>
            <w:r w:rsidR="03D9561D" w:rsidRPr="005B4FB0">
              <w:rPr>
                <w:sz w:val="22"/>
                <w:szCs w:val="22"/>
              </w:rPr>
              <w:t>E</w:t>
            </w:r>
            <w:r w:rsidR="00F15A11" w:rsidRPr="005B4FB0">
              <w:rPr>
                <w:sz w:val="22"/>
                <w:szCs w:val="22"/>
              </w:rPr>
              <w:t>mployability</w:t>
            </w:r>
            <w:r w:rsidR="03D9561D" w:rsidRPr="005B4FB0">
              <w:rPr>
                <w:sz w:val="22"/>
                <w:szCs w:val="22"/>
              </w:rPr>
              <w:t xml:space="preserve"> effectively delivers digital resources, increases digital capabilities of the service, and </w:t>
            </w:r>
            <w:r w:rsidR="439A2776" w:rsidRPr="005B4FB0">
              <w:rPr>
                <w:sz w:val="22"/>
                <w:szCs w:val="22"/>
              </w:rPr>
              <w:t>thereby</w:t>
            </w:r>
            <w:r w:rsidR="03D9561D" w:rsidRPr="005B4FB0">
              <w:rPr>
                <w:sz w:val="22"/>
                <w:szCs w:val="22"/>
              </w:rPr>
              <w:t xml:space="preserve"> increase engagement with students</w:t>
            </w:r>
            <w:r w:rsidR="32918F25" w:rsidRPr="005B4FB0">
              <w:rPr>
                <w:sz w:val="22"/>
                <w:szCs w:val="22"/>
              </w:rPr>
              <w:t>’</w:t>
            </w:r>
            <w:r w:rsidR="03D9561D" w:rsidRPr="005B4FB0">
              <w:rPr>
                <w:sz w:val="22"/>
                <w:szCs w:val="22"/>
              </w:rPr>
              <w:t xml:space="preserve"> </w:t>
            </w:r>
            <w:r w:rsidR="5ED6D20A" w:rsidRPr="005B4FB0">
              <w:rPr>
                <w:sz w:val="22"/>
                <w:szCs w:val="22"/>
              </w:rPr>
              <w:t>and graduates</w:t>
            </w:r>
            <w:r w:rsidR="02F2D1D6" w:rsidRPr="005B4FB0">
              <w:rPr>
                <w:sz w:val="22"/>
                <w:szCs w:val="22"/>
              </w:rPr>
              <w:t>’</w:t>
            </w:r>
            <w:r w:rsidR="5ED6D20A" w:rsidRPr="005B4FB0">
              <w:rPr>
                <w:sz w:val="22"/>
                <w:szCs w:val="22"/>
              </w:rPr>
              <w:t xml:space="preserve"> </w:t>
            </w:r>
            <w:r w:rsidR="03D9561D" w:rsidRPr="005B4FB0">
              <w:rPr>
                <w:sz w:val="22"/>
                <w:szCs w:val="22"/>
              </w:rPr>
              <w:t>career development in and beyond the curriculum.</w:t>
            </w:r>
            <w:r w:rsidR="7D3418C8" w:rsidRPr="005B4FB0">
              <w:rPr>
                <w:sz w:val="22"/>
                <w:szCs w:val="22"/>
              </w:rPr>
              <w:t xml:space="preserve"> </w:t>
            </w:r>
            <w:r w:rsidR="422A2AE6" w:rsidRPr="005B4FB0">
              <w:rPr>
                <w:sz w:val="22"/>
                <w:szCs w:val="22"/>
              </w:rPr>
              <w:t xml:space="preserve">The role will curate existing material, identify gaps and work to develop new materials, along with coordinating a coherent presentation of online learning </w:t>
            </w:r>
            <w:r w:rsidR="0060476E" w:rsidRPr="005B4FB0">
              <w:rPr>
                <w:sz w:val="22"/>
                <w:szCs w:val="22"/>
              </w:rPr>
              <w:t>resources</w:t>
            </w:r>
            <w:r w:rsidR="422A2AE6" w:rsidRPr="005B4FB0">
              <w:rPr>
                <w:sz w:val="22"/>
                <w:szCs w:val="22"/>
              </w:rPr>
              <w:t xml:space="preserve">. </w:t>
            </w:r>
            <w:r w:rsidR="03D9561D" w:rsidRPr="005B4FB0">
              <w:rPr>
                <w:sz w:val="22"/>
                <w:szCs w:val="22"/>
              </w:rPr>
              <w:t>As part of</w:t>
            </w:r>
            <w:r w:rsidR="27DC0385" w:rsidRPr="005B4FB0">
              <w:rPr>
                <w:sz w:val="22"/>
                <w:szCs w:val="22"/>
              </w:rPr>
              <w:t xml:space="preserve"> t</w:t>
            </w:r>
            <w:r w:rsidR="03D9561D" w:rsidRPr="005B4FB0">
              <w:rPr>
                <w:sz w:val="22"/>
                <w:szCs w:val="22"/>
              </w:rPr>
              <w:t>he Careers</w:t>
            </w:r>
            <w:r w:rsidR="7F0663FE" w:rsidRPr="005B4FB0">
              <w:rPr>
                <w:sz w:val="22"/>
                <w:szCs w:val="22"/>
              </w:rPr>
              <w:t xml:space="preserve"> and</w:t>
            </w:r>
            <w:r w:rsidR="03D9561D" w:rsidRPr="005B4FB0">
              <w:rPr>
                <w:sz w:val="22"/>
                <w:szCs w:val="22"/>
              </w:rPr>
              <w:t xml:space="preserve"> Employability team the role will require a close working relationship with colleagues</w:t>
            </w:r>
            <w:r w:rsidR="07831CED" w:rsidRPr="005B4FB0">
              <w:rPr>
                <w:sz w:val="22"/>
                <w:szCs w:val="22"/>
              </w:rPr>
              <w:t xml:space="preserve"> </w:t>
            </w:r>
            <w:r w:rsidR="03D9561D" w:rsidRPr="005B4FB0">
              <w:rPr>
                <w:sz w:val="22"/>
                <w:szCs w:val="22"/>
              </w:rPr>
              <w:t>to ensure that their works</w:t>
            </w:r>
            <w:r w:rsidR="102CB932" w:rsidRPr="005B4FB0">
              <w:rPr>
                <w:sz w:val="22"/>
                <w:szCs w:val="22"/>
              </w:rPr>
              <w:t xml:space="preserve"> </w:t>
            </w:r>
            <w:r w:rsidR="3E7357B9" w:rsidRPr="005B4FB0">
              <w:rPr>
                <w:sz w:val="22"/>
                <w:szCs w:val="22"/>
              </w:rPr>
              <w:t>s</w:t>
            </w:r>
            <w:r w:rsidR="03D9561D" w:rsidRPr="005B4FB0">
              <w:rPr>
                <w:sz w:val="22"/>
                <w:szCs w:val="22"/>
              </w:rPr>
              <w:t>upports t</w:t>
            </w:r>
            <w:r w:rsidR="03167D0B" w:rsidRPr="005B4FB0">
              <w:rPr>
                <w:sz w:val="22"/>
                <w:szCs w:val="22"/>
              </w:rPr>
              <w:t>he on</w:t>
            </w:r>
            <w:r w:rsidR="00F15A11" w:rsidRPr="005B4FB0">
              <w:rPr>
                <w:sz w:val="22"/>
                <w:szCs w:val="22"/>
              </w:rPr>
              <w:t xml:space="preserve">line learning delivery of all Careers and </w:t>
            </w:r>
            <w:r w:rsidR="03167D0B" w:rsidRPr="005B4FB0">
              <w:rPr>
                <w:sz w:val="22"/>
                <w:szCs w:val="22"/>
              </w:rPr>
              <w:t>E</w:t>
            </w:r>
            <w:r w:rsidR="00F15A11" w:rsidRPr="005B4FB0">
              <w:rPr>
                <w:sz w:val="22"/>
                <w:szCs w:val="22"/>
              </w:rPr>
              <w:t>mployability</w:t>
            </w:r>
            <w:r w:rsidR="03167D0B" w:rsidRPr="005B4FB0">
              <w:rPr>
                <w:sz w:val="22"/>
                <w:szCs w:val="22"/>
              </w:rPr>
              <w:t xml:space="preserve"> teams.</w:t>
            </w:r>
            <w:r w:rsidR="005B4FB0">
              <w:rPr>
                <w:sz w:val="22"/>
                <w:szCs w:val="22"/>
              </w:rPr>
              <w:br/>
            </w:r>
          </w:p>
        </w:tc>
      </w:tr>
      <w:tr w:rsidR="00F43229" w:rsidRPr="005B4FB0" w14:paraId="2068A72E" w14:textId="77777777" w:rsidTr="53590C28">
        <w:trPr>
          <w:trHeight w:val="3253"/>
        </w:trPr>
        <w:tc>
          <w:tcPr>
            <w:tcW w:w="9356" w:type="dxa"/>
            <w:gridSpan w:val="4"/>
            <w:tcBorders>
              <w:top w:val="single" w:sz="4" w:space="0" w:color="auto"/>
              <w:left w:val="single" w:sz="4" w:space="0" w:color="auto"/>
              <w:bottom w:val="single" w:sz="4" w:space="0" w:color="auto"/>
              <w:right w:val="single" w:sz="4" w:space="0" w:color="auto"/>
            </w:tcBorders>
          </w:tcPr>
          <w:p w14:paraId="539F681A" w14:textId="77777777" w:rsidR="006712C2" w:rsidRPr="005B4FB0" w:rsidRDefault="006712C2" w:rsidP="4338BB4C">
            <w:pPr>
              <w:pStyle w:val="Default"/>
              <w:rPr>
                <w:rFonts w:eastAsia="Arial"/>
                <w:b/>
                <w:bCs/>
                <w:color w:val="auto"/>
                <w:sz w:val="22"/>
                <w:szCs w:val="22"/>
              </w:rPr>
            </w:pPr>
          </w:p>
          <w:p w14:paraId="41C8F396" w14:textId="269D2725" w:rsidR="00F43229" w:rsidRPr="005B4FB0" w:rsidRDefault="00F43229" w:rsidP="4338BB4C">
            <w:pPr>
              <w:pStyle w:val="Default"/>
              <w:rPr>
                <w:rFonts w:eastAsia="Arial"/>
                <w:b/>
                <w:bCs/>
                <w:color w:val="auto"/>
                <w:sz w:val="22"/>
                <w:szCs w:val="22"/>
              </w:rPr>
            </w:pPr>
            <w:r w:rsidRPr="005B4FB0">
              <w:rPr>
                <w:rFonts w:eastAsia="Arial"/>
                <w:b/>
                <w:bCs/>
                <w:color w:val="auto"/>
                <w:sz w:val="22"/>
                <w:szCs w:val="22"/>
              </w:rPr>
              <w:t xml:space="preserve">Duties and Responsibilities </w:t>
            </w:r>
          </w:p>
          <w:p w14:paraId="72653569" w14:textId="681185D2" w:rsidR="00D11D61" w:rsidRPr="005B4FB0" w:rsidRDefault="00D11D61" w:rsidP="67421D99">
            <w:pPr>
              <w:pStyle w:val="Default"/>
              <w:rPr>
                <w:color w:val="000000" w:themeColor="text1"/>
                <w:sz w:val="22"/>
                <w:szCs w:val="22"/>
              </w:rPr>
            </w:pPr>
          </w:p>
          <w:p w14:paraId="3CE055CF" w14:textId="5FB5B1DA" w:rsidR="00D11D61" w:rsidRPr="005B4FB0" w:rsidRDefault="70827669" w:rsidP="006712C2">
            <w:pPr>
              <w:pStyle w:val="Default"/>
              <w:numPr>
                <w:ilvl w:val="0"/>
                <w:numId w:val="2"/>
              </w:numPr>
              <w:rPr>
                <w:rFonts w:eastAsia="Arial"/>
                <w:color w:val="000000" w:themeColor="text1"/>
                <w:sz w:val="22"/>
                <w:szCs w:val="22"/>
              </w:rPr>
            </w:pPr>
            <w:r w:rsidRPr="005B4FB0">
              <w:rPr>
                <w:sz w:val="22"/>
                <w:szCs w:val="22"/>
              </w:rPr>
              <w:t xml:space="preserve">To work with the </w:t>
            </w:r>
            <w:r w:rsidR="4ABD84CC" w:rsidRPr="005B4FB0">
              <w:rPr>
                <w:sz w:val="22"/>
                <w:szCs w:val="22"/>
              </w:rPr>
              <w:t xml:space="preserve">Digital Marketing Manager and </w:t>
            </w:r>
            <w:r w:rsidR="006712C2" w:rsidRPr="005B4FB0">
              <w:rPr>
                <w:sz w:val="22"/>
                <w:szCs w:val="22"/>
              </w:rPr>
              <w:t>Head of Careers and</w:t>
            </w:r>
            <w:r w:rsidRPr="005B4FB0">
              <w:rPr>
                <w:sz w:val="22"/>
                <w:szCs w:val="22"/>
              </w:rPr>
              <w:t xml:space="preserve"> Employability to support the development of a virtual high-quality employability </w:t>
            </w:r>
            <w:r w:rsidR="7043798A" w:rsidRPr="005B4FB0">
              <w:rPr>
                <w:sz w:val="22"/>
                <w:szCs w:val="22"/>
              </w:rPr>
              <w:t>Moodle</w:t>
            </w:r>
            <w:r w:rsidR="1A6A606C" w:rsidRPr="005B4FB0">
              <w:rPr>
                <w:sz w:val="22"/>
                <w:szCs w:val="22"/>
              </w:rPr>
              <w:t>-</w:t>
            </w:r>
            <w:r w:rsidR="7043798A" w:rsidRPr="005B4FB0">
              <w:rPr>
                <w:sz w:val="22"/>
                <w:szCs w:val="22"/>
              </w:rPr>
              <w:t xml:space="preserve">based </w:t>
            </w:r>
            <w:r w:rsidR="535D4F09" w:rsidRPr="005B4FB0">
              <w:rPr>
                <w:sz w:val="22"/>
                <w:szCs w:val="22"/>
              </w:rPr>
              <w:t xml:space="preserve">online learning platform </w:t>
            </w:r>
            <w:r w:rsidR="62557690" w:rsidRPr="005B4FB0">
              <w:rPr>
                <w:sz w:val="22"/>
                <w:szCs w:val="22"/>
              </w:rPr>
              <w:t xml:space="preserve">for </w:t>
            </w:r>
            <w:r w:rsidR="281D9E39" w:rsidRPr="005B4FB0">
              <w:rPr>
                <w:sz w:val="22"/>
                <w:szCs w:val="22"/>
              </w:rPr>
              <w:t xml:space="preserve">students and </w:t>
            </w:r>
            <w:r w:rsidRPr="005B4FB0">
              <w:rPr>
                <w:sz w:val="22"/>
                <w:szCs w:val="22"/>
              </w:rPr>
              <w:t>graduates.</w:t>
            </w:r>
          </w:p>
          <w:p w14:paraId="20DE58D2" w14:textId="1FA7EB0F" w:rsidR="53590C28" w:rsidRPr="005B4FB0" w:rsidRDefault="53590C28" w:rsidP="53590C28">
            <w:pPr>
              <w:pStyle w:val="Default"/>
              <w:rPr>
                <w:color w:val="000000" w:themeColor="text1"/>
                <w:sz w:val="22"/>
                <w:szCs w:val="22"/>
              </w:rPr>
            </w:pPr>
          </w:p>
          <w:p w14:paraId="242029CA" w14:textId="745B7A11" w:rsidR="7836208C" w:rsidRPr="005B4FB0" w:rsidRDefault="005B4FB0" w:rsidP="53590C28">
            <w:pPr>
              <w:pStyle w:val="Default"/>
              <w:numPr>
                <w:ilvl w:val="0"/>
                <w:numId w:val="2"/>
              </w:numPr>
              <w:rPr>
                <w:rFonts w:eastAsia="Arial"/>
                <w:color w:val="000000" w:themeColor="text1"/>
                <w:sz w:val="22"/>
                <w:szCs w:val="22"/>
              </w:rPr>
            </w:pPr>
            <w:r>
              <w:rPr>
                <w:rFonts w:eastAsia="Arial"/>
                <w:color w:val="000000" w:themeColor="text1"/>
                <w:sz w:val="22"/>
                <w:szCs w:val="22"/>
              </w:rPr>
              <w:t>M</w:t>
            </w:r>
            <w:r w:rsidR="7836208C" w:rsidRPr="005B4FB0">
              <w:rPr>
                <w:rFonts w:eastAsia="Arial"/>
                <w:color w:val="000000" w:themeColor="text1"/>
                <w:sz w:val="22"/>
                <w:szCs w:val="22"/>
              </w:rPr>
              <w:t>aintaining and customising a dedicated Moodle instance for the UAL careers services</w:t>
            </w:r>
            <w:r>
              <w:rPr>
                <w:rFonts w:eastAsia="Arial"/>
                <w:color w:val="000000" w:themeColor="text1"/>
                <w:sz w:val="22"/>
                <w:szCs w:val="22"/>
              </w:rPr>
              <w:t>.</w:t>
            </w:r>
          </w:p>
          <w:p w14:paraId="34EDBCC9" w14:textId="3BA25A5E" w:rsidR="00D11D61" w:rsidRPr="005B4FB0" w:rsidRDefault="00D11D61" w:rsidP="22BA5D88">
            <w:pPr>
              <w:pStyle w:val="Default"/>
              <w:rPr>
                <w:color w:val="000000" w:themeColor="text1"/>
                <w:sz w:val="22"/>
                <w:szCs w:val="22"/>
              </w:rPr>
            </w:pPr>
          </w:p>
          <w:p w14:paraId="708FD7F0" w14:textId="489117C8" w:rsidR="00D11D61" w:rsidRPr="005B4FB0" w:rsidRDefault="26EAF91E" w:rsidP="006712C2">
            <w:pPr>
              <w:pStyle w:val="Default"/>
              <w:numPr>
                <w:ilvl w:val="0"/>
                <w:numId w:val="2"/>
              </w:numPr>
              <w:rPr>
                <w:rFonts w:eastAsia="Arial"/>
                <w:color w:val="000000" w:themeColor="text1"/>
                <w:sz w:val="22"/>
                <w:szCs w:val="22"/>
              </w:rPr>
            </w:pPr>
            <w:r w:rsidRPr="005B4FB0">
              <w:rPr>
                <w:sz w:val="22"/>
                <w:szCs w:val="22"/>
              </w:rPr>
              <w:t>To carry out assessment and analysis of issues and problems, using specialist knowledge to identify and recommend appropriate solutions</w:t>
            </w:r>
            <w:r w:rsidR="0A44B211" w:rsidRPr="005B4FB0">
              <w:rPr>
                <w:sz w:val="22"/>
                <w:szCs w:val="22"/>
              </w:rPr>
              <w:t>.</w:t>
            </w:r>
          </w:p>
          <w:p w14:paraId="648BA2BE" w14:textId="74792CC2" w:rsidR="22BA5D88" w:rsidRPr="005B4FB0" w:rsidRDefault="22BA5D88" w:rsidP="22BA5D88">
            <w:pPr>
              <w:pStyle w:val="Default"/>
              <w:rPr>
                <w:color w:val="000000" w:themeColor="text1"/>
                <w:sz w:val="22"/>
                <w:szCs w:val="22"/>
              </w:rPr>
            </w:pPr>
          </w:p>
          <w:p w14:paraId="05764FC5" w14:textId="32DF04FA" w:rsidR="0A44B211" w:rsidRPr="005B4FB0" w:rsidRDefault="0A44B211" w:rsidP="006712C2">
            <w:pPr>
              <w:pStyle w:val="Default"/>
              <w:numPr>
                <w:ilvl w:val="0"/>
                <w:numId w:val="2"/>
              </w:numPr>
              <w:rPr>
                <w:rFonts w:eastAsia="Arial"/>
                <w:color w:val="000000" w:themeColor="text1"/>
                <w:sz w:val="22"/>
                <w:szCs w:val="22"/>
              </w:rPr>
            </w:pPr>
            <w:r w:rsidRPr="005B4FB0">
              <w:rPr>
                <w:color w:val="000000" w:themeColor="text1"/>
                <w:sz w:val="22"/>
                <w:szCs w:val="22"/>
              </w:rPr>
              <w:t>To undertake to audit and curate the existing online learning materials.</w:t>
            </w:r>
          </w:p>
          <w:p w14:paraId="0C6A6DD7" w14:textId="1DF42DEB" w:rsidR="22BA5D88" w:rsidRPr="005B4FB0" w:rsidRDefault="22BA5D88" w:rsidP="22BA5D88">
            <w:pPr>
              <w:pStyle w:val="Default"/>
              <w:rPr>
                <w:color w:val="000000" w:themeColor="text1"/>
                <w:sz w:val="22"/>
                <w:szCs w:val="22"/>
              </w:rPr>
            </w:pPr>
          </w:p>
          <w:p w14:paraId="60DE87D3" w14:textId="710B6D80" w:rsidR="00D11D61" w:rsidRPr="005B4FB0" w:rsidRDefault="6DA663C5" w:rsidP="006712C2">
            <w:pPr>
              <w:pStyle w:val="Default"/>
              <w:numPr>
                <w:ilvl w:val="0"/>
                <w:numId w:val="2"/>
              </w:numPr>
              <w:rPr>
                <w:rFonts w:eastAsia="Arial"/>
                <w:color w:val="000000" w:themeColor="text1"/>
                <w:sz w:val="22"/>
                <w:szCs w:val="22"/>
              </w:rPr>
            </w:pPr>
            <w:r w:rsidRPr="005B4FB0">
              <w:rPr>
                <w:sz w:val="22"/>
                <w:szCs w:val="22"/>
              </w:rPr>
              <w:t xml:space="preserve">To contribute to the planning, design, and development of </w:t>
            </w:r>
            <w:r w:rsidR="717F7D0C" w:rsidRPr="005B4FB0">
              <w:rPr>
                <w:sz w:val="22"/>
                <w:szCs w:val="22"/>
              </w:rPr>
              <w:t xml:space="preserve">new </w:t>
            </w:r>
            <w:r w:rsidRPr="005B4FB0">
              <w:rPr>
                <w:sz w:val="22"/>
                <w:szCs w:val="22"/>
              </w:rPr>
              <w:t xml:space="preserve">online learning material </w:t>
            </w:r>
            <w:r w:rsidR="44925526" w:rsidRPr="005B4FB0">
              <w:rPr>
                <w:sz w:val="22"/>
                <w:szCs w:val="22"/>
              </w:rPr>
              <w:t>an</w:t>
            </w:r>
            <w:r w:rsidR="0387361A" w:rsidRPr="005B4FB0">
              <w:rPr>
                <w:sz w:val="22"/>
                <w:szCs w:val="22"/>
              </w:rPr>
              <w:t>d</w:t>
            </w:r>
            <w:r w:rsidR="44925526" w:rsidRPr="005B4FB0">
              <w:rPr>
                <w:sz w:val="22"/>
                <w:szCs w:val="22"/>
              </w:rPr>
              <w:t xml:space="preserve"> resources </w:t>
            </w:r>
            <w:r w:rsidRPr="005B4FB0">
              <w:rPr>
                <w:sz w:val="22"/>
                <w:szCs w:val="22"/>
              </w:rPr>
              <w:t xml:space="preserve">to support extra-curricular and curriculum </w:t>
            </w:r>
            <w:r w:rsidR="3E0DE1DC" w:rsidRPr="005B4FB0">
              <w:rPr>
                <w:sz w:val="22"/>
                <w:szCs w:val="22"/>
              </w:rPr>
              <w:t xml:space="preserve">employability </w:t>
            </w:r>
            <w:r w:rsidRPr="005B4FB0">
              <w:rPr>
                <w:sz w:val="22"/>
                <w:szCs w:val="22"/>
              </w:rPr>
              <w:t>learning in the service.</w:t>
            </w:r>
          </w:p>
          <w:p w14:paraId="3D08FC23" w14:textId="6F40385A" w:rsidR="00D11D61" w:rsidRPr="005B4FB0" w:rsidRDefault="00D11D61" w:rsidP="22BA5D88">
            <w:pPr>
              <w:pStyle w:val="Default"/>
              <w:rPr>
                <w:color w:val="000000" w:themeColor="text1"/>
                <w:sz w:val="22"/>
                <w:szCs w:val="22"/>
              </w:rPr>
            </w:pPr>
          </w:p>
          <w:p w14:paraId="6BD07777" w14:textId="7619FD4C" w:rsidR="00D11D61" w:rsidRPr="005B4FB0" w:rsidRDefault="05CDBB42" w:rsidP="006712C2">
            <w:pPr>
              <w:pStyle w:val="Default"/>
              <w:numPr>
                <w:ilvl w:val="0"/>
                <w:numId w:val="2"/>
              </w:numPr>
              <w:rPr>
                <w:color w:val="000000" w:themeColor="text1"/>
                <w:sz w:val="22"/>
                <w:szCs w:val="22"/>
              </w:rPr>
            </w:pPr>
            <w:r w:rsidRPr="005B4FB0">
              <w:rPr>
                <w:color w:val="000000" w:themeColor="text1"/>
                <w:sz w:val="22"/>
                <w:szCs w:val="22"/>
              </w:rPr>
              <w:t xml:space="preserve">To undertake to ensure the inclusivity of the offer, </w:t>
            </w:r>
            <w:r w:rsidR="177C1866" w:rsidRPr="005B4FB0">
              <w:rPr>
                <w:color w:val="000000" w:themeColor="text1"/>
                <w:sz w:val="22"/>
                <w:szCs w:val="22"/>
              </w:rPr>
              <w:t>giving particular attention</w:t>
            </w:r>
            <w:r w:rsidRPr="005B4FB0">
              <w:rPr>
                <w:color w:val="000000" w:themeColor="text1"/>
                <w:sz w:val="22"/>
                <w:szCs w:val="22"/>
              </w:rPr>
              <w:t xml:space="preserve"> to the groups of students identified in the Access and Participation Plan</w:t>
            </w:r>
          </w:p>
          <w:p w14:paraId="21899748" w14:textId="41D4AA92" w:rsidR="00D11D61" w:rsidRPr="005B4FB0" w:rsidRDefault="00D11D61" w:rsidP="67421D99">
            <w:pPr>
              <w:pStyle w:val="Default"/>
              <w:rPr>
                <w:sz w:val="22"/>
                <w:szCs w:val="22"/>
              </w:rPr>
            </w:pPr>
          </w:p>
          <w:p w14:paraId="610F2A66" w14:textId="1940A083" w:rsidR="00D11D61" w:rsidRPr="005B4FB0" w:rsidRDefault="70827669" w:rsidP="006712C2">
            <w:pPr>
              <w:pStyle w:val="Default"/>
              <w:numPr>
                <w:ilvl w:val="0"/>
                <w:numId w:val="2"/>
              </w:numPr>
              <w:rPr>
                <w:rFonts w:eastAsia="Arial"/>
                <w:color w:val="000000" w:themeColor="text1"/>
                <w:sz w:val="22"/>
                <w:szCs w:val="22"/>
              </w:rPr>
            </w:pPr>
            <w:r w:rsidRPr="005B4FB0">
              <w:rPr>
                <w:sz w:val="22"/>
                <w:szCs w:val="22"/>
              </w:rPr>
              <w:t>To take responsibility for reporting and data quality</w:t>
            </w:r>
            <w:r w:rsidR="3E401768" w:rsidRPr="005B4FB0">
              <w:rPr>
                <w:sz w:val="22"/>
                <w:szCs w:val="22"/>
              </w:rPr>
              <w:t xml:space="preserve">, </w:t>
            </w:r>
            <w:r w:rsidRPr="005B4FB0">
              <w:rPr>
                <w:sz w:val="22"/>
                <w:szCs w:val="22"/>
              </w:rPr>
              <w:t xml:space="preserve">championing data management best practice and regulatory obligations (e.g., GDPR). </w:t>
            </w:r>
          </w:p>
          <w:p w14:paraId="5604650B" w14:textId="024ECA5C" w:rsidR="00D11D61" w:rsidRPr="005B4FB0" w:rsidRDefault="00D11D61" w:rsidP="67421D99">
            <w:pPr>
              <w:pStyle w:val="Default"/>
              <w:rPr>
                <w:sz w:val="22"/>
                <w:szCs w:val="22"/>
              </w:rPr>
            </w:pPr>
          </w:p>
          <w:p w14:paraId="5AD7C3B9" w14:textId="09C0A144" w:rsidR="00D11D61" w:rsidRPr="005B4FB0" w:rsidRDefault="70827669" w:rsidP="006712C2">
            <w:pPr>
              <w:pStyle w:val="Default"/>
              <w:numPr>
                <w:ilvl w:val="0"/>
                <w:numId w:val="2"/>
              </w:numPr>
              <w:rPr>
                <w:rFonts w:eastAsia="Arial"/>
                <w:color w:val="000000" w:themeColor="text1"/>
                <w:sz w:val="22"/>
                <w:szCs w:val="22"/>
              </w:rPr>
            </w:pPr>
            <w:r w:rsidRPr="005B4FB0">
              <w:rPr>
                <w:sz w:val="22"/>
                <w:szCs w:val="22"/>
              </w:rPr>
              <w:t xml:space="preserve">To ensure data protection and IT compliance, highlighting any concerns about confidentiality, integrity or access to data and systems so these can be investigated without delay. </w:t>
            </w:r>
          </w:p>
          <w:p w14:paraId="3A1B9AD6" w14:textId="3BF0E0B3" w:rsidR="00D11D61" w:rsidRPr="005B4FB0" w:rsidRDefault="00D11D61" w:rsidP="67421D99">
            <w:pPr>
              <w:pStyle w:val="Default"/>
              <w:rPr>
                <w:color w:val="000000" w:themeColor="text1"/>
                <w:sz w:val="22"/>
                <w:szCs w:val="22"/>
              </w:rPr>
            </w:pPr>
          </w:p>
          <w:p w14:paraId="72A76A47" w14:textId="1ECA6F6A" w:rsidR="00D11D61" w:rsidRPr="005B4FB0" w:rsidRDefault="445E1EC6" w:rsidP="006712C2">
            <w:pPr>
              <w:pStyle w:val="Default"/>
              <w:numPr>
                <w:ilvl w:val="0"/>
                <w:numId w:val="2"/>
              </w:numPr>
              <w:rPr>
                <w:rFonts w:eastAsia="Arial"/>
                <w:color w:val="000000" w:themeColor="text1"/>
                <w:sz w:val="22"/>
                <w:szCs w:val="22"/>
              </w:rPr>
            </w:pPr>
            <w:r w:rsidRPr="005B4FB0">
              <w:rPr>
                <w:color w:val="000000" w:themeColor="text1"/>
                <w:sz w:val="22"/>
                <w:szCs w:val="22"/>
              </w:rPr>
              <w:lastRenderedPageBreak/>
              <w:t xml:space="preserve">To work in collaboration with the </w:t>
            </w:r>
            <w:r w:rsidR="005B4FB0">
              <w:rPr>
                <w:color w:val="000000" w:themeColor="text1"/>
                <w:sz w:val="22"/>
                <w:szCs w:val="22"/>
              </w:rPr>
              <w:t>U</w:t>
            </w:r>
            <w:r w:rsidRPr="005B4FB0">
              <w:rPr>
                <w:color w:val="000000" w:themeColor="text1"/>
                <w:sz w:val="22"/>
                <w:szCs w:val="22"/>
              </w:rPr>
              <w:t>niversit</w:t>
            </w:r>
            <w:r w:rsidR="005B4FB0">
              <w:rPr>
                <w:color w:val="000000" w:themeColor="text1"/>
                <w:sz w:val="22"/>
                <w:szCs w:val="22"/>
              </w:rPr>
              <w:t>y</w:t>
            </w:r>
            <w:r w:rsidRPr="005B4FB0">
              <w:rPr>
                <w:color w:val="000000" w:themeColor="text1"/>
                <w:sz w:val="22"/>
                <w:szCs w:val="22"/>
              </w:rPr>
              <w:t xml:space="preserve"> IT department, Digital team and Digital Learning teams to </w:t>
            </w:r>
            <w:r w:rsidR="373B3A1E" w:rsidRPr="005B4FB0">
              <w:rPr>
                <w:color w:val="000000" w:themeColor="text1"/>
                <w:sz w:val="22"/>
                <w:szCs w:val="22"/>
              </w:rPr>
              <w:t>ensure</w:t>
            </w:r>
            <w:r w:rsidRPr="005B4FB0">
              <w:rPr>
                <w:color w:val="000000" w:themeColor="text1"/>
                <w:sz w:val="22"/>
                <w:szCs w:val="22"/>
              </w:rPr>
              <w:t xml:space="preserve"> that the online learning offer is aligned with university </w:t>
            </w:r>
            <w:r w:rsidR="38995642" w:rsidRPr="005B4FB0">
              <w:rPr>
                <w:color w:val="000000" w:themeColor="text1"/>
                <w:sz w:val="22"/>
                <w:szCs w:val="22"/>
              </w:rPr>
              <w:t>IT resources, platforms and strategies.</w:t>
            </w:r>
            <w:r w:rsidR="006712C2" w:rsidRPr="005B4FB0">
              <w:rPr>
                <w:color w:val="000000" w:themeColor="text1"/>
                <w:sz w:val="22"/>
                <w:szCs w:val="22"/>
              </w:rPr>
              <w:br/>
            </w:r>
          </w:p>
          <w:p w14:paraId="4506E6E8" w14:textId="6AA2BB07" w:rsidR="006712C2" w:rsidRPr="005B4FB0" w:rsidRDefault="006712C2" w:rsidP="006712C2">
            <w:pPr>
              <w:numPr>
                <w:ilvl w:val="0"/>
                <w:numId w:val="2"/>
              </w:numPr>
              <w:shd w:val="clear" w:color="auto" w:fill="FFFFFF"/>
              <w:spacing w:before="100" w:beforeAutospacing="1" w:after="100" w:afterAutospacing="1"/>
              <w:rPr>
                <w:rFonts w:ascii="Arial" w:hAnsi="Arial" w:cs="Arial"/>
                <w:color w:val="000000" w:themeColor="text1"/>
                <w:szCs w:val="22"/>
                <w:lang w:eastAsia="en-GB"/>
              </w:rPr>
            </w:pPr>
            <w:r w:rsidRPr="005B4FB0">
              <w:rPr>
                <w:rFonts w:ascii="Arial" w:hAnsi="Arial" w:cs="Arial"/>
                <w:color w:val="000000" w:themeColor="text1"/>
                <w:szCs w:val="22"/>
                <w:lang w:eastAsia="en-GB"/>
              </w:rPr>
              <w:t>Providing appropriate support to C</w:t>
            </w:r>
            <w:r w:rsidR="00FC70B3" w:rsidRPr="005B4FB0">
              <w:rPr>
                <w:rFonts w:ascii="Arial" w:hAnsi="Arial" w:cs="Arial"/>
                <w:color w:val="000000" w:themeColor="text1"/>
                <w:szCs w:val="22"/>
                <w:lang w:eastAsia="en-GB"/>
              </w:rPr>
              <w:t xml:space="preserve">areers and </w:t>
            </w:r>
            <w:r w:rsidRPr="005B4FB0">
              <w:rPr>
                <w:rFonts w:ascii="Arial" w:hAnsi="Arial" w:cs="Arial"/>
                <w:color w:val="000000" w:themeColor="text1"/>
                <w:szCs w:val="22"/>
                <w:lang w:eastAsia="en-GB"/>
              </w:rPr>
              <w:t>E</w:t>
            </w:r>
            <w:r w:rsidR="00FC70B3" w:rsidRPr="005B4FB0">
              <w:rPr>
                <w:rFonts w:ascii="Arial" w:hAnsi="Arial" w:cs="Arial"/>
                <w:color w:val="000000" w:themeColor="text1"/>
                <w:szCs w:val="22"/>
                <w:lang w:eastAsia="en-GB"/>
              </w:rPr>
              <w:t>mployability</w:t>
            </w:r>
            <w:r w:rsidRPr="005B4FB0">
              <w:rPr>
                <w:rFonts w:ascii="Arial" w:hAnsi="Arial" w:cs="Arial"/>
                <w:color w:val="000000" w:themeColor="text1"/>
                <w:szCs w:val="22"/>
                <w:lang w:eastAsia="en-GB"/>
              </w:rPr>
              <w:t xml:space="preserve"> sub-teams on education technology issues.</w:t>
            </w:r>
            <w:r w:rsidRPr="005B4FB0">
              <w:rPr>
                <w:rFonts w:ascii="Arial" w:hAnsi="Arial" w:cs="Arial"/>
                <w:color w:val="000000" w:themeColor="text1"/>
                <w:szCs w:val="22"/>
                <w:lang w:eastAsia="en-GB"/>
              </w:rPr>
              <w:br/>
            </w:r>
          </w:p>
          <w:p w14:paraId="173F9733" w14:textId="0E861128" w:rsidR="006712C2" w:rsidRPr="005B4FB0" w:rsidRDefault="006712C2" w:rsidP="006712C2">
            <w:pPr>
              <w:numPr>
                <w:ilvl w:val="0"/>
                <w:numId w:val="2"/>
              </w:numPr>
              <w:shd w:val="clear" w:color="auto" w:fill="FFFFFF"/>
              <w:spacing w:before="100" w:beforeAutospacing="1" w:after="100" w:afterAutospacing="1"/>
              <w:rPr>
                <w:rFonts w:ascii="Arial" w:hAnsi="Arial" w:cs="Arial"/>
                <w:color w:val="000000" w:themeColor="text1"/>
                <w:szCs w:val="22"/>
                <w:lang w:eastAsia="en-GB"/>
              </w:rPr>
            </w:pPr>
            <w:r w:rsidRPr="005B4FB0">
              <w:rPr>
                <w:rFonts w:ascii="Arial" w:hAnsi="Arial" w:cs="Arial"/>
                <w:color w:val="000000" w:themeColor="text1"/>
                <w:szCs w:val="22"/>
                <w:lang w:eastAsia="en-GB"/>
              </w:rPr>
              <w:t>Develop guidance and processes to aid sub-teams in the development of content.</w:t>
            </w:r>
          </w:p>
          <w:p w14:paraId="72449139" w14:textId="0A32AC6A" w:rsidR="00D11D61" w:rsidRPr="005B4FB0" w:rsidRDefault="0216522C" w:rsidP="67421D99">
            <w:pPr>
              <w:pStyle w:val="Default"/>
              <w:rPr>
                <w:b/>
                <w:color w:val="000000" w:themeColor="text1"/>
                <w:sz w:val="22"/>
                <w:szCs w:val="22"/>
              </w:rPr>
            </w:pPr>
            <w:r w:rsidRPr="005B4FB0">
              <w:rPr>
                <w:rFonts w:eastAsia="Arial"/>
                <w:b/>
                <w:color w:val="auto"/>
                <w:sz w:val="22"/>
                <w:szCs w:val="22"/>
              </w:rPr>
              <w:t>General</w:t>
            </w:r>
          </w:p>
          <w:p w14:paraId="64AC1EB6" w14:textId="0D1BC3D9" w:rsidR="00D11D61" w:rsidRPr="005B4FB0" w:rsidRDefault="00D11D61" w:rsidP="67421D99">
            <w:pPr>
              <w:pStyle w:val="Default"/>
              <w:rPr>
                <w:color w:val="000000" w:themeColor="text1"/>
                <w:sz w:val="22"/>
                <w:szCs w:val="22"/>
              </w:rPr>
            </w:pPr>
          </w:p>
          <w:p w14:paraId="7C300C33" w14:textId="333DC8FC" w:rsidR="00D11D61" w:rsidRPr="005B4FB0" w:rsidRDefault="0216522C" w:rsidP="006712C2">
            <w:pPr>
              <w:pStyle w:val="ListParagraph"/>
              <w:numPr>
                <w:ilvl w:val="0"/>
                <w:numId w:val="2"/>
              </w:numPr>
              <w:rPr>
                <w:rFonts w:ascii="Arial" w:eastAsia="Arial" w:hAnsi="Arial" w:cs="Arial"/>
                <w:color w:val="000000" w:themeColor="text1"/>
                <w:szCs w:val="22"/>
              </w:rPr>
            </w:pPr>
            <w:r w:rsidRPr="005B4FB0">
              <w:rPr>
                <w:rFonts w:ascii="Arial" w:eastAsia="Arial" w:hAnsi="Arial" w:cs="Arial"/>
                <w:color w:val="000000" w:themeColor="text1"/>
                <w:szCs w:val="22"/>
              </w:rPr>
              <w:t>To undertake health and safety duties and responsibilities appropriate to the role</w:t>
            </w:r>
          </w:p>
          <w:p w14:paraId="58DE0BA9" w14:textId="55C53AF2" w:rsidR="00D11D61" w:rsidRPr="005B4FB0" w:rsidRDefault="00D11D61" w:rsidP="67421D99">
            <w:pPr>
              <w:rPr>
                <w:rFonts w:ascii="Arial" w:eastAsia="Arial" w:hAnsi="Arial" w:cs="Arial"/>
                <w:color w:val="000000" w:themeColor="text1"/>
                <w:szCs w:val="22"/>
              </w:rPr>
            </w:pPr>
          </w:p>
          <w:p w14:paraId="686562EF" w14:textId="47587CEE" w:rsidR="00D11D61" w:rsidRPr="005B4FB0" w:rsidRDefault="0216522C" w:rsidP="006712C2">
            <w:pPr>
              <w:pStyle w:val="ListParagraph"/>
              <w:numPr>
                <w:ilvl w:val="0"/>
                <w:numId w:val="2"/>
              </w:numPr>
              <w:rPr>
                <w:rFonts w:ascii="Arial" w:eastAsia="Arial" w:hAnsi="Arial" w:cs="Arial"/>
                <w:color w:val="000000" w:themeColor="text1"/>
                <w:szCs w:val="22"/>
              </w:rPr>
            </w:pPr>
            <w:r w:rsidRPr="005B4FB0">
              <w:rPr>
                <w:rFonts w:ascii="Arial" w:eastAsia="Arial" w:hAnsi="Arial" w:cs="Arial"/>
                <w:color w:val="000000" w:themeColor="text1"/>
                <w:szCs w:val="22"/>
              </w:rPr>
              <w:t>To work in accordance with the University’s Equal Opportunities Policy and the Staff Charter, promoting equality and diversity in your work</w:t>
            </w:r>
          </w:p>
          <w:p w14:paraId="4921C9B0" w14:textId="5954A9E1" w:rsidR="00D11D61" w:rsidRPr="005B4FB0" w:rsidRDefault="00D11D61" w:rsidP="67421D99">
            <w:pPr>
              <w:rPr>
                <w:rFonts w:ascii="Arial" w:eastAsia="Arial" w:hAnsi="Arial" w:cs="Arial"/>
                <w:color w:val="000000" w:themeColor="text1"/>
                <w:szCs w:val="22"/>
              </w:rPr>
            </w:pPr>
          </w:p>
          <w:p w14:paraId="33D4CBB0" w14:textId="386EF666" w:rsidR="00D11D61" w:rsidRPr="005B4FB0" w:rsidRDefault="0216522C" w:rsidP="006712C2">
            <w:pPr>
              <w:pStyle w:val="ListParagraph"/>
              <w:numPr>
                <w:ilvl w:val="0"/>
                <w:numId w:val="2"/>
              </w:numPr>
              <w:rPr>
                <w:rFonts w:ascii="Arial" w:eastAsia="Arial" w:hAnsi="Arial" w:cs="Arial"/>
                <w:color w:val="000000" w:themeColor="text1"/>
                <w:szCs w:val="22"/>
              </w:rPr>
            </w:pPr>
            <w:r w:rsidRPr="005B4FB0">
              <w:rPr>
                <w:rFonts w:ascii="Arial" w:eastAsia="Arial" w:hAnsi="Arial" w:cs="Arial"/>
                <w:color w:val="000000" w:themeColor="text1"/>
                <w:szCs w:val="22"/>
              </w:rPr>
              <w:t>To undertake continuous personal and professional development, and to support it for any staff you manage through effective use of the University’s Planning, Review and Appraisal scheme and staff development opportunities</w:t>
            </w:r>
          </w:p>
          <w:p w14:paraId="63E45EBE" w14:textId="5133F7C4" w:rsidR="00D11D61" w:rsidRPr="005B4FB0" w:rsidRDefault="00D11D61" w:rsidP="67421D99">
            <w:pPr>
              <w:rPr>
                <w:rFonts w:ascii="Arial" w:eastAsia="Arial" w:hAnsi="Arial" w:cs="Arial"/>
                <w:color w:val="000000" w:themeColor="text1"/>
                <w:szCs w:val="22"/>
              </w:rPr>
            </w:pPr>
          </w:p>
          <w:p w14:paraId="32ADF2F3" w14:textId="16990789" w:rsidR="00D11D61" w:rsidRPr="005B4FB0" w:rsidRDefault="0216522C" w:rsidP="006712C2">
            <w:pPr>
              <w:pStyle w:val="ListParagraph"/>
              <w:numPr>
                <w:ilvl w:val="0"/>
                <w:numId w:val="2"/>
              </w:numPr>
              <w:rPr>
                <w:rFonts w:ascii="Arial" w:eastAsia="Arial" w:hAnsi="Arial" w:cs="Arial"/>
                <w:color w:val="000000" w:themeColor="text1"/>
                <w:szCs w:val="22"/>
              </w:rPr>
            </w:pPr>
            <w:r w:rsidRPr="005B4FB0">
              <w:rPr>
                <w:rFonts w:ascii="Arial" w:eastAsia="Arial" w:hAnsi="Arial" w:cs="Arial"/>
                <w:color w:val="000000" w:themeColor="text1"/>
                <w:szCs w:val="22"/>
              </w:rPr>
              <w:t>To make full use of all information and communication technologies in adherence to data protection policies to meet the requirements of the role and to promote organisational effectiveness</w:t>
            </w:r>
          </w:p>
          <w:p w14:paraId="05A3D361" w14:textId="171F795D" w:rsidR="00D11D61" w:rsidRPr="005B4FB0" w:rsidRDefault="00D11D61" w:rsidP="67421D99">
            <w:pPr>
              <w:rPr>
                <w:rFonts w:ascii="Arial" w:eastAsia="Arial" w:hAnsi="Arial" w:cs="Arial"/>
                <w:color w:val="000000" w:themeColor="text1"/>
                <w:szCs w:val="22"/>
              </w:rPr>
            </w:pPr>
          </w:p>
          <w:p w14:paraId="47AF9F4E" w14:textId="545BFF9F" w:rsidR="00D11D61" w:rsidRPr="005B4FB0" w:rsidRDefault="0216522C" w:rsidP="006712C2">
            <w:pPr>
              <w:pStyle w:val="ListParagraph"/>
              <w:numPr>
                <w:ilvl w:val="0"/>
                <w:numId w:val="2"/>
              </w:numPr>
              <w:rPr>
                <w:rFonts w:ascii="Arial" w:eastAsia="Arial" w:hAnsi="Arial" w:cs="Arial"/>
                <w:color w:val="000000" w:themeColor="text1"/>
                <w:szCs w:val="22"/>
              </w:rPr>
            </w:pPr>
            <w:r w:rsidRPr="005B4FB0">
              <w:rPr>
                <w:rFonts w:ascii="Arial" w:eastAsia="Arial" w:hAnsi="Arial" w:cs="Arial"/>
                <w:color w:val="000000" w:themeColor="text1"/>
                <w:szCs w:val="22"/>
              </w:rPr>
              <w:t>To conduct all financial matters associated with the role in accordance with the University’s policies and procedures, as laid down in the Financial Regulations</w:t>
            </w:r>
          </w:p>
          <w:p w14:paraId="0028A69F" w14:textId="3B2B754B" w:rsidR="00D11D61" w:rsidRPr="005B4FB0" w:rsidRDefault="00D11D61" w:rsidP="4338BB4C">
            <w:pPr>
              <w:pStyle w:val="Default"/>
              <w:rPr>
                <w:color w:val="000000" w:themeColor="text1"/>
                <w:sz w:val="22"/>
                <w:szCs w:val="22"/>
              </w:rPr>
            </w:pPr>
          </w:p>
        </w:tc>
      </w:tr>
    </w:tbl>
    <w:p w14:paraId="53128261" w14:textId="77777777" w:rsidR="00717653" w:rsidRPr="005B4FB0" w:rsidRDefault="00717653">
      <w:pPr>
        <w:rPr>
          <w:rFonts w:ascii="Arial" w:hAnsi="Arial" w:cs="Arial"/>
          <w:szCs w:val="22"/>
        </w:rPr>
      </w:pPr>
    </w:p>
    <w:tbl>
      <w:tblPr>
        <w:tblW w:w="9326" w:type="dxa"/>
        <w:tblInd w:w="-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26"/>
      </w:tblGrid>
      <w:tr w:rsidR="00C45D9B" w:rsidRPr="005B4FB0" w14:paraId="3A8AFA8C" w14:textId="77777777" w:rsidTr="67421D99">
        <w:trPr>
          <w:trHeight w:val="1252"/>
        </w:trPr>
        <w:tc>
          <w:tcPr>
            <w:tcW w:w="9326" w:type="dxa"/>
            <w:tcBorders>
              <w:top w:val="single" w:sz="8" w:space="0" w:color="auto"/>
              <w:left w:val="single" w:sz="8" w:space="0" w:color="auto"/>
              <w:bottom w:val="single" w:sz="8" w:space="0" w:color="auto"/>
              <w:right w:val="single" w:sz="8" w:space="0" w:color="auto"/>
            </w:tcBorders>
          </w:tcPr>
          <w:p w14:paraId="14A07EB1" w14:textId="77777777" w:rsidR="00C45D9B" w:rsidRPr="005B4FB0" w:rsidRDefault="00C45D9B">
            <w:pPr>
              <w:pStyle w:val="Heading4"/>
              <w:rPr>
                <w:szCs w:val="22"/>
                <w:u w:val="none"/>
              </w:rPr>
            </w:pPr>
            <w:r w:rsidRPr="005B4FB0">
              <w:rPr>
                <w:b/>
                <w:szCs w:val="22"/>
              </w:rPr>
              <w:t>Key Working Relationships</w:t>
            </w:r>
            <w:r w:rsidRPr="005B4FB0">
              <w:rPr>
                <w:szCs w:val="22"/>
                <w:u w:val="none"/>
              </w:rPr>
              <w:t>: Managers and other staff, and external partners, suppliers etc; with whom regular contact is required.</w:t>
            </w:r>
          </w:p>
          <w:p w14:paraId="62486C05" w14:textId="77777777" w:rsidR="00C45D9B" w:rsidRPr="005B4FB0" w:rsidRDefault="00C45D9B">
            <w:pPr>
              <w:rPr>
                <w:rFonts w:ascii="Arial" w:hAnsi="Arial" w:cs="Arial"/>
                <w:szCs w:val="22"/>
              </w:rPr>
            </w:pPr>
          </w:p>
          <w:p w14:paraId="2D2BB934" w14:textId="2B5EA3EC" w:rsidR="00C45D9B" w:rsidRPr="005B4FB0" w:rsidRDefault="00F15A11" w:rsidP="00C45D9B">
            <w:pPr>
              <w:numPr>
                <w:ilvl w:val="0"/>
                <w:numId w:val="6"/>
              </w:numPr>
              <w:rPr>
                <w:rFonts w:ascii="Arial" w:hAnsi="Arial" w:cs="Arial"/>
                <w:szCs w:val="22"/>
              </w:rPr>
            </w:pPr>
            <w:r w:rsidRPr="005B4FB0">
              <w:rPr>
                <w:rFonts w:ascii="Arial" w:hAnsi="Arial" w:cs="Arial"/>
                <w:szCs w:val="22"/>
              </w:rPr>
              <w:t>Head of</w:t>
            </w:r>
            <w:r w:rsidR="00C45D9B" w:rsidRPr="005B4FB0">
              <w:rPr>
                <w:rFonts w:ascii="Arial" w:hAnsi="Arial" w:cs="Arial"/>
                <w:szCs w:val="22"/>
              </w:rPr>
              <w:t xml:space="preserve"> Careers and Employability</w:t>
            </w:r>
          </w:p>
          <w:p w14:paraId="14D0570F" w14:textId="6C69B051" w:rsidR="00D11D61" w:rsidRPr="005B4FB0" w:rsidRDefault="62D9A8B2" w:rsidP="00C45D9B">
            <w:pPr>
              <w:numPr>
                <w:ilvl w:val="0"/>
                <w:numId w:val="6"/>
              </w:numPr>
              <w:rPr>
                <w:rFonts w:ascii="Arial" w:hAnsi="Arial" w:cs="Arial"/>
                <w:szCs w:val="22"/>
              </w:rPr>
            </w:pPr>
            <w:r w:rsidRPr="005B4FB0">
              <w:rPr>
                <w:rFonts w:ascii="Arial" w:hAnsi="Arial" w:cs="Arial"/>
                <w:szCs w:val="22"/>
              </w:rPr>
              <w:t xml:space="preserve">Digital Marketing </w:t>
            </w:r>
            <w:r w:rsidR="00AB346B" w:rsidRPr="005B4FB0">
              <w:rPr>
                <w:rFonts w:ascii="Arial" w:hAnsi="Arial" w:cs="Arial"/>
                <w:szCs w:val="22"/>
              </w:rPr>
              <w:t>M</w:t>
            </w:r>
            <w:r w:rsidR="0090C2D4" w:rsidRPr="005B4FB0">
              <w:rPr>
                <w:rFonts w:ascii="Arial" w:hAnsi="Arial" w:cs="Arial"/>
                <w:szCs w:val="22"/>
              </w:rPr>
              <w:t>anager</w:t>
            </w:r>
          </w:p>
          <w:p w14:paraId="0DDD4F19" w14:textId="607FEC49" w:rsidR="42FA1D9F" w:rsidRPr="005B4FB0" w:rsidRDefault="005B4FB0" w:rsidP="67421D99">
            <w:pPr>
              <w:numPr>
                <w:ilvl w:val="0"/>
                <w:numId w:val="6"/>
              </w:numPr>
              <w:rPr>
                <w:rFonts w:ascii="Arial" w:hAnsi="Arial" w:cs="Arial"/>
                <w:szCs w:val="22"/>
              </w:rPr>
            </w:pPr>
            <w:r w:rsidRPr="005B4FB0">
              <w:rPr>
                <w:rFonts w:ascii="Arial" w:hAnsi="Arial" w:cs="Arial"/>
                <w:szCs w:val="22"/>
              </w:rPr>
              <w:t>IT s</w:t>
            </w:r>
            <w:r w:rsidR="42FA1D9F" w:rsidRPr="005B4FB0">
              <w:rPr>
                <w:rFonts w:ascii="Arial" w:hAnsi="Arial" w:cs="Arial"/>
                <w:szCs w:val="22"/>
              </w:rPr>
              <w:t>ervices</w:t>
            </w:r>
          </w:p>
          <w:p w14:paraId="00BCFA6D" w14:textId="064AEE6B" w:rsidR="42FA1D9F" w:rsidRPr="005B4FB0" w:rsidRDefault="42FA1D9F" w:rsidP="67421D99">
            <w:pPr>
              <w:numPr>
                <w:ilvl w:val="0"/>
                <w:numId w:val="6"/>
              </w:numPr>
              <w:rPr>
                <w:rFonts w:ascii="Arial" w:hAnsi="Arial" w:cs="Arial"/>
                <w:szCs w:val="22"/>
              </w:rPr>
            </w:pPr>
            <w:r w:rsidRPr="005B4FB0">
              <w:rPr>
                <w:rFonts w:ascii="Arial" w:hAnsi="Arial" w:cs="Arial"/>
                <w:szCs w:val="22"/>
              </w:rPr>
              <w:t xml:space="preserve">Digital </w:t>
            </w:r>
            <w:r w:rsidR="005B4FB0" w:rsidRPr="005B4FB0">
              <w:rPr>
                <w:rFonts w:ascii="Arial" w:hAnsi="Arial" w:cs="Arial"/>
                <w:szCs w:val="22"/>
              </w:rPr>
              <w:t>t</w:t>
            </w:r>
            <w:r w:rsidRPr="005B4FB0">
              <w:rPr>
                <w:rFonts w:ascii="Arial" w:hAnsi="Arial" w:cs="Arial"/>
                <w:szCs w:val="22"/>
              </w:rPr>
              <w:t>eam</w:t>
            </w:r>
          </w:p>
          <w:p w14:paraId="6049B9A9" w14:textId="0091AF8F" w:rsidR="42FA1D9F" w:rsidRPr="005B4FB0" w:rsidRDefault="005B4FB0" w:rsidP="67421D99">
            <w:pPr>
              <w:numPr>
                <w:ilvl w:val="0"/>
                <w:numId w:val="6"/>
              </w:numPr>
              <w:rPr>
                <w:rFonts w:ascii="Arial" w:hAnsi="Arial" w:cs="Arial"/>
                <w:szCs w:val="22"/>
              </w:rPr>
            </w:pPr>
            <w:r w:rsidRPr="005B4FB0">
              <w:rPr>
                <w:rFonts w:ascii="Arial" w:hAnsi="Arial" w:cs="Arial"/>
                <w:szCs w:val="22"/>
              </w:rPr>
              <w:t>Digital learning t</w:t>
            </w:r>
            <w:r w:rsidR="42FA1D9F" w:rsidRPr="005B4FB0">
              <w:rPr>
                <w:rFonts w:ascii="Arial" w:hAnsi="Arial" w:cs="Arial"/>
                <w:szCs w:val="22"/>
              </w:rPr>
              <w:t>eam</w:t>
            </w:r>
          </w:p>
          <w:p w14:paraId="73D305B9" w14:textId="77777777" w:rsidR="008224AF" w:rsidRPr="005B4FB0" w:rsidRDefault="00C13E07" w:rsidP="00C45D9B">
            <w:pPr>
              <w:numPr>
                <w:ilvl w:val="0"/>
                <w:numId w:val="6"/>
              </w:numPr>
              <w:rPr>
                <w:rFonts w:ascii="Arial" w:hAnsi="Arial" w:cs="Arial"/>
                <w:szCs w:val="22"/>
              </w:rPr>
            </w:pPr>
            <w:r w:rsidRPr="005B4FB0">
              <w:rPr>
                <w:rFonts w:ascii="Arial" w:hAnsi="Arial" w:cs="Arial"/>
                <w:szCs w:val="22"/>
              </w:rPr>
              <w:t>Communications</w:t>
            </w:r>
            <w:r w:rsidR="008224AF" w:rsidRPr="005B4FB0">
              <w:rPr>
                <w:rFonts w:ascii="Arial" w:hAnsi="Arial" w:cs="Arial"/>
                <w:szCs w:val="22"/>
              </w:rPr>
              <w:t xml:space="preserve"> teams</w:t>
            </w:r>
          </w:p>
          <w:p w14:paraId="4101652C" w14:textId="77777777" w:rsidR="00C45D9B" w:rsidRPr="005B4FB0" w:rsidRDefault="00C45D9B">
            <w:pPr>
              <w:ind w:left="720"/>
              <w:rPr>
                <w:rFonts w:ascii="Arial" w:hAnsi="Arial" w:cs="Arial"/>
                <w:szCs w:val="22"/>
              </w:rPr>
            </w:pPr>
          </w:p>
        </w:tc>
      </w:tr>
      <w:tr w:rsidR="00C45D9B" w:rsidRPr="005B4FB0" w14:paraId="3908739D" w14:textId="77777777" w:rsidTr="67421D99">
        <w:tc>
          <w:tcPr>
            <w:tcW w:w="9326" w:type="dxa"/>
            <w:tcBorders>
              <w:top w:val="single" w:sz="8" w:space="0" w:color="auto"/>
              <w:left w:val="single" w:sz="8" w:space="0" w:color="auto"/>
              <w:bottom w:val="single" w:sz="8" w:space="0" w:color="auto"/>
              <w:right w:val="single" w:sz="8" w:space="0" w:color="auto"/>
            </w:tcBorders>
          </w:tcPr>
          <w:p w14:paraId="1006418A" w14:textId="77777777" w:rsidR="00C45D9B" w:rsidRPr="005B4FB0" w:rsidRDefault="00C45D9B">
            <w:pPr>
              <w:pStyle w:val="Heading4"/>
              <w:rPr>
                <w:b/>
                <w:szCs w:val="22"/>
              </w:rPr>
            </w:pPr>
            <w:r w:rsidRPr="005B4FB0">
              <w:rPr>
                <w:b/>
                <w:szCs w:val="22"/>
              </w:rPr>
              <w:t>Specific Management Responsibilities</w:t>
            </w:r>
          </w:p>
          <w:p w14:paraId="4B99056E" w14:textId="77777777" w:rsidR="00C45D9B" w:rsidRPr="005B4FB0" w:rsidRDefault="00C45D9B">
            <w:pPr>
              <w:rPr>
                <w:rFonts w:ascii="Arial" w:hAnsi="Arial" w:cs="Arial"/>
                <w:szCs w:val="22"/>
              </w:rPr>
            </w:pPr>
          </w:p>
          <w:p w14:paraId="331D36EB" w14:textId="77777777" w:rsidR="00C45D9B" w:rsidRPr="005B4FB0" w:rsidRDefault="00C45D9B">
            <w:pPr>
              <w:rPr>
                <w:rFonts w:ascii="Arial" w:hAnsi="Arial" w:cs="Arial"/>
                <w:szCs w:val="22"/>
              </w:rPr>
            </w:pPr>
            <w:r w:rsidRPr="005B4FB0">
              <w:rPr>
                <w:rFonts w:ascii="Arial" w:hAnsi="Arial" w:cs="Arial"/>
                <w:b/>
                <w:szCs w:val="22"/>
              </w:rPr>
              <w:t>Budgets</w:t>
            </w:r>
            <w:r w:rsidRPr="005B4FB0">
              <w:rPr>
                <w:rFonts w:ascii="Arial" w:hAnsi="Arial" w:cs="Arial"/>
                <w:szCs w:val="22"/>
              </w:rPr>
              <w:t>: None</w:t>
            </w:r>
          </w:p>
          <w:p w14:paraId="1299C43A" w14:textId="77777777" w:rsidR="00C45D9B" w:rsidRPr="005B4FB0" w:rsidRDefault="00C45D9B">
            <w:pPr>
              <w:rPr>
                <w:rFonts w:ascii="Arial" w:hAnsi="Arial" w:cs="Arial"/>
                <w:szCs w:val="22"/>
              </w:rPr>
            </w:pPr>
          </w:p>
          <w:p w14:paraId="591E536D" w14:textId="77777777" w:rsidR="00C45D9B" w:rsidRPr="005B4FB0" w:rsidRDefault="00C45D9B">
            <w:pPr>
              <w:pStyle w:val="BodyText2"/>
              <w:rPr>
                <w:sz w:val="22"/>
                <w:szCs w:val="22"/>
              </w:rPr>
            </w:pPr>
            <w:r w:rsidRPr="005B4FB0">
              <w:rPr>
                <w:b/>
                <w:sz w:val="22"/>
                <w:szCs w:val="22"/>
              </w:rPr>
              <w:t>Staff</w:t>
            </w:r>
            <w:r w:rsidRPr="005B4FB0">
              <w:rPr>
                <w:sz w:val="22"/>
                <w:szCs w:val="22"/>
              </w:rPr>
              <w:t>: None</w:t>
            </w:r>
          </w:p>
          <w:p w14:paraId="4DDBEF00" w14:textId="77777777" w:rsidR="00C45D9B" w:rsidRPr="005B4FB0" w:rsidRDefault="00C45D9B">
            <w:pPr>
              <w:rPr>
                <w:rFonts w:ascii="Arial" w:hAnsi="Arial" w:cs="Arial"/>
                <w:szCs w:val="22"/>
              </w:rPr>
            </w:pPr>
          </w:p>
          <w:p w14:paraId="1CC1DE65" w14:textId="77777777" w:rsidR="00C45D9B" w:rsidRPr="005B4FB0" w:rsidRDefault="00C45D9B">
            <w:pPr>
              <w:rPr>
                <w:rFonts w:ascii="Arial" w:hAnsi="Arial" w:cs="Arial"/>
                <w:b/>
                <w:szCs w:val="22"/>
              </w:rPr>
            </w:pPr>
            <w:r w:rsidRPr="005B4FB0">
              <w:rPr>
                <w:rFonts w:ascii="Arial" w:hAnsi="Arial" w:cs="Arial"/>
                <w:b/>
                <w:szCs w:val="22"/>
              </w:rPr>
              <w:t>Other</w:t>
            </w:r>
            <w:r w:rsidRPr="005B4FB0">
              <w:rPr>
                <w:rFonts w:ascii="Arial" w:hAnsi="Arial" w:cs="Arial"/>
                <w:szCs w:val="22"/>
              </w:rPr>
              <w:t xml:space="preserve"> (e.g. accommodation; equipment):</w:t>
            </w:r>
          </w:p>
        </w:tc>
      </w:tr>
    </w:tbl>
    <w:p w14:paraId="3461D779" w14:textId="77777777" w:rsidR="00C45D9B" w:rsidRPr="005B4FB0" w:rsidRDefault="00C45D9B" w:rsidP="00C45D9B">
      <w:pPr>
        <w:rPr>
          <w:rFonts w:ascii="Arial" w:hAnsi="Arial" w:cs="Arial"/>
          <w:b/>
          <w:szCs w:val="22"/>
        </w:rPr>
      </w:pPr>
    </w:p>
    <w:p w14:paraId="3CF2D8B6" w14:textId="77777777" w:rsidR="00C45D9B" w:rsidRPr="005B4FB0" w:rsidRDefault="00C45D9B" w:rsidP="00C45D9B">
      <w:pPr>
        <w:rPr>
          <w:rFonts w:ascii="Arial" w:hAnsi="Arial" w:cs="Arial"/>
          <w:b/>
          <w:szCs w:val="22"/>
        </w:rPr>
      </w:pPr>
    </w:p>
    <w:p w14:paraId="0FB78278" w14:textId="77777777" w:rsidR="00C45D9B" w:rsidRPr="005B4FB0" w:rsidRDefault="00C45D9B" w:rsidP="00C45D9B">
      <w:pPr>
        <w:rPr>
          <w:rFonts w:ascii="Arial" w:hAnsi="Arial" w:cs="Arial"/>
          <w:b/>
          <w:szCs w:val="22"/>
        </w:rPr>
      </w:pPr>
    </w:p>
    <w:p w14:paraId="511C1162" w14:textId="77777777" w:rsidR="00C45D9B" w:rsidRPr="005B4FB0" w:rsidRDefault="00C45D9B" w:rsidP="00C45D9B">
      <w:pPr>
        <w:rPr>
          <w:rFonts w:ascii="Arial" w:hAnsi="Arial" w:cs="Arial"/>
          <w:szCs w:val="22"/>
        </w:rPr>
      </w:pPr>
      <w:r w:rsidRPr="005B4FB0">
        <w:rPr>
          <w:rFonts w:ascii="Arial" w:hAnsi="Arial" w:cs="Arial"/>
          <w:szCs w:val="22"/>
        </w:rPr>
        <w:t xml:space="preserve">Signed </w:t>
      </w:r>
      <w:r w:rsidRPr="005B4FB0">
        <w:rPr>
          <w:rFonts w:ascii="Arial" w:hAnsi="Arial" w:cs="Arial"/>
          <w:szCs w:val="22"/>
          <w:u w:val="single"/>
        </w:rPr>
        <w:tab/>
      </w:r>
      <w:r w:rsidRPr="005B4FB0">
        <w:rPr>
          <w:rFonts w:ascii="Arial" w:hAnsi="Arial" w:cs="Arial"/>
          <w:szCs w:val="22"/>
          <w:u w:val="single"/>
        </w:rPr>
        <w:tab/>
      </w:r>
      <w:r w:rsidRPr="005B4FB0">
        <w:rPr>
          <w:rFonts w:ascii="Arial" w:hAnsi="Arial" w:cs="Arial"/>
          <w:szCs w:val="22"/>
          <w:u w:val="single"/>
        </w:rPr>
        <w:tab/>
      </w:r>
      <w:r w:rsidRPr="005B4FB0">
        <w:rPr>
          <w:rFonts w:ascii="Arial" w:hAnsi="Arial" w:cs="Arial"/>
          <w:szCs w:val="22"/>
          <w:u w:val="single"/>
        </w:rPr>
        <w:tab/>
      </w:r>
      <w:r w:rsidRPr="005B4FB0">
        <w:rPr>
          <w:rFonts w:ascii="Arial" w:hAnsi="Arial" w:cs="Arial"/>
          <w:szCs w:val="22"/>
          <w:u w:val="single"/>
        </w:rPr>
        <w:tab/>
      </w:r>
      <w:r w:rsidRPr="005B4FB0">
        <w:rPr>
          <w:rFonts w:ascii="Arial" w:hAnsi="Arial" w:cs="Arial"/>
          <w:szCs w:val="22"/>
        </w:rPr>
        <w:t xml:space="preserve"> Date of last review </w:t>
      </w:r>
      <w:r w:rsidRPr="005B4FB0">
        <w:rPr>
          <w:rFonts w:ascii="Arial" w:hAnsi="Arial" w:cs="Arial"/>
          <w:szCs w:val="22"/>
          <w:u w:val="single"/>
        </w:rPr>
        <w:tab/>
      </w:r>
      <w:r w:rsidRPr="005B4FB0">
        <w:rPr>
          <w:rFonts w:ascii="Arial" w:hAnsi="Arial" w:cs="Arial"/>
          <w:szCs w:val="22"/>
          <w:u w:val="single"/>
        </w:rPr>
        <w:tab/>
      </w:r>
      <w:r w:rsidRPr="005B4FB0">
        <w:rPr>
          <w:rFonts w:ascii="Arial" w:hAnsi="Arial" w:cs="Arial"/>
          <w:szCs w:val="22"/>
          <w:u w:val="single"/>
        </w:rPr>
        <w:tab/>
      </w:r>
      <w:r w:rsidRPr="005B4FB0">
        <w:rPr>
          <w:rFonts w:ascii="Arial" w:hAnsi="Arial" w:cs="Arial"/>
          <w:szCs w:val="22"/>
          <w:u w:val="single"/>
        </w:rPr>
        <w:tab/>
      </w:r>
    </w:p>
    <w:p w14:paraId="71095CE3" w14:textId="77777777" w:rsidR="00C45D9B" w:rsidRPr="005B4FB0" w:rsidRDefault="00C45D9B" w:rsidP="00C45D9B">
      <w:pPr>
        <w:pStyle w:val="BodyText2"/>
        <w:rPr>
          <w:sz w:val="22"/>
          <w:szCs w:val="22"/>
        </w:rPr>
      </w:pPr>
      <w:r w:rsidRPr="005B4FB0">
        <w:rPr>
          <w:sz w:val="22"/>
          <w:szCs w:val="22"/>
        </w:rPr>
        <w:tab/>
        <w:t>(Recruiting Manager)</w:t>
      </w:r>
    </w:p>
    <w:p w14:paraId="1FC39945" w14:textId="77777777" w:rsidR="00C45D9B" w:rsidRPr="005B4FB0" w:rsidRDefault="00C45D9B" w:rsidP="00C45D9B">
      <w:pPr>
        <w:spacing w:line="240" w:lineRule="atLeast"/>
        <w:rPr>
          <w:rFonts w:ascii="Arial" w:hAnsi="Arial" w:cs="Arial"/>
          <w:szCs w:val="22"/>
        </w:rPr>
      </w:pPr>
    </w:p>
    <w:p w14:paraId="0562CB0E" w14:textId="77777777" w:rsidR="00C45D9B" w:rsidRPr="005B4FB0" w:rsidRDefault="00C45D9B">
      <w:pPr>
        <w:rPr>
          <w:rFonts w:ascii="Arial" w:hAnsi="Arial" w:cs="Arial"/>
          <w:szCs w:val="22"/>
        </w:rPr>
      </w:pPr>
    </w:p>
    <w:p w14:paraId="14DE5914" w14:textId="572109CD" w:rsidR="00A24673" w:rsidRPr="005B4FB0" w:rsidRDefault="00A24673" w:rsidP="67421D99">
      <w:pPr>
        <w:spacing w:line="259" w:lineRule="auto"/>
        <w:rPr>
          <w:rFonts w:ascii="Arial" w:hAnsi="Arial" w:cs="Arial"/>
          <w:b/>
          <w:bCs/>
          <w:szCs w:val="22"/>
        </w:rPr>
      </w:pPr>
      <w:bookmarkStart w:id="0" w:name="_GoBack"/>
      <w:bookmarkEnd w:id="0"/>
      <w:r w:rsidRPr="005B4FB0">
        <w:rPr>
          <w:rFonts w:ascii="Arial" w:hAnsi="Arial" w:cs="Arial"/>
          <w:b/>
          <w:bCs/>
          <w:szCs w:val="22"/>
        </w:rPr>
        <w:t xml:space="preserve">Job Title:   </w:t>
      </w:r>
      <w:r w:rsidR="380DF3C2" w:rsidRPr="005B4FB0">
        <w:rPr>
          <w:rFonts w:ascii="Arial" w:hAnsi="Arial" w:cs="Arial"/>
          <w:bCs/>
          <w:szCs w:val="22"/>
        </w:rPr>
        <w:t>Careers Online Learning Technologist</w:t>
      </w:r>
      <w:r w:rsidRPr="005B4FB0">
        <w:rPr>
          <w:rFonts w:ascii="Arial" w:hAnsi="Arial" w:cs="Arial"/>
          <w:szCs w:val="22"/>
        </w:rPr>
        <w:tab/>
      </w:r>
      <w:r w:rsidRPr="005B4FB0">
        <w:rPr>
          <w:rFonts w:ascii="Arial" w:hAnsi="Arial" w:cs="Arial"/>
          <w:b/>
          <w:bCs/>
          <w:szCs w:val="22"/>
        </w:rPr>
        <w:t xml:space="preserve"> Grade:      </w:t>
      </w:r>
      <w:r w:rsidRPr="005B4FB0">
        <w:rPr>
          <w:rFonts w:ascii="Arial" w:hAnsi="Arial" w:cs="Arial"/>
          <w:bCs/>
          <w:szCs w:val="22"/>
        </w:rPr>
        <w:t>4</w:t>
      </w:r>
      <w:r w:rsidRPr="005B4FB0">
        <w:rPr>
          <w:rFonts w:ascii="Arial" w:hAnsi="Arial" w:cs="Arial"/>
          <w:b/>
          <w:bCs/>
          <w:szCs w:val="22"/>
        </w:rPr>
        <w:t xml:space="preserve"> </w:t>
      </w:r>
      <w:r w:rsidR="005B4FB0">
        <w:rPr>
          <w:rFonts w:ascii="Arial" w:hAnsi="Arial" w:cs="Arial"/>
          <w:b/>
          <w:bCs/>
          <w:szCs w:val="22"/>
        </w:rPr>
        <w:br/>
      </w:r>
    </w:p>
    <w:tbl>
      <w:tblPr>
        <w:tblStyle w:val="TableGrid"/>
        <w:tblW w:w="9356" w:type="dxa"/>
        <w:tblInd w:w="-572" w:type="dxa"/>
        <w:tblLook w:val="04A0" w:firstRow="1" w:lastRow="0" w:firstColumn="1" w:lastColumn="0" w:noHBand="0" w:noVBand="1"/>
      </w:tblPr>
      <w:tblGrid>
        <w:gridCol w:w="3081"/>
        <w:gridCol w:w="6275"/>
      </w:tblGrid>
      <w:tr w:rsidR="00A24673" w:rsidRPr="005B4FB0" w14:paraId="2BD09ADD" w14:textId="77777777" w:rsidTr="22BA5D88">
        <w:trPr>
          <w:trHeight w:val="410"/>
        </w:trPr>
        <w:tc>
          <w:tcPr>
            <w:tcW w:w="9356" w:type="dxa"/>
            <w:gridSpan w:val="2"/>
            <w:shd w:val="clear" w:color="auto" w:fill="000000" w:themeFill="text1"/>
          </w:tcPr>
          <w:p w14:paraId="7B588EAB" w14:textId="77777777" w:rsidR="00A24673" w:rsidRPr="005B4FB0" w:rsidRDefault="00A24673" w:rsidP="00312FA9">
            <w:pPr>
              <w:rPr>
                <w:rFonts w:ascii="Arial" w:hAnsi="Arial" w:cs="Arial"/>
                <w:color w:val="262626" w:themeColor="text1" w:themeTint="D9"/>
                <w:szCs w:val="22"/>
              </w:rPr>
            </w:pPr>
            <w:r w:rsidRPr="005B4FB0">
              <w:rPr>
                <w:rFonts w:ascii="Arial" w:hAnsi="Arial" w:cs="Arial"/>
                <w:szCs w:val="22"/>
              </w:rPr>
              <w:t xml:space="preserve">Person Specification </w:t>
            </w:r>
          </w:p>
        </w:tc>
      </w:tr>
      <w:tr w:rsidR="00A24673" w:rsidRPr="005B4FB0" w14:paraId="36EC5E06" w14:textId="77777777" w:rsidTr="22BA5D88">
        <w:tc>
          <w:tcPr>
            <w:tcW w:w="3081" w:type="dxa"/>
          </w:tcPr>
          <w:p w14:paraId="2946DB82" w14:textId="77777777" w:rsidR="00A24673" w:rsidRPr="005B4FB0" w:rsidRDefault="00A24673" w:rsidP="00312FA9">
            <w:pPr>
              <w:rPr>
                <w:rFonts w:ascii="Arial" w:hAnsi="Arial" w:cs="Arial"/>
                <w:szCs w:val="22"/>
              </w:rPr>
            </w:pPr>
          </w:p>
          <w:p w14:paraId="69F43CE9" w14:textId="77777777" w:rsidR="00A24673" w:rsidRPr="005B4FB0" w:rsidRDefault="00A24673" w:rsidP="00312FA9">
            <w:pPr>
              <w:rPr>
                <w:rFonts w:ascii="Arial" w:hAnsi="Arial" w:cs="Arial"/>
                <w:szCs w:val="22"/>
              </w:rPr>
            </w:pPr>
            <w:r w:rsidRPr="005B4FB0">
              <w:rPr>
                <w:rFonts w:ascii="Arial" w:hAnsi="Arial" w:cs="Arial"/>
                <w:szCs w:val="22"/>
              </w:rPr>
              <w:t>Specialist Knowledge/ Qualifications</w:t>
            </w:r>
          </w:p>
          <w:p w14:paraId="5997CC1D" w14:textId="77777777" w:rsidR="00A24673" w:rsidRPr="005B4FB0" w:rsidRDefault="00A24673" w:rsidP="00312FA9">
            <w:pPr>
              <w:rPr>
                <w:rFonts w:ascii="Arial" w:hAnsi="Arial" w:cs="Arial"/>
                <w:szCs w:val="22"/>
              </w:rPr>
            </w:pPr>
          </w:p>
        </w:tc>
        <w:tc>
          <w:tcPr>
            <w:tcW w:w="6275" w:type="dxa"/>
          </w:tcPr>
          <w:p w14:paraId="110FFD37" w14:textId="77777777" w:rsidR="00A24673" w:rsidRPr="005B4FB0" w:rsidRDefault="00A24673" w:rsidP="67421D99">
            <w:pPr>
              <w:rPr>
                <w:rFonts w:ascii="Arial" w:hAnsi="Arial" w:cs="Arial"/>
                <w:i/>
                <w:iCs/>
                <w:szCs w:val="22"/>
              </w:rPr>
            </w:pPr>
          </w:p>
          <w:p w14:paraId="47020AD5" w14:textId="326B91E5" w:rsidR="00A24673" w:rsidRPr="005B4FB0" w:rsidRDefault="00A24673" w:rsidP="67421D99">
            <w:pPr>
              <w:numPr>
                <w:ilvl w:val="0"/>
                <w:numId w:val="5"/>
              </w:numPr>
              <w:spacing w:line="240" w:lineRule="atLeast"/>
              <w:rPr>
                <w:rFonts w:ascii="Arial" w:hAnsi="Arial" w:cs="Arial"/>
                <w:szCs w:val="22"/>
              </w:rPr>
            </w:pPr>
            <w:r w:rsidRPr="005B4FB0">
              <w:rPr>
                <w:rFonts w:ascii="Arial" w:hAnsi="Arial" w:cs="Arial"/>
                <w:szCs w:val="22"/>
              </w:rPr>
              <w:t xml:space="preserve">Has first Degree or advanced qualification relevant to </w:t>
            </w:r>
            <w:r w:rsidR="7E78B92E" w:rsidRPr="005B4FB0">
              <w:rPr>
                <w:rFonts w:ascii="Arial" w:hAnsi="Arial" w:cs="Arial"/>
                <w:szCs w:val="22"/>
              </w:rPr>
              <w:t>online learning.</w:t>
            </w:r>
            <w:r w:rsidR="005B4FB0" w:rsidRPr="005B4FB0">
              <w:rPr>
                <w:rFonts w:ascii="Arial" w:hAnsi="Arial" w:cs="Arial"/>
                <w:szCs w:val="22"/>
              </w:rPr>
              <w:t xml:space="preserve"> (E</w:t>
            </w:r>
            <w:r w:rsidR="048B3D38" w:rsidRPr="005B4FB0">
              <w:rPr>
                <w:rFonts w:ascii="Arial" w:hAnsi="Arial" w:cs="Arial"/>
                <w:szCs w:val="22"/>
              </w:rPr>
              <w:t>ssential)</w:t>
            </w:r>
          </w:p>
          <w:p w14:paraId="265B7A3C" w14:textId="0C354ABB" w:rsidR="67421D99" w:rsidRPr="005B4FB0" w:rsidRDefault="67421D99" w:rsidP="22BA5D88">
            <w:pPr>
              <w:spacing w:line="240" w:lineRule="atLeast"/>
              <w:rPr>
                <w:rFonts w:ascii="Arial" w:hAnsi="Arial" w:cs="Arial"/>
                <w:szCs w:val="22"/>
              </w:rPr>
            </w:pPr>
          </w:p>
          <w:p w14:paraId="678CEBB3" w14:textId="27568F5C" w:rsidR="00A24673" w:rsidRPr="005B4FB0" w:rsidRDefault="00A24673" w:rsidP="22BA5D88">
            <w:pPr>
              <w:numPr>
                <w:ilvl w:val="0"/>
                <w:numId w:val="5"/>
              </w:numPr>
              <w:rPr>
                <w:rFonts w:ascii="Arial" w:eastAsiaTheme="minorEastAsia" w:hAnsi="Arial" w:cs="Arial"/>
                <w:szCs w:val="22"/>
              </w:rPr>
            </w:pPr>
            <w:r w:rsidRPr="005B4FB0">
              <w:rPr>
                <w:rFonts w:ascii="Arial" w:hAnsi="Arial" w:cs="Arial"/>
                <w:szCs w:val="22"/>
              </w:rPr>
              <w:t xml:space="preserve">A significant understanding and knowledge of </w:t>
            </w:r>
            <w:r w:rsidR="57E8C785" w:rsidRPr="005B4FB0">
              <w:rPr>
                <w:rFonts w:ascii="Arial" w:hAnsi="Arial" w:cs="Arial"/>
                <w:szCs w:val="22"/>
              </w:rPr>
              <w:t>web platforms and related technology including Moodle</w:t>
            </w:r>
            <w:r w:rsidR="1C74637B" w:rsidRPr="005B4FB0">
              <w:rPr>
                <w:rFonts w:ascii="Arial" w:hAnsi="Arial" w:cs="Arial"/>
                <w:szCs w:val="22"/>
              </w:rPr>
              <w:t>, javascript, mySQL, html</w:t>
            </w:r>
            <w:r w:rsidR="005B4FB0" w:rsidRPr="005B4FB0">
              <w:rPr>
                <w:rFonts w:ascii="Arial" w:hAnsi="Arial" w:cs="Arial"/>
                <w:szCs w:val="22"/>
              </w:rPr>
              <w:t>. (E</w:t>
            </w:r>
            <w:r w:rsidR="7E57B0AD" w:rsidRPr="005B4FB0">
              <w:rPr>
                <w:rFonts w:ascii="Arial" w:hAnsi="Arial" w:cs="Arial"/>
                <w:szCs w:val="22"/>
              </w:rPr>
              <w:t>ssential)</w:t>
            </w:r>
          </w:p>
          <w:p w14:paraId="298BE299" w14:textId="2BFBC023" w:rsidR="67421D99" w:rsidRPr="005B4FB0" w:rsidRDefault="67421D99" w:rsidP="22BA5D88">
            <w:pPr>
              <w:spacing w:line="240" w:lineRule="atLeast"/>
              <w:rPr>
                <w:rFonts w:ascii="Arial" w:hAnsi="Arial" w:cs="Arial"/>
                <w:szCs w:val="22"/>
              </w:rPr>
            </w:pPr>
          </w:p>
          <w:p w14:paraId="6B7F3EEF" w14:textId="3256A923" w:rsidR="67421D99" w:rsidRPr="005B4FB0" w:rsidRDefault="7E57B0AD" w:rsidP="22BA5D88">
            <w:pPr>
              <w:numPr>
                <w:ilvl w:val="0"/>
                <w:numId w:val="5"/>
              </w:numPr>
              <w:spacing w:line="240" w:lineRule="atLeast"/>
              <w:rPr>
                <w:rFonts w:ascii="Arial" w:hAnsi="Arial" w:cs="Arial"/>
                <w:szCs w:val="22"/>
              </w:rPr>
            </w:pPr>
            <w:r w:rsidRPr="005B4FB0">
              <w:rPr>
                <w:rFonts w:ascii="Arial" w:hAnsi="Arial" w:cs="Arial"/>
                <w:szCs w:val="22"/>
              </w:rPr>
              <w:t>Understanding of key issues related to student and graduate careers development, progression and destinations in the creative sector</w:t>
            </w:r>
            <w:r w:rsidR="005B4FB0" w:rsidRPr="005B4FB0">
              <w:rPr>
                <w:rFonts w:ascii="Arial" w:hAnsi="Arial" w:cs="Arial"/>
                <w:szCs w:val="22"/>
              </w:rPr>
              <w:t>. (D</w:t>
            </w:r>
            <w:r w:rsidR="045B1D71" w:rsidRPr="005B4FB0">
              <w:rPr>
                <w:rFonts w:ascii="Arial" w:hAnsi="Arial" w:cs="Arial"/>
                <w:szCs w:val="22"/>
              </w:rPr>
              <w:t>esirable)</w:t>
            </w:r>
          </w:p>
          <w:p w14:paraId="305BA709" w14:textId="365FC418" w:rsidR="67421D99" w:rsidRPr="005B4FB0" w:rsidRDefault="67421D99" w:rsidP="22BA5D88">
            <w:pPr>
              <w:spacing w:line="240" w:lineRule="atLeast"/>
              <w:rPr>
                <w:rFonts w:ascii="Arial" w:hAnsi="Arial" w:cs="Arial"/>
                <w:szCs w:val="22"/>
              </w:rPr>
            </w:pPr>
          </w:p>
          <w:p w14:paraId="1D6F24ED" w14:textId="513E108D" w:rsidR="00A24673" w:rsidRPr="005B4FB0" w:rsidRDefault="00F15A11" w:rsidP="67421D99">
            <w:pPr>
              <w:numPr>
                <w:ilvl w:val="0"/>
                <w:numId w:val="5"/>
              </w:numPr>
              <w:spacing w:line="240" w:lineRule="atLeast"/>
              <w:rPr>
                <w:rFonts w:ascii="Arial" w:hAnsi="Arial" w:cs="Arial"/>
                <w:szCs w:val="22"/>
              </w:rPr>
            </w:pPr>
            <w:r w:rsidRPr="005B4FB0">
              <w:rPr>
                <w:rFonts w:ascii="Arial" w:hAnsi="Arial" w:cs="Arial"/>
                <w:szCs w:val="22"/>
              </w:rPr>
              <w:t>P</w:t>
            </w:r>
            <w:r w:rsidR="00A24673" w:rsidRPr="005B4FB0">
              <w:rPr>
                <w:rFonts w:ascii="Arial" w:hAnsi="Arial" w:cs="Arial"/>
                <w:szCs w:val="22"/>
              </w:rPr>
              <w:t>roject management skills and ability to use a range of related tools, methods and resources.</w:t>
            </w:r>
            <w:r w:rsidR="005B4FB0" w:rsidRPr="005B4FB0">
              <w:rPr>
                <w:rFonts w:ascii="Arial" w:hAnsi="Arial" w:cs="Arial"/>
                <w:szCs w:val="22"/>
              </w:rPr>
              <w:t xml:space="preserve"> (D</w:t>
            </w:r>
            <w:r w:rsidR="2F24F7F8" w:rsidRPr="005B4FB0">
              <w:rPr>
                <w:rFonts w:ascii="Arial" w:hAnsi="Arial" w:cs="Arial"/>
                <w:szCs w:val="22"/>
              </w:rPr>
              <w:t>esirable)</w:t>
            </w:r>
          </w:p>
          <w:p w14:paraId="59558F8D" w14:textId="68AD24F3" w:rsidR="67421D99" w:rsidRPr="005B4FB0" w:rsidRDefault="67421D99" w:rsidP="67421D99">
            <w:pPr>
              <w:spacing w:line="240" w:lineRule="atLeast"/>
              <w:rPr>
                <w:rFonts w:ascii="Arial" w:hAnsi="Arial" w:cs="Arial"/>
                <w:szCs w:val="22"/>
              </w:rPr>
            </w:pPr>
          </w:p>
          <w:p w14:paraId="11466352" w14:textId="0D8FE469" w:rsidR="00A24673" w:rsidRPr="005B4FB0" w:rsidRDefault="00A24673" w:rsidP="67421D99">
            <w:pPr>
              <w:numPr>
                <w:ilvl w:val="0"/>
                <w:numId w:val="5"/>
              </w:numPr>
              <w:spacing w:line="240" w:lineRule="atLeast"/>
              <w:rPr>
                <w:rFonts w:ascii="Arial" w:hAnsi="Arial" w:cs="Arial"/>
                <w:szCs w:val="22"/>
              </w:rPr>
            </w:pPr>
            <w:r w:rsidRPr="005B4FB0">
              <w:rPr>
                <w:rFonts w:ascii="Arial" w:hAnsi="Arial" w:cs="Arial"/>
                <w:szCs w:val="22"/>
              </w:rPr>
              <w:t>Ability work to targets and to monitor, evaluate and report on own area of impact and performance.</w:t>
            </w:r>
            <w:r w:rsidR="269C511B" w:rsidRPr="005B4FB0">
              <w:rPr>
                <w:rFonts w:ascii="Arial" w:hAnsi="Arial" w:cs="Arial"/>
                <w:szCs w:val="22"/>
              </w:rPr>
              <w:t xml:space="preserve"> (</w:t>
            </w:r>
            <w:r w:rsidR="005B4FB0" w:rsidRPr="005B4FB0">
              <w:rPr>
                <w:rFonts w:ascii="Arial" w:hAnsi="Arial" w:cs="Arial"/>
                <w:szCs w:val="22"/>
              </w:rPr>
              <w:t>E</w:t>
            </w:r>
            <w:r w:rsidR="269C511B" w:rsidRPr="005B4FB0">
              <w:rPr>
                <w:rFonts w:ascii="Arial" w:hAnsi="Arial" w:cs="Arial"/>
                <w:szCs w:val="22"/>
              </w:rPr>
              <w:t>ssential)</w:t>
            </w:r>
          </w:p>
          <w:p w14:paraId="6B699379" w14:textId="77777777" w:rsidR="00A24673" w:rsidRPr="005B4FB0" w:rsidRDefault="00A24673" w:rsidP="67421D99">
            <w:pPr>
              <w:spacing w:line="240" w:lineRule="atLeast"/>
              <w:rPr>
                <w:rFonts w:ascii="Arial" w:hAnsi="Arial" w:cs="Arial"/>
                <w:szCs w:val="22"/>
              </w:rPr>
            </w:pPr>
          </w:p>
        </w:tc>
      </w:tr>
      <w:tr w:rsidR="00A24673" w:rsidRPr="005B4FB0" w14:paraId="75EBCEC2" w14:textId="77777777" w:rsidTr="22BA5D88">
        <w:tc>
          <w:tcPr>
            <w:tcW w:w="3081" w:type="dxa"/>
          </w:tcPr>
          <w:p w14:paraId="3FE9F23F" w14:textId="77777777" w:rsidR="00A24673" w:rsidRPr="005B4FB0" w:rsidRDefault="00A24673" w:rsidP="00312FA9">
            <w:pPr>
              <w:rPr>
                <w:rFonts w:ascii="Arial" w:hAnsi="Arial" w:cs="Arial"/>
                <w:szCs w:val="22"/>
              </w:rPr>
            </w:pPr>
          </w:p>
          <w:p w14:paraId="751E1B94" w14:textId="77777777" w:rsidR="00A24673" w:rsidRPr="005B4FB0" w:rsidRDefault="00A24673" w:rsidP="00312FA9">
            <w:pPr>
              <w:rPr>
                <w:rFonts w:ascii="Arial" w:hAnsi="Arial" w:cs="Arial"/>
                <w:szCs w:val="22"/>
              </w:rPr>
            </w:pPr>
            <w:r w:rsidRPr="005B4FB0">
              <w:rPr>
                <w:rFonts w:ascii="Arial" w:hAnsi="Arial" w:cs="Arial"/>
                <w:szCs w:val="22"/>
              </w:rPr>
              <w:t xml:space="preserve">Relevant Experience </w:t>
            </w:r>
          </w:p>
        </w:tc>
        <w:tc>
          <w:tcPr>
            <w:tcW w:w="6275" w:type="dxa"/>
          </w:tcPr>
          <w:p w14:paraId="1F72F646" w14:textId="77777777" w:rsidR="00A24673" w:rsidRPr="005B4FB0" w:rsidRDefault="00A24673" w:rsidP="67421D99">
            <w:pPr>
              <w:rPr>
                <w:rFonts w:ascii="Arial" w:hAnsi="Arial" w:cs="Arial"/>
                <w:i/>
                <w:iCs/>
                <w:szCs w:val="22"/>
              </w:rPr>
            </w:pPr>
          </w:p>
          <w:p w14:paraId="39CF0631" w14:textId="527966B9" w:rsidR="67421D99" w:rsidRPr="005B4FB0" w:rsidRDefault="67421D99" w:rsidP="67421D99">
            <w:pPr>
              <w:spacing w:line="240" w:lineRule="atLeast"/>
              <w:rPr>
                <w:rFonts w:ascii="Arial" w:hAnsi="Arial" w:cs="Arial"/>
                <w:szCs w:val="22"/>
              </w:rPr>
            </w:pPr>
          </w:p>
          <w:p w14:paraId="35D43FB7" w14:textId="2D6EC9C9" w:rsidR="00A24673" w:rsidRPr="005B4FB0" w:rsidRDefault="00A24673" w:rsidP="006712C2">
            <w:pPr>
              <w:numPr>
                <w:ilvl w:val="0"/>
                <w:numId w:val="4"/>
              </w:numPr>
              <w:spacing w:line="240" w:lineRule="atLeast"/>
              <w:rPr>
                <w:rFonts w:ascii="Arial" w:hAnsi="Arial" w:cs="Arial"/>
                <w:szCs w:val="22"/>
              </w:rPr>
            </w:pPr>
            <w:r w:rsidRPr="005B4FB0">
              <w:rPr>
                <w:rFonts w:ascii="Arial" w:hAnsi="Arial" w:cs="Arial"/>
                <w:szCs w:val="22"/>
              </w:rPr>
              <w:t xml:space="preserve">Experience of developing, managing and delivering </w:t>
            </w:r>
            <w:r w:rsidR="31E10A5A" w:rsidRPr="005B4FB0">
              <w:rPr>
                <w:rFonts w:ascii="Arial" w:hAnsi="Arial" w:cs="Arial"/>
                <w:szCs w:val="22"/>
              </w:rPr>
              <w:t>online learning resources for</w:t>
            </w:r>
            <w:r w:rsidRPr="005B4FB0">
              <w:rPr>
                <w:rFonts w:ascii="Arial" w:hAnsi="Arial" w:cs="Arial"/>
                <w:szCs w:val="22"/>
              </w:rPr>
              <w:t xml:space="preserve"> students and </w:t>
            </w:r>
            <w:r w:rsidR="4B4C7DBA" w:rsidRPr="005B4FB0">
              <w:rPr>
                <w:rFonts w:ascii="Arial" w:hAnsi="Arial" w:cs="Arial"/>
                <w:szCs w:val="22"/>
              </w:rPr>
              <w:t>graduates.</w:t>
            </w:r>
            <w:r w:rsidRPr="005B4FB0">
              <w:rPr>
                <w:rFonts w:ascii="Arial" w:hAnsi="Arial" w:cs="Arial"/>
                <w:szCs w:val="22"/>
              </w:rPr>
              <w:t xml:space="preserve"> </w:t>
            </w:r>
            <w:r w:rsidR="5E9CC75C" w:rsidRPr="005B4FB0">
              <w:rPr>
                <w:rFonts w:ascii="Arial" w:hAnsi="Arial" w:cs="Arial"/>
                <w:szCs w:val="22"/>
              </w:rPr>
              <w:t>(</w:t>
            </w:r>
            <w:r w:rsidR="005B4FB0" w:rsidRPr="005B4FB0">
              <w:rPr>
                <w:rFonts w:ascii="Arial" w:hAnsi="Arial" w:cs="Arial"/>
                <w:szCs w:val="22"/>
              </w:rPr>
              <w:t>E</w:t>
            </w:r>
            <w:r w:rsidR="5E9CC75C" w:rsidRPr="005B4FB0">
              <w:rPr>
                <w:rFonts w:ascii="Arial" w:hAnsi="Arial" w:cs="Arial"/>
                <w:szCs w:val="22"/>
              </w:rPr>
              <w:t xml:space="preserve">ssential) </w:t>
            </w:r>
          </w:p>
          <w:p w14:paraId="2ACE29E9" w14:textId="76441063" w:rsidR="22BA5D88" w:rsidRPr="005B4FB0" w:rsidRDefault="22BA5D88" w:rsidP="22BA5D88">
            <w:pPr>
              <w:spacing w:line="240" w:lineRule="atLeast"/>
              <w:rPr>
                <w:rFonts w:ascii="Arial" w:hAnsi="Arial" w:cs="Arial"/>
                <w:szCs w:val="22"/>
              </w:rPr>
            </w:pPr>
          </w:p>
          <w:p w14:paraId="3DFEBA34" w14:textId="05202B81" w:rsidR="2DC3D8D4" w:rsidRPr="005B4FB0" w:rsidRDefault="2DC3D8D4" w:rsidP="006712C2">
            <w:pPr>
              <w:numPr>
                <w:ilvl w:val="0"/>
                <w:numId w:val="4"/>
              </w:numPr>
              <w:spacing w:line="240" w:lineRule="atLeast"/>
              <w:rPr>
                <w:rFonts w:ascii="Arial" w:eastAsiaTheme="minorEastAsia" w:hAnsi="Arial" w:cs="Arial"/>
                <w:szCs w:val="22"/>
              </w:rPr>
            </w:pPr>
            <w:r w:rsidRPr="005B4FB0">
              <w:rPr>
                <w:rFonts w:ascii="Arial" w:hAnsi="Arial" w:cs="Arial"/>
                <w:szCs w:val="22"/>
              </w:rPr>
              <w:t>Experience of working in a HEI and/or in a creative university careers service or has significant experience of working in a company, agency or employer in the creative and cultural sector.</w:t>
            </w:r>
            <w:r w:rsidR="2A431FEC" w:rsidRPr="005B4FB0">
              <w:rPr>
                <w:rFonts w:ascii="Arial" w:hAnsi="Arial" w:cs="Arial"/>
                <w:szCs w:val="22"/>
              </w:rPr>
              <w:t xml:space="preserve"> (</w:t>
            </w:r>
            <w:r w:rsidR="005B4FB0" w:rsidRPr="005B4FB0">
              <w:rPr>
                <w:rFonts w:ascii="Arial" w:hAnsi="Arial" w:cs="Arial"/>
                <w:szCs w:val="22"/>
              </w:rPr>
              <w:t>D</w:t>
            </w:r>
            <w:r w:rsidR="2A431FEC" w:rsidRPr="005B4FB0">
              <w:rPr>
                <w:rFonts w:ascii="Arial" w:hAnsi="Arial" w:cs="Arial"/>
                <w:szCs w:val="22"/>
              </w:rPr>
              <w:t>esirable)</w:t>
            </w:r>
          </w:p>
          <w:p w14:paraId="644321A8" w14:textId="69C19527" w:rsidR="22BA5D88" w:rsidRPr="005B4FB0" w:rsidRDefault="22BA5D88" w:rsidP="22BA5D88">
            <w:pPr>
              <w:spacing w:line="240" w:lineRule="atLeast"/>
              <w:rPr>
                <w:rFonts w:ascii="Arial" w:hAnsi="Arial" w:cs="Arial"/>
                <w:szCs w:val="22"/>
              </w:rPr>
            </w:pPr>
          </w:p>
          <w:p w14:paraId="1BE20DE3" w14:textId="4C6A67C6" w:rsidR="006712C2" w:rsidRPr="005B4FB0" w:rsidRDefault="00A24673" w:rsidP="006712C2">
            <w:pPr>
              <w:numPr>
                <w:ilvl w:val="0"/>
                <w:numId w:val="4"/>
              </w:numPr>
              <w:spacing w:line="240" w:lineRule="atLeast"/>
              <w:rPr>
                <w:rFonts w:ascii="Arial" w:hAnsi="Arial" w:cs="Arial"/>
                <w:szCs w:val="22"/>
              </w:rPr>
            </w:pPr>
            <w:r w:rsidRPr="005B4FB0">
              <w:rPr>
                <w:rFonts w:ascii="Arial" w:hAnsi="Arial" w:cs="Arial"/>
                <w:szCs w:val="22"/>
              </w:rPr>
              <w:t>Significant and demonstrable experience of managing projects of a concurrent and overlapping nature, to deadline and within budget.</w:t>
            </w:r>
            <w:r w:rsidR="005B4FB0" w:rsidRPr="005B4FB0">
              <w:rPr>
                <w:rFonts w:ascii="Arial" w:hAnsi="Arial" w:cs="Arial"/>
                <w:szCs w:val="22"/>
              </w:rPr>
              <w:t xml:space="preserve"> (D</w:t>
            </w:r>
            <w:r w:rsidR="10889558" w:rsidRPr="005B4FB0">
              <w:rPr>
                <w:rFonts w:ascii="Arial" w:hAnsi="Arial" w:cs="Arial"/>
                <w:szCs w:val="22"/>
              </w:rPr>
              <w:t>esirable)</w:t>
            </w:r>
            <w:r w:rsidR="005B4FB0" w:rsidRPr="005B4FB0">
              <w:rPr>
                <w:rFonts w:ascii="Arial" w:hAnsi="Arial" w:cs="Arial"/>
                <w:szCs w:val="22"/>
              </w:rPr>
              <w:br/>
            </w:r>
          </w:p>
          <w:p w14:paraId="1D107841" w14:textId="0B6E55FA" w:rsidR="006712C2" w:rsidRPr="005B4FB0" w:rsidRDefault="006712C2" w:rsidP="006712C2">
            <w:pPr>
              <w:numPr>
                <w:ilvl w:val="0"/>
                <w:numId w:val="4"/>
              </w:numPr>
              <w:spacing w:before="100" w:beforeAutospacing="1" w:after="100" w:afterAutospacing="1"/>
              <w:rPr>
                <w:rFonts w:ascii="Arial" w:hAnsi="Arial" w:cs="Arial"/>
                <w:szCs w:val="22"/>
              </w:rPr>
            </w:pPr>
            <w:r w:rsidRPr="005B4FB0">
              <w:rPr>
                <w:rFonts w:ascii="Arial" w:hAnsi="Arial" w:cs="Arial"/>
                <w:szCs w:val="22"/>
              </w:rPr>
              <w:t>Experience of working with range of assets in different formats: video, audio, text-based, and integration of external platforms into moodle</w:t>
            </w:r>
          </w:p>
          <w:p w14:paraId="08CE6F91" w14:textId="77777777" w:rsidR="00A24673" w:rsidRPr="005B4FB0" w:rsidRDefault="00A24673" w:rsidP="67421D99">
            <w:pPr>
              <w:spacing w:line="240" w:lineRule="atLeast"/>
              <w:rPr>
                <w:rFonts w:ascii="Arial" w:hAnsi="Arial" w:cs="Arial"/>
                <w:szCs w:val="22"/>
              </w:rPr>
            </w:pPr>
          </w:p>
        </w:tc>
      </w:tr>
      <w:tr w:rsidR="00A24673" w:rsidRPr="005B4FB0" w14:paraId="5D3B7688" w14:textId="77777777" w:rsidTr="22BA5D88">
        <w:tc>
          <w:tcPr>
            <w:tcW w:w="3081" w:type="dxa"/>
            <w:vAlign w:val="center"/>
          </w:tcPr>
          <w:p w14:paraId="66330DE9" w14:textId="77777777" w:rsidR="00A24673" w:rsidRPr="005B4FB0" w:rsidRDefault="00A24673" w:rsidP="00312FA9">
            <w:pPr>
              <w:rPr>
                <w:rFonts w:ascii="Arial" w:hAnsi="Arial" w:cs="Arial"/>
                <w:szCs w:val="22"/>
              </w:rPr>
            </w:pPr>
            <w:r w:rsidRPr="005B4FB0">
              <w:rPr>
                <w:rFonts w:ascii="Arial" w:hAnsi="Arial" w:cs="Arial"/>
                <w:szCs w:val="22"/>
              </w:rPr>
              <w:t>Communication Skills</w:t>
            </w:r>
          </w:p>
        </w:tc>
        <w:tc>
          <w:tcPr>
            <w:tcW w:w="6275" w:type="dxa"/>
            <w:vAlign w:val="center"/>
          </w:tcPr>
          <w:p w14:paraId="61CDCEAD" w14:textId="77777777" w:rsidR="00A24673" w:rsidRPr="005B4FB0" w:rsidRDefault="00A24673" w:rsidP="00312FA9">
            <w:pPr>
              <w:rPr>
                <w:rFonts w:ascii="Arial" w:hAnsi="Arial" w:cs="Arial"/>
                <w:color w:val="000000"/>
                <w:szCs w:val="22"/>
              </w:rPr>
            </w:pPr>
          </w:p>
          <w:p w14:paraId="576090F5" w14:textId="77777777" w:rsidR="00A24673" w:rsidRPr="005B4FB0" w:rsidRDefault="00A24673" w:rsidP="00F15A11">
            <w:pPr>
              <w:pStyle w:val="ListParagraph"/>
              <w:numPr>
                <w:ilvl w:val="0"/>
                <w:numId w:val="10"/>
              </w:numPr>
              <w:rPr>
                <w:rFonts w:ascii="Arial" w:hAnsi="Arial" w:cs="Arial"/>
                <w:color w:val="000000"/>
                <w:szCs w:val="22"/>
              </w:rPr>
            </w:pPr>
            <w:r w:rsidRPr="005B4FB0">
              <w:rPr>
                <w:rFonts w:ascii="Arial" w:hAnsi="Arial" w:cs="Arial"/>
                <w:color w:val="000000"/>
                <w:szCs w:val="22"/>
              </w:rPr>
              <w:t>Communicates effectively orally, in writing and/or using visual media.</w:t>
            </w:r>
          </w:p>
          <w:p w14:paraId="6BB9E253" w14:textId="77777777" w:rsidR="00A24673" w:rsidRPr="005B4FB0" w:rsidRDefault="00A24673" w:rsidP="00312FA9">
            <w:pPr>
              <w:rPr>
                <w:rFonts w:ascii="Arial" w:hAnsi="Arial" w:cs="Arial"/>
                <w:szCs w:val="22"/>
              </w:rPr>
            </w:pPr>
          </w:p>
        </w:tc>
      </w:tr>
      <w:tr w:rsidR="00A24673" w:rsidRPr="005B4FB0" w14:paraId="3255E613" w14:textId="77777777" w:rsidTr="22BA5D88">
        <w:tc>
          <w:tcPr>
            <w:tcW w:w="3081" w:type="dxa"/>
            <w:vAlign w:val="center"/>
          </w:tcPr>
          <w:p w14:paraId="7A596C45" w14:textId="77777777" w:rsidR="00A24673" w:rsidRPr="005B4FB0" w:rsidRDefault="00A24673" w:rsidP="00312FA9">
            <w:pPr>
              <w:rPr>
                <w:rFonts w:ascii="Arial" w:hAnsi="Arial" w:cs="Arial"/>
                <w:szCs w:val="22"/>
              </w:rPr>
            </w:pPr>
            <w:r w:rsidRPr="005B4FB0">
              <w:rPr>
                <w:rFonts w:ascii="Arial" w:hAnsi="Arial" w:cs="Arial"/>
                <w:szCs w:val="22"/>
              </w:rPr>
              <w:t>Leadership and Management</w:t>
            </w:r>
          </w:p>
        </w:tc>
        <w:tc>
          <w:tcPr>
            <w:tcW w:w="6275" w:type="dxa"/>
            <w:vAlign w:val="center"/>
          </w:tcPr>
          <w:p w14:paraId="23DE523C" w14:textId="77777777" w:rsidR="00A24673" w:rsidRPr="005B4FB0" w:rsidRDefault="00A24673" w:rsidP="00312FA9">
            <w:pPr>
              <w:rPr>
                <w:rFonts w:ascii="Arial" w:hAnsi="Arial" w:cs="Arial"/>
                <w:color w:val="000000"/>
                <w:szCs w:val="22"/>
              </w:rPr>
            </w:pPr>
          </w:p>
          <w:p w14:paraId="0E788D4A" w14:textId="77777777" w:rsidR="00A24673" w:rsidRPr="005B4FB0" w:rsidRDefault="00A24673" w:rsidP="00F15A11">
            <w:pPr>
              <w:pStyle w:val="ListParagraph"/>
              <w:numPr>
                <w:ilvl w:val="0"/>
                <w:numId w:val="10"/>
              </w:numPr>
              <w:rPr>
                <w:rFonts w:ascii="Arial" w:hAnsi="Arial" w:cs="Arial"/>
                <w:color w:val="000000"/>
                <w:szCs w:val="22"/>
              </w:rPr>
            </w:pPr>
            <w:r w:rsidRPr="005B4FB0">
              <w:rPr>
                <w:rFonts w:ascii="Arial" w:hAnsi="Arial" w:cs="Arial"/>
                <w:color w:val="000000"/>
                <w:szCs w:val="22"/>
              </w:rPr>
              <w:t xml:space="preserve">Motivates and leads a team effectively, setting clear objectives to manage performance </w:t>
            </w:r>
          </w:p>
          <w:p w14:paraId="52E56223" w14:textId="77777777" w:rsidR="00A24673" w:rsidRPr="005B4FB0" w:rsidRDefault="00A24673" w:rsidP="00312FA9">
            <w:pPr>
              <w:rPr>
                <w:rFonts w:ascii="Arial" w:hAnsi="Arial" w:cs="Arial"/>
                <w:i/>
                <w:szCs w:val="22"/>
              </w:rPr>
            </w:pPr>
          </w:p>
        </w:tc>
      </w:tr>
      <w:tr w:rsidR="00A24673" w:rsidRPr="005B4FB0" w14:paraId="14A490B9" w14:textId="77777777" w:rsidTr="22BA5D88">
        <w:tc>
          <w:tcPr>
            <w:tcW w:w="3081" w:type="dxa"/>
            <w:vAlign w:val="center"/>
          </w:tcPr>
          <w:p w14:paraId="6D7F200D" w14:textId="77777777" w:rsidR="00A24673" w:rsidRPr="005B4FB0" w:rsidRDefault="00A24673" w:rsidP="00312FA9">
            <w:pPr>
              <w:rPr>
                <w:rFonts w:ascii="Arial" w:hAnsi="Arial" w:cs="Arial"/>
                <w:szCs w:val="22"/>
              </w:rPr>
            </w:pPr>
            <w:r w:rsidRPr="005B4FB0">
              <w:rPr>
                <w:rFonts w:ascii="Arial" w:hAnsi="Arial" w:cs="Arial"/>
                <w:szCs w:val="22"/>
              </w:rPr>
              <w:lastRenderedPageBreak/>
              <w:t>Research, Teaching and Learning</w:t>
            </w:r>
          </w:p>
        </w:tc>
        <w:tc>
          <w:tcPr>
            <w:tcW w:w="6275" w:type="dxa"/>
            <w:vAlign w:val="center"/>
          </w:tcPr>
          <w:p w14:paraId="07547A01" w14:textId="77777777" w:rsidR="00A24673" w:rsidRPr="005B4FB0" w:rsidRDefault="00A24673" w:rsidP="00312FA9">
            <w:pPr>
              <w:rPr>
                <w:rFonts w:ascii="Arial" w:hAnsi="Arial" w:cs="Arial"/>
                <w:color w:val="000000"/>
                <w:szCs w:val="22"/>
              </w:rPr>
            </w:pPr>
          </w:p>
          <w:p w14:paraId="4A6C2F21" w14:textId="77777777" w:rsidR="00A24673" w:rsidRPr="005B4FB0" w:rsidRDefault="00A24673" w:rsidP="00F15A11">
            <w:pPr>
              <w:pStyle w:val="CommentText"/>
              <w:numPr>
                <w:ilvl w:val="0"/>
                <w:numId w:val="10"/>
              </w:numPr>
              <w:rPr>
                <w:rFonts w:ascii="Arial" w:hAnsi="Arial" w:cs="Arial"/>
                <w:sz w:val="22"/>
                <w:szCs w:val="22"/>
              </w:rPr>
            </w:pPr>
            <w:r w:rsidRPr="005B4FB0">
              <w:rPr>
                <w:rFonts w:ascii="Arial" w:hAnsi="Arial" w:cs="Arial"/>
                <w:sz w:val="22"/>
                <w:szCs w:val="22"/>
              </w:rPr>
              <w:t xml:space="preserve">Uses effective teaching approaches to support and develop students’ employability </w:t>
            </w:r>
          </w:p>
          <w:p w14:paraId="5043CB0F" w14:textId="77777777" w:rsidR="00A24673" w:rsidRPr="005B4FB0" w:rsidRDefault="00A24673" w:rsidP="00312FA9">
            <w:pPr>
              <w:pStyle w:val="CommentText"/>
              <w:rPr>
                <w:rFonts w:ascii="Arial" w:hAnsi="Arial" w:cs="Arial"/>
                <w:sz w:val="22"/>
                <w:szCs w:val="22"/>
              </w:rPr>
            </w:pPr>
          </w:p>
          <w:p w14:paraId="7981538F" w14:textId="77777777" w:rsidR="00A24673" w:rsidRPr="005B4FB0" w:rsidRDefault="00A24673" w:rsidP="00F15A11">
            <w:pPr>
              <w:pStyle w:val="ListParagraph"/>
              <w:numPr>
                <w:ilvl w:val="0"/>
                <w:numId w:val="10"/>
              </w:numPr>
              <w:rPr>
                <w:rFonts w:ascii="Arial" w:hAnsi="Arial" w:cs="Arial"/>
                <w:szCs w:val="22"/>
              </w:rPr>
            </w:pPr>
            <w:r w:rsidRPr="005B4FB0">
              <w:rPr>
                <w:rFonts w:ascii="Arial" w:hAnsi="Arial" w:cs="Arial"/>
                <w:szCs w:val="22"/>
              </w:rPr>
              <w:t xml:space="preserve">Supports learning for diverse student groups </w:t>
            </w:r>
          </w:p>
          <w:p w14:paraId="07459315" w14:textId="77777777" w:rsidR="00A24673" w:rsidRPr="005B4FB0" w:rsidRDefault="00A24673" w:rsidP="00312FA9">
            <w:pPr>
              <w:rPr>
                <w:rFonts w:ascii="Arial" w:hAnsi="Arial" w:cs="Arial"/>
                <w:szCs w:val="22"/>
              </w:rPr>
            </w:pPr>
          </w:p>
        </w:tc>
      </w:tr>
      <w:tr w:rsidR="00A24673" w:rsidRPr="005B4FB0" w14:paraId="0D8759D6" w14:textId="77777777" w:rsidTr="22BA5D88">
        <w:tc>
          <w:tcPr>
            <w:tcW w:w="3081" w:type="dxa"/>
            <w:vAlign w:val="center"/>
          </w:tcPr>
          <w:p w14:paraId="244865B4" w14:textId="77777777" w:rsidR="00A24673" w:rsidRPr="005B4FB0" w:rsidRDefault="00A24673" w:rsidP="00312FA9">
            <w:pPr>
              <w:rPr>
                <w:rFonts w:ascii="Arial" w:hAnsi="Arial" w:cs="Arial"/>
                <w:szCs w:val="22"/>
              </w:rPr>
            </w:pPr>
            <w:r w:rsidRPr="005B4FB0">
              <w:rPr>
                <w:rFonts w:ascii="Arial" w:hAnsi="Arial" w:cs="Arial"/>
                <w:szCs w:val="22"/>
              </w:rPr>
              <w:t xml:space="preserve">Professional Practice </w:t>
            </w:r>
          </w:p>
        </w:tc>
        <w:tc>
          <w:tcPr>
            <w:tcW w:w="6275" w:type="dxa"/>
            <w:vAlign w:val="center"/>
          </w:tcPr>
          <w:p w14:paraId="6537F28F" w14:textId="77777777" w:rsidR="00A24673" w:rsidRPr="005B4FB0" w:rsidRDefault="00A24673" w:rsidP="00312FA9">
            <w:pPr>
              <w:rPr>
                <w:rFonts w:ascii="Arial" w:hAnsi="Arial" w:cs="Arial"/>
                <w:color w:val="000000"/>
                <w:szCs w:val="22"/>
              </w:rPr>
            </w:pPr>
          </w:p>
          <w:p w14:paraId="617DA47E" w14:textId="49ADD91B" w:rsidR="00A24673" w:rsidRPr="005B4FB0" w:rsidRDefault="00A24673" w:rsidP="00F15A11">
            <w:pPr>
              <w:pStyle w:val="ListParagraph"/>
              <w:numPr>
                <w:ilvl w:val="0"/>
                <w:numId w:val="11"/>
              </w:numPr>
              <w:rPr>
                <w:rFonts w:ascii="Arial" w:hAnsi="Arial" w:cs="Arial"/>
                <w:color w:val="000000"/>
                <w:szCs w:val="22"/>
              </w:rPr>
            </w:pPr>
            <w:r w:rsidRPr="005B4FB0">
              <w:rPr>
                <w:rFonts w:ascii="Arial" w:hAnsi="Arial" w:cs="Arial"/>
                <w:color w:val="000000"/>
                <w:szCs w:val="22"/>
              </w:rPr>
              <w:t>Contributes to advancing  professional practice</w:t>
            </w:r>
            <w:r w:rsidR="005B4FB0" w:rsidRPr="005B4FB0">
              <w:rPr>
                <w:rFonts w:ascii="Arial" w:hAnsi="Arial" w:cs="Arial"/>
                <w:color w:val="000000"/>
                <w:szCs w:val="22"/>
              </w:rPr>
              <w:t xml:space="preserve"> </w:t>
            </w:r>
            <w:r w:rsidRPr="005B4FB0">
              <w:rPr>
                <w:rFonts w:ascii="Arial" w:hAnsi="Arial" w:cs="Arial"/>
                <w:color w:val="000000"/>
                <w:szCs w:val="22"/>
              </w:rPr>
              <w:t>/</w:t>
            </w:r>
            <w:r w:rsidR="005B4FB0" w:rsidRPr="005B4FB0">
              <w:rPr>
                <w:rFonts w:ascii="Arial" w:hAnsi="Arial" w:cs="Arial"/>
                <w:color w:val="000000"/>
                <w:szCs w:val="22"/>
              </w:rPr>
              <w:t xml:space="preserve"> </w:t>
            </w:r>
            <w:r w:rsidRPr="005B4FB0">
              <w:rPr>
                <w:rFonts w:ascii="Arial" w:hAnsi="Arial" w:cs="Arial"/>
                <w:color w:val="000000"/>
                <w:szCs w:val="22"/>
              </w:rPr>
              <w:t xml:space="preserve">research or scholarly activity in own area of specialism </w:t>
            </w:r>
          </w:p>
          <w:p w14:paraId="6DFB9E20" w14:textId="77777777" w:rsidR="00A24673" w:rsidRPr="005B4FB0" w:rsidRDefault="00A24673" w:rsidP="00312FA9">
            <w:pPr>
              <w:rPr>
                <w:rFonts w:ascii="Arial" w:hAnsi="Arial" w:cs="Arial"/>
                <w:color w:val="000000"/>
                <w:szCs w:val="22"/>
              </w:rPr>
            </w:pPr>
          </w:p>
        </w:tc>
      </w:tr>
      <w:tr w:rsidR="00A24673" w:rsidRPr="005B4FB0" w14:paraId="4D5293A5" w14:textId="77777777" w:rsidTr="22BA5D88">
        <w:tc>
          <w:tcPr>
            <w:tcW w:w="3081" w:type="dxa"/>
            <w:vAlign w:val="center"/>
          </w:tcPr>
          <w:p w14:paraId="2C1BAD26" w14:textId="77777777" w:rsidR="00A24673" w:rsidRPr="005B4FB0" w:rsidRDefault="00A24673" w:rsidP="00312FA9">
            <w:pPr>
              <w:rPr>
                <w:rFonts w:ascii="Arial" w:hAnsi="Arial" w:cs="Arial"/>
                <w:szCs w:val="22"/>
              </w:rPr>
            </w:pPr>
            <w:r w:rsidRPr="005B4FB0">
              <w:rPr>
                <w:rFonts w:ascii="Arial" w:hAnsi="Arial" w:cs="Arial"/>
                <w:szCs w:val="22"/>
              </w:rPr>
              <w:t>Planning and Managing Resources</w:t>
            </w:r>
          </w:p>
        </w:tc>
        <w:tc>
          <w:tcPr>
            <w:tcW w:w="6275" w:type="dxa"/>
            <w:vAlign w:val="center"/>
          </w:tcPr>
          <w:p w14:paraId="70DF9E56" w14:textId="77777777" w:rsidR="00A24673" w:rsidRPr="005B4FB0" w:rsidRDefault="00A24673" w:rsidP="00312FA9">
            <w:pPr>
              <w:rPr>
                <w:rFonts w:ascii="Arial" w:hAnsi="Arial" w:cs="Arial"/>
                <w:color w:val="000000"/>
                <w:szCs w:val="22"/>
              </w:rPr>
            </w:pPr>
          </w:p>
          <w:p w14:paraId="55D13180" w14:textId="77777777" w:rsidR="00A24673" w:rsidRPr="005B4FB0" w:rsidRDefault="00A24673" w:rsidP="00F15A11">
            <w:pPr>
              <w:pStyle w:val="ListParagraph"/>
              <w:numPr>
                <w:ilvl w:val="0"/>
                <w:numId w:val="11"/>
              </w:numPr>
              <w:rPr>
                <w:rFonts w:ascii="Arial" w:hAnsi="Arial" w:cs="Arial"/>
                <w:color w:val="000000"/>
                <w:szCs w:val="22"/>
              </w:rPr>
            </w:pPr>
            <w:r w:rsidRPr="005B4FB0">
              <w:rPr>
                <w:rFonts w:ascii="Arial" w:hAnsi="Arial" w:cs="Arial"/>
                <w:color w:val="000000"/>
                <w:szCs w:val="22"/>
              </w:rPr>
              <w:t>Plans, prioritises and organises work to achieve  objectives on time</w:t>
            </w:r>
          </w:p>
          <w:p w14:paraId="44E871BC" w14:textId="77777777" w:rsidR="00A24673" w:rsidRPr="005B4FB0" w:rsidRDefault="00A24673" w:rsidP="00312FA9">
            <w:pPr>
              <w:rPr>
                <w:rFonts w:ascii="Arial" w:hAnsi="Arial" w:cs="Arial"/>
                <w:szCs w:val="22"/>
              </w:rPr>
            </w:pPr>
          </w:p>
        </w:tc>
      </w:tr>
      <w:tr w:rsidR="00A24673" w:rsidRPr="005B4FB0" w14:paraId="588D7E7E" w14:textId="77777777" w:rsidTr="22BA5D88">
        <w:tc>
          <w:tcPr>
            <w:tcW w:w="3081" w:type="dxa"/>
            <w:vAlign w:val="center"/>
          </w:tcPr>
          <w:p w14:paraId="551B5B57" w14:textId="77777777" w:rsidR="00A24673" w:rsidRPr="005B4FB0" w:rsidRDefault="00A24673" w:rsidP="00312FA9">
            <w:pPr>
              <w:rPr>
                <w:rFonts w:ascii="Arial" w:hAnsi="Arial" w:cs="Arial"/>
                <w:szCs w:val="22"/>
              </w:rPr>
            </w:pPr>
            <w:r w:rsidRPr="005B4FB0">
              <w:rPr>
                <w:rFonts w:ascii="Arial" w:hAnsi="Arial" w:cs="Arial"/>
                <w:szCs w:val="22"/>
              </w:rPr>
              <w:t>Teamwork</w:t>
            </w:r>
          </w:p>
        </w:tc>
        <w:tc>
          <w:tcPr>
            <w:tcW w:w="6275" w:type="dxa"/>
            <w:vAlign w:val="center"/>
          </w:tcPr>
          <w:p w14:paraId="144A5D23" w14:textId="77777777" w:rsidR="00A24673" w:rsidRPr="005B4FB0" w:rsidRDefault="00A24673" w:rsidP="00312FA9">
            <w:pPr>
              <w:rPr>
                <w:rFonts w:ascii="Arial" w:hAnsi="Arial" w:cs="Arial"/>
                <w:color w:val="000000"/>
                <w:szCs w:val="22"/>
              </w:rPr>
            </w:pPr>
          </w:p>
          <w:p w14:paraId="1D0ACBA8" w14:textId="77777777" w:rsidR="00A24673" w:rsidRPr="005B4FB0" w:rsidRDefault="00A24673" w:rsidP="00F15A11">
            <w:pPr>
              <w:pStyle w:val="ListParagraph"/>
              <w:numPr>
                <w:ilvl w:val="0"/>
                <w:numId w:val="11"/>
              </w:numPr>
              <w:rPr>
                <w:rFonts w:ascii="Arial" w:hAnsi="Arial" w:cs="Arial"/>
                <w:color w:val="000000"/>
                <w:szCs w:val="22"/>
              </w:rPr>
            </w:pPr>
            <w:r w:rsidRPr="005B4FB0">
              <w:rPr>
                <w:rFonts w:ascii="Arial" w:hAnsi="Arial" w:cs="Arial"/>
                <w:color w:val="000000"/>
                <w:szCs w:val="22"/>
              </w:rPr>
              <w:t>Works collaboratively in a team and where appropriate across or with different professional groups.</w:t>
            </w:r>
          </w:p>
          <w:p w14:paraId="738610EB" w14:textId="77777777" w:rsidR="00A24673" w:rsidRPr="005B4FB0" w:rsidRDefault="00A24673" w:rsidP="00312FA9">
            <w:pPr>
              <w:rPr>
                <w:rFonts w:ascii="Arial" w:hAnsi="Arial" w:cs="Arial"/>
                <w:szCs w:val="22"/>
              </w:rPr>
            </w:pPr>
          </w:p>
        </w:tc>
      </w:tr>
      <w:tr w:rsidR="00A24673" w:rsidRPr="005B4FB0" w14:paraId="609ECA4C" w14:textId="77777777" w:rsidTr="22BA5D88">
        <w:tc>
          <w:tcPr>
            <w:tcW w:w="3081" w:type="dxa"/>
            <w:vAlign w:val="center"/>
          </w:tcPr>
          <w:p w14:paraId="7D2E97AC" w14:textId="77777777" w:rsidR="00A24673" w:rsidRPr="005B4FB0" w:rsidRDefault="00A24673" w:rsidP="00312FA9">
            <w:pPr>
              <w:rPr>
                <w:rFonts w:ascii="Arial" w:hAnsi="Arial" w:cs="Arial"/>
                <w:szCs w:val="22"/>
              </w:rPr>
            </w:pPr>
            <w:r w:rsidRPr="005B4FB0">
              <w:rPr>
                <w:rFonts w:ascii="Arial" w:hAnsi="Arial" w:cs="Arial"/>
                <w:szCs w:val="22"/>
              </w:rPr>
              <w:t>Student Experience or Customer Service</w:t>
            </w:r>
          </w:p>
        </w:tc>
        <w:tc>
          <w:tcPr>
            <w:tcW w:w="6275" w:type="dxa"/>
            <w:vAlign w:val="center"/>
          </w:tcPr>
          <w:p w14:paraId="637805D2" w14:textId="77777777" w:rsidR="00A24673" w:rsidRPr="005B4FB0" w:rsidRDefault="00A24673" w:rsidP="00312FA9">
            <w:pPr>
              <w:rPr>
                <w:rFonts w:ascii="Arial" w:hAnsi="Arial" w:cs="Arial"/>
                <w:color w:val="000000"/>
                <w:szCs w:val="22"/>
              </w:rPr>
            </w:pPr>
          </w:p>
          <w:p w14:paraId="2766F537" w14:textId="77777777" w:rsidR="00A24673" w:rsidRPr="005B4FB0" w:rsidRDefault="00A24673" w:rsidP="00F15A11">
            <w:pPr>
              <w:pStyle w:val="ListParagraph"/>
              <w:numPr>
                <w:ilvl w:val="0"/>
                <w:numId w:val="11"/>
              </w:numPr>
              <w:rPr>
                <w:rFonts w:ascii="Arial" w:hAnsi="Arial" w:cs="Arial"/>
                <w:color w:val="000000"/>
                <w:szCs w:val="22"/>
              </w:rPr>
            </w:pPr>
            <w:r w:rsidRPr="005B4FB0">
              <w:rPr>
                <w:rFonts w:ascii="Arial" w:hAnsi="Arial" w:cs="Arial"/>
                <w:color w:val="000000"/>
                <w:szCs w:val="22"/>
              </w:rPr>
              <w:t>Builds and maintains  positive relationships with students or customers</w:t>
            </w:r>
          </w:p>
          <w:p w14:paraId="463F29E8" w14:textId="77777777" w:rsidR="00A24673" w:rsidRPr="005B4FB0" w:rsidRDefault="00A24673" w:rsidP="00312FA9">
            <w:pPr>
              <w:rPr>
                <w:rFonts w:ascii="Arial" w:hAnsi="Arial" w:cs="Arial"/>
                <w:szCs w:val="22"/>
              </w:rPr>
            </w:pPr>
          </w:p>
        </w:tc>
      </w:tr>
      <w:tr w:rsidR="00A24673" w:rsidRPr="005B4FB0" w14:paraId="28371648" w14:textId="77777777" w:rsidTr="22BA5D88">
        <w:tc>
          <w:tcPr>
            <w:tcW w:w="3081" w:type="dxa"/>
            <w:vAlign w:val="center"/>
          </w:tcPr>
          <w:p w14:paraId="51223D7D" w14:textId="77777777" w:rsidR="00A24673" w:rsidRPr="005B4FB0" w:rsidRDefault="00A24673" w:rsidP="00312FA9">
            <w:pPr>
              <w:rPr>
                <w:rFonts w:ascii="Arial" w:hAnsi="Arial" w:cs="Arial"/>
                <w:szCs w:val="22"/>
              </w:rPr>
            </w:pPr>
            <w:r w:rsidRPr="005B4FB0">
              <w:rPr>
                <w:rFonts w:ascii="Arial" w:hAnsi="Arial" w:cs="Arial"/>
                <w:szCs w:val="22"/>
              </w:rPr>
              <w:t xml:space="preserve">Creativity, Innovation and Problem Solving </w:t>
            </w:r>
          </w:p>
        </w:tc>
        <w:tc>
          <w:tcPr>
            <w:tcW w:w="6275" w:type="dxa"/>
            <w:vAlign w:val="center"/>
          </w:tcPr>
          <w:p w14:paraId="3B7B4B86" w14:textId="77777777" w:rsidR="00A24673" w:rsidRPr="005B4FB0" w:rsidRDefault="00A24673" w:rsidP="00312FA9">
            <w:pPr>
              <w:rPr>
                <w:rFonts w:ascii="Arial" w:hAnsi="Arial" w:cs="Arial"/>
                <w:color w:val="000000"/>
                <w:szCs w:val="22"/>
              </w:rPr>
            </w:pPr>
          </w:p>
          <w:p w14:paraId="3A0FF5F2" w14:textId="77777777" w:rsidR="00A24673" w:rsidRPr="005B4FB0" w:rsidRDefault="00A24673" w:rsidP="00312FA9">
            <w:pPr>
              <w:rPr>
                <w:rFonts w:ascii="Arial" w:hAnsi="Arial" w:cs="Arial"/>
                <w:color w:val="000000"/>
                <w:szCs w:val="22"/>
              </w:rPr>
            </w:pPr>
          </w:p>
          <w:p w14:paraId="13E9C9BC" w14:textId="77777777" w:rsidR="00A24673" w:rsidRPr="005B4FB0" w:rsidRDefault="00A24673" w:rsidP="00F15A11">
            <w:pPr>
              <w:pStyle w:val="ListParagraph"/>
              <w:numPr>
                <w:ilvl w:val="0"/>
                <w:numId w:val="11"/>
              </w:numPr>
              <w:rPr>
                <w:rFonts w:ascii="Arial" w:hAnsi="Arial" w:cs="Arial"/>
                <w:color w:val="000000"/>
                <w:szCs w:val="22"/>
              </w:rPr>
            </w:pPr>
            <w:r w:rsidRPr="005B4FB0">
              <w:rPr>
                <w:rFonts w:ascii="Arial" w:hAnsi="Arial" w:cs="Arial"/>
                <w:color w:val="000000"/>
                <w:szCs w:val="22"/>
              </w:rPr>
              <w:t>Uses initiative or creativity to resolve problems</w:t>
            </w:r>
          </w:p>
          <w:p w14:paraId="5630AD66" w14:textId="77777777" w:rsidR="00A24673" w:rsidRPr="005B4FB0" w:rsidRDefault="00A24673" w:rsidP="00312FA9">
            <w:pPr>
              <w:rPr>
                <w:rFonts w:ascii="Arial" w:hAnsi="Arial" w:cs="Arial"/>
                <w:color w:val="000000"/>
                <w:szCs w:val="22"/>
              </w:rPr>
            </w:pPr>
          </w:p>
          <w:p w14:paraId="61829076" w14:textId="77777777" w:rsidR="00A24673" w:rsidRPr="005B4FB0" w:rsidRDefault="00A24673" w:rsidP="00312FA9">
            <w:pPr>
              <w:rPr>
                <w:rFonts w:ascii="Arial" w:hAnsi="Arial" w:cs="Arial"/>
                <w:szCs w:val="22"/>
              </w:rPr>
            </w:pPr>
          </w:p>
        </w:tc>
      </w:tr>
    </w:tbl>
    <w:p w14:paraId="2BA226A1" w14:textId="77777777" w:rsidR="00A24673" w:rsidRPr="005B4FB0" w:rsidRDefault="00A24673" w:rsidP="00A24673">
      <w:pPr>
        <w:rPr>
          <w:rFonts w:ascii="Arial" w:hAnsi="Arial" w:cs="Arial"/>
          <w:bCs/>
          <w:szCs w:val="22"/>
        </w:rPr>
      </w:pPr>
    </w:p>
    <w:p w14:paraId="00837211" w14:textId="77777777" w:rsidR="00A24673" w:rsidRPr="005B4FB0" w:rsidRDefault="00A24673" w:rsidP="00A24673">
      <w:pPr>
        <w:rPr>
          <w:rFonts w:ascii="Arial" w:hAnsi="Arial" w:cs="Arial"/>
          <w:szCs w:val="22"/>
        </w:rPr>
      </w:pPr>
      <w:r w:rsidRPr="005B4FB0">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7AD93B2" w14:textId="77777777" w:rsidR="00A24673" w:rsidRPr="005B4FB0" w:rsidRDefault="00A24673" w:rsidP="00A24673">
      <w:pPr>
        <w:spacing w:line="240" w:lineRule="atLeast"/>
        <w:rPr>
          <w:rFonts w:ascii="Arial" w:hAnsi="Arial" w:cs="Arial"/>
          <w:szCs w:val="22"/>
        </w:rPr>
      </w:pPr>
    </w:p>
    <w:p w14:paraId="0DE4B5B7" w14:textId="77777777" w:rsidR="00A24673" w:rsidRPr="005B4FB0" w:rsidRDefault="00A24673" w:rsidP="00A24673">
      <w:pPr>
        <w:spacing w:line="240" w:lineRule="atLeast"/>
        <w:rPr>
          <w:rFonts w:ascii="Arial" w:hAnsi="Arial" w:cs="Arial"/>
          <w:szCs w:val="22"/>
        </w:rPr>
      </w:pPr>
    </w:p>
    <w:p w14:paraId="66204FF1" w14:textId="77777777" w:rsidR="00A24673" w:rsidRPr="005B4FB0" w:rsidRDefault="00A24673" w:rsidP="00A24673">
      <w:pPr>
        <w:spacing w:line="240" w:lineRule="atLeast"/>
        <w:rPr>
          <w:rFonts w:ascii="Arial" w:hAnsi="Arial" w:cs="Arial"/>
          <w:szCs w:val="22"/>
        </w:rPr>
      </w:pPr>
    </w:p>
    <w:p w14:paraId="2DBF0D7D" w14:textId="77777777" w:rsidR="00A24673" w:rsidRPr="005B4FB0" w:rsidRDefault="00A24673" w:rsidP="00A24673">
      <w:pPr>
        <w:spacing w:line="240" w:lineRule="atLeast"/>
        <w:rPr>
          <w:rFonts w:ascii="Arial" w:hAnsi="Arial" w:cs="Arial"/>
          <w:szCs w:val="22"/>
        </w:rPr>
      </w:pPr>
    </w:p>
    <w:p w14:paraId="6B62F1B3" w14:textId="77777777" w:rsidR="00A24673" w:rsidRPr="005B4FB0" w:rsidRDefault="00A24673" w:rsidP="00A24673">
      <w:pPr>
        <w:spacing w:line="240" w:lineRule="atLeast"/>
        <w:rPr>
          <w:rFonts w:ascii="Arial" w:hAnsi="Arial" w:cs="Arial"/>
          <w:szCs w:val="22"/>
        </w:rPr>
      </w:pPr>
    </w:p>
    <w:p w14:paraId="02F2C34E" w14:textId="77777777" w:rsidR="00A24673" w:rsidRPr="005B4FB0" w:rsidRDefault="00A24673" w:rsidP="00A24673">
      <w:pPr>
        <w:spacing w:line="240" w:lineRule="atLeast"/>
        <w:rPr>
          <w:rFonts w:ascii="Arial" w:hAnsi="Arial" w:cs="Arial"/>
          <w:szCs w:val="22"/>
        </w:rPr>
      </w:pPr>
    </w:p>
    <w:p w14:paraId="680A4E5D" w14:textId="77777777" w:rsidR="00A24673" w:rsidRPr="005B4FB0" w:rsidRDefault="00A24673" w:rsidP="00A24673">
      <w:pPr>
        <w:spacing w:line="240" w:lineRule="atLeast"/>
        <w:rPr>
          <w:rFonts w:ascii="Arial" w:hAnsi="Arial" w:cs="Arial"/>
          <w:szCs w:val="22"/>
        </w:rPr>
      </w:pPr>
    </w:p>
    <w:p w14:paraId="19219836" w14:textId="77777777" w:rsidR="00A24673" w:rsidRPr="005B4FB0" w:rsidRDefault="00A24673" w:rsidP="00A24673">
      <w:pPr>
        <w:spacing w:line="240" w:lineRule="atLeast"/>
        <w:rPr>
          <w:rFonts w:ascii="Arial" w:hAnsi="Arial" w:cs="Arial"/>
          <w:szCs w:val="22"/>
        </w:rPr>
      </w:pPr>
    </w:p>
    <w:p w14:paraId="296FEF7D" w14:textId="77777777" w:rsidR="00A24673" w:rsidRPr="005B4FB0" w:rsidRDefault="00A24673" w:rsidP="00A24673">
      <w:pPr>
        <w:spacing w:line="240" w:lineRule="atLeast"/>
        <w:rPr>
          <w:rFonts w:ascii="Arial" w:hAnsi="Arial" w:cs="Arial"/>
          <w:szCs w:val="22"/>
        </w:rPr>
      </w:pPr>
    </w:p>
    <w:p w14:paraId="7194DBDC" w14:textId="77777777" w:rsidR="00A24673" w:rsidRPr="005B4FB0" w:rsidRDefault="00A24673" w:rsidP="00A24673">
      <w:pPr>
        <w:spacing w:line="240" w:lineRule="atLeast"/>
        <w:rPr>
          <w:rFonts w:ascii="Arial" w:hAnsi="Arial" w:cs="Arial"/>
          <w:szCs w:val="22"/>
        </w:rPr>
      </w:pPr>
    </w:p>
    <w:p w14:paraId="769D0D3C" w14:textId="77777777" w:rsidR="00A24673" w:rsidRPr="005B4FB0" w:rsidRDefault="00A24673" w:rsidP="00A24673">
      <w:pPr>
        <w:spacing w:line="240" w:lineRule="atLeast"/>
        <w:rPr>
          <w:rFonts w:ascii="Arial" w:hAnsi="Arial" w:cs="Arial"/>
          <w:szCs w:val="22"/>
        </w:rPr>
      </w:pPr>
    </w:p>
    <w:p w14:paraId="54CD245A" w14:textId="77777777" w:rsidR="00A24673" w:rsidRPr="005B4FB0" w:rsidRDefault="00A24673" w:rsidP="00A24673">
      <w:pPr>
        <w:spacing w:line="240" w:lineRule="atLeast"/>
        <w:rPr>
          <w:rFonts w:ascii="Arial" w:hAnsi="Arial" w:cs="Arial"/>
          <w:szCs w:val="22"/>
        </w:rPr>
      </w:pPr>
    </w:p>
    <w:p w14:paraId="1231BE67" w14:textId="77777777" w:rsidR="00C836D0" w:rsidRPr="005B4FB0" w:rsidRDefault="00C836D0" w:rsidP="006B6089">
      <w:pPr>
        <w:pStyle w:val="Default"/>
        <w:rPr>
          <w:sz w:val="22"/>
          <w:szCs w:val="22"/>
        </w:rPr>
      </w:pPr>
    </w:p>
    <w:sectPr w:rsidR="00C836D0" w:rsidRPr="005B4FB0">
      <w:head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B5B0" w14:textId="77777777" w:rsidR="00A81BB8" w:rsidRDefault="00A81BB8" w:rsidP="00A81BB8">
      <w:r>
        <w:separator/>
      </w:r>
    </w:p>
  </w:endnote>
  <w:endnote w:type="continuationSeparator" w:id="0">
    <w:p w14:paraId="30D7AA69" w14:textId="77777777" w:rsidR="00A81BB8" w:rsidRDefault="00A81BB8" w:rsidP="00A8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D064" w14:textId="77777777" w:rsidR="00A81BB8" w:rsidRDefault="00A81BB8" w:rsidP="00A81BB8">
      <w:r>
        <w:separator/>
      </w:r>
    </w:p>
  </w:footnote>
  <w:footnote w:type="continuationSeparator" w:id="0">
    <w:p w14:paraId="34FF1C98" w14:textId="77777777" w:rsidR="00A81BB8" w:rsidRDefault="00A81BB8" w:rsidP="00A8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AC78" w14:textId="43B16136" w:rsidR="00D81C31" w:rsidRDefault="00D81C31">
    <w:pPr>
      <w:pStyle w:val="Header"/>
    </w:pPr>
    <w:r>
      <w:rPr>
        <w:noProof/>
        <w:szCs w:val="22"/>
      </w:rPr>
      <w:drawing>
        <wp:anchor distT="0" distB="0" distL="114300" distR="114300" simplePos="0" relativeHeight="251659264" behindDoc="0" locked="0" layoutInCell="1" allowOverlap="1" wp14:anchorId="3E340C60" wp14:editId="09E2F86C">
          <wp:simplePos x="0" y="0"/>
          <wp:positionH relativeFrom="column">
            <wp:posOffset>-899746</wp:posOffset>
          </wp:positionH>
          <wp:positionV relativeFrom="paragraph">
            <wp:posOffset>-175749</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80CFB" w14:textId="77777777" w:rsidR="00D81C31" w:rsidRDefault="00D81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742"/>
    <w:multiLevelType w:val="hybridMultilevel"/>
    <w:tmpl w:val="6D608AF0"/>
    <w:lvl w:ilvl="0" w:tplc="C4905032">
      <w:start w:val="1"/>
      <w:numFmt w:val="bullet"/>
      <w:lvlText w:val=""/>
      <w:lvlJc w:val="left"/>
      <w:pPr>
        <w:ind w:left="720" w:hanging="360"/>
      </w:pPr>
      <w:rPr>
        <w:rFonts w:ascii="Symbol" w:hAnsi="Symbol" w:hint="default"/>
      </w:rPr>
    </w:lvl>
    <w:lvl w:ilvl="1" w:tplc="E94496C4">
      <w:start w:val="1"/>
      <w:numFmt w:val="bullet"/>
      <w:lvlText w:val="o"/>
      <w:lvlJc w:val="left"/>
      <w:pPr>
        <w:ind w:left="1440" w:hanging="360"/>
      </w:pPr>
      <w:rPr>
        <w:rFonts w:ascii="Courier New" w:hAnsi="Courier New" w:hint="default"/>
      </w:rPr>
    </w:lvl>
    <w:lvl w:ilvl="2" w:tplc="8A0ECA68">
      <w:start w:val="1"/>
      <w:numFmt w:val="bullet"/>
      <w:lvlText w:val=""/>
      <w:lvlJc w:val="left"/>
      <w:pPr>
        <w:ind w:left="2160" w:hanging="360"/>
      </w:pPr>
      <w:rPr>
        <w:rFonts w:ascii="Wingdings" w:hAnsi="Wingdings" w:hint="default"/>
      </w:rPr>
    </w:lvl>
    <w:lvl w:ilvl="3" w:tplc="9F3069A2">
      <w:start w:val="1"/>
      <w:numFmt w:val="bullet"/>
      <w:lvlText w:val=""/>
      <w:lvlJc w:val="left"/>
      <w:pPr>
        <w:ind w:left="2880" w:hanging="360"/>
      </w:pPr>
      <w:rPr>
        <w:rFonts w:ascii="Symbol" w:hAnsi="Symbol" w:hint="default"/>
      </w:rPr>
    </w:lvl>
    <w:lvl w:ilvl="4" w:tplc="E1E23D7C">
      <w:start w:val="1"/>
      <w:numFmt w:val="bullet"/>
      <w:lvlText w:val="o"/>
      <w:lvlJc w:val="left"/>
      <w:pPr>
        <w:ind w:left="3600" w:hanging="360"/>
      </w:pPr>
      <w:rPr>
        <w:rFonts w:ascii="Courier New" w:hAnsi="Courier New" w:hint="default"/>
      </w:rPr>
    </w:lvl>
    <w:lvl w:ilvl="5" w:tplc="35EAD20C">
      <w:start w:val="1"/>
      <w:numFmt w:val="bullet"/>
      <w:lvlText w:val=""/>
      <w:lvlJc w:val="left"/>
      <w:pPr>
        <w:ind w:left="4320" w:hanging="360"/>
      </w:pPr>
      <w:rPr>
        <w:rFonts w:ascii="Wingdings" w:hAnsi="Wingdings" w:hint="default"/>
      </w:rPr>
    </w:lvl>
    <w:lvl w:ilvl="6" w:tplc="C124F50A">
      <w:start w:val="1"/>
      <w:numFmt w:val="bullet"/>
      <w:lvlText w:val=""/>
      <w:lvlJc w:val="left"/>
      <w:pPr>
        <w:ind w:left="5040" w:hanging="360"/>
      </w:pPr>
      <w:rPr>
        <w:rFonts w:ascii="Symbol" w:hAnsi="Symbol" w:hint="default"/>
      </w:rPr>
    </w:lvl>
    <w:lvl w:ilvl="7" w:tplc="16EA5DB6">
      <w:start w:val="1"/>
      <w:numFmt w:val="bullet"/>
      <w:lvlText w:val="o"/>
      <w:lvlJc w:val="left"/>
      <w:pPr>
        <w:ind w:left="5760" w:hanging="360"/>
      </w:pPr>
      <w:rPr>
        <w:rFonts w:ascii="Courier New" w:hAnsi="Courier New" w:hint="default"/>
      </w:rPr>
    </w:lvl>
    <w:lvl w:ilvl="8" w:tplc="84FE888A">
      <w:start w:val="1"/>
      <w:numFmt w:val="bullet"/>
      <w:lvlText w:val=""/>
      <w:lvlJc w:val="left"/>
      <w:pPr>
        <w:ind w:left="6480" w:hanging="360"/>
      </w:pPr>
      <w:rPr>
        <w:rFonts w:ascii="Wingdings" w:hAnsi="Wingdings" w:hint="default"/>
      </w:rPr>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A606E"/>
    <w:multiLevelType w:val="hybridMultilevel"/>
    <w:tmpl w:val="F764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2B45FC"/>
    <w:multiLevelType w:val="multilevel"/>
    <w:tmpl w:val="1FA44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227AE"/>
    <w:multiLevelType w:val="multilevel"/>
    <w:tmpl w:val="0F104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0595B"/>
    <w:multiLevelType w:val="hybridMultilevel"/>
    <w:tmpl w:val="3D36B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1D428F"/>
    <w:multiLevelType w:val="hybridMultilevel"/>
    <w:tmpl w:val="7588849C"/>
    <w:lvl w:ilvl="0" w:tplc="E0D6F112">
      <w:start w:val="1"/>
      <w:numFmt w:val="bullet"/>
      <w:lvlText w:val="o"/>
      <w:lvlJc w:val="left"/>
      <w:pPr>
        <w:ind w:left="720" w:hanging="360"/>
      </w:pPr>
      <w:rPr>
        <w:rFonts w:ascii="Courier New" w:hAnsi="Courier New" w:hint="default"/>
      </w:rPr>
    </w:lvl>
    <w:lvl w:ilvl="1" w:tplc="E1201088">
      <w:start w:val="1"/>
      <w:numFmt w:val="bullet"/>
      <w:lvlText w:val="o"/>
      <w:lvlJc w:val="left"/>
      <w:pPr>
        <w:ind w:left="1440" w:hanging="360"/>
      </w:pPr>
      <w:rPr>
        <w:rFonts w:ascii="Courier New" w:hAnsi="Courier New" w:hint="default"/>
      </w:rPr>
    </w:lvl>
    <w:lvl w:ilvl="2" w:tplc="B67897CC">
      <w:start w:val="1"/>
      <w:numFmt w:val="bullet"/>
      <w:lvlText w:val=""/>
      <w:lvlJc w:val="left"/>
      <w:pPr>
        <w:ind w:left="2160" w:hanging="360"/>
      </w:pPr>
      <w:rPr>
        <w:rFonts w:ascii="Wingdings" w:hAnsi="Wingdings" w:hint="default"/>
      </w:rPr>
    </w:lvl>
    <w:lvl w:ilvl="3" w:tplc="E4E48572">
      <w:start w:val="1"/>
      <w:numFmt w:val="bullet"/>
      <w:lvlText w:val=""/>
      <w:lvlJc w:val="left"/>
      <w:pPr>
        <w:ind w:left="2880" w:hanging="360"/>
      </w:pPr>
      <w:rPr>
        <w:rFonts w:ascii="Symbol" w:hAnsi="Symbol" w:hint="default"/>
      </w:rPr>
    </w:lvl>
    <w:lvl w:ilvl="4" w:tplc="CB3A0C26">
      <w:start w:val="1"/>
      <w:numFmt w:val="bullet"/>
      <w:lvlText w:val="o"/>
      <w:lvlJc w:val="left"/>
      <w:pPr>
        <w:ind w:left="3600" w:hanging="360"/>
      </w:pPr>
      <w:rPr>
        <w:rFonts w:ascii="Courier New" w:hAnsi="Courier New" w:hint="default"/>
      </w:rPr>
    </w:lvl>
    <w:lvl w:ilvl="5" w:tplc="71622FEA">
      <w:start w:val="1"/>
      <w:numFmt w:val="bullet"/>
      <w:lvlText w:val=""/>
      <w:lvlJc w:val="left"/>
      <w:pPr>
        <w:ind w:left="4320" w:hanging="360"/>
      </w:pPr>
      <w:rPr>
        <w:rFonts w:ascii="Wingdings" w:hAnsi="Wingdings" w:hint="default"/>
      </w:rPr>
    </w:lvl>
    <w:lvl w:ilvl="6" w:tplc="A44C8598">
      <w:start w:val="1"/>
      <w:numFmt w:val="bullet"/>
      <w:lvlText w:val=""/>
      <w:lvlJc w:val="left"/>
      <w:pPr>
        <w:ind w:left="5040" w:hanging="360"/>
      </w:pPr>
      <w:rPr>
        <w:rFonts w:ascii="Symbol" w:hAnsi="Symbol" w:hint="default"/>
      </w:rPr>
    </w:lvl>
    <w:lvl w:ilvl="7" w:tplc="A1803976">
      <w:start w:val="1"/>
      <w:numFmt w:val="bullet"/>
      <w:lvlText w:val="o"/>
      <w:lvlJc w:val="left"/>
      <w:pPr>
        <w:ind w:left="5760" w:hanging="360"/>
      </w:pPr>
      <w:rPr>
        <w:rFonts w:ascii="Courier New" w:hAnsi="Courier New" w:hint="default"/>
      </w:rPr>
    </w:lvl>
    <w:lvl w:ilvl="8" w:tplc="F71CB122">
      <w:start w:val="1"/>
      <w:numFmt w:val="bullet"/>
      <w:lvlText w:val=""/>
      <w:lvlJc w:val="left"/>
      <w:pPr>
        <w:ind w:left="6480" w:hanging="360"/>
      </w:pPr>
      <w:rPr>
        <w:rFonts w:ascii="Wingdings" w:hAnsi="Wingdings" w:hint="default"/>
      </w:rPr>
    </w:lvl>
  </w:abstractNum>
  <w:abstractNum w:abstractNumId="9" w15:restartNumberingAfterBreak="0">
    <w:nsid w:val="7820402F"/>
    <w:multiLevelType w:val="hybridMultilevel"/>
    <w:tmpl w:val="29423524"/>
    <w:lvl w:ilvl="0" w:tplc="FC946C40">
      <w:start w:val="1"/>
      <w:numFmt w:val="bullet"/>
      <w:lvlText w:val=""/>
      <w:lvlJc w:val="left"/>
      <w:pPr>
        <w:ind w:left="720" w:hanging="360"/>
      </w:pPr>
      <w:rPr>
        <w:rFonts w:ascii="Symbol" w:hAnsi="Symbol" w:hint="default"/>
      </w:rPr>
    </w:lvl>
    <w:lvl w:ilvl="1" w:tplc="4B7E9E1A">
      <w:start w:val="1"/>
      <w:numFmt w:val="bullet"/>
      <w:lvlText w:val="o"/>
      <w:lvlJc w:val="left"/>
      <w:pPr>
        <w:ind w:left="1440" w:hanging="360"/>
      </w:pPr>
      <w:rPr>
        <w:rFonts w:ascii="Courier New" w:hAnsi="Courier New" w:hint="default"/>
      </w:rPr>
    </w:lvl>
    <w:lvl w:ilvl="2" w:tplc="E0387D88">
      <w:start w:val="1"/>
      <w:numFmt w:val="bullet"/>
      <w:lvlText w:val=""/>
      <w:lvlJc w:val="left"/>
      <w:pPr>
        <w:ind w:left="2160" w:hanging="360"/>
      </w:pPr>
      <w:rPr>
        <w:rFonts w:ascii="Wingdings" w:hAnsi="Wingdings" w:hint="default"/>
      </w:rPr>
    </w:lvl>
    <w:lvl w:ilvl="3" w:tplc="6472DA24">
      <w:start w:val="1"/>
      <w:numFmt w:val="bullet"/>
      <w:lvlText w:val=""/>
      <w:lvlJc w:val="left"/>
      <w:pPr>
        <w:ind w:left="2880" w:hanging="360"/>
      </w:pPr>
      <w:rPr>
        <w:rFonts w:ascii="Symbol" w:hAnsi="Symbol" w:hint="default"/>
      </w:rPr>
    </w:lvl>
    <w:lvl w:ilvl="4" w:tplc="35A8F246">
      <w:start w:val="1"/>
      <w:numFmt w:val="bullet"/>
      <w:lvlText w:val="o"/>
      <w:lvlJc w:val="left"/>
      <w:pPr>
        <w:ind w:left="3600" w:hanging="360"/>
      </w:pPr>
      <w:rPr>
        <w:rFonts w:ascii="Courier New" w:hAnsi="Courier New" w:hint="default"/>
      </w:rPr>
    </w:lvl>
    <w:lvl w:ilvl="5" w:tplc="2CFC0758">
      <w:start w:val="1"/>
      <w:numFmt w:val="bullet"/>
      <w:lvlText w:val=""/>
      <w:lvlJc w:val="left"/>
      <w:pPr>
        <w:ind w:left="4320" w:hanging="360"/>
      </w:pPr>
      <w:rPr>
        <w:rFonts w:ascii="Wingdings" w:hAnsi="Wingdings" w:hint="default"/>
      </w:rPr>
    </w:lvl>
    <w:lvl w:ilvl="6" w:tplc="0CFA3762">
      <w:start w:val="1"/>
      <w:numFmt w:val="bullet"/>
      <w:lvlText w:val=""/>
      <w:lvlJc w:val="left"/>
      <w:pPr>
        <w:ind w:left="5040" w:hanging="360"/>
      </w:pPr>
      <w:rPr>
        <w:rFonts w:ascii="Symbol" w:hAnsi="Symbol" w:hint="default"/>
      </w:rPr>
    </w:lvl>
    <w:lvl w:ilvl="7" w:tplc="289E7EC0">
      <w:start w:val="1"/>
      <w:numFmt w:val="bullet"/>
      <w:lvlText w:val="o"/>
      <w:lvlJc w:val="left"/>
      <w:pPr>
        <w:ind w:left="5760" w:hanging="360"/>
      </w:pPr>
      <w:rPr>
        <w:rFonts w:ascii="Courier New" w:hAnsi="Courier New" w:hint="default"/>
      </w:rPr>
    </w:lvl>
    <w:lvl w:ilvl="8" w:tplc="FCC01C54">
      <w:start w:val="1"/>
      <w:numFmt w:val="bullet"/>
      <w:lvlText w:val=""/>
      <w:lvlJc w:val="left"/>
      <w:pPr>
        <w:ind w:left="6480" w:hanging="360"/>
      </w:pPr>
      <w:rPr>
        <w:rFonts w:ascii="Wingdings" w:hAnsi="Wingdings" w:hint="default"/>
      </w:rPr>
    </w:lvl>
  </w:abstractNum>
  <w:abstractNum w:abstractNumId="10" w15:restartNumberingAfterBreak="0">
    <w:nsid w:val="7EBA74B1"/>
    <w:multiLevelType w:val="hybridMultilevel"/>
    <w:tmpl w:val="A7A2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3"/>
  </w:num>
  <w:num w:numId="6">
    <w:abstractNumId w:val="4"/>
  </w:num>
  <w:num w:numId="7">
    <w:abstractNumId w:val="7"/>
  </w:num>
  <w:num w:numId="8">
    <w:abstractNumId w:val="5"/>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drawingGridHorizontalSpacing w:val="11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29"/>
    <w:rsid w:val="00022AD6"/>
    <w:rsid w:val="000429DE"/>
    <w:rsid w:val="00047438"/>
    <w:rsid w:val="00060171"/>
    <w:rsid w:val="000B74D7"/>
    <w:rsid w:val="000F519F"/>
    <w:rsid w:val="00100D24"/>
    <w:rsid w:val="00180C87"/>
    <w:rsid w:val="001C7D42"/>
    <w:rsid w:val="002EA092"/>
    <w:rsid w:val="00327F14"/>
    <w:rsid w:val="0032D858"/>
    <w:rsid w:val="00334AD6"/>
    <w:rsid w:val="00360315"/>
    <w:rsid w:val="0037538A"/>
    <w:rsid w:val="00396646"/>
    <w:rsid w:val="00430A87"/>
    <w:rsid w:val="004978CA"/>
    <w:rsid w:val="004C06A8"/>
    <w:rsid w:val="004E4D7B"/>
    <w:rsid w:val="005208DE"/>
    <w:rsid w:val="005B4FB0"/>
    <w:rsid w:val="005B6B13"/>
    <w:rsid w:val="005F2683"/>
    <w:rsid w:val="005F44B8"/>
    <w:rsid w:val="0060476E"/>
    <w:rsid w:val="0061059A"/>
    <w:rsid w:val="006234C7"/>
    <w:rsid w:val="00661108"/>
    <w:rsid w:val="006712C2"/>
    <w:rsid w:val="006B6089"/>
    <w:rsid w:val="006D7D31"/>
    <w:rsid w:val="006F5940"/>
    <w:rsid w:val="00717653"/>
    <w:rsid w:val="007B61A6"/>
    <w:rsid w:val="00807D33"/>
    <w:rsid w:val="0081128B"/>
    <w:rsid w:val="00820EA8"/>
    <w:rsid w:val="008224AF"/>
    <w:rsid w:val="00867F2D"/>
    <w:rsid w:val="00870477"/>
    <w:rsid w:val="0090C2D4"/>
    <w:rsid w:val="009B7449"/>
    <w:rsid w:val="00A24673"/>
    <w:rsid w:val="00A37450"/>
    <w:rsid w:val="00A72A09"/>
    <w:rsid w:val="00A81BB8"/>
    <w:rsid w:val="00AB346B"/>
    <w:rsid w:val="00AD1B5A"/>
    <w:rsid w:val="00AF5A3E"/>
    <w:rsid w:val="00B40315"/>
    <w:rsid w:val="00B85AA4"/>
    <w:rsid w:val="00BF2868"/>
    <w:rsid w:val="00C13E07"/>
    <w:rsid w:val="00C45D9B"/>
    <w:rsid w:val="00C836D0"/>
    <w:rsid w:val="00C85869"/>
    <w:rsid w:val="00CE241A"/>
    <w:rsid w:val="00D11D61"/>
    <w:rsid w:val="00D57245"/>
    <w:rsid w:val="00D62367"/>
    <w:rsid w:val="00D81C31"/>
    <w:rsid w:val="00DD3B5C"/>
    <w:rsid w:val="00E4242C"/>
    <w:rsid w:val="00ED7D70"/>
    <w:rsid w:val="00F048E0"/>
    <w:rsid w:val="00F15A11"/>
    <w:rsid w:val="00F1784C"/>
    <w:rsid w:val="00F43229"/>
    <w:rsid w:val="00F7262D"/>
    <w:rsid w:val="00F82E73"/>
    <w:rsid w:val="00FC1B73"/>
    <w:rsid w:val="00FC70B3"/>
    <w:rsid w:val="00FD78E3"/>
    <w:rsid w:val="00FF459C"/>
    <w:rsid w:val="018A1CFB"/>
    <w:rsid w:val="0216522C"/>
    <w:rsid w:val="02876AA8"/>
    <w:rsid w:val="02F2D1D6"/>
    <w:rsid w:val="03167D0B"/>
    <w:rsid w:val="035847B3"/>
    <w:rsid w:val="0387361A"/>
    <w:rsid w:val="03CA6A39"/>
    <w:rsid w:val="03D9561D"/>
    <w:rsid w:val="04269D5B"/>
    <w:rsid w:val="045B1D71"/>
    <w:rsid w:val="048B3D38"/>
    <w:rsid w:val="05CDBB42"/>
    <w:rsid w:val="06153C9A"/>
    <w:rsid w:val="06A4CFA6"/>
    <w:rsid w:val="07831CED"/>
    <w:rsid w:val="085236AD"/>
    <w:rsid w:val="08860DE9"/>
    <w:rsid w:val="0A095B6B"/>
    <w:rsid w:val="0A44B211"/>
    <w:rsid w:val="0A48EE56"/>
    <w:rsid w:val="0A5FDE56"/>
    <w:rsid w:val="0BE4BEB7"/>
    <w:rsid w:val="0C6E068F"/>
    <w:rsid w:val="0D40BC51"/>
    <w:rsid w:val="0D8C0CFB"/>
    <w:rsid w:val="0DA76A38"/>
    <w:rsid w:val="0E045A94"/>
    <w:rsid w:val="0EA7AD7F"/>
    <w:rsid w:val="0F75B477"/>
    <w:rsid w:val="0FB396EA"/>
    <w:rsid w:val="0FC19BA7"/>
    <w:rsid w:val="1016CA4D"/>
    <w:rsid w:val="102CB932"/>
    <w:rsid w:val="10785D13"/>
    <w:rsid w:val="10889558"/>
    <w:rsid w:val="111184D8"/>
    <w:rsid w:val="12696DB3"/>
    <w:rsid w:val="127C199A"/>
    <w:rsid w:val="13141140"/>
    <w:rsid w:val="170F08B2"/>
    <w:rsid w:val="17533162"/>
    <w:rsid w:val="177C1866"/>
    <w:rsid w:val="1874894F"/>
    <w:rsid w:val="188D9045"/>
    <w:rsid w:val="1A6A606C"/>
    <w:rsid w:val="1C264105"/>
    <w:rsid w:val="1C74637B"/>
    <w:rsid w:val="1D0412EC"/>
    <w:rsid w:val="1F8977D4"/>
    <w:rsid w:val="1FC7C6FF"/>
    <w:rsid w:val="2220554E"/>
    <w:rsid w:val="22877F03"/>
    <w:rsid w:val="22B8223D"/>
    <w:rsid w:val="22BA5D88"/>
    <w:rsid w:val="269C511B"/>
    <w:rsid w:val="26EAF91E"/>
    <w:rsid w:val="27DC0385"/>
    <w:rsid w:val="2807F94E"/>
    <w:rsid w:val="281D9E39"/>
    <w:rsid w:val="284557D9"/>
    <w:rsid w:val="285E22CC"/>
    <w:rsid w:val="289FBFBC"/>
    <w:rsid w:val="2A431FEC"/>
    <w:rsid w:val="2AEB8B11"/>
    <w:rsid w:val="2DC3D8D4"/>
    <w:rsid w:val="2EABEE3D"/>
    <w:rsid w:val="2F24F7F8"/>
    <w:rsid w:val="2F7C5497"/>
    <w:rsid w:val="2FA9CA0A"/>
    <w:rsid w:val="305C274F"/>
    <w:rsid w:val="306987CF"/>
    <w:rsid w:val="30E417E2"/>
    <w:rsid w:val="30F786CD"/>
    <w:rsid w:val="31E10A5A"/>
    <w:rsid w:val="32684EE4"/>
    <w:rsid w:val="32918F25"/>
    <w:rsid w:val="32F8C805"/>
    <w:rsid w:val="3322FD24"/>
    <w:rsid w:val="33AABB37"/>
    <w:rsid w:val="341F89D5"/>
    <w:rsid w:val="34926D57"/>
    <w:rsid w:val="35AAA2F2"/>
    <w:rsid w:val="373B3A1E"/>
    <w:rsid w:val="37CC3928"/>
    <w:rsid w:val="37F66E47"/>
    <w:rsid w:val="37F992F6"/>
    <w:rsid w:val="380DF3C2"/>
    <w:rsid w:val="381D18B1"/>
    <w:rsid w:val="385D1C2E"/>
    <w:rsid w:val="38995642"/>
    <w:rsid w:val="38BF2BF6"/>
    <w:rsid w:val="399892E0"/>
    <w:rsid w:val="39E77EE7"/>
    <w:rsid w:val="3B7B9CE6"/>
    <w:rsid w:val="3C80925D"/>
    <w:rsid w:val="3C8681EE"/>
    <w:rsid w:val="3CB823B4"/>
    <w:rsid w:val="3CF77545"/>
    <w:rsid w:val="3E0DE1DC"/>
    <w:rsid w:val="3E401768"/>
    <w:rsid w:val="3E7357B9"/>
    <w:rsid w:val="3E79531A"/>
    <w:rsid w:val="3E8C5A35"/>
    <w:rsid w:val="3FE45259"/>
    <w:rsid w:val="403DB795"/>
    <w:rsid w:val="4064F94A"/>
    <w:rsid w:val="40968EAD"/>
    <w:rsid w:val="412A0007"/>
    <w:rsid w:val="416AA0C9"/>
    <w:rsid w:val="422A2AE6"/>
    <w:rsid w:val="424CE5DF"/>
    <w:rsid w:val="42FA1D9F"/>
    <w:rsid w:val="4338BB4C"/>
    <w:rsid w:val="439A2776"/>
    <w:rsid w:val="445E1EC6"/>
    <w:rsid w:val="449193D3"/>
    <w:rsid w:val="44925526"/>
    <w:rsid w:val="453E53ED"/>
    <w:rsid w:val="458556C6"/>
    <w:rsid w:val="462D6434"/>
    <w:rsid w:val="46EFB82D"/>
    <w:rsid w:val="47C93495"/>
    <w:rsid w:val="47D31A59"/>
    <w:rsid w:val="4860A0B6"/>
    <w:rsid w:val="4900500C"/>
    <w:rsid w:val="4904C387"/>
    <w:rsid w:val="49F5E7FC"/>
    <w:rsid w:val="4ABD84CC"/>
    <w:rsid w:val="4B0ABB1B"/>
    <w:rsid w:val="4B36C702"/>
    <w:rsid w:val="4B4C7DBA"/>
    <w:rsid w:val="4C379024"/>
    <w:rsid w:val="4FDC3400"/>
    <w:rsid w:val="4FFD9FD3"/>
    <w:rsid w:val="5021F43D"/>
    <w:rsid w:val="51477ECB"/>
    <w:rsid w:val="5205DEC5"/>
    <w:rsid w:val="532736B2"/>
    <w:rsid w:val="53590C28"/>
    <w:rsid w:val="535D4F09"/>
    <w:rsid w:val="5395F53E"/>
    <w:rsid w:val="54082747"/>
    <w:rsid w:val="547C3FD9"/>
    <w:rsid w:val="56CAEAE2"/>
    <w:rsid w:val="56E47FBA"/>
    <w:rsid w:val="57A13E20"/>
    <w:rsid w:val="57E8C785"/>
    <w:rsid w:val="5817CF3C"/>
    <w:rsid w:val="58FD5071"/>
    <w:rsid w:val="5A026EE6"/>
    <w:rsid w:val="5A18DFB6"/>
    <w:rsid w:val="5AFFCEB9"/>
    <w:rsid w:val="5B62AEA6"/>
    <w:rsid w:val="5B6564C5"/>
    <w:rsid w:val="5D9B3B53"/>
    <w:rsid w:val="5E8710C0"/>
    <w:rsid w:val="5E9CC75C"/>
    <w:rsid w:val="5ED6D20A"/>
    <w:rsid w:val="5F194E88"/>
    <w:rsid w:val="5F9EE4F4"/>
    <w:rsid w:val="601F8BE5"/>
    <w:rsid w:val="62557690"/>
    <w:rsid w:val="625BBF90"/>
    <w:rsid w:val="62CB1399"/>
    <w:rsid w:val="62D9A8B2"/>
    <w:rsid w:val="63C8505D"/>
    <w:rsid w:val="64D90B56"/>
    <w:rsid w:val="64FBB2CA"/>
    <w:rsid w:val="672C2385"/>
    <w:rsid w:val="67421D99"/>
    <w:rsid w:val="692E1ECC"/>
    <w:rsid w:val="6978BCA0"/>
    <w:rsid w:val="69835B18"/>
    <w:rsid w:val="6AB79CA5"/>
    <w:rsid w:val="6BCE4596"/>
    <w:rsid w:val="6C09B576"/>
    <w:rsid w:val="6CA842C2"/>
    <w:rsid w:val="6DA663C5"/>
    <w:rsid w:val="6F282DDB"/>
    <w:rsid w:val="6F717AE8"/>
    <w:rsid w:val="7043798A"/>
    <w:rsid w:val="70827669"/>
    <w:rsid w:val="70E20B7D"/>
    <w:rsid w:val="716671C1"/>
    <w:rsid w:val="717F7D0C"/>
    <w:rsid w:val="7190E60F"/>
    <w:rsid w:val="72CFC614"/>
    <w:rsid w:val="730FC991"/>
    <w:rsid w:val="7339886C"/>
    <w:rsid w:val="755D8D14"/>
    <w:rsid w:val="75A6CF04"/>
    <w:rsid w:val="7828157C"/>
    <w:rsid w:val="7836208C"/>
    <w:rsid w:val="79B184F3"/>
    <w:rsid w:val="7AA3E6BE"/>
    <w:rsid w:val="7AC66D1D"/>
    <w:rsid w:val="7BA7F082"/>
    <w:rsid w:val="7BC0B33D"/>
    <w:rsid w:val="7D064D1C"/>
    <w:rsid w:val="7D3418C8"/>
    <w:rsid w:val="7E0B23A8"/>
    <w:rsid w:val="7E0D4EB7"/>
    <w:rsid w:val="7E57B0AD"/>
    <w:rsid w:val="7E78B92E"/>
    <w:rsid w:val="7F0663FE"/>
    <w:rsid w:val="7F7C3256"/>
    <w:rsid w:val="7FEE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E2090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4">
    <w:name w:val="heading 4"/>
    <w:basedOn w:val="Normal"/>
    <w:next w:val="Normal"/>
    <w:link w:val="Heading4Char"/>
    <w:semiHidden/>
    <w:unhideWhenUsed/>
    <w:qFormat/>
    <w:rsid w:val="00C45D9B"/>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2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62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67"/>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A24673"/>
    <w:rPr>
      <w:sz w:val="20"/>
      <w:szCs w:val="20"/>
    </w:rPr>
  </w:style>
  <w:style w:type="character" w:customStyle="1" w:styleId="CommentTextChar">
    <w:name w:val="Comment Text Char"/>
    <w:basedOn w:val="DefaultParagraphFont"/>
    <w:link w:val="CommentText"/>
    <w:uiPriority w:val="99"/>
    <w:semiHidden/>
    <w:rsid w:val="00A24673"/>
    <w:rPr>
      <w:lang w:eastAsia="en-US"/>
    </w:rPr>
  </w:style>
  <w:style w:type="table" w:styleId="TableGrid">
    <w:name w:val="Table Grid"/>
    <w:basedOn w:val="TableNormal"/>
    <w:uiPriority w:val="59"/>
    <w:rsid w:val="00A246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BB8"/>
    <w:pPr>
      <w:tabs>
        <w:tab w:val="center" w:pos="4513"/>
        <w:tab w:val="right" w:pos="9026"/>
      </w:tabs>
    </w:pPr>
  </w:style>
  <w:style w:type="character" w:customStyle="1" w:styleId="HeaderChar">
    <w:name w:val="Header Char"/>
    <w:basedOn w:val="DefaultParagraphFont"/>
    <w:link w:val="Header"/>
    <w:uiPriority w:val="99"/>
    <w:rsid w:val="00A81BB8"/>
    <w:rPr>
      <w:sz w:val="22"/>
      <w:szCs w:val="24"/>
      <w:lang w:eastAsia="en-US"/>
    </w:rPr>
  </w:style>
  <w:style w:type="paragraph" w:styleId="Footer">
    <w:name w:val="footer"/>
    <w:basedOn w:val="Normal"/>
    <w:link w:val="FooterChar"/>
    <w:uiPriority w:val="99"/>
    <w:unhideWhenUsed/>
    <w:rsid w:val="00A81BB8"/>
    <w:pPr>
      <w:tabs>
        <w:tab w:val="center" w:pos="4513"/>
        <w:tab w:val="right" w:pos="9026"/>
      </w:tabs>
    </w:pPr>
  </w:style>
  <w:style w:type="character" w:customStyle="1" w:styleId="FooterChar">
    <w:name w:val="Footer Char"/>
    <w:basedOn w:val="DefaultParagraphFont"/>
    <w:link w:val="Footer"/>
    <w:uiPriority w:val="99"/>
    <w:rsid w:val="00A81BB8"/>
    <w:rPr>
      <w:sz w:val="22"/>
      <w:szCs w:val="24"/>
      <w:lang w:eastAsia="en-US"/>
    </w:rPr>
  </w:style>
  <w:style w:type="character" w:customStyle="1" w:styleId="Heading4Char">
    <w:name w:val="Heading 4 Char"/>
    <w:basedOn w:val="DefaultParagraphFont"/>
    <w:link w:val="Heading4"/>
    <w:semiHidden/>
    <w:rsid w:val="00C45D9B"/>
    <w:rPr>
      <w:rFonts w:ascii="Arial" w:hAnsi="Arial" w:cs="Arial"/>
      <w:bCs/>
      <w:sz w:val="22"/>
      <w:szCs w:val="24"/>
      <w:u w:val="single"/>
      <w:lang w:eastAsia="en-US"/>
    </w:rPr>
  </w:style>
  <w:style w:type="paragraph" w:styleId="BodyText2">
    <w:name w:val="Body Text 2"/>
    <w:basedOn w:val="Normal"/>
    <w:link w:val="BodyText2Char"/>
    <w:semiHidden/>
    <w:unhideWhenUsed/>
    <w:rsid w:val="00C45D9B"/>
    <w:rPr>
      <w:rFonts w:ascii="Arial" w:hAnsi="Arial" w:cs="Arial"/>
      <w:sz w:val="20"/>
    </w:rPr>
  </w:style>
  <w:style w:type="character" w:customStyle="1" w:styleId="BodyText2Char">
    <w:name w:val="Body Text 2 Char"/>
    <w:basedOn w:val="DefaultParagraphFont"/>
    <w:link w:val="BodyText2"/>
    <w:semiHidden/>
    <w:rsid w:val="00C45D9B"/>
    <w:rPr>
      <w:rFonts w:ascii="Arial" w:hAnsi="Arial" w:cs="Arial"/>
      <w:szCs w:val="24"/>
      <w:lang w:eastAsia="en-US"/>
    </w:rPr>
  </w:style>
  <w:style w:type="character" w:styleId="Hyperlink">
    <w:name w:val="Hyperlink"/>
    <w:basedOn w:val="DefaultParagraphFont"/>
    <w:uiPriority w:val="99"/>
    <w:unhideWhenUsed/>
    <w:rsid w:val="00F82E73"/>
    <w:rPr>
      <w:color w:val="0000FF" w:themeColor="hyperlink"/>
      <w:u w:val="single"/>
    </w:rPr>
  </w:style>
  <w:style w:type="paragraph" w:styleId="PlainText">
    <w:name w:val="Plain Text"/>
    <w:basedOn w:val="Normal"/>
    <w:link w:val="PlainTextChar"/>
    <w:uiPriority w:val="99"/>
    <w:semiHidden/>
    <w:unhideWhenUsed/>
    <w:rsid w:val="0081128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1128B"/>
    <w:rPr>
      <w:rFonts w:ascii="Calibri" w:eastAsiaTheme="minorHAnsi" w:hAnsi="Calibri" w:cstheme="minorBidi"/>
      <w:sz w:val="22"/>
      <w:szCs w:val="21"/>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26015">
      <w:bodyDiv w:val="1"/>
      <w:marLeft w:val="0"/>
      <w:marRight w:val="0"/>
      <w:marTop w:val="0"/>
      <w:marBottom w:val="0"/>
      <w:divBdr>
        <w:top w:val="none" w:sz="0" w:space="0" w:color="auto"/>
        <w:left w:val="none" w:sz="0" w:space="0" w:color="auto"/>
        <w:bottom w:val="none" w:sz="0" w:space="0" w:color="auto"/>
        <w:right w:val="none" w:sz="0" w:space="0" w:color="auto"/>
      </w:divBdr>
    </w:div>
    <w:div w:id="1276214904">
      <w:bodyDiv w:val="1"/>
      <w:marLeft w:val="0"/>
      <w:marRight w:val="0"/>
      <w:marTop w:val="0"/>
      <w:marBottom w:val="0"/>
      <w:divBdr>
        <w:top w:val="none" w:sz="0" w:space="0" w:color="auto"/>
        <w:left w:val="none" w:sz="0" w:space="0" w:color="auto"/>
        <w:bottom w:val="none" w:sz="0" w:space="0" w:color="auto"/>
        <w:right w:val="none" w:sz="0" w:space="0" w:color="auto"/>
      </w:divBdr>
    </w:div>
    <w:div w:id="1344093939">
      <w:bodyDiv w:val="1"/>
      <w:marLeft w:val="0"/>
      <w:marRight w:val="0"/>
      <w:marTop w:val="0"/>
      <w:marBottom w:val="0"/>
      <w:divBdr>
        <w:top w:val="none" w:sz="0" w:space="0" w:color="auto"/>
        <w:left w:val="none" w:sz="0" w:space="0" w:color="auto"/>
        <w:bottom w:val="none" w:sz="0" w:space="0" w:color="auto"/>
        <w:right w:val="none" w:sz="0" w:space="0" w:color="auto"/>
      </w:divBdr>
    </w:div>
    <w:div w:id="1888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ECE2AF79453459ECD4235C7220CF4" ma:contentTypeVersion="12" ma:contentTypeDescription="Create a new document." ma:contentTypeScope="" ma:versionID="03ede4f9809975b611a4d223377b7d64">
  <xsd:schema xmlns:xsd="http://www.w3.org/2001/XMLSchema" xmlns:xs="http://www.w3.org/2001/XMLSchema" xmlns:p="http://schemas.microsoft.com/office/2006/metadata/properties" xmlns:ns3="e09b08f6-197e-456d-843c-be85788bc0c4" xmlns:ns4="44ed32cc-4e5d-4a3b-ab17-01f9bc30b481" targetNamespace="http://schemas.microsoft.com/office/2006/metadata/properties" ma:root="true" ma:fieldsID="dfc92f4bb0e2bab761a52b71d903fe13" ns3:_="" ns4:_="">
    <xsd:import namespace="e09b08f6-197e-456d-843c-be85788bc0c4"/>
    <xsd:import namespace="44ed32cc-4e5d-4a3b-ab17-01f9bc30b4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b08f6-197e-456d-843c-be85788bc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d32cc-4e5d-4a3b-ab17-01f9bc30b4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3568-5949-4C5E-97DD-84EAE89B4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b08f6-197e-456d-843c-be85788bc0c4"/>
    <ds:schemaRef ds:uri="44ed32cc-4e5d-4a3b-ab17-01f9bc30b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5C960-88DE-4E66-94FD-7FCF7EEB64A3}">
  <ds:schemaRefs>
    <ds:schemaRef ds:uri="http://schemas.microsoft.com/sharepoint/v3/contenttype/forms"/>
  </ds:schemaRefs>
</ds:datastoreItem>
</file>

<file path=customXml/itemProps3.xml><?xml version="1.0" encoding="utf-8"?>
<ds:datastoreItem xmlns:ds="http://schemas.openxmlformats.org/officeDocument/2006/customXml" ds:itemID="{F406F15C-374E-4BDA-8B7B-7E58B6B22EAA}">
  <ds:schemaRefs>
    <ds:schemaRef ds:uri="http://schemas.microsoft.com/office/infopath/2007/PartnerControls"/>
    <ds:schemaRef ds:uri="44ed32cc-4e5d-4a3b-ab17-01f9bc30b481"/>
    <ds:schemaRef ds:uri="e09b08f6-197e-456d-843c-be85788bc0c4"/>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2EF60D-7A4C-4318-91C2-2B54DA71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2021-04-29T13:32:00Z</dcterms:created>
  <dcterms:modified xsi:type="dcterms:W3CDTF">2021-04-29T13:48:00Z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0x01010083FECE2AF79453459ECD4235C7220CF4</vt:lpwstr>
  </property>
</Properties>
</file>