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038C11B1"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Sample Only</w:t>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41BFA89" w14:textId="2A5E93A4" w:rsidR="00FC68AE" w:rsidRPr="00FC68AE" w:rsidRDefault="00FC68AE" w:rsidP="00FC68AE">
      <w:pPr>
        <w:pStyle w:val="Heading1"/>
        <w:jc w:val="center"/>
        <w:rPr>
          <w:rFonts w:ascii="Arial" w:hAnsi="Arial" w:cs="Arial"/>
        </w:rPr>
      </w:pPr>
      <w:r w:rsidRPr="00FC68AE">
        <w:rPr>
          <w:rFonts w:ascii="Arial" w:hAnsi="Arial" w:cs="Arial"/>
        </w:rPr>
        <w:t xml:space="preserve">Course Leader in Design </w:t>
      </w:r>
      <w:r w:rsidR="00487A82">
        <w:rPr>
          <w:rFonts w:ascii="Arial" w:hAnsi="Arial" w:cs="Arial"/>
        </w:rPr>
        <w:t>Management</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D6419B" w:rsidRDefault="007E0BCD" w:rsidP="00D6419B">
            <w:pPr>
              <w:pStyle w:val="TableParagraph"/>
              <w:spacing w:before="38"/>
              <w:ind w:right="164"/>
              <w:rPr>
                <w:b/>
                <w:sz w:val="24"/>
                <w:szCs w:val="24"/>
              </w:rPr>
            </w:pPr>
            <w:r w:rsidRPr="00D6419B">
              <w:rPr>
                <w:b/>
                <w:sz w:val="24"/>
                <w:szCs w:val="24"/>
              </w:rPr>
              <w:t>College/Service</w:t>
            </w:r>
          </w:p>
          <w:p w14:paraId="3D86156C" w14:textId="2A3A64D4" w:rsidR="007E0BCD" w:rsidRPr="00D6419B" w:rsidRDefault="00BC0E61" w:rsidP="00D6419B">
            <w:pPr>
              <w:rPr>
                <w:rFonts w:ascii="Arial" w:hAnsi="Arial" w:cs="Arial"/>
                <w:sz w:val="24"/>
                <w:szCs w:val="24"/>
              </w:rPr>
            </w:pPr>
            <w:r w:rsidRPr="00D6419B">
              <w:rPr>
                <w:rFonts w:ascii="Arial" w:hAnsi="Arial" w:cs="Arial"/>
                <w:sz w:val="24"/>
              </w:rPr>
              <w:t>Design School</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D6419B" w:rsidRDefault="007E0BCD" w:rsidP="00D6419B">
            <w:pPr>
              <w:widowControl w:val="0"/>
              <w:autoSpaceDE w:val="0"/>
              <w:autoSpaceDN w:val="0"/>
              <w:spacing w:line="274" w:lineRule="exact"/>
              <w:ind w:right="221"/>
              <w:rPr>
                <w:rFonts w:ascii="Arial" w:eastAsia="Arial" w:hAnsi="Arial" w:cs="Arial"/>
                <w:b/>
                <w:sz w:val="24"/>
                <w:szCs w:val="24"/>
                <w:lang w:bidi="en-GB"/>
              </w:rPr>
            </w:pPr>
            <w:r w:rsidRPr="00D6419B">
              <w:rPr>
                <w:rFonts w:ascii="Arial" w:eastAsia="Arial" w:hAnsi="Arial" w:cs="Arial"/>
                <w:b/>
                <w:sz w:val="24"/>
                <w:szCs w:val="24"/>
                <w:lang w:bidi="en-GB"/>
              </w:rPr>
              <w:t>Location</w:t>
            </w:r>
          </w:p>
          <w:p w14:paraId="656AB509" w14:textId="5F74DE0D" w:rsidR="007E0BCD" w:rsidRPr="00D6419B" w:rsidRDefault="00BC7E00" w:rsidP="00D6419B">
            <w:pPr>
              <w:pStyle w:val="TableParagraph"/>
              <w:spacing w:before="6"/>
              <w:rPr>
                <w:b/>
                <w:sz w:val="24"/>
                <w:szCs w:val="24"/>
              </w:rPr>
            </w:pPr>
            <w:r w:rsidRPr="00D6419B">
              <w:rPr>
                <w:sz w:val="24"/>
              </w:rPr>
              <w:t>Elephant and Castle</w:t>
            </w:r>
          </w:p>
          <w:p w14:paraId="5BF09445" w14:textId="036C1B94" w:rsidR="007E0BCD" w:rsidRPr="00D6419B" w:rsidRDefault="007E0BCD" w:rsidP="00D6419B">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D6419B" w:rsidRDefault="001A34FA" w:rsidP="00D6419B">
            <w:pPr>
              <w:rPr>
                <w:rFonts w:ascii="Arial" w:hAnsi="Arial" w:cs="Arial"/>
                <w:b/>
                <w:bCs/>
                <w:sz w:val="24"/>
                <w:szCs w:val="24"/>
              </w:rPr>
            </w:pPr>
            <w:r w:rsidRPr="00D6419B">
              <w:rPr>
                <w:rFonts w:ascii="Arial" w:hAnsi="Arial" w:cs="Arial"/>
                <w:b/>
                <w:sz w:val="24"/>
                <w:szCs w:val="24"/>
              </w:rPr>
              <w:t>Contract Length</w:t>
            </w:r>
          </w:p>
          <w:p w14:paraId="78A93AF7" w14:textId="114E371D" w:rsidR="001A34FA" w:rsidRPr="00D6419B" w:rsidRDefault="00C23A1C" w:rsidP="00D6419B">
            <w:pPr>
              <w:rPr>
                <w:rFonts w:ascii="Arial" w:hAnsi="Arial" w:cs="Arial"/>
                <w:sz w:val="24"/>
                <w:szCs w:val="24"/>
              </w:rPr>
            </w:pPr>
            <w:r>
              <w:rPr>
                <w:rFonts w:ascii="Arial" w:hAnsi="Arial" w:cs="Arial"/>
                <w:sz w:val="24"/>
                <w:szCs w:val="24"/>
              </w:rPr>
              <w:t>Permanent</w:t>
            </w:r>
            <w:r w:rsidR="006108DD" w:rsidRPr="00D6419B">
              <w:rPr>
                <w:rFonts w:ascii="Arial" w:hAnsi="Arial" w:cs="Arial"/>
                <w:sz w:val="24"/>
                <w:szCs w:val="24"/>
              </w:rPr>
              <w:t xml:space="preserve"> </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73C8748" w14:textId="77777777" w:rsidR="00804F1C" w:rsidRDefault="001A34FA" w:rsidP="00804F1C">
            <w:pPr>
              <w:rPr>
                <w:rFonts w:ascii="Arial" w:hAnsi="Arial" w:cs="Arial"/>
                <w:b/>
                <w:sz w:val="24"/>
                <w:szCs w:val="24"/>
              </w:rPr>
            </w:pPr>
            <w:r w:rsidRPr="00D6419B">
              <w:rPr>
                <w:rFonts w:ascii="Arial" w:hAnsi="Arial" w:cs="Arial"/>
                <w:b/>
                <w:sz w:val="24"/>
                <w:szCs w:val="24"/>
              </w:rPr>
              <w:t>Hours</w:t>
            </w:r>
            <w:r w:rsidR="007E0BCD" w:rsidRPr="00D6419B">
              <w:rPr>
                <w:rFonts w:ascii="Arial" w:hAnsi="Arial" w:cs="Arial"/>
                <w:b/>
                <w:sz w:val="24"/>
                <w:szCs w:val="24"/>
              </w:rPr>
              <w:t xml:space="preserve"> per week</w:t>
            </w:r>
            <w:r w:rsidRPr="00D6419B">
              <w:rPr>
                <w:rFonts w:ascii="Arial" w:hAnsi="Arial" w:cs="Arial"/>
                <w:b/>
                <w:sz w:val="24"/>
                <w:szCs w:val="24"/>
              </w:rPr>
              <w:t xml:space="preserve">/ </w:t>
            </w:r>
            <w:smartTag w:uri="urn:schemas-microsoft-com:office:smarttags" w:element="stockticker">
              <w:r w:rsidRPr="00D6419B">
                <w:rPr>
                  <w:rFonts w:ascii="Arial" w:hAnsi="Arial" w:cs="Arial"/>
                  <w:b/>
                  <w:sz w:val="24"/>
                  <w:szCs w:val="24"/>
                </w:rPr>
                <w:t>FTE</w:t>
              </w:r>
            </w:smartTag>
          </w:p>
          <w:p w14:paraId="5A811012" w14:textId="1B61A942" w:rsidR="007A412A" w:rsidRPr="00804F1C" w:rsidRDefault="002B660A" w:rsidP="00804F1C">
            <w:pPr>
              <w:rPr>
                <w:rFonts w:ascii="Arial" w:hAnsi="Arial" w:cs="Arial"/>
                <w:b/>
                <w:sz w:val="24"/>
                <w:szCs w:val="24"/>
              </w:rPr>
            </w:pPr>
            <w:r>
              <w:rPr>
                <w:rFonts w:ascii="Arial" w:hAnsi="Arial" w:cs="Arial"/>
                <w:sz w:val="24"/>
              </w:rPr>
              <w:t>37</w:t>
            </w:r>
            <w:r w:rsidR="007A412A" w:rsidRPr="00D6419B">
              <w:rPr>
                <w:rFonts w:ascii="Arial" w:hAnsi="Arial" w:cs="Arial"/>
                <w:sz w:val="24"/>
              </w:rPr>
              <w:t xml:space="preserve"> / </w:t>
            </w:r>
            <w:r>
              <w:rPr>
                <w:rFonts w:ascii="Arial" w:hAnsi="Arial" w:cs="Arial"/>
                <w:sz w:val="24"/>
              </w:rPr>
              <w:t>1.0</w:t>
            </w:r>
          </w:p>
          <w:p w14:paraId="0F47FCD6" w14:textId="532F5948" w:rsidR="007E0BCD" w:rsidRPr="00D6419B" w:rsidRDefault="007E0BCD" w:rsidP="00D6419B">
            <w:pPr>
              <w:rPr>
                <w:rFonts w:ascii="Arial" w:hAnsi="Arial" w:cs="Arial"/>
                <w:sz w:val="24"/>
                <w:szCs w:val="24"/>
              </w:rPr>
            </w:pP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D6419B" w:rsidRDefault="007E0BCD" w:rsidP="00D6419B">
            <w:pPr>
              <w:rPr>
                <w:rFonts w:ascii="Arial" w:hAnsi="Arial" w:cs="Arial"/>
                <w:b/>
                <w:sz w:val="24"/>
                <w:szCs w:val="24"/>
              </w:rPr>
            </w:pPr>
            <w:r w:rsidRPr="00D6419B">
              <w:rPr>
                <w:rFonts w:ascii="Arial" w:hAnsi="Arial" w:cs="Arial"/>
                <w:b/>
                <w:sz w:val="24"/>
                <w:szCs w:val="24"/>
              </w:rPr>
              <w:t>Accountable to</w:t>
            </w:r>
          </w:p>
          <w:p w14:paraId="79AA620F" w14:textId="77777777" w:rsidR="007E0BCD" w:rsidRPr="00D6419B" w:rsidRDefault="00395092" w:rsidP="00D6419B">
            <w:pPr>
              <w:rPr>
                <w:rFonts w:ascii="Arial" w:hAnsi="Arial" w:cs="Arial"/>
                <w:sz w:val="24"/>
                <w:szCs w:val="24"/>
              </w:rPr>
            </w:pPr>
            <w:r w:rsidRPr="00D6419B">
              <w:rPr>
                <w:rFonts w:ascii="Arial" w:hAnsi="Arial" w:cs="Arial"/>
                <w:sz w:val="24"/>
                <w:szCs w:val="24"/>
              </w:rPr>
              <w:t>Programme Director</w:t>
            </w:r>
            <w:r w:rsidR="007E0BCD" w:rsidRPr="00D6419B">
              <w:rPr>
                <w:rFonts w:ascii="Arial" w:hAnsi="Arial" w:cs="Arial"/>
                <w:sz w:val="24"/>
                <w:szCs w:val="24"/>
              </w:rPr>
              <w:t xml:space="preserve"> </w:t>
            </w:r>
          </w:p>
          <w:p w14:paraId="6AD86D57" w14:textId="206761CC" w:rsidR="005B5AB9" w:rsidRPr="00D6419B" w:rsidRDefault="005B5AB9" w:rsidP="00D6419B">
            <w:pPr>
              <w:rPr>
                <w:rFonts w:ascii="Arial" w:hAnsi="Arial" w:cs="Arial"/>
                <w:sz w:val="24"/>
                <w:szCs w:val="24"/>
              </w:rPr>
            </w:pPr>
            <w:r w:rsidRPr="00D6419B">
              <w:rPr>
                <w:rFonts w:ascii="Arial" w:hAnsi="Arial" w:cs="Arial"/>
                <w:sz w:val="24"/>
              </w:rPr>
              <w:t>Branding and Design Innovation</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D6419B" w:rsidRDefault="007E0BCD" w:rsidP="00D6419B">
            <w:pPr>
              <w:widowControl w:val="0"/>
              <w:autoSpaceDE w:val="0"/>
              <w:autoSpaceDN w:val="0"/>
              <w:rPr>
                <w:rFonts w:ascii="Arial" w:eastAsia="Arial" w:hAnsi="Arial" w:cs="Arial"/>
                <w:b/>
                <w:sz w:val="24"/>
                <w:szCs w:val="24"/>
                <w:lang w:bidi="en-GB"/>
              </w:rPr>
            </w:pPr>
            <w:r w:rsidRPr="00D6419B">
              <w:rPr>
                <w:rFonts w:ascii="Arial" w:eastAsia="Arial" w:hAnsi="Arial" w:cs="Arial"/>
                <w:b/>
                <w:sz w:val="24"/>
                <w:szCs w:val="24"/>
                <w:lang w:bidi="en-GB"/>
              </w:rPr>
              <w:t>Weeks per year</w:t>
            </w:r>
          </w:p>
          <w:p w14:paraId="0BE78B35" w14:textId="6322D8F4" w:rsidR="001A34FA" w:rsidRPr="00D6419B" w:rsidRDefault="00C23A1C" w:rsidP="00D6419B">
            <w:pPr>
              <w:rPr>
                <w:rFonts w:ascii="Arial" w:hAnsi="Arial" w:cs="Arial"/>
                <w:sz w:val="24"/>
                <w:szCs w:val="24"/>
              </w:rPr>
            </w:pPr>
            <w:r>
              <w:rPr>
                <w:rFonts w:ascii="Arial" w:eastAsia="Arial" w:hAnsi="Arial" w:cs="Arial"/>
                <w:sz w:val="24"/>
                <w:szCs w:val="24"/>
                <w:lang w:bidi="en-GB"/>
              </w:rPr>
              <w:t>F</w:t>
            </w:r>
            <w:r w:rsidR="005B5AB9" w:rsidRPr="00D6419B">
              <w:rPr>
                <w:rFonts w:ascii="Arial" w:eastAsia="Arial" w:hAnsi="Arial" w:cs="Arial"/>
                <w:sz w:val="24"/>
                <w:szCs w:val="24"/>
                <w:lang w:bidi="en-GB"/>
              </w:rPr>
              <w:t>/T</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D6419B" w:rsidRDefault="007E0BCD" w:rsidP="00D6419B">
            <w:pPr>
              <w:rPr>
                <w:rFonts w:ascii="Arial" w:hAnsi="Arial" w:cs="Arial"/>
                <w:b/>
                <w:sz w:val="24"/>
                <w:szCs w:val="24"/>
              </w:rPr>
            </w:pPr>
            <w:r w:rsidRPr="00D6419B">
              <w:rPr>
                <w:rFonts w:ascii="Arial" w:hAnsi="Arial" w:cs="Arial"/>
                <w:b/>
                <w:sz w:val="24"/>
                <w:szCs w:val="24"/>
              </w:rPr>
              <w:t>Salary</w:t>
            </w:r>
          </w:p>
          <w:p w14:paraId="04B2E8D9" w14:textId="01CAF359" w:rsidR="000B11BC" w:rsidRPr="00D6419B" w:rsidRDefault="006F4FC9" w:rsidP="00B6076B">
            <w:pPr>
              <w:pStyle w:val="Default"/>
            </w:pPr>
            <w:r>
              <w:t>£48,</w:t>
            </w:r>
            <w:r w:rsidR="00B6076B">
              <w:t xml:space="preserve">534.00 - £58,474.00 </w:t>
            </w:r>
            <w:r w:rsidR="00D6419B" w:rsidRPr="00D6419B">
              <w:t xml:space="preserve">per annum </w:t>
            </w: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D6419B" w:rsidRDefault="007E0BCD" w:rsidP="00D6419B">
            <w:pPr>
              <w:widowControl w:val="0"/>
              <w:autoSpaceDE w:val="0"/>
              <w:autoSpaceDN w:val="0"/>
              <w:spacing w:before="38"/>
              <w:ind w:right="220"/>
              <w:rPr>
                <w:rFonts w:ascii="Arial" w:eastAsia="Arial" w:hAnsi="Arial" w:cs="Arial"/>
                <w:b/>
                <w:sz w:val="24"/>
                <w:szCs w:val="24"/>
                <w:lang w:bidi="en-GB"/>
              </w:rPr>
            </w:pPr>
            <w:r w:rsidRPr="00D6419B">
              <w:rPr>
                <w:rFonts w:ascii="Arial" w:eastAsia="Arial" w:hAnsi="Arial" w:cs="Arial"/>
                <w:b/>
                <w:sz w:val="24"/>
                <w:szCs w:val="24"/>
                <w:lang w:bidi="en-GB"/>
              </w:rPr>
              <w:t>Grade</w:t>
            </w:r>
          </w:p>
          <w:p w14:paraId="0C688177" w14:textId="213F8E03" w:rsidR="001A34FA" w:rsidRPr="00D6419B" w:rsidRDefault="0636B6A8" w:rsidP="00D6419B">
            <w:pPr>
              <w:rPr>
                <w:rFonts w:ascii="Arial" w:eastAsia="Arial" w:hAnsi="Arial" w:cs="Arial"/>
                <w:sz w:val="24"/>
                <w:szCs w:val="24"/>
                <w:lang w:bidi="en-GB"/>
              </w:rPr>
            </w:pPr>
            <w:r w:rsidRPr="00D6419B">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Default="000B11BC" w:rsidP="009A5B0A">
            <w:pPr>
              <w:rPr>
                <w:rFonts w:ascii="Arial" w:hAnsi="Arial" w:cs="Arial"/>
                <w:b/>
                <w:bCs/>
                <w:sz w:val="24"/>
                <w:szCs w:val="24"/>
              </w:rPr>
            </w:pPr>
          </w:p>
          <w:p w14:paraId="45181C3D" w14:textId="2709FCF2" w:rsidR="002234F8" w:rsidRPr="00B6076B" w:rsidRDefault="002234F8" w:rsidP="009A5B0A">
            <w:pPr>
              <w:rPr>
                <w:rFonts w:ascii="Arial" w:hAnsi="Arial" w:cs="Arial"/>
                <w:b/>
                <w:bCs/>
                <w:sz w:val="24"/>
                <w:szCs w:val="24"/>
              </w:rPr>
            </w:pPr>
            <w:r w:rsidRPr="00B6076B">
              <w:rPr>
                <w:rFonts w:ascii="Arial" w:hAnsi="Arial" w:cs="Arial"/>
                <w:sz w:val="24"/>
                <w:szCs w:val="24"/>
              </w:rPr>
              <w:t xml:space="preserve">The Course Leader in Design </w:t>
            </w:r>
            <w:r w:rsidR="00487A82">
              <w:rPr>
                <w:rFonts w:ascii="Arial" w:hAnsi="Arial" w:cs="Arial"/>
                <w:sz w:val="24"/>
                <w:szCs w:val="24"/>
              </w:rPr>
              <w:t>Management</w:t>
            </w:r>
            <w:r w:rsidRPr="00B6076B">
              <w:rPr>
                <w:rFonts w:ascii="Arial" w:hAnsi="Arial" w:cs="Arial"/>
                <w:sz w:val="24"/>
                <w:szCs w:val="24"/>
              </w:rPr>
              <w:t xml:space="preserve"> is responsible </w:t>
            </w:r>
            <w:r w:rsidRPr="00B6076B">
              <w:rPr>
                <w:rFonts w:ascii="Arial" w:hAnsi="Arial" w:cs="Arial"/>
                <w:color w:val="000000" w:themeColor="text1"/>
                <w:sz w:val="24"/>
                <w:szCs w:val="24"/>
              </w:rPr>
              <w:t xml:space="preserve">for leading, teaching, curriculum development, and ongoing scholarship on the </w:t>
            </w:r>
            <w:r w:rsidR="00B6076B" w:rsidRPr="00B6076B">
              <w:rPr>
                <w:rFonts w:ascii="Arial" w:hAnsi="Arial" w:cs="Arial"/>
                <w:color w:val="000000" w:themeColor="text1"/>
                <w:sz w:val="24"/>
                <w:szCs w:val="24"/>
              </w:rPr>
              <w:t>B</w:t>
            </w:r>
            <w:r w:rsidRPr="00B6076B">
              <w:rPr>
                <w:rFonts w:ascii="Arial" w:hAnsi="Arial" w:cs="Arial"/>
                <w:color w:val="000000" w:themeColor="text1"/>
                <w:sz w:val="24"/>
                <w:szCs w:val="24"/>
              </w:rPr>
              <w:t xml:space="preserve">A Design </w:t>
            </w:r>
            <w:r w:rsidR="00F5464E">
              <w:rPr>
                <w:rFonts w:ascii="Arial" w:hAnsi="Arial" w:cs="Arial"/>
                <w:color w:val="000000" w:themeColor="text1"/>
                <w:sz w:val="24"/>
                <w:szCs w:val="24"/>
              </w:rPr>
              <w:t>Management</w:t>
            </w:r>
            <w:r w:rsidRPr="00B6076B">
              <w:rPr>
                <w:rFonts w:ascii="Arial" w:hAnsi="Arial" w:cs="Arial"/>
                <w:color w:val="000000" w:themeColor="text1"/>
                <w:sz w:val="24"/>
                <w:szCs w:val="24"/>
              </w:rPr>
              <w:t xml:space="preserve"> course.</w:t>
            </w:r>
            <w:r w:rsidRPr="00B6076B">
              <w:rPr>
                <w:rFonts w:ascii="Arial" w:hAnsi="Arial" w:cs="Arial"/>
                <w:sz w:val="24"/>
                <w:szCs w:val="24"/>
              </w:rPr>
              <w:t xml:space="preserve"> This course is part of the Branding and Design Innovation Programme at the London College of Communication. </w:t>
            </w:r>
            <w:r w:rsidRPr="00B6076B">
              <w:rPr>
                <w:rFonts w:ascii="Arial" w:hAnsi="Arial" w:cs="Arial"/>
                <w:color w:val="000000" w:themeColor="text1"/>
                <w:sz w:val="24"/>
                <w:szCs w:val="24"/>
              </w:rPr>
              <w:t>The post-holder will lead and work collaboratively within a course team, deploying specialist expertise to develop pedagogy and the curriculum in innovative and critical directions.</w:t>
            </w:r>
          </w:p>
          <w:p w14:paraId="2452AAF4" w14:textId="77777777" w:rsidR="002234F8" w:rsidRPr="000B11BC" w:rsidRDefault="002234F8"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4E08F3">
            <w:pPr>
              <w:numPr>
                <w:ilvl w:val="0"/>
                <w:numId w:val="1"/>
              </w:numPr>
              <w:ind w:left="360" w:hanging="360"/>
              <w:rPr>
                <w:rFonts w:ascii="Arial" w:hAnsi="Arial" w:cs="Arial"/>
                <w:sz w:val="24"/>
                <w:szCs w:val="24"/>
              </w:rPr>
            </w:pPr>
            <w:r w:rsidRPr="000B11BC">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350E7786" w:rsidR="00A164D2" w:rsidRDefault="00A164D2" w:rsidP="004E08F3">
            <w:pPr>
              <w:numPr>
                <w:ilvl w:val="0"/>
                <w:numId w:val="1"/>
              </w:numPr>
              <w:ind w:left="357" w:hanging="357"/>
              <w:rPr>
                <w:rFonts w:ascii="Arial" w:hAnsi="Arial" w:cs="Arial"/>
                <w:sz w:val="24"/>
                <w:szCs w:val="24"/>
              </w:rPr>
            </w:pPr>
            <w:r w:rsidRPr="000B11BC">
              <w:rPr>
                <w:rFonts w:ascii="Arial" w:hAnsi="Arial" w:cs="Arial"/>
                <w:sz w:val="24"/>
                <w:szCs w:val="24"/>
              </w:rPr>
              <w:t xml:space="preserve">The </w:t>
            </w:r>
            <w:r w:rsidR="00EC3BC7">
              <w:rPr>
                <w:rFonts w:ascii="Arial" w:hAnsi="Arial" w:cs="Arial"/>
                <w:sz w:val="24"/>
                <w:szCs w:val="24"/>
              </w:rPr>
              <w:t>day-to-day</w:t>
            </w:r>
            <w:r w:rsidRPr="000B11BC">
              <w:rPr>
                <w:rFonts w:ascii="Arial" w:hAnsi="Arial" w:cs="Arial"/>
                <w:sz w:val="24"/>
                <w:szCs w:val="24"/>
              </w:rPr>
              <w:t xml:space="preserve"> management of the Course including all areas of learning, teaching and assessment of students as well as resources allocated.</w:t>
            </w:r>
          </w:p>
          <w:p w14:paraId="35020DCB" w14:textId="0111E459" w:rsidR="005E7389" w:rsidRPr="00C003E8" w:rsidRDefault="00E16FE4" w:rsidP="001F21E8">
            <w:pPr>
              <w:pStyle w:val="ListParagraph"/>
              <w:numPr>
                <w:ilvl w:val="0"/>
                <w:numId w:val="1"/>
              </w:numPr>
              <w:ind w:left="357" w:hanging="357"/>
              <w:rPr>
                <w:rFonts w:ascii="Arial" w:hAnsi="Arial" w:cs="Arial"/>
              </w:rPr>
            </w:pPr>
            <w:r>
              <w:rPr>
                <w:rFonts w:ascii="Arial" w:hAnsi="Arial" w:cs="Arial"/>
              </w:rPr>
              <w:t xml:space="preserve">The </w:t>
            </w:r>
            <w:r w:rsidR="00D57EDC">
              <w:rPr>
                <w:rFonts w:ascii="Arial" w:hAnsi="Arial" w:cs="Arial"/>
              </w:rPr>
              <w:t xml:space="preserve">implementation of </w:t>
            </w:r>
            <w:r w:rsidR="0064579C">
              <w:rPr>
                <w:rFonts w:ascii="Arial" w:hAnsi="Arial" w:cs="Arial"/>
              </w:rPr>
              <w:t>UAL C</w:t>
            </w:r>
            <w:r w:rsidR="00D57EDC">
              <w:rPr>
                <w:rFonts w:ascii="Arial" w:hAnsi="Arial" w:cs="Arial"/>
              </w:rPr>
              <w:t xml:space="preserve">limate, Racial and Social Justice Principles </w:t>
            </w:r>
            <w:r w:rsidR="002D08B3">
              <w:rPr>
                <w:rFonts w:ascii="Arial" w:hAnsi="Arial" w:cs="Arial"/>
              </w:rPr>
              <w:t xml:space="preserve">as core to </w:t>
            </w:r>
            <w:r w:rsidR="00DD4586">
              <w:rPr>
                <w:rFonts w:ascii="Arial" w:hAnsi="Arial" w:cs="Arial"/>
              </w:rPr>
              <w:t xml:space="preserve">design </w:t>
            </w:r>
            <w:r w:rsidR="00382461">
              <w:rPr>
                <w:rFonts w:ascii="Arial" w:hAnsi="Arial" w:cs="Arial"/>
              </w:rPr>
              <w:t>thinking and design</w:t>
            </w:r>
            <w:r w:rsidR="00DD4586">
              <w:rPr>
                <w:rFonts w:ascii="Arial" w:hAnsi="Arial" w:cs="Arial"/>
              </w:rPr>
              <w:t xml:space="preserve"> </w:t>
            </w:r>
            <w:r w:rsidR="00382461">
              <w:rPr>
                <w:rFonts w:ascii="Arial" w:hAnsi="Arial" w:cs="Arial"/>
              </w:rPr>
              <w:t>process</w:t>
            </w:r>
            <w:r w:rsidR="00C146A2">
              <w:rPr>
                <w:rFonts w:ascii="Arial" w:hAnsi="Arial" w:cs="Arial"/>
              </w:rPr>
              <w:t xml:space="preserve"> on the course</w:t>
            </w:r>
            <w:r w:rsidR="005E7389" w:rsidRPr="00C003E8">
              <w:rPr>
                <w:rFonts w:ascii="Arial" w:hAnsi="Arial" w:cs="Arial"/>
              </w:rPr>
              <w:t>.</w:t>
            </w:r>
          </w:p>
          <w:p w14:paraId="0E1DD855" w14:textId="6A6442F8" w:rsidR="005473CF" w:rsidRPr="00C003E8" w:rsidRDefault="005473CF" w:rsidP="001F21E8">
            <w:pPr>
              <w:pStyle w:val="ListParagraph"/>
              <w:numPr>
                <w:ilvl w:val="0"/>
                <w:numId w:val="1"/>
              </w:numPr>
              <w:ind w:left="357" w:hanging="357"/>
              <w:rPr>
                <w:rFonts w:ascii="Arial" w:hAnsi="Arial" w:cs="Arial"/>
                <w:color w:val="000000" w:themeColor="text1"/>
              </w:rPr>
            </w:pPr>
            <w:r w:rsidRPr="00C003E8">
              <w:rPr>
                <w:rFonts w:ascii="Arial" w:hAnsi="Arial" w:cs="Arial"/>
                <w:color w:val="000000" w:themeColor="text1"/>
              </w:rPr>
              <w:t>Pedagogic and curriculum development that stimulate</w:t>
            </w:r>
            <w:r w:rsidR="000F5191">
              <w:rPr>
                <w:rFonts w:ascii="Arial" w:hAnsi="Arial" w:cs="Arial"/>
                <w:color w:val="000000" w:themeColor="text1"/>
              </w:rPr>
              <w:t>s</w:t>
            </w:r>
            <w:r w:rsidRPr="00C003E8">
              <w:rPr>
                <w:rFonts w:ascii="Arial" w:hAnsi="Arial" w:cs="Arial"/>
                <w:color w:val="000000" w:themeColor="text1"/>
              </w:rPr>
              <w:t xml:space="preserve"> thought and practices that challenge the canon of sustainable and socially-engaged design with the aim of promoting diversity and inclusivity</w:t>
            </w:r>
          </w:p>
          <w:p w14:paraId="562DC597" w14:textId="4BFC4392" w:rsidR="005E7389" w:rsidRPr="007057CF" w:rsidRDefault="004E08F3" w:rsidP="007057CF">
            <w:pPr>
              <w:pStyle w:val="ListParagraph"/>
              <w:numPr>
                <w:ilvl w:val="0"/>
                <w:numId w:val="1"/>
              </w:numPr>
              <w:ind w:left="357" w:hanging="357"/>
              <w:rPr>
                <w:rFonts w:ascii="Arial" w:hAnsi="Arial" w:cs="Arial"/>
                <w:color w:val="000000" w:themeColor="text1"/>
              </w:rPr>
            </w:pPr>
            <w:r w:rsidRPr="00C003E8">
              <w:rPr>
                <w:rFonts w:ascii="Arial" w:hAnsi="Arial" w:cs="Arial"/>
                <w:color w:val="000000" w:themeColor="text1"/>
              </w:rPr>
              <w:t xml:space="preserve">Unit design and delivery that expands the capacity of the course to support students’ engagement with responsible design </w:t>
            </w:r>
            <w:r w:rsidR="002A063F">
              <w:rPr>
                <w:rFonts w:ascii="Arial" w:hAnsi="Arial" w:cs="Arial"/>
                <w:color w:val="000000" w:themeColor="text1"/>
              </w:rPr>
              <w:t xml:space="preserve">thinking </w:t>
            </w:r>
            <w:r w:rsidRPr="00C003E8">
              <w:rPr>
                <w:rFonts w:ascii="Arial" w:hAnsi="Arial" w:cs="Arial"/>
                <w:color w:val="000000" w:themeColor="text1"/>
              </w:rPr>
              <w:t xml:space="preserve">process and outcomes, </w:t>
            </w:r>
            <w:r w:rsidRPr="00C003E8">
              <w:rPr>
                <w:rFonts w:ascii="Arial" w:hAnsi="Arial" w:cs="Arial"/>
              </w:rPr>
              <w:t xml:space="preserve">promoting </w:t>
            </w:r>
            <w:r w:rsidR="00505122">
              <w:rPr>
                <w:rFonts w:ascii="Arial" w:hAnsi="Arial" w:cs="Arial"/>
              </w:rPr>
              <w:t xml:space="preserve">a </w:t>
            </w:r>
            <w:r w:rsidRPr="00C003E8">
              <w:rPr>
                <w:rFonts w:ascii="Arial" w:hAnsi="Arial" w:cs="Arial"/>
              </w:rPr>
              <w:t xml:space="preserve">‘design in action’ approach that leads to responsible design </w:t>
            </w:r>
            <w:r w:rsidR="00D367FA">
              <w:rPr>
                <w:rFonts w:ascii="Arial" w:hAnsi="Arial" w:cs="Arial"/>
              </w:rPr>
              <w:t>practice</w:t>
            </w:r>
            <w:r w:rsidRPr="00C003E8">
              <w:rPr>
                <w:rFonts w:ascii="Arial" w:hAnsi="Arial" w:cs="Arial"/>
                <w:color w:val="000000" w:themeColor="text1"/>
              </w:rPr>
              <w:t>.</w:t>
            </w:r>
          </w:p>
          <w:p w14:paraId="59E3357A" w14:textId="77777777" w:rsidR="001A34FA" w:rsidRPr="000B11BC" w:rsidRDefault="001A34FA" w:rsidP="004E08F3">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lastRenderedPageBreak/>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FC50F7" w14:textId="77E70336" w:rsidR="000B11BC" w:rsidRPr="000B11BC" w:rsidRDefault="000B11BC" w:rsidP="009A5B0A">
            <w:pPr>
              <w:rPr>
                <w:rFonts w:ascii="Arial" w:hAnsi="Arial" w:cs="Arial"/>
                <w:sz w:val="24"/>
                <w:szCs w:val="24"/>
              </w:rPr>
            </w:pPr>
          </w:p>
          <w:p w14:paraId="4ADF5B7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Provide the vision for the 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lastRenderedPageBreak/>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lastRenderedPageBreak/>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357A654D" w:rsidR="000E5B20" w:rsidRPr="000B11BC" w:rsidRDefault="000E5B20" w:rsidP="000B11BC">
            <w:pPr>
              <w:rPr>
                <w:rFonts w:ascii="Arial" w:hAnsi="Arial" w:cs="Arial"/>
                <w:bCs/>
                <w:sz w:val="24"/>
                <w:szCs w:val="24"/>
              </w:rPr>
            </w:pPr>
            <w:r w:rsidRPr="000B11BC">
              <w:rPr>
                <w:rFonts w:ascii="Arial" w:hAnsi="Arial" w:cs="Arial"/>
                <w:bCs/>
                <w:sz w:val="24"/>
                <w:szCs w:val="24"/>
              </w:rPr>
              <w:t xml:space="preserve">Operate in a collegiate manner in liaising with appropriate colleagues (i.e. Programme Directors, Enterprise Units &amp; Development Team) in order to contribute to the </w:t>
            </w:r>
            <w:r w:rsidR="00604667">
              <w:rPr>
                <w:rFonts w:ascii="Arial" w:hAnsi="Arial" w:cs="Arial"/>
                <w:bCs/>
                <w:sz w:val="24"/>
                <w:szCs w:val="24"/>
              </w:rPr>
              <w:t>income-generating</w:t>
            </w:r>
            <w:r w:rsidRPr="000B11BC">
              <w:rPr>
                <w:rFonts w:ascii="Arial" w:hAnsi="Arial" w:cs="Arial"/>
                <w:bCs/>
                <w:sz w:val="24"/>
                <w:szCs w:val="24"/>
              </w:rPr>
              <w:t xml:space="preserve"> and related sponsorship activities of the University and College in areas that are directly related to their Academic Programme and areas of specialism.</w:t>
            </w: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5FAD3938"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perform such duties consistent with your role as may from time to time be assigned to you anywhere within the University.</w:t>
            </w:r>
          </w:p>
          <w:p w14:paraId="1D5F6FB4" w14:textId="1378F343"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undertake health and safety duties and responsibilities appropriate to the role.</w:t>
            </w:r>
          </w:p>
          <w:p w14:paraId="714CFFDD" w14:textId="22191A9F"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work in accordance with the University’s Staff Charter and Dignity at Work Policy, promoting equality, diversity and inclusion in your work.</w:t>
            </w:r>
          </w:p>
          <w:p w14:paraId="3200B952" w14:textId="381F11F7"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60D25854" w14:textId="1B010028"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make full use of all information and communication technologies to meet the requirements of the role and to promote organisational effectiveness.</w:t>
            </w:r>
          </w:p>
          <w:p w14:paraId="00936AAE" w14:textId="106FC6B1"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conduct all financial matters associated with the role in accordance with the University’s policies and procedures, as laid down in the Financial Regulations.</w:t>
            </w:r>
          </w:p>
          <w:p w14:paraId="2FA6BD81" w14:textId="2B2624B5" w:rsidR="0051317F" w:rsidRPr="002F45D2" w:rsidRDefault="0051317F" w:rsidP="002F45D2">
            <w:pPr>
              <w:pStyle w:val="ListParagraph"/>
              <w:numPr>
                <w:ilvl w:val="0"/>
                <w:numId w:val="24"/>
              </w:numPr>
              <w:ind w:left="714" w:hanging="357"/>
              <w:rPr>
                <w:rFonts w:ascii="Arial" w:hAnsi="Arial" w:cs="Arial"/>
              </w:rPr>
            </w:pPr>
            <w:r w:rsidRPr="002F45D2">
              <w:rPr>
                <w:rFonts w:ascii="Arial" w:hAnsi="Arial" w:cs="Arial"/>
              </w:rPr>
              <w:t>To personally contribute towards reducing the university’s impact on the environment and support actions associated with the UAL Sustainability Manifesto (2016 – 2022).</w:t>
            </w: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lastRenderedPageBreak/>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2CA36BAA" w14:textId="77777777" w:rsidR="006B062E" w:rsidRDefault="0050147E"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Hourly Paid Lecturers</w:t>
            </w:r>
            <w:r w:rsidR="006C6103" w:rsidRPr="006C6103">
              <w:rPr>
                <w:rFonts w:ascii="Arial" w:hAnsi="Arial" w:cs="Arial"/>
                <w:color w:val="000000" w:themeColor="text1"/>
                <w:sz w:val="24"/>
                <w:szCs w:val="24"/>
              </w:rPr>
              <w:t xml:space="preserve"> </w:t>
            </w:r>
          </w:p>
          <w:p w14:paraId="79976526" w14:textId="3923C759" w:rsidR="006C6103" w:rsidRPr="006C6103" w:rsidRDefault="006C6103"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Programme Administration Manager</w:t>
            </w:r>
          </w:p>
          <w:p w14:paraId="4010554C" w14:textId="77777777" w:rsidR="006C6103" w:rsidRPr="006C6103" w:rsidRDefault="006C6103"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Technical Staff</w:t>
            </w:r>
          </w:p>
          <w:p w14:paraId="4DA50D11" w14:textId="77777777" w:rsidR="006C6103" w:rsidRPr="006C6103" w:rsidRDefault="006C6103"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 xml:space="preserve">Student and Academic Support </w:t>
            </w:r>
          </w:p>
          <w:p w14:paraId="5D94F134" w14:textId="285E1BCE" w:rsidR="0050147E" w:rsidRPr="006C6103" w:rsidRDefault="006C6103" w:rsidP="006C6103">
            <w:pPr>
              <w:numPr>
                <w:ilvl w:val="0"/>
                <w:numId w:val="23"/>
              </w:numPr>
              <w:rPr>
                <w:rFonts w:ascii="Arial" w:hAnsi="Arial" w:cs="Arial"/>
                <w:color w:val="000000" w:themeColor="text1"/>
                <w:sz w:val="24"/>
                <w:szCs w:val="24"/>
              </w:rPr>
            </w:pPr>
            <w:r w:rsidRPr="006C6103">
              <w:rPr>
                <w:rFonts w:ascii="Arial" w:hAnsi="Arial" w:cs="Arial"/>
                <w:color w:val="000000" w:themeColor="text1"/>
                <w:sz w:val="24"/>
                <w:szCs w:val="24"/>
              </w:rPr>
              <w:t>Language Centre</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3F672C22" w14:textId="59AE9C45" w:rsidR="004C2009" w:rsidRPr="000B11BC" w:rsidRDefault="004C2009" w:rsidP="006C6103">
            <w:pPr>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lastRenderedPageBreak/>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56F972DB"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w:t>
            </w:r>
            <w:r w:rsidR="006E5A72">
              <w:rPr>
                <w:rFonts w:ascii="Arial" w:hAnsi="Arial" w:cs="Arial"/>
                <w:sz w:val="24"/>
                <w:szCs w:val="24"/>
              </w:rPr>
              <w:t xml:space="preserve">/Guest </w:t>
            </w:r>
            <w:r w:rsidR="001B3334">
              <w:rPr>
                <w:rFonts w:ascii="Arial" w:hAnsi="Arial" w:cs="Arial"/>
                <w:sz w:val="24"/>
                <w:szCs w:val="24"/>
              </w:rPr>
              <w:t xml:space="preserve">Speakers </w:t>
            </w:r>
            <w:r w:rsidRPr="000B11BC">
              <w:rPr>
                <w:rFonts w:ascii="Arial" w:hAnsi="Arial" w:cs="Arial"/>
                <w:sz w:val="24"/>
                <w:szCs w:val="24"/>
              </w:rPr>
              <w:t xml:space="preserve">budget, in </w:t>
            </w:r>
            <w:r w:rsidR="005C0EC6">
              <w:rPr>
                <w:rFonts w:ascii="Arial" w:hAnsi="Arial" w:cs="Arial"/>
                <w:sz w:val="24"/>
                <w:szCs w:val="24"/>
              </w:rPr>
              <w:t>collaboration</w:t>
            </w:r>
            <w:r w:rsidRPr="000B11BC">
              <w:rPr>
                <w:rFonts w:ascii="Arial" w:hAnsi="Arial" w:cs="Arial"/>
                <w:sz w:val="24"/>
                <w:szCs w:val="24"/>
              </w:rPr>
              <w:t xml:space="preserve">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0C9C42CB" w14:textId="35DD8F79" w:rsidR="004D625A" w:rsidRPr="000B11BC" w:rsidRDefault="004D625A" w:rsidP="00501619">
            <w:pPr>
              <w:numPr>
                <w:ilvl w:val="0"/>
                <w:numId w:val="9"/>
              </w:numPr>
              <w:rPr>
                <w:rFonts w:ascii="Arial" w:hAnsi="Arial" w:cs="Arial"/>
                <w:sz w:val="24"/>
                <w:szCs w:val="24"/>
              </w:rPr>
            </w:pPr>
            <w:r>
              <w:rPr>
                <w:rFonts w:ascii="Arial" w:hAnsi="Arial" w:cs="Arial"/>
                <w:sz w:val="24"/>
                <w:szCs w:val="24"/>
              </w:rPr>
              <w:t>Study Abroad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To ensure appropriate staff are taking action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50A62D0B" w:rsidR="0051317F" w:rsidRDefault="00E56B74" w:rsidP="0051317F">
            <w:pPr>
              <w:rPr>
                <w:rFonts w:ascii="Arial" w:hAnsi="Arial" w:cs="Arial"/>
                <w:b/>
                <w:bCs/>
                <w:sz w:val="24"/>
                <w:szCs w:val="24"/>
              </w:rPr>
            </w:pPr>
            <w:r w:rsidRPr="000C4761">
              <w:rPr>
                <w:rFonts w:ascii="Arial" w:hAnsi="Arial" w:cs="Arial"/>
                <w:noProof/>
                <w:color w:val="000000" w:themeColor="text1"/>
                <w:sz w:val="20"/>
                <w:szCs w:val="20"/>
              </w:rPr>
              <w:drawing>
                <wp:anchor distT="0" distB="0" distL="114300" distR="114300" simplePos="0" relativeHeight="251659264" behindDoc="0" locked="0" layoutInCell="1" allowOverlap="1" wp14:anchorId="0372A2DF" wp14:editId="25D7C573">
                  <wp:simplePos x="0" y="0"/>
                  <wp:positionH relativeFrom="column">
                    <wp:posOffset>877438</wp:posOffset>
                  </wp:positionH>
                  <wp:positionV relativeFrom="paragraph">
                    <wp:posOffset>146986</wp:posOffset>
                  </wp:positionV>
                  <wp:extent cx="1383030" cy="351617"/>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12"/>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p>
          <w:p w14:paraId="4B246106" w14:textId="57CC38A6" w:rsidR="009F0D91" w:rsidRPr="000B11BC" w:rsidRDefault="009F0D91" w:rsidP="0051317F">
            <w:pPr>
              <w:rPr>
                <w:rFonts w:ascii="Arial" w:hAnsi="Arial" w:cs="Arial"/>
                <w:b/>
                <w:bCs/>
                <w:sz w:val="24"/>
                <w:szCs w:val="24"/>
              </w:rPr>
            </w:pPr>
          </w:p>
          <w:p w14:paraId="3A0F0100" w14:textId="74093AC4"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5F7E8531"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1D083D">
              <w:rPr>
                <w:rFonts w:ascii="Arial" w:hAnsi="Arial" w:cs="Arial"/>
                <w:b/>
                <w:bCs/>
                <w:sz w:val="24"/>
                <w:szCs w:val="24"/>
              </w:rPr>
              <w:t>1</w:t>
            </w:r>
            <w:r w:rsidR="001C4E4F">
              <w:rPr>
                <w:rFonts w:ascii="Arial" w:hAnsi="Arial" w:cs="Arial"/>
                <w:b/>
                <w:bCs/>
                <w:sz w:val="24"/>
                <w:szCs w:val="24"/>
              </w:rPr>
              <w:t>3</w:t>
            </w:r>
            <w:r w:rsidR="001D083D">
              <w:rPr>
                <w:rFonts w:ascii="Arial" w:hAnsi="Arial" w:cs="Arial"/>
                <w:b/>
                <w:bCs/>
                <w:sz w:val="24"/>
                <w:szCs w:val="24"/>
              </w:rPr>
              <w:t>/11/2022</w:t>
            </w:r>
            <w:r w:rsidRPr="000B11BC">
              <w:rPr>
                <w:rFonts w:ascii="Arial" w:hAnsi="Arial" w:cs="Arial"/>
                <w:b/>
                <w:bCs/>
                <w:sz w:val="24"/>
                <w:szCs w:val="24"/>
              </w:rPr>
              <w:t xml:space="preserve">             </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79AC323C"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E56B74">
        <w:rPr>
          <w:rFonts w:ascii="Arial" w:hAnsi="Arial" w:cs="Arial"/>
          <w:b/>
          <w:sz w:val="24"/>
          <w:szCs w:val="24"/>
        </w:rPr>
        <w:t xml:space="preserve">in Design </w:t>
      </w:r>
      <w:r w:rsidR="001C4E4F">
        <w:rPr>
          <w:rFonts w:ascii="Arial" w:hAnsi="Arial" w:cs="Arial"/>
          <w:b/>
          <w:sz w:val="24"/>
          <w:szCs w:val="24"/>
        </w:rPr>
        <w:t>Management</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3481"/>
        <w:gridCol w:w="4878"/>
        <w:gridCol w:w="657"/>
      </w:tblGrid>
      <w:tr w:rsidR="006853D9" w:rsidRPr="000B11BC" w14:paraId="61C8C4A1" w14:textId="61E2E841" w:rsidTr="006853D9">
        <w:trPr>
          <w:trHeight w:val="410"/>
          <w:tblHeader/>
        </w:trPr>
        <w:tc>
          <w:tcPr>
            <w:tcW w:w="8359" w:type="dxa"/>
            <w:gridSpan w:val="2"/>
            <w:shd w:val="clear" w:color="auto" w:fill="000000" w:themeFill="text1"/>
          </w:tcPr>
          <w:p w14:paraId="570E7C70" w14:textId="77777777" w:rsidR="006853D9" w:rsidRPr="004C2009" w:rsidRDefault="006853D9"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c>
          <w:tcPr>
            <w:tcW w:w="657" w:type="dxa"/>
            <w:shd w:val="clear" w:color="auto" w:fill="000000" w:themeFill="text1"/>
          </w:tcPr>
          <w:p w14:paraId="58F4E392" w14:textId="77777777" w:rsidR="006853D9" w:rsidRPr="004C2009" w:rsidRDefault="006853D9" w:rsidP="002A7C02">
            <w:pPr>
              <w:rPr>
                <w:rFonts w:ascii="Arial" w:hAnsi="Arial" w:cs="Arial"/>
                <w:b/>
                <w:sz w:val="24"/>
                <w:szCs w:val="24"/>
              </w:rPr>
            </w:pPr>
          </w:p>
        </w:tc>
      </w:tr>
      <w:tr w:rsidR="006853D9" w:rsidRPr="000B11BC" w14:paraId="131B49C5" w14:textId="33897405" w:rsidTr="006853D9">
        <w:trPr>
          <w:trHeight w:val="700"/>
        </w:trPr>
        <w:tc>
          <w:tcPr>
            <w:tcW w:w="3481" w:type="dxa"/>
            <w:vAlign w:val="center"/>
          </w:tcPr>
          <w:p w14:paraId="6E2C3C90" w14:textId="77777777" w:rsidR="006853D9" w:rsidRPr="000B11BC" w:rsidRDefault="006853D9" w:rsidP="00E0052D">
            <w:pPr>
              <w:rPr>
                <w:rFonts w:ascii="Arial" w:hAnsi="Arial" w:cs="Arial"/>
                <w:sz w:val="24"/>
                <w:szCs w:val="24"/>
              </w:rPr>
            </w:pPr>
            <w:r w:rsidRPr="000B11BC">
              <w:rPr>
                <w:rFonts w:ascii="Arial" w:hAnsi="Arial" w:cs="Arial"/>
                <w:sz w:val="24"/>
                <w:szCs w:val="24"/>
              </w:rPr>
              <w:t>Specialist  Knowledge/Qualifications</w:t>
            </w:r>
          </w:p>
        </w:tc>
        <w:tc>
          <w:tcPr>
            <w:tcW w:w="4878" w:type="dxa"/>
            <w:vAlign w:val="center"/>
          </w:tcPr>
          <w:p w14:paraId="540153FC" w14:textId="297E17E9" w:rsidR="006853D9" w:rsidRPr="006853D9" w:rsidRDefault="006853D9" w:rsidP="00705E38">
            <w:pPr>
              <w:rPr>
                <w:rFonts w:ascii="Arial" w:hAnsi="Arial" w:cs="Arial"/>
                <w:sz w:val="24"/>
                <w:szCs w:val="24"/>
              </w:rPr>
            </w:pPr>
            <w:r w:rsidRPr="006853D9">
              <w:rPr>
                <w:rFonts w:ascii="Arial" w:hAnsi="Arial" w:cs="Arial"/>
                <w:sz w:val="24"/>
                <w:szCs w:val="24"/>
              </w:rPr>
              <w:t xml:space="preserve">Relevant qualification at undergraduate </w:t>
            </w:r>
            <w:r w:rsidR="009D6F4D">
              <w:rPr>
                <w:rFonts w:ascii="Arial" w:hAnsi="Arial" w:cs="Arial"/>
                <w:sz w:val="24"/>
                <w:szCs w:val="24"/>
              </w:rPr>
              <w:t>levels</w:t>
            </w:r>
            <w:r w:rsidRPr="006853D9">
              <w:rPr>
                <w:rFonts w:ascii="Arial" w:hAnsi="Arial" w:cs="Arial"/>
                <w:sz w:val="24"/>
                <w:szCs w:val="24"/>
              </w:rPr>
              <w:t xml:space="preserve"> in </w:t>
            </w:r>
            <w:r w:rsidR="004764C7">
              <w:rPr>
                <w:rFonts w:ascii="Arial" w:hAnsi="Arial" w:cs="Arial"/>
                <w:sz w:val="24"/>
                <w:szCs w:val="24"/>
              </w:rPr>
              <w:t>Design Management</w:t>
            </w:r>
            <w:r w:rsidRPr="006853D9">
              <w:rPr>
                <w:rFonts w:ascii="Arial" w:hAnsi="Arial" w:cs="Arial"/>
                <w:sz w:val="24"/>
                <w:szCs w:val="24"/>
              </w:rPr>
              <w:t xml:space="preserve">, </w:t>
            </w:r>
            <w:r w:rsidR="004764C7">
              <w:rPr>
                <w:rFonts w:ascii="Arial" w:hAnsi="Arial" w:cs="Arial"/>
                <w:sz w:val="24"/>
                <w:szCs w:val="24"/>
              </w:rPr>
              <w:t>Design Thinking</w:t>
            </w:r>
            <w:r w:rsidR="0067241B">
              <w:rPr>
                <w:rFonts w:ascii="Arial" w:hAnsi="Arial" w:cs="Arial"/>
                <w:sz w:val="24"/>
                <w:szCs w:val="24"/>
              </w:rPr>
              <w:t xml:space="preserve">, </w:t>
            </w:r>
            <w:r w:rsidR="004764C7" w:rsidRPr="006853D9">
              <w:rPr>
                <w:rFonts w:ascii="Arial" w:hAnsi="Arial" w:cs="Arial"/>
                <w:sz w:val="24"/>
                <w:szCs w:val="24"/>
              </w:rPr>
              <w:t>Design</w:t>
            </w:r>
            <w:r w:rsidR="004764C7">
              <w:rPr>
                <w:rFonts w:ascii="Arial" w:hAnsi="Arial" w:cs="Arial"/>
                <w:sz w:val="24"/>
                <w:szCs w:val="24"/>
              </w:rPr>
              <w:t xml:space="preserve"> Practice</w:t>
            </w:r>
            <w:r w:rsidR="00E20D68">
              <w:rPr>
                <w:rFonts w:ascii="Arial" w:hAnsi="Arial" w:cs="Arial"/>
                <w:sz w:val="24"/>
                <w:szCs w:val="24"/>
              </w:rPr>
              <w:t xml:space="preserve"> </w:t>
            </w:r>
            <w:r w:rsidRPr="006853D9">
              <w:rPr>
                <w:rFonts w:ascii="Arial" w:hAnsi="Arial" w:cs="Arial"/>
                <w:sz w:val="24"/>
                <w:szCs w:val="24"/>
              </w:rPr>
              <w:t>or equivalent experience</w:t>
            </w:r>
          </w:p>
          <w:p w14:paraId="51FFBE9E" w14:textId="77777777" w:rsidR="006853D9" w:rsidRPr="006853D9" w:rsidRDefault="006853D9" w:rsidP="00705E38">
            <w:pPr>
              <w:rPr>
                <w:rFonts w:ascii="Arial" w:hAnsi="Arial" w:cs="Arial"/>
                <w:color w:val="000000" w:themeColor="text1"/>
                <w:sz w:val="24"/>
                <w:szCs w:val="24"/>
              </w:rPr>
            </w:pPr>
          </w:p>
          <w:p w14:paraId="5B408598" w14:textId="77777777" w:rsidR="006853D9" w:rsidRPr="006853D9" w:rsidRDefault="006853D9" w:rsidP="00705E38">
            <w:pPr>
              <w:rPr>
                <w:rFonts w:ascii="Arial" w:hAnsi="Arial" w:cs="Arial"/>
                <w:bCs/>
                <w:sz w:val="24"/>
                <w:szCs w:val="24"/>
              </w:rPr>
            </w:pPr>
            <w:r w:rsidRPr="006853D9">
              <w:rPr>
                <w:rFonts w:ascii="Arial" w:hAnsi="Arial" w:cs="Arial"/>
                <w:sz w:val="24"/>
                <w:szCs w:val="24"/>
              </w:rPr>
              <w:t>K</w:t>
            </w:r>
            <w:r w:rsidRPr="006853D9">
              <w:rPr>
                <w:rFonts w:ascii="Arial" w:hAnsi="Arial" w:cs="Arial"/>
                <w:bCs/>
                <w:sz w:val="24"/>
                <w:szCs w:val="24"/>
              </w:rPr>
              <w:t xml:space="preserve">nowledge and familiarity with design principles, co-creation, interdisciplinary practices, and contemporary visual communication methods and techniques within culturally defined contexts </w:t>
            </w:r>
          </w:p>
          <w:p w14:paraId="5551FC06" w14:textId="77777777" w:rsidR="006853D9" w:rsidRPr="006853D9" w:rsidRDefault="006853D9" w:rsidP="00705E38">
            <w:pPr>
              <w:rPr>
                <w:rFonts w:ascii="Arial" w:hAnsi="Arial" w:cs="Arial"/>
                <w:bCs/>
                <w:sz w:val="24"/>
                <w:szCs w:val="24"/>
              </w:rPr>
            </w:pPr>
          </w:p>
          <w:p w14:paraId="453E49EC" w14:textId="11E10C02" w:rsidR="006853D9" w:rsidRPr="006853D9" w:rsidRDefault="006853D9" w:rsidP="00705E38">
            <w:pPr>
              <w:rPr>
                <w:rFonts w:ascii="Arial" w:hAnsi="Arial" w:cs="Arial"/>
                <w:bCs/>
                <w:sz w:val="24"/>
                <w:szCs w:val="24"/>
              </w:rPr>
            </w:pPr>
            <w:r w:rsidRPr="006853D9">
              <w:rPr>
                <w:rFonts w:ascii="Arial" w:hAnsi="Arial" w:cs="Arial"/>
                <w:bCs/>
                <w:sz w:val="24"/>
                <w:szCs w:val="24"/>
              </w:rPr>
              <w:t xml:space="preserve">Knowledge of experimental </w:t>
            </w:r>
            <w:r w:rsidR="00E64926">
              <w:rPr>
                <w:rFonts w:ascii="Arial" w:hAnsi="Arial" w:cs="Arial"/>
                <w:bCs/>
                <w:sz w:val="24"/>
                <w:szCs w:val="24"/>
              </w:rPr>
              <w:t xml:space="preserve">design </w:t>
            </w:r>
            <w:r w:rsidRPr="006853D9">
              <w:rPr>
                <w:rFonts w:ascii="Arial" w:hAnsi="Arial" w:cs="Arial"/>
                <w:bCs/>
                <w:sz w:val="24"/>
                <w:szCs w:val="24"/>
              </w:rPr>
              <w:t xml:space="preserve">processes </w:t>
            </w:r>
            <w:r w:rsidR="00E64926">
              <w:rPr>
                <w:rFonts w:ascii="Arial" w:hAnsi="Arial" w:cs="Arial"/>
                <w:bCs/>
                <w:sz w:val="24"/>
                <w:szCs w:val="24"/>
              </w:rPr>
              <w:t xml:space="preserve">and design thinking </w:t>
            </w:r>
            <w:r w:rsidRPr="006853D9">
              <w:rPr>
                <w:rFonts w:ascii="Arial" w:hAnsi="Arial" w:cs="Arial"/>
                <w:bCs/>
                <w:sz w:val="24"/>
                <w:szCs w:val="24"/>
              </w:rPr>
              <w:t xml:space="preserve">and familiarity with emerging technologies in relation to </w:t>
            </w:r>
            <w:r w:rsidR="00A636F9">
              <w:rPr>
                <w:rFonts w:ascii="Arial" w:hAnsi="Arial" w:cs="Arial"/>
                <w:bCs/>
                <w:sz w:val="24"/>
                <w:szCs w:val="24"/>
              </w:rPr>
              <w:t>design practice</w:t>
            </w:r>
          </w:p>
          <w:p w14:paraId="3ECD5C56" w14:textId="77777777" w:rsidR="006853D9" w:rsidRPr="006853D9" w:rsidRDefault="006853D9" w:rsidP="00705E38">
            <w:pPr>
              <w:rPr>
                <w:rFonts w:ascii="Arial" w:hAnsi="Arial" w:cs="Arial"/>
                <w:sz w:val="24"/>
                <w:szCs w:val="24"/>
              </w:rPr>
            </w:pPr>
          </w:p>
          <w:p w14:paraId="675C3392" w14:textId="42CF1EF0" w:rsidR="006853D9" w:rsidRPr="006853D9" w:rsidRDefault="006853D9" w:rsidP="00705E38">
            <w:pPr>
              <w:rPr>
                <w:rFonts w:ascii="Arial" w:hAnsi="Arial" w:cs="Arial"/>
                <w:color w:val="000000" w:themeColor="text1"/>
                <w:sz w:val="24"/>
                <w:szCs w:val="24"/>
              </w:rPr>
            </w:pPr>
            <w:r w:rsidRPr="006853D9">
              <w:rPr>
                <w:rFonts w:ascii="Arial" w:hAnsi="Arial" w:cs="Arial"/>
                <w:sz w:val="24"/>
                <w:szCs w:val="24"/>
              </w:rPr>
              <w:t xml:space="preserve">Knowledge of </w:t>
            </w:r>
            <w:r w:rsidR="00C149C4">
              <w:rPr>
                <w:rFonts w:ascii="Arial" w:hAnsi="Arial" w:cs="Arial"/>
                <w:sz w:val="24"/>
                <w:szCs w:val="24"/>
              </w:rPr>
              <w:t xml:space="preserve">responsible design </w:t>
            </w:r>
            <w:r w:rsidRPr="006853D9">
              <w:rPr>
                <w:rFonts w:ascii="Arial" w:hAnsi="Arial" w:cs="Arial"/>
                <w:sz w:val="24"/>
                <w:szCs w:val="24"/>
              </w:rPr>
              <w:t xml:space="preserve">research </w:t>
            </w:r>
            <w:r w:rsidR="00D63017">
              <w:rPr>
                <w:rFonts w:ascii="Arial" w:hAnsi="Arial" w:cs="Arial"/>
                <w:sz w:val="24"/>
                <w:szCs w:val="24"/>
              </w:rPr>
              <w:t>theory</w:t>
            </w:r>
            <w:r w:rsidR="00BC4C8E">
              <w:rPr>
                <w:rFonts w:ascii="Arial" w:hAnsi="Arial" w:cs="Arial"/>
                <w:sz w:val="24"/>
                <w:szCs w:val="24"/>
              </w:rPr>
              <w:t xml:space="preserve"> informing design thinking and process</w:t>
            </w:r>
            <w:r w:rsidRPr="006853D9">
              <w:rPr>
                <w:rFonts w:ascii="Arial" w:hAnsi="Arial" w:cs="Arial"/>
                <w:sz w:val="24"/>
                <w:szCs w:val="24"/>
              </w:rPr>
              <w:t xml:space="preserve"> (desirable)</w:t>
            </w:r>
            <w:r w:rsidRPr="006853D9">
              <w:rPr>
                <w:rFonts w:ascii="Arial" w:hAnsi="Arial" w:cs="Arial"/>
                <w:color w:val="000000" w:themeColor="text1"/>
                <w:sz w:val="24"/>
                <w:szCs w:val="24"/>
              </w:rPr>
              <w:t xml:space="preserve"> </w:t>
            </w:r>
          </w:p>
          <w:p w14:paraId="57334A32" w14:textId="77777777" w:rsidR="006853D9" w:rsidRPr="006853D9" w:rsidRDefault="006853D9" w:rsidP="00705E38">
            <w:pPr>
              <w:rPr>
                <w:rFonts w:ascii="Arial" w:hAnsi="Arial" w:cs="Arial"/>
                <w:color w:val="000000" w:themeColor="text1"/>
                <w:sz w:val="24"/>
                <w:szCs w:val="24"/>
              </w:rPr>
            </w:pPr>
          </w:p>
          <w:p w14:paraId="5C2F1380" w14:textId="77777777" w:rsidR="006853D9" w:rsidRPr="006853D9" w:rsidRDefault="006853D9" w:rsidP="00705E38">
            <w:pPr>
              <w:rPr>
                <w:rFonts w:ascii="Arial" w:hAnsi="Arial" w:cs="Arial"/>
                <w:b/>
                <w:color w:val="000000" w:themeColor="text1"/>
                <w:sz w:val="24"/>
                <w:szCs w:val="24"/>
              </w:rPr>
            </w:pPr>
            <w:r w:rsidRPr="006853D9">
              <w:rPr>
                <w:rFonts w:ascii="Arial" w:hAnsi="Arial" w:cs="Arial"/>
                <w:color w:val="000000" w:themeColor="text1"/>
                <w:sz w:val="24"/>
                <w:szCs w:val="24"/>
              </w:rPr>
              <w:t>Teaching qualification (PG Cert or equivalent). (desirable)</w:t>
            </w:r>
          </w:p>
          <w:p w14:paraId="150C005A" w14:textId="77777777" w:rsidR="006853D9" w:rsidRPr="006853D9" w:rsidRDefault="006853D9" w:rsidP="00705E38">
            <w:pPr>
              <w:rPr>
                <w:rFonts w:ascii="Arial" w:hAnsi="Arial" w:cs="Arial"/>
                <w:b/>
                <w:color w:val="000000" w:themeColor="text1"/>
                <w:sz w:val="24"/>
                <w:szCs w:val="24"/>
              </w:rPr>
            </w:pPr>
          </w:p>
          <w:p w14:paraId="4349EACA" w14:textId="77777777" w:rsidR="006853D9" w:rsidRDefault="006853D9" w:rsidP="00705E38">
            <w:pPr>
              <w:rPr>
                <w:rFonts w:ascii="Arial" w:hAnsi="Arial" w:cs="Arial"/>
                <w:color w:val="000000" w:themeColor="text1"/>
                <w:sz w:val="24"/>
                <w:szCs w:val="24"/>
              </w:rPr>
            </w:pPr>
            <w:r w:rsidRPr="006853D9">
              <w:rPr>
                <w:rFonts w:ascii="Arial" w:hAnsi="Arial" w:cs="Arial"/>
                <w:sz w:val="24"/>
                <w:szCs w:val="24"/>
              </w:rPr>
              <w:t>Fellowship of the Higher Education Academy</w:t>
            </w:r>
            <w:r w:rsidRPr="006853D9">
              <w:rPr>
                <w:rFonts w:ascii="Arial" w:hAnsi="Arial" w:cs="Arial"/>
                <w:b/>
                <w:sz w:val="24"/>
                <w:szCs w:val="24"/>
              </w:rPr>
              <w:t xml:space="preserve"> </w:t>
            </w:r>
            <w:r w:rsidRPr="006853D9">
              <w:rPr>
                <w:rFonts w:ascii="Arial" w:hAnsi="Arial" w:cs="Arial"/>
                <w:color w:val="000000" w:themeColor="text1"/>
                <w:sz w:val="24"/>
                <w:szCs w:val="24"/>
              </w:rPr>
              <w:t>(desirable)</w:t>
            </w:r>
          </w:p>
          <w:p w14:paraId="01A7880F" w14:textId="5D87F189" w:rsidR="00316434" w:rsidRPr="000B11BC" w:rsidRDefault="00316434" w:rsidP="00705E38">
            <w:pPr>
              <w:rPr>
                <w:rFonts w:ascii="Arial" w:hAnsi="Arial" w:cs="Arial"/>
                <w:sz w:val="24"/>
                <w:szCs w:val="24"/>
              </w:rPr>
            </w:pPr>
          </w:p>
        </w:tc>
        <w:tc>
          <w:tcPr>
            <w:tcW w:w="657" w:type="dxa"/>
          </w:tcPr>
          <w:p w14:paraId="0B808099" w14:textId="77777777" w:rsidR="006853D9" w:rsidRDefault="009D6F4D" w:rsidP="00705E38">
            <w:pPr>
              <w:rPr>
                <w:rFonts w:ascii="Arial" w:hAnsi="Arial" w:cs="Arial"/>
                <w:sz w:val="24"/>
                <w:szCs w:val="24"/>
              </w:rPr>
            </w:pPr>
            <w:r>
              <w:rPr>
                <w:rFonts w:ascii="Arial" w:hAnsi="Arial" w:cs="Arial"/>
                <w:sz w:val="24"/>
                <w:szCs w:val="24"/>
              </w:rPr>
              <w:t>A</w:t>
            </w:r>
          </w:p>
          <w:p w14:paraId="26A455A0" w14:textId="77777777" w:rsidR="009D6F4D" w:rsidRDefault="009D6F4D" w:rsidP="00705E38">
            <w:pPr>
              <w:rPr>
                <w:rFonts w:ascii="Arial" w:hAnsi="Arial" w:cs="Arial"/>
                <w:sz w:val="24"/>
                <w:szCs w:val="24"/>
              </w:rPr>
            </w:pPr>
          </w:p>
          <w:p w14:paraId="7F2E6D21" w14:textId="77777777" w:rsidR="009D6F4D" w:rsidRDefault="009D6F4D" w:rsidP="00705E38">
            <w:pPr>
              <w:rPr>
                <w:rFonts w:ascii="Arial" w:hAnsi="Arial" w:cs="Arial"/>
                <w:sz w:val="24"/>
                <w:szCs w:val="24"/>
              </w:rPr>
            </w:pPr>
          </w:p>
          <w:p w14:paraId="0F326B65" w14:textId="77777777" w:rsidR="009D6F4D" w:rsidRDefault="009D6F4D" w:rsidP="00705E38">
            <w:pPr>
              <w:rPr>
                <w:rFonts w:ascii="Arial" w:hAnsi="Arial" w:cs="Arial"/>
                <w:sz w:val="24"/>
                <w:szCs w:val="24"/>
              </w:rPr>
            </w:pPr>
          </w:p>
          <w:p w14:paraId="25F0C8EC" w14:textId="77777777" w:rsidR="0067241B" w:rsidRDefault="0067241B" w:rsidP="00705E38">
            <w:pPr>
              <w:rPr>
                <w:rFonts w:ascii="Arial" w:hAnsi="Arial" w:cs="Arial"/>
                <w:sz w:val="24"/>
                <w:szCs w:val="24"/>
              </w:rPr>
            </w:pPr>
          </w:p>
          <w:p w14:paraId="3C12E4CC" w14:textId="3C14139F" w:rsidR="009D6F4D" w:rsidRDefault="009D6F4D" w:rsidP="00705E38">
            <w:pPr>
              <w:rPr>
                <w:rFonts w:ascii="Arial" w:hAnsi="Arial" w:cs="Arial"/>
                <w:sz w:val="24"/>
                <w:szCs w:val="24"/>
              </w:rPr>
            </w:pPr>
            <w:r>
              <w:rPr>
                <w:rFonts w:ascii="Arial" w:hAnsi="Arial" w:cs="Arial"/>
                <w:sz w:val="24"/>
                <w:szCs w:val="24"/>
              </w:rPr>
              <w:t>A</w:t>
            </w:r>
          </w:p>
          <w:p w14:paraId="228C9B46" w14:textId="77777777" w:rsidR="009D6F4D" w:rsidRDefault="009D6F4D" w:rsidP="00705E38">
            <w:pPr>
              <w:rPr>
                <w:rFonts w:ascii="Arial" w:hAnsi="Arial" w:cs="Arial"/>
                <w:sz w:val="24"/>
                <w:szCs w:val="24"/>
              </w:rPr>
            </w:pPr>
          </w:p>
          <w:p w14:paraId="7A84B6F0" w14:textId="77777777" w:rsidR="009D6F4D" w:rsidRDefault="009D6F4D" w:rsidP="00705E38">
            <w:pPr>
              <w:rPr>
                <w:rFonts w:ascii="Arial" w:hAnsi="Arial" w:cs="Arial"/>
                <w:sz w:val="24"/>
                <w:szCs w:val="24"/>
              </w:rPr>
            </w:pPr>
          </w:p>
          <w:p w14:paraId="359C6076" w14:textId="77777777" w:rsidR="009D6F4D" w:rsidRDefault="009D6F4D" w:rsidP="00705E38">
            <w:pPr>
              <w:rPr>
                <w:rFonts w:ascii="Arial" w:hAnsi="Arial" w:cs="Arial"/>
                <w:sz w:val="24"/>
                <w:szCs w:val="24"/>
              </w:rPr>
            </w:pPr>
          </w:p>
          <w:p w14:paraId="25287B2F" w14:textId="77777777" w:rsidR="009D6F4D" w:rsidRDefault="009D6F4D" w:rsidP="00705E38">
            <w:pPr>
              <w:rPr>
                <w:rFonts w:ascii="Arial" w:hAnsi="Arial" w:cs="Arial"/>
                <w:sz w:val="24"/>
                <w:szCs w:val="24"/>
              </w:rPr>
            </w:pPr>
          </w:p>
          <w:p w14:paraId="343EEA37" w14:textId="77777777" w:rsidR="009D6F4D" w:rsidRDefault="009D6F4D" w:rsidP="00705E38">
            <w:pPr>
              <w:rPr>
                <w:rFonts w:ascii="Arial" w:hAnsi="Arial" w:cs="Arial"/>
                <w:sz w:val="24"/>
                <w:szCs w:val="24"/>
              </w:rPr>
            </w:pPr>
          </w:p>
          <w:p w14:paraId="1F0E99FE" w14:textId="5050991D" w:rsidR="009D6F4D" w:rsidRDefault="00CF6C74" w:rsidP="00705E38">
            <w:pPr>
              <w:rPr>
                <w:rFonts w:ascii="Arial" w:hAnsi="Arial" w:cs="Arial"/>
                <w:sz w:val="24"/>
                <w:szCs w:val="24"/>
              </w:rPr>
            </w:pPr>
            <w:r>
              <w:rPr>
                <w:rFonts w:ascii="Arial" w:hAnsi="Arial" w:cs="Arial"/>
                <w:sz w:val="24"/>
                <w:szCs w:val="24"/>
              </w:rPr>
              <w:t>I</w:t>
            </w:r>
          </w:p>
          <w:p w14:paraId="58813231" w14:textId="77777777" w:rsidR="009D6F4D" w:rsidRDefault="009D6F4D" w:rsidP="00705E38">
            <w:pPr>
              <w:rPr>
                <w:rFonts w:ascii="Arial" w:hAnsi="Arial" w:cs="Arial"/>
                <w:sz w:val="24"/>
                <w:szCs w:val="24"/>
              </w:rPr>
            </w:pPr>
          </w:p>
          <w:p w14:paraId="2231C52D" w14:textId="77777777" w:rsidR="009D6F4D" w:rsidRDefault="009D6F4D" w:rsidP="00705E38">
            <w:pPr>
              <w:rPr>
                <w:rFonts w:ascii="Arial" w:hAnsi="Arial" w:cs="Arial"/>
                <w:sz w:val="24"/>
                <w:szCs w:val="24"/>
              </w:rPr>
            </w:pPr>
          </w:p>
          <w:p w14:paraId="6BA5EF59" w14:textId="77777777" w:rsidR="009D6F4D" w:rsidRDefault="009D6F4D" w:rsidP="00705E38">
            <w:pPr>
              <w:rPr>
                <w:rFonts w:ascii="Arial" w:hAnsi="Arial" w:cs="Arial"/>
                <w:sz w:val="24"/>
                <w:szCs w:val="24"/>
              </w:rPr>
            </w:pPr>
          </w:p>
          <w:p w14:paraId="3437FE42" w14:textId="77777777" w:rsidR="009D6F4D" w:rsidRDefault="009D6F4D" w:rsidP="00705E38">
            <w:pPr>
              <w:rPr>
                <w:rFonts w:ascii="Arial" w:hAnsi="Arial" w:cs="Arial"/>
                <w:sz w:val="24"/>
                <w:szCs w:val="24"/>
              </w:rPr>
            </w:pPr>
          </w:p>
          <w:p w14:paraId="2AB71D93" w14:textId="3F0ED4C9" w:rsidR="009D6F4D" w:rsidRDefault="00CF6C74" w:rsidP="00705E38">
            <w:pPr>
              <w:rPr>
                <w:rFonts w:ascii="Arial" w:hAnsi="Arial" w:cs="Arial"/>
                <w:sz w:val="24"/>
                <w:szCs w:val="24"/>
              </w:rPr>
            </w:pPr>
            <w:r>
              <w:rPr>
                <w:rFonts w:ascii="Arial" w:hAnsi="Arial" w:cs="Arial"/>
                <w:sz w:val="24"/>
                <w:szCs w:val="24"/>
              </w:rPr>
              <w:t>I</w:t>
            </w:r>
          </w:p>
          <w:p w14:paraId="7E3A6204" w14:textId="77777777" w:rsidR="009D6F4D" w:rsidRDefault="009D6F4D" w:rsidP="00705E38">
            <w:pPr>
              <w:rPr>
                <w:rFonts w:ascii="Arial" w:hAnsi="Arial" w:cs="Arial"/>
                <w:sz w:val="24"/>
                <w:szCs w:val="24"/>
              </w:rPr>
            </w:pPr>
          </w:p>
          <w:p w14:paraId="4684F6A5" w14:textId="77777777" w:rsidR="009D6F4D" w:rsidRDefault="009D6F4D" w:rsidP="00705E38">
            <w:pPr>
              <w:rPr>
                <w:rFonts w:ascii="Arial" w:hAnsi="Arial" w:cs="Arial"/>
                <w:sz w:val="24"/>
                <w:szCs w:val="24"/>
              </w:rPr>
            </w:pPr>
          </w:p>
          <w:p w14:paraId="1EFCCAAA" w14:textId="77777777" w:rsidR="009D6F4D" w:rsidRDefault="009D6F4D" w:rsidP="00705E38">
            <w:pPr>
              <w:rPr>
                <w:rFonts w:ascii="Arial" w:hAnsi="Arial" w:cs="Arial"/>
                <w:sz w:val="24"/>
                <w:szCs w:val="24"/>
              </w:rPr>
            </w:pPr>
          </w:p>
          <w:p w14:paraId="1E1A5399" w14:textId="653CA067" w:rsidR="009D6F4D" w:rsidRDefault="00FB52CB" w:rsidP="00705E38">
            <w:pPr>
              <w:rPr>
                <w:rFonts w:ascii="Arial" w:hAnsi="Arial" w:cs="Arial"/>
                <w:sz w:val="24"/>
                <w:szCs w:val="24"/>
              </w:rPr>
            </w:pPr>
            <w:r>
              <w:rPr>
                <w:rFonts w:ascii="Arial" w:hAnsi="Arial" w:cs="Arial"/>
                <w:sz w:val="24"/>
                <w:szCs w:val="24"/>
              </w:rPr>
              <w:t>A</w:t>
            </w:r>
          </w:p>
          <w:p w14:paraId="441A281B" w14:textId="77777777" w:rsidR="009D6F4D" w:rsidRDefault="009D6F4D" w:rsidP="00705E38">
            <w:pPr>
              <w:rPr>
                <w:rFonts w:ascii="Arial" w:hAnsi="Arial" w:cs="Arial"/>
                <w:sz w:val="24"/>
                <w:szCs w:val="24"/>
              </w:rPr>
            </w:pPr>
          </w:p>
          <w:p w14:paraId="13F0789E" w14:textId="77777777" w:rsidR="009D6F4D" w:rsidRDefault="009D6F4D" w:rsidP="00705E38">
            <w:pPr>
              <w:rPr>
                <w:rFonts w:ascii="Arial" w:hAnsi="Arial" w:cs="Arial"/>
                <w:sz w:val="24"/>
                <w:szCs w:val="24"/>
              </w:rPr>
            </w:pPr>
          </w:p>
          <w:p w14:paraId="14848CA3" w14:textId="61E27073" w:rsidR="009D6F4D" w:rsidRDefault="00FB52CB" w:rsidP="00705E38">
            <w:pPr>
              <w:rPr>
                <w:rFonts w:ascii="Arial" w:hAnsi="Arial" w:cs="Arial"/>
                <w:sz w:val="24"/>
                <w:szCs w:val="24"/>
              </w:rPr>
            </w:pPr>
            <w:r>
              <w:rPr>
                <w:rFonts w:ascii="Arial" w:hAnsi="Arial" w:cs="Arial"/>
                <w:sz w:val="24"/>
                <w:szCs w:val="24"/>
              </w:rPr>
              <w:t>A</w:t>
            </w:r>
          </w:p>
          <w:p w14:paraId="3B34ADB2" w14:textId="0B4FEEB0" w:rsidR="009D6F4D" w:rsidRPr="006853D9" w:rsidRDefault="009D6F4D" w:rsidP="00705E38">
            <w:pPr>
              <w:rPr>
                <w:rFonts w:ascii="Arial" w:hAnsi="Arial" w:cs="Arial"/>
                <w:sz w:val="24"/>
                <w:szCs w:val="24"/>
              </w:rPr>
            </w:pPr>
          </w:p>
        </w:tc>
      </w:tr>
      <w:tr w:rsidR="006853D9" w:rsidRPr="000B11BC" w14:paraId="78B6BBF0" w14:textId="255974B2" w:rsidTr="006853D9">
        <w:trPr>
          <w:trHeight w:val="425"/>
        </w:trPr>
        <w:tc>
          <w:tcPr>
            <w:tcW w:w="3481" w:type="dxa"/>
            <w:vAlign w:val="center"/>
          </w:tcPr>
          <w:p w14:paraId="18E9C564" w14:textId="77777777" w:rsidR="006853D9" w:rsidRPr="000B11BC" w:rsidRDefault="006853D9" w:rsidP="00E0052D">
            <w:pPr>
              <w:rPr>
                <w:rFonts w:ascii="Arial" w:hAnsi="Arial" w:cs="Arial"/>
                <w:sz w:val="24"/>
                <w:szCs w:val="24"/>
              </w:rPr>
            </w:pPr>
            <w:r w:rsidRPr="000B11BC">
              <w:rPr>
                <w:rFonts w:ascii="Arial" w:hAnsi="Arial" w:cs="Arial"/>
                <w:sz w:val="24"/>
                <w:szCs w:val="24"/>
              </w:rPr>
              <w:t>Relevant Experience</w:t>
            </w:r>
          </w:p>
        </w:tc>
        <w:tc>
          <w:tcPr>
            <w:tcW w:w="4878" w:type="dxa"/>
            <w:vAlign w:val="center"/>
          </w:tcPr>
          <w:p w14:paraId="4040B52E" w14:textId="3E6930A1" w:rsidR="008A6240" w:rsidRPr="00C94765" w:rsidRDefault="008A6240" w:rsidP="008A6240">
            <w:pPr>
              <w:rPr>
                <w:rFonts w:ascii="Arial" w:hAnsi="Arial" w:cs="Arial"/>
                <w:color w:val="000000" w:themeColor="text1"/>
                <w:sz w:val="24"/>
                <w:szCs w:val="24"/>
              </w:rPr>
            </w:pPr>
            <w:r w:rsidRPr="00C94765">
              <w:rPr>
                <w:rFonts w:ascii="Arial" w:hAnsi="Arial" w:cs="Arial"/>
                <w:color w:val="000000" w:themeColor="text1"/>
                <w:sz w:val="24"/>
                <w:szCs w:val="24"/>
              </w:rPr>
              <w:t xml:space="preserve">Experience of teaching &amp; assessment in a higher education environment with a particular focus on </w:t>
            </w:r>
            <w:r w:rsidR="002C6C65">
              <w:rPr>
                <w:rFonts w:ascii="Arial" w:hAnsi="Arial" w:cs="Arial"/>
                <w:color w:val="000000" w:themeColor="text1"/>
                <w:sz w:val="24"/>
                <w:szCs w:val="24"/>
              </w:rPr>
              <w:t>undergraduate</w:t>
            </w:r>
            <w:r w:rsidRPr="00C94765">
              <w:rPr>
                <w:rFonts w:ascii="Arial" w:hAnsi="Arial" w:cs="Arial"/>
                <w:color w:val="000000" w:themeColor="text1"/>
                <w:sz w:val="24"/>
                <w:szCs w:val="24"/>
              </w:rPr>
              <w:t xml:space="preserve"> delivery (permanent, fractional, or hourly paid contract) </w:t>
            </w:r>
          </w:p>
          <w:p w14:paraId="653513AD" w14:textId="77777777" w:rsidR="008A6240" w:rsidRPr="000B11BC" w:rsidRDefault="008A6240" w:rsidP="002B6FC0">
            <w:pPr>
              <w:rPr>
                <w:rFonts w:ascii="Arial" w:hAnsi="Arial" w:cs="Arial"/>
                <w:sz w:val="24"/>
                <w:szCs w:val="24"/>
              </w:rPr>
            </w:pPr>
          </w:p>
          <w:p w14:paraId="7A18485E" w14:textId="44B639F9" w:rsidR="00E937CE" w:rsidRPr="006853D9" w:rsidRDefault="00E937CE" w:rsidP="00E937CE">
            <w:pPr>
              <w:rPr>
                <w:rFonts w:ascii="Arial" w:hAnsi="Arial" w:cs="Arial"/>
                <w:bCs/>
                <w:sz w:val="24"/>
                <w:szCs w:val="24"/>
              </w:rPr>
            </w:pPr>
            <w:r w:rsidRPr="006853D9">
              <w:rPr>
                <w:rFonts w:ascii="Arial" w:hAnsi="Arial" w:cs="Arial"/>
                <w:sz w:val="24"/>
                <w:szCs w:val="24"/>
              </w:rPr>
              <w:t xml:space="preserve">Wide-ranging and relevant cultural and contextual knowledge and its application to </w:t>
            </w:r>
            <w:r w:rsidR="00076584">
              <w:rPr>
                <w:rFonts w:ascii="Arial" w:hAnsi="Arial" w:cs="Arial"/>
                <w:sz w:val="24"/>
                <w:szCs w:val="24"/>
              </w:rPr>
              <w:t xml:space="preserve">design management as </w:t>
            </w:r>
            <w:r w:rsidR="004B3480">
              <w:rPr>
                <w:rFonts w:ascii="Arial" w:hAnsi="Arial" w:cs="Arial"/>
                <w:sz w:val="24"/>
                <w:szCs w:val="24"/>
              </w:rPr>
              <w:t>a</w:t>
            </w:r>
            <w:r w:rsidRPr="006853D9">
              <w:rPr>
                <w:rFonts w:ascii="Arial" w:hAnsi="Arial" w:cs="Arial"/>
                <w:sz w:val="24"/>
                <w:szCs w:val="24"/>
              </w:rPr>
              <w:t xml:space="preserve"> responsible design practice</w:t>
            </w:r>
          </w:p>
          <w:p w14:paraId="109D27BA" w14:textId="77777777" w:rsidR="00E937CE" w:rsidRPr="006853D9" w:rsidRDefault="00E937CE" w:rsidP="00E937CE">
            <w:pPr>
              <w:pStyle w:val="ListParagraph"/>
              <w:ind w:left="360"/>
              <w:rPr>
                <w:rFonts w:ascii="Arial" w:hAnsi="Arial" w:cs="Arial"/>
                <w:bCs/>
              </w:rPr>
            </w:pPr>
          </w:p>
          <w:p w14:paraId="7809BB7F" w14:textId="77777777" w:rsidR="00E937CE" w:rsidRPr="006853D9" w:rsidRDefault="00E937CE" w:rsidP="00E937CE">
            <w:pPr>
              <w:rPr>
                <w:rFonts w:ascii="Arial" w:hAnsi="Arial" w:cs="Arial"/>
                <w:sz w:val="24"/>
                <w:szCs w:val="24"/>
              </w:rPr>
            </w:pPr>
            <w:r w:rsidRPr="006853D9">
              <w:rPr>
                <w:rFonts w:ascii="Arial" w:hAnsi="Arial" w:cs="Arial"/>
                <w:sz w:val="24"/>
                <w:szCs w:val="24"/>
              </w:rPr>
              <w:t xml:space="preserve">In-depth understanding of global economic, social, political and cultural forces currently transforming professional design practices </w:t>
            </w:r>
          </w:p>
          <w:p w14:paraId="308BA7F2" w14:textId="3037B364" w:rsidR="006853D9" w:rsidRPr="000B11BC" w:rsidRDefault="006853D9" w:rsidP="00B7331D">
            <w:pPr>
              <w:rPr>
                <w:rFonts w:ascii="Arial" w:hAnsi="Arial" w:cs="Arial"/>
                <w:sz w:val="24"/>
                <w:szCs w:val="24"/>
              </w:rPr>
            </w:pPr>
          </w:p>
        </w:tc>
        <w:tc>
          <w:tcPr>
            <w:tcW w:w="657" w:type="dxa"/>
          </w:tcPr>
          <w:p w14:paraId="4BCE3F2F" w14:textId="572CA406" w:rsidR="003A56B4" w:rsidRDefault="00945994" w:rsidP="002B6FC0">
            <w:pPr>
              <w:rPr>
                <w:rFonts w:ascii="Arial" w:hAnsi="Arial" w:cs="Arial"/>
                <w:sz w:val="24"/>
                <w:szCs w:val="24"/>
              </w:rPr>
            </w:pPr>
            <w:r>
              <w:rPr>
                <w:rFonts w:ascii="Arial" w:hAnsi="Arial" w:cs="Arial"/>
                <w:sz w:val="24"/>
                <w:szCs w:val="24"/>
              </w:rPr>
              <w:t>I</w:t>
            </w:r>
          </w:p>
          <w:p w14:paraId="32B0CB48" w14:textId="77777777" w:rsidR="003A56B4" w:rsidRDefault="003A56B4" w:rsidP="002B6FC0">
            <w:pPr>
              <w:rPr>
                <w:rFonts w:ascii="Arial" w:hAnsi="Arial" w:cs="Arial"/>
                <w:sz w:val="24"/>
                <w:szCs w:val="24"/>
              </w:rPr>
            </w:pPr>
          </w:p>
          <w:p w14:paraId="394B491B" w14:textId="77777777" w:rsidR="003A56B4" w:rsidRDefault="003A56B4" w:rsidP="002B6FC0">
            <w:pPr>
              <w:rPr>
                <w:rFonts w:ascii="Arial" w:hAnsi="Arial" w:cs="Arial"/>
                <w:sz w:val="24"/>
                <w:szCs w:val="24"/>
              </w:rPr>
            </w:pPr>
          </w:p>
          <w:p w14:paraId="7B8465BF" w14:textId="77777777" w:rsidR="003A56B4" w:rsidRDefault="003A56B4" w:rsidP="002B6FC0">
            <w:pPr>
              <w:rPr>
                <w:rFonts w:ascii="Arial" w:hAnsi="Arial" w:cs="Arial"/>
                <w:sz w:val="24"/>
                <w:szCs w:val="24"/>
              </w:rPr>
            </w:pPr>
          </w:p>
          <w:p w14:paraId="51017450" w14:textId="77777777" w:rsidR="008A6240" w:rsidRDefault="008A6240" w:rsidP="002B6FC0">
            <w:pPr>
              <w:rPr>
                <w:rFonts w:ascii="Arial" w:hAnsi="Arial" w:cs="Arial"/>
                <w:sz w:val="24"/>
                <w:szCs w:val="24"/>
              </w:rPr>
            </w:pPr>
          </w:p>
          <w:p w14:paraId="5E5C2396" w14:textId="77777777" w:rsidR="008A6240" w:rsidRDefault="008A6240" w:rsidP="002B6FC0">
            <w:pPr>
              <w:rPr>
                <w:rFonts w:ascii="Arial" w:hAnsi="Arial" w:cs="Arial"/>
                <w:sz w:val="24"/>
                <w:szCs w:val="24"/>
              </w:rPr>
            </w:pPr>
          </w:p>
          <w:p w14:paraId="6EF74927" w14:textId="6C0DD2F4" w:rsidR="008A6240" w:rsidRDefault="00331464" w:rsidP="002B6FC0">
            <w:pPr>
              <w:rPr>
                <w:rFonts w:ascii="Arial" w:hAnsi="Arial" w:cs="Arial"/>
                <w:sz w:val="24"/>
                <w:szCs w:val="24"/>
              </w:rPr>
            </w:pPr>
            <w:r>
              <w:rPr>
                <w:rFonts w:ascii="Arial" w:hAnsi="Arial" w:cs="Arial"/>
                <w:sz w:val="24"/>
                <w:szCs w:val="24"/>
              </w:rPr>
              <w:t>I</w:t>
            </w:r>
          </w:p>
          <w:p w14:paraId="613F833A" w14:textId="77777777" w:rsidR="008A6240" w:rsidRDefault="008A6240" w:rsidP="002B6FC0">
            <w:pPr>
              <w:rPr>
                <w:rFonts w:ascii="Arial" w:hAnsi="Arial" w:cs="Arial"/>
                <w:sz w:val="24"/>
                <w:szCs w:val="24"/>
              </w:rPr>
            </w:pPr>
          </w:p>
          <w:p w14:paraId="24102B68" w14:textId="77777777" w:rsidR="008A6240" w:rsidRDefault="008A6240" w:rsidP="002B6FC0">
            <w:pPr>
              <w:rPr>
                <w:rFonts w:ascii="Arial" w:hAnsi="Arial" w:cs="Arial"/>
                <w:sz w:val="24"/>
                <w:szCs w:val="24"/>
              </w:rPr>
            </w:pPr>
          </w:p>
          <w:p w14:paraId="018C2523" w14:textId="77777777" w:rsidR="008A6240" w:rsidRDefault="008A6240" w:rsidP="002B6FC0">
            <w:pPr>
              <w:rPr>
                <w:rFonts w:ascii="Arial" w:hAnsi="Arial" w:cs="Arial"/>
                <w:sz w:val="24"/>
                <w:szCs w:val="24"/>
              </w:rPr>
            </w:pPr>
          </w:p>
          <w:p w14:paraId="3C5D7739" w14:textId="77777777" w:rsidR="003A56B4" w:rsidRDefault="003A56B4" w:rsidP="002B6FC0">
            <w:pPr>
              <w:rPr>
                <w:rFonts w:ascii="Arial" w:hAnsi="Arial" w:cs="Arial"/>
                <w:sz w:val="24"/>
                <w:szCs w:val="24"/>
              </w:rPr>
            </w:pPr>
          </w:p>
          <w:p w14:paraId="4C5BC248" w14:textId="36A0673A" w:rsidR="003A56B4" w:rsidRDefault="004754CE" w:rsidP="002B6FC0">
            <w:pPr>
              <w:rPr>
                <w:rFonts w:ascii="Arial" w:hAnsi="Arial" w:cs="Arial"/>
                <w:sz w:val="24"/>
                <w:szCs w:val="24"/>
              </w:rPr>
            </w:pPr>
            <w:r>
              <w:rPr>
                <w:rFonts w:ascii="Arial" w:hAnsi="Arial" w:cs="Arial"/>
                <w:sz w:val="24"/>
                <w:szCs w:val="24"/>
              </w:rPr>
              <w:t>A</w:t>
            </w:r>
          </w:p>
          <w:p w14:paraId="73DE8B41" w14:textId="1267E750" w:rsidR="003A56B4" w:rsidRPr="000B11BC" w:rsidRDefault="003A56B4" w:rsidP="00B7331D">
            <w:pPr>
              <w:rPr>
                <w:rFonts w:ascii="Arial" w:hAnsi="Arial" w:cs="Arial"/>
                <w:sz w:val="24"/>
                <w:szCs w:val="24"/>
              </w:rPr>
            </w:pPr>
          </w:p>
        </w:tc>
      </w:tr>
      <w:tr w:rsidR="006853D9" w:rsidRPr="000B11BC" w14:paraId="4DB23C91" w14:textId="43C29370" w:rsidTr="006853D9">
        <w:tc>
          <w:tcPr>
            <w:tcW w:w="3481" w:type="dxa"/>
            <w:vAlign w:val="center"/>
          </w:tcPr>
          <w:p w14:paraId="1554DBE7" w14:textId="77777777" w:rsidR="006853D9" w:rsidRPr="000B11BC" w:rsidRDefault="006853D9" w:rsidP="00E0052D">
            <w:pPr>
              <w:rPr>
                <w:rFonts w:ascii="Arial" w:hAnsi="Arial" w:cs="Arial"/>
                <w:sz w:val="24"/>
                <w:szCs w:val="24"/>
              </w:rPr>
            </w:pPr>
            <w:r w:rsidRPr="000B11BC">
              <w:rPr>
                <w:rFonts w:ascii="Arial" w:hAnsi="Arial" w:cs="Arial"/>
                <w:sz w:val="24"/>
                <w:szCs w:val="24"/>
              </w:rPr>
              <w:t>Communication Skills</w:t>
            </w:r>
          </w:p>
        </w:tc>
        <w:tc>
          <w:tcPr>
            <w:tcW w:w="4878" w:type="dxa"/>
            <w:vAlign w:val="center"/>
          </w:tcPr>
          <w:p w14:paraId="358F74F5" w14:textId="179B5C6E" w:rsidR="006853D9" w:rsidRPr="000B11BC" w:rsidRDefault="006853D9" w:rsidP="00E0052D">
            <w:pPr>
              <w:rPr>
                <w:rFonts w:ascii="Arial" w:hAnsi="Arial" w:cs="Arial"/>
                <w:sz w:val="24"/>
                <w:szCs w:val="24"/>
              </w:rPr>
            </w:pPr>
            <w:r w:rsidRPr="000B11BC">
              <w:rPr>
                <w:rFonts w:ascii="Arial" w:hAnsi="Arial" w:cs="Arial"/>
                <w:sz w:val="24"/>
                <w:szCs w:val="24"/>
              </w:rPr>
              <w:t>Communicates effectively orally and in writing adapting the medium and the message for a diverse audience in an inclusive and accessible way</w:t>
            </w:r>
          </w:p>
          <w:p w14:paraId="7384EE2D" w14:textId="45F3D06B" w:rsidR="006853D9" w:rsidRPr="000B11BC" w:rsidRDefault="006853D9" w:rsidP="00E0052D">
            <w:pPr>
              <w:rPr>
                <w:rFonts w:ascii="Arial" w:hAnsi="Arial" w:cs="Arial"/>
                <w:sz w:val="24"/>
                <w:szCs w:val="24"/>
              </w:rPr>
            </w:pPr>
          </w:p>
        </w:tc>
        <w:tc>
          <w:tcPr>
            <w:tcW w:w="657" w:type="dxa"/>
          </w:tcPr>
          <w:p w14:paraId="1A9F0209" w14:textId="22EC3FF9" w:rsidR="00FB5225" w:rsidRPr="000B11BC" w:rsidRDefault="00FB5225" w:rsidP="00E0052D">
            <w:pPr>
              <w:rPr>
                <w:rFonts w:ascii="Arial" w:hAnsi="Arial" w:cs="Arial"/>
                <w:sz w:val="24"/>
                <w:szCs w:val="24"/>
              </w:rPr>
            </w:pPr>
            <w:r>
              <w:rPr>
                <w:rFonts w:ascii="Arial" w:hAnsi="Arial" w:cs="Arial"/>
                <w:sz w:val="24"/>
                <w:szCs w:val="24"/>
              </w:rPr>
              <w:t>A</w:t>
            </w:r>
          </w:p>
        </w:tc>
      </w:tr>
      <w:tr w:rsidR="006853D9" w:rsidRPr="000B11BC" w14:paraId="3D5FC3D5" w14:textId="7F2F8EF5" w:rsidTr="006853D9">
        <w:tc>
          <w:tcPr>
            <w:tcW w:w="3481" w:type="dxa"/>
            <w:vAlign w:val="center"/>
          </w:tcPr>
          <w:p w14:paraId="49CA6935" w14:textId="77777777" w:rsidR="006853D9" w:rsidRPr="000B11BC" w:rsidRDefault="006853D9" w:rsidP="00E0052D">
            <w:pPr>
              <w:rPr>
                <w:rFonts w:ascii="Arial" w:hAnsi="Arial" w:cs="Arial"/>
                <w:sz w:val="24"/>
                <w:szCs w:val="24"/>
              </w:rPr>
            </w:pPr>
            <w:r w:rsidRPr="000B11BC">
              <w:rPr>
                <w:rFonts w:ascii="Arial" w:hAnsi="Arial" w:cs="Arial"/>
                <w:sz w:val="24"/>
                <w:szCs w:val="24"/>
              </w:rPr>
              <w:lastRenderedPageBreak/>
              <w:t>Leadership and Management</w:t>
            </w:r>
          </w:p>
        </w:tc>
        <w:tc>
          <w:tcPr>
            <w:tcW w:w="4878" w:type="dxa"/>
            <w:vAlign w:val="center"/>
          </w:tcPr>
          <w:p w14:paraId="5B30647E" w14:textId="6A8C0F3C" w:rsidR="006853D9" w:rsidRPr="000B11BC" w:rsidRDefault="006853D9"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6853D9" w:rsidRPr="000B11BC" w:rsidRDefault="006853D9" w:rsidP="00E0052D">
            <w:pPr>
              <w:rPr>
                <w:rFonts w:ascii="Arial" w:hAnsi="Arial" w:cs="Arial"/>
                <w:color w:val="000000"/>
                <w:sz w:val="24"/>
                <w:szCs w:val="24"/>
              </w:rPr>
            </w:pPr>
          </w:p>
        </w:tc>
        <w:tc>
          <w:tcPr>
            <w:tcW w:w="657" w:type="dxa"/>
          </w:tcPr>
          <w:p w14:paraId="5E8C4603" w14:textId="7AA9D432" w:rsidR="00FB5225" w:rsidRPr="000B11BC" w:rsidRDefault="00FB5225" w:rsidP="00E0052D">
            <w:pPr>
              <w:rPr>
                <w:rFonts w:ascii="Arial" w:hAnsi="Arial" w:cs="Arial"/>
                <w:color w:val="000000"/>
                <w:sz w:val="24"/>
                <w:szCs w:val="24"/>
              </w:rPr>
            </w:pPr>
            <w:r>
              <w:rPr>
                <w:rFonts w:ascii="Arial" w:hAnsi="Arial" w:cs="Arial"/>
                <w:color w:val="000000"/>
                <w:sz w:val="24"/>
                <w:szCs w:val="24"/>
              </w:rPr>
              <w:t>I</w:t>
            </w:r>
          </w:p>
        </w:tc>
      </w:tr>
      <w:tr w:rsidR="006853D9" w:rsidRPr="000B11BC" w14:paraId="6C491754" w14:textId="1B937C10" w:rsidTr="006853D9">
        <w:trPr>
          <w:trHeight w:val="915"/>
        </w:trPr>
        <w:tc>
          <w:tcPr>
            <w:tcW w:w="3481" w:type="dxa"/>
            <w:vAlign w:val="center"/>
          </w:tcPr>
          <w:p w14:paraId="1DE895C7" w14:textId="77777777" w:rsidR="006853D9" w:rsidRPr="000B11BC" w:rsidRDefault="006853D9"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6853D9" w:rsidRPr="000B11BC" w:rsidRDefault="006853D9" w:rsidP="00E0052D">
            <w:pPr>
              <w:rPr>
                <w:rFonts w:ascii="Arial" w:hAnsi="Arial" w:cs="Arial"/>
                <w:sz w:val="24"/>
                <w:szCs w:val="24"/>
              </w:rPr>
            </w:pPr>
          </w:p>
        </w:tc>
        <w:tc>
          <w:tcPr>
            <w:tcW w:w="4878" w:type="dxa"/>
            <w:vAlign w:val="center"/>
          </w:tcPr>
          <w:p w14:paraId="4DAEF7C2" w14:textId="4C63B374" w:rsidR="00B45ABC" w:rsidRPr="00C94765" w:rsidRDefault="00B45ABC" w:rsidP="00E0052D">
            <w:pPr>
              <w:rPr>
                <w:rFonts w:ascii="Arial" w:hAnsi="Arial" w:cs="Arial"/>
                <w:color w:val="000000"/>
                <w:sz w:val="24"/>
                <w:szCs w:val="24"/>
              </w:rPr>
            </w:pPr>
            <w:r w:rsidRPr="00C94765">
              <w:rPr>
                <w:rFonts w:ascii="Arial" w:hAnsi="Arial" w:cs="Arial"/>
                <w:color w:val="000000" w:themeColor="text1"/>
                <w:sz w:val="24"/>
                <w:szCs w:val="24"/>
              </w:rPr>
              <w:t>Shows commitment to understanding the range of students’ experiences within a course, in particular in supporting international student cohorts.</w:t>
            </w:r>
          </w:p>
          <w:p w14:paraId="330A9A5A" w14:textId="77777777" w:rsidR="001C005E" w:rsidRPr="00C94765" w:rsidRDefault="001C005E" w:rsidP="00E0052D">
            <w:pPr>
              <w:rPr>
                <w:rFonts w:ascii="Arial" w:hAnsi="Arial" w:cs="Arial"/>
                <w:color w:val="000000"/>
                <w:sz w:val="24"/>
                <w:szCs w:val="24"/>
              </w:rPr>
            </w:pPr>
          </w:p>
          <w:p w14:paraId="0DC967C5" w14:textId="02FCB078" w:rsidR="006853D9" w:rsidRDefault="006853D9" w:rsidP="00E0052D">
            <w:pPr>
              <w:rPr>
                <w:rFonts w:ascii="Arial" w:hAnsi="Arial" w:cs="Arial"/>
                <w:color w:val="000000" w:themeColor="text1"/>
                <w:sz w:val="24"/>
                <w:szCs w:val="24"/>
              </w:rPr>
            </w:pPr>
            <w:r w:rsidRPr="000B11BC">
              <w:rPr>
                <w:rFonts w:ascii="Arial" w:hAnsi="Arial" w:cs="Arial"/>
                <w:color w:val="000000"/>
                <w:sz w:val="24"/>
                <w:szCs w:val="24"/>
              </w:rPr>
              <w:t xml:space="preserve">Applies innovative </w:t>
            </w:r>
            <w:r w:rsidRPr="000B11BC">
              <w:rPr>
                <w:rFonts w:ascii="Arial" w:hAnsi="Arial" w:cs="Arial"/>
                <w:color w:val="000000" w:themeColor="text1"/>
                <w:sz w:val="24"/>
                <w:szCs w:val="24"/>
              </w:rPr>
              <w:t>digital approaches to course leadership, teaching, learning or professional practice to support excellent teaching, pedagogy and inclusivity</w:t>
            </w:r>
          </w:p>
          <w:p w14:paraId="7EE39D0C" w14:textId="77777777" w:rsidR="006853D9" w:rsidRPr="000B11BC" w:rsidRDefault="006853D9" w:rsidP="00E0052D">
            <w:pPr>
              <w:rPr>
                <w:rFonts w:ascii="Arial" w:hAnsi="Arial" w:cs="Arial"/>
                <w:color w:val="000000"/>
                <w:sz w:val="24"/>
                <w:szCs w:val="24"/>
              </w:rPr>
            </w:pPr>
          </w:p>
          <w:p w14:paraId="1A1700F1" w14:textId="77777777" w:rsidR="006853D9" w:rsidRDefault="006853D9" w:rsidP="00A23452">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7F8BE45B" w14:textId="77777777" w:rsidR="006853D9" w:rsidRDefault="006853D9" w:rsidP="00A23452">
            <w:pPr>
              <w:rPr>
                <w:rFonts w:ascii="Arial" w:hAnsi="Arial" w:cs="Arial"/>
                <w:color w:val="000000"/>
                <w:sz w:val="24"/>
                <w:szCs w:val="24"/>
              </w:rPr>
            </w:pPr>
          </w:p>
          <w:p w14:paraId="34C469DA" w14:textId="77777777" w:rsidR="006853D9" w:rsidRPr="000B11BC" w:rsidRDefault="006853D9"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p>
          <w:p w14:paraId="26ECFA3F" w14:textId="42929E22" w:rsidR="006853D9" w:rsidRPr="000B11BC" w:rsidRDefault="006853D9" w:rsidP="00E0052D">
            <w:pPr>
              <w:rPr>
                <w:rFonts w:ascii="Arial" w:hAnsi="Arial" w:cs="Arial"/>
                <w:sz w:val="24"/>
                <w:szCs w:val="24"/>
              </w:rPr>
            </w:pPr>
          </w:p>
        </w:tc>
        <w:tc>
          <w:tcPr>
            <w:tcW w:w="657" w:type="dxa"/>
          </w:tcPr>
          <w:p w14:paraId="14859E07" w14:textId="5A6B48B4" w:rsidR="00C94765" w:rsidRDefault="00C95A7C" w:rsidP="00C95A7C">
            <w:pPr>
              <w:rPr>
                <w:rFonts w:ascii="Arial" w:hAnsi="Arial" w:cs="Arial"/>
                <w:color w:val="000000"/>
                <w:sz w:val="24"/>
                <w:szCs w:val="24"/>
              </w:rPr>
            </w:pPr>
            <w:r>
              <w:rPr>
                <w:rFonts w:ascii="Arial" w:hAnsi="Arial" w:cs="Arial"/>
                <w:color w:val="000000"/>
                <w:sz w:val="24"/>
                <w:szCs w:val="24"/>
              </w:rPr>
              <w:t>I</w:t>
            </w:r>
          </w:p>
          <w:p w14:paraId="1D9CE52E" w14:textId="77777777" w:rsidR="00C94765" w:rsidRDefault="00C94765" w:rsidP="00C95A7C">
            <w:pPr>
              <w:rPr>
                <w:rFonts w:ascii="Arial" w:hAnsi="Arial" w:cs="Arial"/>
                <w:color w:val="000000"/>
                <w:sz w:val="24"/>
                <w:szCs w:val="24"/>
              </w:rPr>
            </w:pPr>
          </w:p>
          <w:p w14:paraId="4E1F18C7" w14:textId="77777777" w:rsidR="00C94765" w:rsidRDefault="00C94765" w:rsidP="00C95A7C">
            <w:pPr>
              <w:rPr>
                <w:rFonts w:ascii="Arial" w:hAnsi="Arial" w:cs="Arial"/>
                <w:color w:val="000000"/>
                <w:sz w:val="24"/>
                <w:szCs w:val="24"/>
              </w:rPr>
            </w:pPr>
          </w:p>
          <w:p w14:paraId="005953C1" w14:textId="77777777" w:rsidR="00C94765" w:rsidRDefault="00C94765" w:rsidP="00C95A7C">
            <w:pPr>
              <w:rPr>
                <w:rFonts w:ascii="Arial" w:hAnsi="Arial" w:cs="Arial"/>
                <w:color w:val="000000"/>
                <w:sz w:val="24"/>
                <w:szCs w:val="24"/>
              </w:rPr>
            </w:pPr>
          </w:p>
          <w:p w14:paraId="6FEFCBC2" w14:textId="77777777" w:rsidR="00C408D7" w:rsidRDefault="00C408D7" w:rsidP="00C95A7C">
            <w:pPr>
              <w:rPr>
                <w:rFonts w:ascii="Arial" w:hAnsi="Arial" w:cs="Arial"/>
                <w:color w:val="000000"/>
                <w:sz w:val="24"/>
                <w:szCs w:val="24"/>
              </w:rPr>
            </w:pPr>
          </w:p>
          <w:p w14:paraId="4C791E33" w14:textId="74104592" w:rsidR="00C94765" w:rsidRDefault="009E573B" w:rsidP="00C95A7C">
            <w:pPr>
              <w:rPr>
                <w:rFonts w:ascii="Arial" w:hAnsi="Arial" w:cs="Arial"/>
                <w:color w:val="000000"/>
                <w:sz w:val="24"/>
                <w:szCs w:val="24"/>
              </w:rPr>
            </w:pPr>
            <w:r>
              <w:rPr>
                <w:rFonts w:ascii="Arial" w:hAnsi="Arial" w:cs="Arial"/>
                <w:color w:val="000000"/>
                <w:sz w:val="24"/>
                <w:szCs w:val="24"/>
              </w:rPr>
              <w:t>A</w:t>
            </w:r>
          </w:p>
          <w:p w14:paraId="56F79F5E" w14:textId="77777777" w:rsidR="00C94765" w:rsidRDefault="00C94765" w:rsidP="00C95A7C">
            <w:pPr>
              <w:rPr>
                <w:rFonts w:ascii="Arial" w:hAnsi="Arial" w:cs="Arial"/>
                <w:color w:val="000000"/>
                <w:sz w:val="24"/>
                <w:szCs w:val="24"/>
              </w:rPr>
            </w:pPr>
          </w:p>
          <w:p w14:paraId="2F4F8E0C" w14:textId="77777777" w:rsidR="00C94765" w:rsidRDefault="00C94765" w:rsidP="00C95A7C">
            <w:pPr>
              <w:rPr>
                <w:rFonts w:ascii="Arial" w:hAnsi="Arial" w:cs="Arial"/>
                <w:color w:val="000000"/>
                <w:sz w:val="24"/>
                <w:szCs w:val="24"/>
              </w:rPr>
            </w:pPr>
          </w:p>
          <w:p w14:paraId="6C1B6771" w14:textId="77777777" w:rsidR="00C94765" w:rsidRDefault="00C94765" w:rsidP="00C95A7C">
            <w:pPr>
              <w:rPr>
                <w:rFonts w:ascii="Arial" w:hAnsi="Arial" w:cs="Arial"/>
                <w:color w:val="000000"/>
                <w:sz w:val="24"/>
                <w:szCs w:val="24"/>
              </w:rPr>
            </w:pPr>
          </w:p>
          <w:p w14:paraId="5B920646" w14:textId="77777777" w:rsidR="00C94765" w:rsidRDefault="00C94765" w:rsidP="00C95A7C">
            <w:pPr>
              <w:rPr>
                <w:rFonts w:ascii="Arial" w:hAnsi="Arial" w:cs="Arial"/>
                <w:color w:val="000000"/>
                <w:sz w:val="24"/>
                <w:szCs w:val="24"/>
              </w:rPr>
            </w:pPr>
          </w:p>
          <w:p w14:paraId="190628EE" w14:textId="2F49DED6" w:rsidR="00C94765" w:rsidRDefault="009E573B" w:rsidP="00C95A7C">
            <w:pPr>
              <w:rPr>
                <w:rFonts w:ascii="Arial" w:hAnsi="Arial" w:cs="Arial"/>
                <w:color w:val="000000"/>
                <w:sz w:val="24"/>
                <w:szCs w:val="24"/>
              </w:rPr>
            </w:pPr>
            <w:r>
              <w:rPr>
                <w:rFonts w:ascii="Arial" w:hAnsi="Arial" w:cs="Arial"/>
                <w:color w:val="000000"/>
                <w:sz w:val="24"/>
                <w:szCs w:val="24"/>
              </w:rPr>
              <w:t>A</w:t>
            </w:r>
          </w:p>
          <w:p w14:paraId="3310784F" w14:textId="77777777" w:rsidR="00C94765" w:rsidRDefault="00C94765" w:rsidP="00C95A7C">
            <w:pPr>
              <w:rPr>
                <w:rFonts w:ascii="Arial" w:hAnsi="Arial" w:cs="Arial"/>
                <w:color w:val="000000"/>
                <w:sz w:val="24"/>
                <w:szCs w:val="24"/>
              </w:rPr>
            </w:pPr>
          </w:p>
          <w:p w14:paraId="76243711" w14:textId="77777777" w:rsidR="00C94765" w:rsidRDefault="00C94765" w:rsidP="00C95A7C">
            <w:pPr>
              <w:rPr>
                <w:rFonts w:ascii="Arial" w:hAnsi="Arial" w:cs="Arial"/>
                <w:color w:val="000000"/>
                <w:sz w:val="24"/>
                <w:szCs w:val="24"/>
              </w:rPr>
            </w:pPr>
          </w:p>
          <w:p w14:paraId="4540353F" w14:textId="2DF03AE6" w:rsidR="00C94765" w:rsidRDefault="009E573B" w:rsidP="00C95A7C">
            <w:pPr>
              <w:rPr>
                <w:rFonts w:ascii="Arial" w:hAnsi="Arial" w:cs="Arial"/>
                <w:color w:val="000000"/>
                <w:sz w:val="24"/>
                <w:szCs w:val="24"/>
              </w:rPr>
            </w:pPr>
            <w:r>
              <w:rPr>
                <w:rFonts w:ascii="Arial" w:hAnsi="Arial" w:cs="Arial"/>
                <w:color w:val="000000"/>
                <w:sz w:val="24"/>
                <w:szCs w:val="24"/>
              </w:rPr>
              <w:t>I</w:t>
            </w:r>
          </w:p>
          <w:p w14:paraId="040B36D3" w14:textId="1792C167" w:rsidR="00C94765" w:rsidRPr="000B11BC" w:rsidRDefault="00C94765" w:rsidP="00C95A7C">
            <w:pPr>
              <w:rPr>
                <w:rFonts w:ascii="Arial" w:hAnsi="Arial" w:cs="Arial"/>
                <w:color w:val="000000"/>
                <w:sz w:val="24"/>
                <w:szCs w:val="24"/>
              </w:rPr>
            </w:pPr>
          </w:p>
        </w:tc>
      </w:tr>
      <w:tr w:rsidR="006853D9" w:rsidRPr="000B11BC" w14:paraId="3A5B9A07" w14:textId="5746157E" w:rsidTr="006853D9">
        <w:tc>
          <w:tcPr>
            <w:tcW w:w="3481" w:type="dxa"/>
            <w:vAlign w:val="center"/>
          </w:tcPr>
          <w:p w14:paraId="5623D9C3" w14:textId="77777777" w:rsidR="006853D9" w:rsidRPr="000B11BC" w:rsidRDefault="006853D9" w:rsidP="00E0052D">
            <w:pPr>
              <w:rPr>
                <w:rFonts w:ascii="Arial" w:hAnsi="Arial" w:cs="Arial"/>
                <w:sz w:val="24"/>
                <w:szCs w:val="24"/>
              </w:rPr>
            </w:pPr>
            <w:r w:rsidRPr="000B11BC">
              <w:rPr>
                <w:rFonts w:ascii="Arial" w:hAnsi="Arial" w:cs="Arial"/>
                <w:sz w:val="24"/>
                <w:szCs w:val="24"/>
              </w:rPr>
              <w:t>Professional Practice</w:t>
            </w:r>
          </w:p>
        </w:tc>
        <w:tc>
          <w:tcPr>
            <w:tcW w:w="4878" w:type="dxa"/>
            <w:vAlign w:val="center"/>
          </w:tcPr>
          <w:p w14:paraId="7B4F77D8" w14:textId="77777777" w:rsidR="006853D9" w:rsidRPr="000B11BC" w:rsidRDefault="006853D9"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p>
          <w:p w14:paraId="3865F458" w14:textId="227EF37B" w:rsidR="006853D9" w:rsidRPr="000B11BC" w:rsidRDefault="006853D9" w:rsidP="00E0052D">
            <w:pPr>
              <w:rPr>
                <w:rFonts w:ascii="Arial" w:hAnsi="Arial" w:cs="Arial"/>
                <w:sz w:val="24"/>
                <w:szCs w:val="24"/>
              </w:rPr>
            </w:pPr>
          </w:p>
        </w:tc>
        <w:tc>
          <w:tcPr>
            <w:tcW w:w="657" w:type="dxa"/>
          </w:tcPr>
          <w:p w14:paraId="36B36275" w14:textId="1E529ACA" w:rsidR="00C72C54" w:rsidRPr="000B11BC" w:rsidRDefault="00C72C54" w:rsidP="00E0052D">
            <w:pPr>
              <w:rPr>
                <w:rFonts w:ascii="Arial" w:hAnsi="Arial" w:cs="Arial"/>
                <w:color w:val="000000"/>
                <w:sz w:val="24"/>
                <w:szCs w:val="24"/>
              </w:rPr>
            </w:pPr>
            <w:r>
              <w:rPr>
                <w:rFonts w:ascii="Arial" w:hAnsi="Arial" w:cs="Arial"/>
                <w:color w:val="000000"/>
                <w:sz w:val="24"/>
                <w:szCs w:val="24"/>
              </w:rPr>
              <w:t>A</w:t>
            </w:r>
          </w:p>
        </w:tc>
      </w:tr>
      <w:tr w:rsidR="006853D9" w:rsidRPr="000B11BC" w14:paraId="28ABA31D" w14:textId="3AB0227C" w:rsidTr="006853D9">
        <w:tc>
          <w:tcPr>
            <w:tcW w:w="3481" w:type="dxa"/>
            <w:vAlign w:val="center"/>
          </w:tcPr>
          <w:p w14:paraId="6730D203" w14:textId="77777777" w:rsidR="006853D9" w:rsidRPr="000B11BC" w:rsidRDefault="006853D9" w:rsidP="00E0052D">
            <w:pPr>
              <w:rPr>
                <w:rFonts w:ascii="Arial" w:hAnsi="Arial" w:cs="Arial"/>
                <w:sz w:val="24"/>
                <w:szCs w:val="24"/>
              </w:rPr>
            </w:pPr>
            <w:r w:rsidRPr="000B11BC">
              <w:rPr>
                <w:rFonts w:ascii="Arial" w:hAnsi="Arial" w:cs="Arial"/>
                <w:sz w:val="24"/>
                <w:szCs w:val="24"/>
              </w:rPr>
              <w:t>Planning and managing resources</w:t>
            </w:r>
          </w:p>
        </w:tc>
        <w:tc>
          <w:tcPr>
            <w:tcW w:w="4878" w:type="dxa"/>
            <w:vAlign w:val="center"/>
          </w:tcPr>
          <w:p w14:paraId="0B650898" w14:textId="13C948FA" w:rsidR="006853D9" w:rsidRPr="00C72C54" w:rsidRDefault="006853D9" w:rsidP="00E0052D">
            <w:pPr>
              <w:rPr>
                <w:rFonts w:ascii="Arial" w:hAnsi="Arial" w:cs="Arial"/>
                <w:color w:val="000000"/>
                <w:sz w:val="24"/>
                <w:szCs w:val="24"/>
              </w:rPr>
            </w:pPr>
            <w:r w:rsidRPr="000B11BC">
              <w:rPr>
                <w:rFonts w:ascii="Arial" w:hAnsi="Arial" w:cs="Arial"/>
                <w:color w:val="000000"/>
                <w:sz w:val="24"/>
                <w:szCs w:val="24"/>
              </w:rPr>
              <w:t xml:space="preserve">Plans, prioritises and manages resources effectively to achieve </w:t>
            </w:r>
            <w:r w:rsidR="00127AC6">
              <w:rPr>
                <w:rFonts w:ascii="Arial" w:hAnsi="Arial" w:cs="Arial"/>
                <w:color w:val="000000"/>
                <w:sz w:val="24"/>
                <w:szCs w:val="24"/>
              </w:rPr>
              <w:t>long-term</w:t>
            </w:r>
            <w:r w:rsidRPr="000B11BC">
              <w:rPr>
                <w:rFonts w:ascii="Arial" w:hAnsi="Arial" w:cs="Arial"/>
                <w:color w:val="000000"/>
                <w:sz w:val="24"/>
                <w:szCs w:val="24"/>
              </w:rPr>
              <w:t xml:space="preserve"> objectives</w:t>
            </w:r>
          </w:p>
          <w:p w14:paraId="56F5A444" w14:textId="13179969" w:rsidR="006853D9" w:rsidRPr="000B11BC" w:rsidRDefault="006853D9" w:rsidP="00E0052D">
            <w:pPr>
              <w:rPr>
                <w:rFonts w:ascii="Arial" w:hAnsi="Arial" w:cs="Arial"/>
                <w:sz w:val="24"/>
                <w:szCs w:val="24"/>
              </w:rPr>
            </w:pPr>
          </w:p>
        </w:tc>
        <w:tc>
          <w:tcPr>
            <w:tcW w:w="657" w:type="dxa"/>
          </w:tcPr>
          <w:p w14:paraId="1227B4CF" w14:textId="19FE9A1F" w:rsidR="00D02149" w:rsidRPr="000B11BC" w:rsidRDefault="00ED5ACC" w:rsidP="00E0052D">
            <w:pPr>
              <w:rPr>
                <w:rFonts w:ascii="Arial" w:hAnsi="Arial" w:cs="Arial"/>
                <w:color w:val="000000"/>
                <w:sz w:val="24"/>
                <w:szCs w:val="24"/>
              </w:rPr>
            </w:pPr>
            <w:r>
              <w:rPr>
                <w:rFonts w:ascii="Arial" w:hAnsi="Arial" w:cs="Arial"/>
                <w:color w:val="000000"/>
                <w:sz w:val="24"/>
                <w:szCs w:val="24"/>
              </w:rPr>
              <w:t>A</w:t>
            </w:r>
          </w:p>
        </w:tc>
      </w:tr>
      <w:tr w:rsidR="006853D9" w:rsidRPr="000B11BC" w14:paraId="2F2408AF" w14:textId="091A89B2" w:rsidTr="006853D9">
        <w:tc>
          <w:tcPr>
            <w:tcW w:w="3481" w:type="dxa"/>
            <w:vAlign w:val="center"/>
          </w:tcPr>
          <w:p w14:paraId="5B9D6447" w14:textId="77777777" w:rsidR="006853D9" w:rsidRPr="000B11BC" w:rsidRDefault="006853D9" w:rsidP="00E0052D">
            <w:pPr>
              <w:rPr>
                <w:rFonts w:ascii="Arial" w:hAnsi="Arial" w:cs="Arial"/>
                <w:sz w:val="24"/>
                <w:szCs w:val="24"/>
              </w:rPr>
            </w:pPr>
            <w:r w:rsidRPr="000B11BC">
              <w:rPr>
                <w:rFonts w:ascii="Arial" w:hAnsi="Arial" w:cs="Arial"/>
                <w:sz w:val="24"/>
                <w:szCs w:val="24"/>
              </w:rPr>
              <w:t>Teamwork</w:t>
            </w:r>
          </w:p>
        </w:tc>
        <w:tc>
          <w:tcPr>
            <w:tcW w:w="4878" w:type="dxa"/>
            <w:vAlign w:val="center"/>
          </w:tcPr>
          <w:p w14:paraId="2C829EA2" w14:textId="4EF3E639" w:rsidR="006853D9" w:rsidRPr="000B11BC" w:rsidRDefault="006853D9" w:rsidP="00E0052D">
            <w:pPr>
              <w:rPr>
                <w:rFonts w:ascii="Arial" w:hAnsi="Arial" w:cs="Arial"/>
                <w:color w:val="000000"/>
                <w:sz w:val="24"/>
                <w:szCs w:val="24"/>
              </w:rPr>
            </w:pPr>
            <w:r w:rsidRPr="000B11BC">
              <w:rPr>
                <w:rFonts w:ascii="Arial" w:hAnsi="Arial" w:cs="Arial"/>
                <w:color w:val="000000"/>
                <w:sz w:val="24"/>
                <w:szCs w:val="24"/>
              </w:rPr>
              <w:t xml:space="preserve">Builds effective teams, networks or communities of practice and fosters constructive </w:t>
            </w:r>
            <w:r w:rsidR="00583BF9">
              <w:rPr>
                <w:rFonts w:ascii="Arial" w:hAnsi="Arial" w:cs="Arial"/>
                <w:color w:val="000000"/>
                <w:sz w:val="24"/>
                <w:szCs w:val="24"/>
              </w:rPr>
              <w:t>cross-team</w:t>
            </w:r>
            <w:r w:rsidRPr="000B11BC">
              <w:rPr>
                <w:rFonts w:ascii="Arial" w:hAnsi="Arial" w:cs="Arial"/>
                <w:color w:val="000000"/>
                <w:sz w:val="24"/>
                <w:szCs w:val="24"/>
              </w:rPr>
              <w:t xml:space="preserve"> collaboration</w:t>
            </w:r>
          </w:p>
          <w:p w14:paraId="401CE257" w14:textId="369C1C63" w:rsidR="006853D9" w:rsidRPr="000B11BC" w:rsidRDefault="006853D9" w:rsidP="00E0052D">
            <w:pPr>
              <w:rPr>
                <w:rFonts w:ascii="Arial" w:hAnsi="Arial" w:cs="Arial"/>
                <w:sz w:val="24"/>
                <w:szCs w:val="24"/>
              </w:rPr>
            </w:pPr>
          </w:p>
        </w:tc>
        <w:tc>
          <w:tcPr>
            <w:tcW w:w="657" w:type="dxa"/>
          </w:tcPr>
          <w:p w14:paraId="5A212E21" w14:textId="628355F7" w:rsidR="00A83EB8" w:rsidRPr="000B11BC" w:rsidRDefault="007E764D" w:rsidP="00E0052D">
            <w:pPr>
              <w:rPr>
                <w:rFonts w:ascii="Arial" w:hAnsi="Arial" w:cs="Arial"/>
                <w:color w:val="000000"/>
                <w:sz w:val="24"/>
                <w:szCs w:val="24"/>
              </w:rPr>
            </w:pPr>
            <w:r>
              <w:rPr>
                <w:rFonts w:ascii="Arial" w:hAnsi="Arial" w:cs="Arial"/>
                <w:color w:val="000000"/>
                <w:sz w:val="24"/>
                <w:szCs w:val="24"/>
              </w:rPr>
              <w:t>A</w:t>
            </w:r>
          </w:p>
        </w:tc>
      </w:tr>
      <w:tr w:rsidR="006853D9" w:rsidRPr="000B11BC" w14:paraId="0B8F3D3F" w14:textId="5648ADA2" w:rsidTr="006853D9">
        <w:tc>
          <w:tcPr>
            <w:tcW w:w="3481" w:type="dxa"/>
            <w:vAlign w:val="center"/>
          </w:tcPr>
          <w:p w14:paraId="146DFCB1" w14:textId="17AE55CE" w:rsidR="006853D9" w:rsidRPr="000B11BC" w:rsidRDefault="006853D9" w:rsidP="00E0052D">
            <w:pPr>
              <w:rPr>
                <w:rFonts w:ascii="Arial" w:hAnsi="Arial" w:cs="Arial"/>
                <w:sz w:val="24"/>
                <w:szCs w:val="24"/>
              </w:rPr>
            </w:pPr>
            <w:r w:rsidRPr="000B11BC">
              <w:rPr>
                <w:rFonts w:ascii="Arial" w:hAnsi="Arial" w:cs="Arial"/>
                <w:sz w:val="24"/>
                <w:szCs w:val="24"/>
              </w:rPr>
              <w:t>Student experience</w:t>
            </w:r>
          </w:p>
        </w:tc>
        <w:tc>
          <w:tcPr>
            <w:tcW w:w="4878" w:type="dxa"/>
            <w:vAlign w:val="center"/>
          </w:tcPr>
          <w:p w14:paraId="4A58DE83" w14:textId="512094D7" w:rsidR="006853D9" w:rsidRPr="000B11BC" w:rsidRDefault="006853D9"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 online student experience or customer service</w:t>
            </w:r>
          </w:p>
          <w:p w14:paraId="5A83C0FB" w14:textId="2C2CB642" w:rsidR="006853D9" w:rsidRPr="000B11BC" w:rsidRDefault="006853D9" w:rsidP="00E0052D">
            <w:pPr>
              <w:rPr>
                <w:rFonts w:ascii="Arial" w:hAnsi="Arial" w:cs="Arial"/>
                <w:color w:val="000000" w:themeColor="text1"/>
                <w:sz w:val="24"/>
                <w:szCs w:val="24"/>
              </w:rPr>
            </w:pPr>
          </w:p>
        </w:tc>
        <w:tc>
          <w:tcPr>
            <w:tcW w:w="657" w:type="dxa"/>
          </w:tcPr>
          <w:p w14:paraId="3D3A115E" w14:textId="12AB17FD" w:rsidR="0008181C" w:rsidRPr="000B11BC" w:rsidRDefault="0008181C" w:rsidP="00E0052D">
            <w:pPr>
              <w:rPr>
                <w:rFonts w:ascii="Arial" w:hAnsi="Arial" w:cs="Arial"/>
                <w:color w:val="000000" w:themeColor="text1"/>
                <w:sz w:val="24"/>
                <w:szCs w:val="24"/>
              </w:rPr>
            </w:pPr>
            <w:r>
              <w:rPr>
                <w:rFonts w:ascii="Arial" w:hAnsi="Arial" w:cs="Arial"/>
                <w:color w:val="000000" w:themeColor="text1"/>
                <w:sz w:val="24"/>
                <w:szCs w:val="24"/>
              </w:rPr>
              <w:t>A</w:t>
            </w:r>
          </w:p>
        </w:tc>
      </w:tr>
      <w:tr w:rsidR="006853D9" w:rsidRPr="000B11BC" w14:paraId="49497839" w14:textId="7E776434" w:rsidTr="00583BF9">
        <w:trPr>
          <w:trHeight w:val="964"/>
        </w:trPr>
        <w:tc>
          <w:tcPr>
            <w:tcW w:w="3481" w:type="dxa"/>
            <w:vAlign w:val="center"/>
          </w:tcPr>
          <w:p w14:paraId="112D481F" w14:textId="77777777" w:rsidR="006853D9" w:rsidRPr="000B11BC" w:rsidRDefault="006853D9" w:rsidP="00E0052D">
            <w:pPr>
              <w:rPr>
                <w:rFonts w:ascii="Arial" w:hAnsi="Arial" w:cs="Arial"/>
                <w:sz w:val="24"/>
                <w:szCs w:val="24"/>
              </w:rPr>
            </w:pPr>
            <w:r w:rsidRPr="000B11BC">
              <w:rPr>
                <w:rFonts w:ascii="Arial" w:hAnsi="Arial" w:cs="Arial"/>
                <w:sz w:val="24"/>
                <w:szCs w:val="24"/>
              </w:rPr>
              <w:t>Creativity, Innovation and Problem Solving</w:t>
            </w:r>
          </w:p>
        </w:tc>
        <w:tc>
          <w:tcPr>
            <w:tcW w:w="4878" w:type="dxa"/>
          </w:tcPr>
          <w:p w14:paraId="26A5FF8C" w14:textId="5E44FE1C" w:rsidR="006853D9" w:rsidRPr="000B11BC" w:rsidRDefault="006853D9" w:rsidP="00583BF9">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c>
          <w:tcPr>
            <w:tcW w:w="657" w:type="dxa"/>
          </w:tcPr>
          <w:p w14:paraId="454C17AD" w14:textId="17B51089" w:rsidR="0008181C" w:rsidRPr="000B11BC" w:rsidRDefault="0008181C" w:rsidP="00583BF9">
            <w:pPr>
              <w:rPr>
                <w:rFonts w:ascii="Arial" w:hAnsi="Arial" w:cs="Arial"/>
                <w:color w:val="000000" w:themeColor="text1"/>
                <w:sz w:val="24"/>
                <w:szCs w:val="24"/>
              </w:rPr>
            </w:pPr>
            <w:r>
              <w:rPr>
                <w:rFonts w:ascii="Arial" w:hAnsi="Arial" w:cs="Arial"/>
                <w:color w:val="000000" w:themeColor="text1"/>
                <w:sz w:val="24"/>
                <w:szCs w:val="24"/>
              </w:rPr>
              <w:t>A</w:t>
            </w:r>
          </w:p>
        </w:tc>
      </w:tr>
    </w:tbl>
    <w:p w14:paraId="649DA9BB" w14:textId="77777777" w:rsidR="004C2009" w:rsidRDefault="004C2009" w:rsidP="003D595B">
      <w:pPr>
        <w:rPr>
          <w:rFonts w:ascii="Arial" w:hAnsi="Arial" w:cs="Arial"/>
          <w:b/>
          <w:sz w:val="24"/>
          <w:szCs w:val="24"/>
        </w:rPr>
      </w:pPr>
    </w:p>
    <w:p w14:paraId="6F5C94A6" w14:textId="16363C2D"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r>
      <w:r w:rsidR="00171F4A">
        <w:rPr>
          <w:rFonts w:ascii="Arial" w:hAnsi="Arial" w:cs="Arial"/>
          <w:b/>
          <w:sz w:val="24"/>
          <w:szCs w:val="24"/>
        </w:rPr>
        <w:t>1</w:t>
      </w:r>
      <w:r w:rsidR="005558C3">
        <w:rPr>
          <w:rFonts w:ascii="Arial" w:hAnsi="Arial" w:cs="Arial"/>
          <w:b/>
          <w:sz w:val="24"/>
          <w:szCs w:val="24"/>
        </w:rPr>
        <w:t>3</w:t>
      </w:r>
      <w:r w:rsidR="00171F4A">
        <w:rPr>
          <w:rFonts w:ascii="Arial" w:hAnsi="Arial" w:cs="Arial"/>
          <w:b/>
          <w:sz w:val="24"/>
          <w:szCs w:val="24"/>
        </w:rPr>
        <w:t>/11/2022</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873E" w14:textId="77777777" w:rsidR="00257698" w:rsidRDefault="00257698" w:rsidP="00D168B2">
      <w:pPr>
        <w:rPr>
          <w:rFonts w:cs="Times New Roman"/>
        </w:rPr>
      </w:pPr>
      <w:r>
        <w:rPr>
          <w:rFonts w:cs="Times New Roman"/>
        </w:rPr>
        <w:separator/>
      </w:r>
    </w:p>
  </w:endnote>
  <w:endnote w:type="continuationSeparator" w:id="0">
    <w:p w14:paraId="3A4D0A6D" w14:textId="77777777" w:rsidR="00257698" w:rsidRDefault="00257698"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5BB8B8EB"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F2F0" w14:textId="77777777" w:rsidR="00257698" w:rsidRDefault="00257698" w:rsidP="00D168B2">
      <w:pPr>
        <w:rPr>
          <w:rFonts w:cs="Times New Roman"/>
        </w:rPr>
      </w:pPr>
      <w:r>
        <w:rPr>
          <w:rFonts w:cs="Times New Roman"/>
        </w:rPr>
        <w:separator/>
      </w:r>
    </w:p>
  </w:footnote>
  <w:footnote w:type="continuationSeparator" w:id="0">
    <w:p w14:paraId="707D149A" w14:textId="77777777" w:rsidR="00257698" w:rsidRDefault="00257698"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78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FF0E7C"/>
    <w:multiLevelType w:val="hybridMultilevel"/>
    <w:tmpl w:val="BF4AF93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872843121">
    <w:abstractNumId w:val="22"/>
  </w:num>
  <w:num w:numId="2" w16cid:durableId="1375085468">
    <w:abstractNumId w:val="17"/>
  </w:num>
  <w:num w:numId="3" w16cid:durableId="702900297">
    <w:abstractNumId w:val="12"/>
  </w:num>
  <w:num w:numId="4" w16cid:durableId="637565296">
    <w:abstractNumId w:val="16"/>
  </w:num>
  <w:num w:numId="5" w16cid:durableId="598441186">
    <w:abstractNumId w:val="19"/>
  </w:num>
  <w:num w:numId="6" w16cid:durableId="2064789018">
    <w:abstractNumId w:val="8"/>
  </w:num>
  <w:num w:numId="7" w16cid:durableId="779451266">
    <w:abstractNumId w:val="15"/>
  </w:num>
  <w:num w:numId="8" w16cid:durableId="482628251">
    <w:abstractNumId w:val="4"/>
  </w:num>
  <w:num w:numId="9" w16cid:durableId="1336573178">
    <w:abstractNumId w:val="11"/>
  </w:num>
  <w:num w:numId="10" w16cid:durableId="159278818">
    <w:abstractNumId w:val="6"/>
  </w:num>
  <w:num w:numId="11" w16cid:durableId="1769161047">
    <w:abstractNumId w:val="7"/>
  </w:num>
  <w:num w:numId="12" w16cid:durableId="611517843">
    <w:abstractNumId w:val="13"/>
  </w:num>
  <w:num w:numId="13" w16cid:durableId="1238128525">
    <w:abstractNumId w:val="1"/>
  </w:num>
  <w:num w:numId="14" w16cid:durableId="457718935">
    <w:abstractNumId w:val="14"/>
  </w:num>
  <w:num w:numId="15" w16cid:durableId="836381824">
    <w:abstractNumId w:val="20"/>
  </w:num>
  <w:num w:numId="16" w16cid:durableId="1865361238">
    <w:abstractNumId w:val="18"/>
  </w:num>
  <w:num w:numId="17" w16cid:durableId="1875773614">
    <w:abstractNumId w:val="5"/>
  </w:num>
  <w:num w:numId="18" w16cid:durableId="1377703793">
    <w:abstractNumId w:val="3"/>
  </w:num>
  <w:num w:numId="19" w16cid:durableId="1361319017">
    <w:abstractNumId w:val="10"/>
  </w:num>
  <w:num w:numId="20" w16cid:durableId="1588882634">
    <w:abstractNumId w:val="21"/>
  </w:num>
  <w:num w:numId="21" w16cid:durableId="6697224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393201">
    <w:abstractNumId w:val="2"/>
  </w:num>
  <w:num w:numId="23" w16cid:durableId="1128936928">
    <w:abstractNumId w:val="9"/>
  </w:num>
  <w:num w:numId="24" w16cid:durableId="79869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02257"/>
    <w:rsid w:val="00015095"/>
    <w:rsid w:val="00053824"/>
    <w:rsid w:val="00056F6C"/>
    <w:rsid w:val="000667DB"/>
    <w:rsid w:val="00076584"/>
    <w:rsid w:val="0008181C"/>
    <w:rsid w:val="000857B1"/>
    <w:rsid w:val="00085A2D"/>
    <w:rsid w:val="000B11BC"/>
    <w:rsid w:val="000E5B20"/>
    <w:rsid w:val="000E6940"/>
    <w:rsid w:val="000F5191"/>
    <w:rsid w:val="00107C3A"/>
    <w:rsid w:val="00114CF0"/>
    <w:rsid w:val="00124B31"/>
    <w:rsid w:val="00127AC6"/>
    <w:rsid w:val="00171F4A"/>
    <w:rsid w:val="0017467E"/>
    <w:rsid w:val="00182281"/>
    <w:rsid w:val="00183988"/>
    <w:rsid w:val="001A34FA"/>
    <w:rsid w:val="001B3334"/>
    <w:rsid w:val="001C005E"/>
    <w:rsid w:val="001C4E4F"/>
    <w:rsid w:val="001C650A"/>
    <w:rsid w:val="001D083D"/>
    <w:rsid w:val="001E2C5B"/>
    <w:rsid w:val="001F21E8"/>
    <w:rsid w:val="002234F8"/>
    <w:rsid w:val="002243AC"/>
    <w:rsid w:val="00236B19"/>
    <w:rsid w:val="00244139"/>
    <w:rsid w:val="0025595C"/>
    <w:rsid w:val="00257698"/>
    <w:rsid w:val="00282F56"/>
    <w:rsid w:val="002852E7"/>
    <w:rsid w:val="002A063F"/>
    <w:rsid w:val="002A2095"/>
    <w:rsid w:val="002B3DF6"/>
    <w:rsid w:val="002B660A"/>
    <w:rsid w:val="002B6FC0"/>
    <w:rsid w:val="002C6C65"/>
    <w:rsid w:val="002D08B3"/>
    <w:rsid w:val="002F45D2"/>
    <w:rsid w:val="0030192B"/>
    <w:rsid w:val="003020A3"/>
    <w:rsid w:val="003040F3"/>
    <w:rsid w:val="00316434"/>
    <w:rsid w:val="003172D9"/>
    <w:rsid w:val="00317526"/>
    <w:rsid w:val="00325FC9"/>
    <w:rsid w:val="003308AE"/>
    <w:rsid w:val="00331464"/>
    <w:rsid w:val="00363F57"/>
    <w:rsid w:val="003724B8"/>
    <w:rsid w:val="00373E3C"/>
    <w:rsid w:val="0038096C"/>
    <w:rsid w:val="00382461"/>
    <w:rsid w:val="00390407"/>
    <w:rsid w:val="00392A51"/>
    <w:rsid w:val="00395092"/>
    <w:rsid w:val="003A56B4"/>
    <w:rsid w:val="003D595B"/>
    <w:rsid w:val="003E4D64"/>
    <w:rsid w:val="003F560F"/>
    <w:rsid w:val="004064A4"/>
    <w:rsid w:val="00414B3C"/>
    <w:rsid w:val="00434C96"/>
    <w:rsid w:val="00437F76"/>
    <w:rsid w:val="004463EB"/>
    <w:rsid w:val="004524FF"/>
    <w:rsid w:val="004712C8"/>
    <w:rsid w:val="004754CE"/>
    <w:rsid w:val="004764C7"/>
    <w:rsid w:val="00487A82"/>
    <w:rsid w:val="00495927"/>
    <w:rsid w:val="004A0151"/>
    <w:rsid w:val="004A0875"/>
    <w:rsid w:val="004B3480"/>
    <w:rsid w:val="004B356D"/>
    <w:rsid w:val="004B65D3"/>
    <w:rsid w:val="004C2009"/>
    <w:rsid w:val="004D625A"/>
    <w:rsid w:val="004E08F3"/>
    <w:rsid w:val="004F77A1"/>
    <w:rsid w:val="0050147E"/>
    <w:rsid w:val="00501619"/>
    <w:rsid w:val="00505122"/>
    <w:rsid w:val="00511C34"/>
    <w:rsid w:val="0051317F"/>
    <w:rsid w:val="00517DBD"/>
    <w:rsid w:val="005367C6"/>
    <w:rsid w:val="0053725C"/>
    <w:rsid w:val="005473CF"/>
    <w:rsid w:val="005558C3"/>
    <w:rsid w:val="00583BF9"/>
    <w:rsid w:val="00584572"/>
    <w:rsid w:val="00597A9A"/>
    <w:rsid w:val="005B0461"/>
    <w:rsid w:val="005B5AB9"/>
    <w:rsid w:val="005C0EC6"/>
    <w:rsid w:val="005E7389"/>
    <w:rsid w:val="005F2F87"/>
    <w:rsid w:val="00604667"/>
    <w:rsid w:val="006108DD"/>
    <w:rsid w:val="00615602"/>
    <w:rsid w:val="0064579C"/>
    <w:rsid w:val="0065410B"/>
    <w:rsid w:val="00656F9B"/>
    <w:rsid w:val="00667811"/>
    <w:rsid w:val="006707D1"/>
    <w:rsid w:val="0067241B"/>
    <w:rsid w:val="006766A1"/>
    <w:rsid w:val="00677D30"/>
    <w:rsid w:val="006853D9"/>
    <w:rsid w:val="006A7AD3"/>
    <w:rsid w:val="006B062E"/>
    <w:rsid w:val="006B48A8"/>
    <w:rsid w:val="006C25BF"/>
    <w:rsid w:val="006C6103"/>
    <w:rsid w:val="006C666B"/>
    <w:rsid w:val="006D45F8"/>
    <w:rsid w:val="006E5A72"/>
    <w:rsid w:val="006F4FC9"/>
    <w:rsid w:val="006F73AB"/>
    <w:rsid w:val="007057CF"/>
    <w:rsid w:val="00705E38"/>
    <w:rsid w:val="007139A6"/>
    <w:rsid w:val="007148F7"/>
    <w:rsid w:val="007364C8"/>
    <w:rsid w:val="00744450"/>
    <w:rsid w:val="00776821"/>
    <w:rsid w:val="007913C6"/>
    <w:rsid w:val="007A412A"/>
    <w:rsid w:val="007B4587"/>
    <w:rsid w:val="007B4D17"/>
    <w:rsid w:val="007C5EBD"/>
    <w:rsid w:val="007D35F5"/>
    <w:rsid w:val="007E0BCD"/>
    <w:rsid w:val="007E764D"/>
    <w:rsid w:val="00804F1C"/>
    <w:rsid w:val="00821A21"/>
    <w:rsid w:val="008450E6"/>
    <w:rsid w:val="00845EA6"/>
    <w:rsid w:val="00877DFF"/>
    <w:rsid w:val="00885220"/>
    <w:rsid w:val="00895DBD"/>
    <w:rsid w:val="008A3AE3"/>
    <w:rsid w:val="008A6240"/>
    <w:rsid w:val="008A74F0"/>
    <w:rsid w:val="008C6055"/>
    <w:rsid w:val="009029FB"/>
    <w:rsid w:val="00925A3E"/>
    <w:rsid w:val="00931E36"/>
    <w:rsid w:val="00934F15"/>
    <w:rsid w:val="0094254E"/>
    <w:rsid w:val="00944F80"/>
    <w:rsid w:val="00945994"/>
    <w:rsid w:val="00946D92"/>
    <w:rsid w:val="009679A7"/>
    <w:rsid w:val="00971A73"/>
    <w:rsid w:val="009A5B0A"/>
    <w:rsid w:val="009D6F4D"/>
    <w:rsid w:val="009E573B"/>
    <w:rsid w:val="009E64A1"/>
    <w:rsid w:val="009E758C"/>
    <w:rsid w:val="009F0D91"/>
    <w:rsid w:val="009F6D83"/>
    <w:rsid w:val="00A06073"/>
    <w:rsid w:val="00A164D2"/>
    <w:rsid w:val="00A23452"/>
    <w:rsid w:val="00A27468"/>
    <w:rsid w:val="00A477D4"/>
    <w:rsid w:val="00A601B7"/>
    <w:rsid w:val="00A636F9"/>
    <w:rsid w:val="00A83EB8"/>
    <w:rsid w:val="00A86B15"/>
    <w:rsid w:val="00A963A8"/>
    <w:rsid w:val="00A9731B"/>
    <w:rsid w:val="00AA00AF"/>
    <w:rsid w:val="00AB2F78"/>
    <w:rsid w:val="00AD4EBF"/>
    <w:rsid w:val="00AD7C64"/>
    <w:rsid w:val="00B00050"/>
    <w:rsid w:val="00B23D36"/>
    <w:rsid w:val="00B24F5F"/>
    <w:rsid w:val="00B45ABC"/>
    <w:rsid w:val="00B6076B"/>
    <w:rsid w:val="00B7331D"/>
    <w:rsid w:val="00B976CC"/>
    <w:rsid w:val="00BA04E4"/>
    <w:rsid w:val="00BB19AC"/>
    <w:rsid w:val="00BC0E61"/>
    <w:rsid w:val="00BC4115"/>
    <w:rsid w:val="00BC4C8E"/>
    <w:rsid w:val="00BC7E00"/>
    <w:rsid w:val="00BE2DB7"/>
    <w:rsid w:val="00BE3814"/>
    <w:rsid w:val="00C003E8"/>
    <w:rsid w:val="00C146A2"/>
    <w:rsid w:val="00C149C4"/>
    <w:rsid w:val="00C23A1C"/>
    <w:rsid w:val="00C276F1"/>
    <w:rsid w:val="00C408D7"/>
    <w:rsid w:val="00C56921"/>
    <w:rsid w:val="00C72C54"/>
    <w:rsid w:val="00C94765"/>
    <w:rsid w:val="00C95A7C"/>
    <w:rsid w:val="00CA240E"/>
    <w:rsid w:val="00CB119C"/>
    <w:rsid w:val="00CB5B04"/>
    <w:rsid w:val="00CF6C74"/>
    <w:rsid w:val="00D02149"/>
    <w:rsid w:val="00D168B2"/>
    <w:rsid w:val="00D20100"/>
    <w:rsid w:val="00D33778"/>
    <w:rsid w:val="00D367FA"/>
    <w:rsid w:val="00D57EDC"/>
    <w:rsid w:val="00D63017"/>
    <w:rsid w:val="00D6419B"/>
    <w:rsid w:val="00D727E4"/>
    <w:rsid w:val="00D93C37"/>
    <w:rsid w:val="00DB4EC2"/>
    <w:rsid w:val="00DD4586"/>
    <w:rsid w:val="00E0052D"/>
    <w:rsid w:val="00E05F44"/>
    <w:rsid w:val="00E16FE4"/>
    <w:rsid w:val="00E20D68"/>
    <w:rsid w:val="00E2102F"/>
    <w:rsid w:val="00E317B2"/>
    <w:rsid w:val="00E56B74"/>
    <w:rsid w:val="00E64926"/>
    <w:rsid w:val="00E67E2B"/>
    <w:rsid w:val="00E937CE"/>
    <w:rsid w:val="00EB455C"/>
    <w:rsid w:val="00EC0109"/>
    <w:rsid w:val="00EC3BC7"/>
    <w:rsid w:val="00ED5ACC"/>
    <w:rsid w:val="00EE3177"/>
    <w:rsid w:val="00EF392F"/>
    <w:rsid w:val="00F01589"/>
    <w:rsid w:val="00F01A42"/>
    <w:rsid w:val="00F41B51"/>
    <w:rsid w:val="00F5464E"/>
    <w:rsid w:val="00F55CBC"/>
    <w:rsid w:val="00FB5225"/>
    <w:rsid w:val="00FB52CB"/>
    <w:rsid w:val="00FB5A00"/>
    <w:rsid w:val="00FC68AE"/>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paragraph" w:customStyle="1" w:styleId="Default">
    <w:name w:val="Default"/>
    <w:rsid w:val="000E69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TaxCatchAllLabel xmlns="96308c73-0f47-479a-94ca-23c59dc302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DC0F3-FD7E-41E1-AB93-90614CC8E2F9}">
  <ds:schemaRefs>
    <ds:schemaRef ds:uri="http://schemas.openxmlformats.org/officeDocument/2006/bibliography"/>
  </ds:schemaRefs>
</ds:datastoreItem>
</file>

<file path=customXml/itemProps2.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4.xml><?xml version="1.0" encoding="utf-8"?>
<ds:datastoreItem xmlns:ds="http://schemas.openxmlformats.org/officeDocument/2006/customXml" ds:itemID="{ABBCDBD7-4F4D-44AF-85C7-189568E2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11048</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Course Leader Job Description and Person Specifcation Template</vt:lpstr>
      <vt:lpstr>Sample Only</vt:lpstr>
      <vt:lpstr>Job Description and Person Specification </vt:lpstr>
      <vt:lpstr>Job Title – Course Leader in [Type in Course Title]</vt:lpstr>
    </vt:vector>
  </TitlesOfParts>
  <Company>MESH Computers</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Noemi Sadowska</cp:lastModifiedBy>
  <cp:revision>115</cp:revision>
  <cp:lastPrinted>2011-03-08T15:32:00Z</cp:lastPrinted>
  <dcterms:created xsi:type="dcterms:W3CDTF">2022-05-13T13:37:00Z</dcterms:created>
  <dcterms:modified xsi:type="dcterms:W3CDTF">2022-11-13T19:07:00Z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y fmtid="{D5CDD505-2E9C-101B-9397-08002B2CF9AE}" pid="4" name="GrammarlyDocumentId">
    <vt:lpwstr>904196de0de4609f24189ee4108d56025c9c607715cdd0b04f3f8eb750641792</vt:lpwstr>
  </property>
</Properties>
</file>