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C3" w:rsidRDefault="00947F80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 w:rsidRPr="006E368E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265568</wp:posOffset>
            </wp:positionH>
            <wp:positionV relativeFrom="paragraph">
              <wp:posOffset>-527050</wp:posOffset>
            </wp:positionV>
            <wp:extent cx="2876550" cy="533400"/>
            <wp:effectExtent l="0" t="0" r="0" b="0"/>
            <wp:wrapSquare wrapText="bothSides"/>
            <wp:docPr id="3" name="Picture 0" descr="Main_UAL_Lockup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Main_UAL_Locku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DC3" w:rsidRDefault="00947F80">
      <w:pPr>
        <w:tabs>
          <w:tab w:val="left" w:pos="1663"/>
          <w:tab w:val="left" w:pos="2051"/>
        </w:tabs>
        <w:spacing w:line="16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pacing w:val="46"/>
          <w:position w:val="1"/>
          <w:sz w:val="20"/>
        </w:rPr>
        <w:tab/>
      </w:r>
      <w:r>
        <w:rPr>
          <w:rFonts w:ascii="Times New Roman"/>
          <w:spacing w:val="46"/>
          <w:position w:val="40"/>
          <w:sz w:val="16"/>
        </w:rPr>
        <w:tab/>
      </w:r>
    </w:p>
    <w:p w:rsidR="009C4DC3" w:rsidRDefault="009C4DC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3"/>
      </w:tblGrid>
      <w:tr w:rsidR="009C4DC3">
        <w:trPr>
          <w:trHeight w:hRule="exact" w:val="264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TableParagraph"/>
              <w:spacing w:line="242" w:lineRule="exact"/>
              <w:ind w:left="30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JOB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PERSON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SPECIFICATION</w:t>
            </w:r>
          </w:p>
        </w:tc>
      </w:tr>
      <w:tr w:rsidR="009C4DC3">
        <w:trPr>
          <w:trHeight w:hRule="exact" w:val="1666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TableParagraph"/>
              <w:tabs>
                <w:tab w:val="left" w:pos="5600"/>
              </w:tabs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Job </w:t>
            </w:r>
            <w:r>
              <w:rPr>
                <w:rFonts w:ascii="Calibri" w:hAnsi="Calibri"/>
                <w:b/>
                <w:spacing w:val="-2"/>
              </w:rPr>
              <w:t>Title</w:t>
            </w:r>
            <w:r>
              <w:rPr>
                <w:rFonts w:ascii="Calibri" w:hAnsi="Calibri"/>
                <w:spacing w:val="-2"/>
              </w:rPr>
              <w:t>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Programme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Administrator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  <w:b/>
                <w:spacing w:val="-1"/>
              </w:rPr>
              <w:t>Salary</w:t>
            </w:r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£</w:t>
            </w:r>
            <w:r w:rsidR="00272C57">
              <w:rPr>
                <w:rFonts w:ascii="Calibri" w:hAnsi="Calibri"/>
                <w:spacing w:val="-1"/>
              </w:rPr>
              <w:t>29,358 - £35,839 pa</w:t>
            </w:r>
          </w:p>
          <w:p w:rsidR="009C4DC3" w:rsidRDefault="009C4D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4DC3" w:rsidRDefault="00947F80">
            <w:pPr>
              <w:pStyle w:val="TableParagraph"/>
              <w:tabs>
                <w:tab w:val="left" w:pos="5600"/>
              </w:tabs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Contract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Length</w:t>
            </w:r>
            <w:r>
              <w:rPr>
                <w:rFonts w:ascii="Calibri"/>
                <w:spacing w:val="-2"/>
              </w:rPr>
              <w:t>:</w:t>
            </w:r>
            <w:r w:rsidR="00EA1810">
              <w:rPr>
                <w:rFonts w:ascii="Calibri"/>
                <w:spacing w:val="-2"/>
              </w:rPr>
              <w:t xml:space="preserve"> </w:t>
            </w:r>
            <w:r w:rsidR="009520C4">
              <w:rPr>
                <w:rFonts w:ascii="Calibri"/>
                <w:spacing w:val="-2"/>
              </w:rPr>
              <w:t>Permanent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>Hours/FTE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35</w:t>
            </w:r>
          </w:p>
          <w:p w:rsidR="009C4DC3" w:rsidRDefault="00947F80">
            <w:pPr>
              <w:pStyle w:val="TableParagraph"/>
              <w:tabs>
                <w:tab w:val="left" w:pos="5600"/>
              </w:tabs>
              <w:spacing w:before="96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Grade</w:t>
            </w:r>
            <w:r>
              <w:rPr>
                <w:rFonts w:ascii="Calibri"/>
                <w:spacing w:val="-2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b/>
                <w:spacing w:val="-1"/>
              </w:rPr>
              <w:t>Location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Peckham Road</w:t>
            </w:r>
          </w:p>
          <w:p w:rsidR="009C4DC3" w:rsidRDefault="00947F80">
            <w:pPr>
              <w:pStyle w:val="TableParagraph"/>
              <w:tabs>
                <w:tab w:val="left" w:pos="5600"/>
              </w:tabs>
              <w:spacing w:before="101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Accountable </w:t>
            </w:r>
            <w:r>
              <w:rPr>
                <w:rFonts w:ascii="Calibri"/>
                <w:b/>
                <w:spacing w:val="-2"/>
              </w:rPr>
              <w:t>to</w:t>
            </w:r>
            <w:r>
              <w:rPr>
                <w:rFonts w:ascii="Calibri"/>
                <w:spacing w:val="-2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Programme </w:t>
            </w:r>
            <w:r>
              <w:rPr>
                <w:rFonts w:ascii="Calibri"/>
                <w:spacing w:val="-2"/>
              </w:rPr>
              <w:t>Administration</w:t>
            </w:r>
            <w:r>
              <w:rPr>
                <w:rFonts w:ascii="Calibri"/>
                <w:spacing w:val="-1"/>
              </w:rPr>
              <w:t xml:space="preserve"> Manager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b/>
                <w:spacing w:val="-2"/>
              </w:rPr>
              <w:t>College/Service</w:t>
            </w:r>
            <w:r>
              <w:rPr>
                <w:rFonts w:ascii="Calibri"/>
                <w:spacing w:val="-2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Camberwell College of Arts</w:t>
            </w:r>
          </w:p>
        </w:tc>
      </w:tr>
      <w:tr w:rsidR="009C4DC3">
        <w:trPr>
          <w:trHeight w:hRule="exact" w:val="2434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TableParagraph"/>
              <w:spacing w:line="264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Purpose of Role:</w:t>
            </w:r>
          </w:p>
          <w:p w:rsidR="009C4DC3" w:rsidRDefault="009C4D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  <w:p w:rsidR="009C4DC3" w:rsidRDefault="00947F80">
            <w:pPr>
              <w:pStyle w:val="TableParagraph"/>
              <w:ind w:left="94" w:right="9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provide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proactive,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full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comprehensive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administrative support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and record maintenance for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specified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portfolio of courses, in accordance with the procedures and regulation of UAL.</w:t>
            </w:r>
          </w:p>
          <w:p w:rsidR="009C4DC3" w:rsidRDefault="009C4D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9C4DC3" w:rsidRDefault="00947F80">
            <w:pPr>
              <w:pStyle w:val="TableParagraph"/>
              <w:ind w:left="94" w:right="8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 role holder will be expected to contribute to the overall effective service delivery of providing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and support to ensure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high quality student experience through the delivery </w:t>
            </w:r>
            <w:r>
              <w:rPr>
                <w:rFonts w:ascii="Calibri"/>
                <w:spacing w:val="1"/>
              </w:rPr>
              <w:t>of</w:t>
            </w:r>
            <w:r w:rsidR="00EA1810"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1"/>
              </w:rPr>
              <w:t>College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Academic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Registry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service provided to academics and </w:t>
            </w:r>
            <w:r>
              <w:rPr>
                <w:rFonts w:ascii="Calibri"/>
                <w:spacing w:val="-3"/>
              </w:rPr>
              <w:t>students</w:t>
            </w:r>
            <w:r>
              <w:rPr>
                <w:rFonts w:ascii="Calibri"/>
                <w:spacing w:val="-1"/>
              </w:rPr>
              <w:t xml:space="preserve"> in accordance with agreed standards.</w:t>
            </w:r>
          </w:p>
        </w:tc>
      </w:tr>
      <w:tr w:rsidR="009C4DC3">
        <w:trPr>
          <w:trHeight w:hRule="exact" w:val="8386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TableParagraph"/>
              <w:spacing w:line="264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Responsibilities:</w:t>
            </w:r>
          </w:p>
          <w:p w:rsidR="009C4DC3" w:rsidRDefault="009C4D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4DC3" w:rsidRDefault="00947F80">
            <w:pPr>
              <w:pStyle w:val="ListParagraph"/>
              <w:numPr>
                <w:ilvl w:val="0"/>
                <w:numId w:val="4"/>
              </w:numPr>
              <w:tabs>
                <w:tab w:val="left" w:pos="455"/>
              </w:tabs>
              <w:ind w:right="5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</w:t>
            </w:r>
            <w:r>
              <w:rPr>
                <w:rFonts w:ascii="Calibri"/>
              </w:rPr>
              <w:t xml:space="preserve">e </w:t>
            </w:r>
            <w:r>
              <w:rPr>
                <w:rFonts w:ascii="Calibri"/>
                <w:spacing w:val="-1"/>
              </w:rPr>
              <w:t>administrativ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suppor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 xml:space="preserve"> withi</w:t>
            </w:r>
            <w:r>
              <w:rPr>
                <w:rFonts w:ascii="Calibri"/>
              </w:rPr>
              <w:t>n</w:t>
            </w:r>
            <w:r>
              <w:rPr>
                <w:rFonts w:ascii="Calibri"/>
                <w:spacing w:val="-1"/>
              </w:rPr>
              <w:t xml:space="preserve"> th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 xml:space="preserve"> agree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pacing w:val="-1"/>
              </w:rPr>
              <w:t xml:space="preserve"> timescale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1"/>
              </w:rPr>
              <w:t xml:space="preserve"> an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pacing w:val="-1"/>
              </w:rPr>
              <w:t xml:space="preserve"> servic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 xml:space="preserve"> leve</w:t>
            </w:r>
            <w:r>
              <w:rPr>
                <w:rFonts w:ascii="Calibri"/>
              </w:rPr>
              <w:t>l</w:t>
            </w:r>
            <w:r>
              <w:rPr>
                <w:rFonts w:ascii="Calibri"/>
                <w:spacing w:val="-1"/>
              </w:rPr>
              <w:t xml:space="preserve"> agreement</w:t>
            </w:r>
            <w:r>
              <w:rPr>
                <w:rFonts w:ascii="Calibri"/>
                <w:spacing w:val="-25"/>
              </w:rPr>
              <w:t>s</w:t>
            </w:r>
            <w:r>
              <w:rPr>
                <w:rFonts w:ascii="Calibri"/>
              </w:rPr>
              <w:t xml:space="preserve">, </w:t>
            </w:r>
            <w:r>
              <w:rPr>
                <w:rFonts w:ascii="Calibri"/>
                <w:spacing w:val="-1"/>
              </w:rPr>
              <w:t>providing administrative support as required,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including but not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limited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following: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Responding to student queries and on course enquiries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1" w:line="238" w:lineRule="auto"/>
              <w:ind w:right="3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Maintaining accurate student records, including the processing of Withdrawals, Transfers, Year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Out, Partial Year Out requests and Extenuating Circumstances claims, archiving and records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3"/>
              <w:ind w:right="7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Maintenance of Student Exception Reports and KIS data to ensure effective preparation of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student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course related statistical data and reports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Maintenance of relevant filing and administrative systems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line="27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 monitoring of student attendance, including awareness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  <w:spacing w:val="-1"/>
              </w:rPr>
              <w:t>of statutory requirements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 the administration of student feedback process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 student assessment submission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ind w:righ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Entering and checking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of student assessment results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onto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system, the preparation of relevant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documentation for and clerking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of examination boards, sub boards and unit assessments 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communicating results to students in accordance with UAL procedures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line="27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Full servicing and clerking of formal committees including the monitoring and chasing of actions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The timely collation and </w:t>
            </w:r>
            <w:r>
              <w:rPr>
                <w:rFonts w:ascii="Calibri"/>
                <w:spacing w:val="-2"/>
              </w:rPr>
              <w:t>production</w:t>
            </w:r>
            <w:r>
              <w:rPr>
                <w:rFonts w:ascii="Calibri"/>
                <w:spacing w:val="-1"/>
              </w:rPr>
              <w:t xml:space="preserve"> of handbooks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Assisting Course Leaders with updating Course Moodle pages.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13" w:line="264" w:lineRule="exact"/>
              <w:ind w:right="6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 student tutorial planning, recording of attendance and assisting with associated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document production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19" w:line="264" w:lineRule="exact"/>
              <w:ind w:righ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Supporting </w:t>
            </w:r>
            <w:r>
              <w:rPr>
                <w:rFonts w:ascii="Calibri"/>
                <w:spacing w:val="-3"/>
              </w:rPr>
              <w:t>the</w:t>
            </w:r>
            <w:r>
              <w:rPr>
                <w:rFonts w:ascii="Calibri"/>
                <w:spacing w:val="-1"/>
              </w:rPr>
              <w:t xml:space="preserve"> Programme Director with preparation for </w:t>
            </w:r>
            <w:r>
              <w:rPr>
                <w:rFonts w:ascii="Calibri"/>
                <w:spacing w:val="-3"/>
              </w:rPr>
              <w:t>Continuous</w:t>
            </w:r>
            <w:r>
              <w:rPr>
                <w:rFonts w:ascii="Calibri"/>
                <w:spacing w:val="-1"/>
              </w:rPr>
              <w:t xml:space="preserve"> Monitoring, Quality Review,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Course Validation and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External Examiner nominations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9"/>
              <w:ind w:right="5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Providing administrative support for the appointment and ongoing management of External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Examiners, including liaison, responding to their queries and providing information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3" w:line="276" w:lineRule="auto"/>
              <w:ind w:right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Supporting</w:t>
            </w:r>
            <w:r>
              <w:rPr>
                <w:rFonts w:ascii="Calibri"/>
                <w:spacing w:val="-1"/>
              </w:rPr>
              <w:t xml:space="preserve"> academic staff and students with the interpretation of University, College and School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requirements in respect of Academic Registry regulations and procedures, communicating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regulations and policy to them clearly and confidently</w:t>
            </w:r>
          </w:p>
        </w:tc>
      </w:tr>
    </w:tbl>
    <w:p w:rsidR="009C4DC3" w:rsidRDefault="009C4DC3">
      <w:pPr>
        <w:spacing w:line="276" w:lineRule="auto"/>
        <w:rPr>
          <w:rFonts w:ascii="Calibri" w:eastAsia="Calibri" w:hAnsi="Calibri" w:cs="Calibri"/>
        </w:rPr>
        <w:sectPr w:rsidR="009C4DC3">
          <w:type w:val="continuous"/>
          <w:pgSz w:w="11910" w:h="16840"/>
          <w:pgMar w:top="1580" w:right="880" w:bottom="280" w:left="420" w:header="720" w:footer="720" w:gutter="0"/>
          <w:cols w:space="720"/>
        </w:sectPr>
      </w:pPr>
    </w:p>
    <w:p w:rsidR="009C4DC3" w:rsidRDefault="009C4DC3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3"/>
      </w:tblGrid>
      <w:tr w:rsidR="009C4DC3">
        <w:trPr>
          <w:trHeight w:hRule="exact" w:val="9802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ListParagraph"/>
              <w:numPr>
                <w:ilvl w:val="0"/>
                <w:numId w:val="3"/>
              </w:numPr>
              <w:tabs>
                <w:tab w:val="left" w:pos="1175"/>
              </w:tabs>
              <w:spacing w:line="277" w:lineRule="auto"/>
              <w:ind w:righ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Adhering </w:t>
            </w:r>
            <w:r>
              <w:rPr>
                <w:rFonts w:ascii="Calibri"/>
                <w:spacing w:val="-1"/>
              </w:rPr>
              <w:t xml:space="preserve">to agreed processes and procedures, providing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consistent and co-ordinated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approach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to programme related administration</w:t>
            </w:r>
          </w:p>
          <w:p w:rsidR="009C4DC3" w:rsidRDefault="00947F80">
            <w:pPr>
              <w:pStyle w:val="ListParagraph"/>
              <w:numPr>
                <w:ilvl w:val="0"/>
                <w:numId w:val="3"/>
              </w:numPr>
              <w:tabs>
                <w:tab w:val="left" w:pos="1175"/>
              </w:tabs>
              <w:spacing w:line="27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Providing administrative support for formal student representation</w:t>
            </w:r>
          </w:p>
          <w:p w:rsidR="009C4DC3" w:rsidRDefault="00947F80">
            <w:pPr>
              <w:pStyle w:val="ListParagraph"/>
              <w:numPr>
                <w:ilvl w:val="0"/>
                <w:numId w:val="3"/>
              </w:numPr>
              <w:tabs>
                <w:tab w:val="left" w:pos="117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Providing administrative support for degree shows and study abroad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trips</w:t>
            </w:r>
          </w:p>
          <w:p w:rsidR="009C4DC3" w:rsidRDefault="00947F80">
            <w:pPr>
              <w:pStyle w:val="ListParagraph"/>
              <w:numPr>
                <w:ilvl w:val="0"/>
                <w:numId w:val="3"/>
              </w:numPr>
              <w:tabs>
                <w:tab w:val="left" w:pos="1175"/>
              </w:tabs>
              <w:spacing w:before="4" w:line="238" w:lineRule="auto"/>
              <w:ind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Providing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general information and reception service for </w:t>
            </w:r>
            <w:r>
              <w:rPr>
                <w:rFonts w:ascii="Calibri"/>
                <w:spacing w:val="-2"/>
              </w:rPr>
              <w:t>student-facing</w:t>
            </w:r>
            <w:r>
              <w:rPr>
                <w:rFonts w:ascii="Calibri"/>
                <w:spacing w:val="-1"/>
              </w:rPr>
              <w:t xml:space="preserve"> services on the Student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Contact Desk as required; acting as an interface between staff and students, referring visitors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telephone callers to the appropriate point of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contact or specialist services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support and be involved in the college enrolment sessions in accordance with UAL procedures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41" w:line="273" w:lineRule="auto"/>
              <w:ind w:right="13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 partnership with Quality Assurance teams advise academic staff on quality assurance 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enhancement matters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4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produce accurate</w:t>
            </w:r>
            <w:r>
              <w:rPr>
                <w:rFonts w:ascii="Calibri"/>
              </w:rPr>
              <w:t xml:space="preserve"> registers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collaborate with Course leaders and timetabling team to support the smooth scheduling of courses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3" w:line="273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Keeping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abreast of course developments in order to be able to impart current information to students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and in the support of course teams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Providing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seamless and excellent customer service to staff and students</w:t>
            </w:r>
          </w:p>
          <w:p w:rsidR="009C4DC3" w:rsidRDefault="009C4DC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C4DC3" w:rsidRDefault="00947F80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General: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36"/>
              <w:ind w:right="2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perform such duties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</w:t>
            </w:r>
            <w:r>
              <w:rPr>
                <w:rFonts w:ascii="Calibri"/>
                <w:spacing w:val="-1"/>
              </w:rPr>
              <w:t>onsistent with your role as may from time to time be assigned to you anywhere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within the University.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undertake health and safety duties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responsibilities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role.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9" w:line="264" w:lineRule="exact"/>
              <w:ind w:right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To work in accordance with the University’s Equal Opportunities Policy and the Staff Charter, promoting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equality and diversity in your work.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9"/>
              <w:ind w:right="5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To undertake continuous personal and professional development, and to support it for any staff you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manage through effective use of the University’s Planning, Review and Appraisal scheme and staff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development opportunities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5"/>
              <w:ind w:right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</w:rPr>
              <w:t>Work flexibly and provide cover for colleagues to meet variations, peaks and troughs in workloads.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may </w:t>
            </w:r>
            <w:r>
              <w:rPr>
                <w:rFonts w:ascii="Calibri"/>
                <w:spacing w:val="-1"/>
                <w:sz w:val="24"/>
              </w:rPr>
              <w:t>require working temporarily at another site during these times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line="238" w:lineRule="auto"/>
              <w:ind w:righ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As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member of staff in Academic Registry you may be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asked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assist in other areas of the department’s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work in order to maintain required levels of service during University-wide Registry </w:t>
            </w:r>
            <w:r>
              <w:rPr>
                <w:rFonts w:ascii="Calibri" w:eastAsia="Calibri" w:hAnsi="Calibri" w:cs="Calibri"/>
                <w:spacing w:val="-2"/>
              </w:rPr>
              <w:t>activities</w:t>
            </w:r>
            <w:r>
              <w:rPr>
                <w:rFonts w:ascii="Calibri" w:eastAsia="Calibri" w:hAnsi="Calibri" w:cs="Calibri"/>
                <w:spacing w:val="-1"/>
              </w:rPr>
              <w:t xml:space="preserve"> such as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Graduation and Enrolment.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 may require working temporarily at another site during these events.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13" w:line="264" w:lineRule="exact"/>
              <w:ind w:right="5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make full use of all information and communication technologies in adherence to data protection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policies</w:t>
            </w:r>
            <w:r>
              <w:rPr>
                <w:rFonts w:ascii="Calibri"/>
                <w:spacing w:val="-1"/>
              </w:rPr>
              <w:t xml:space="preserve"> to meet the requirements of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role and to promote organisational effectiveness.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9"/>
              <w:ind w:righ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To conduct all financial matters associated with the role in accordance with the University’s policies and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procedures, as laid down in the Financial Regulations.</w:t>
            </w:r>
          </w:p>
        </w:tc>
      </w:tr>
      <w:tr w:rsidR="009C4DC3">
        <w:trPr>
          <w:trHeight w:hRule="exact" w:val="2515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TableParagraph"/>
              <w:ind w:left="94" w:right="6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 xml:space="preserve">Key Working </w:t>
            </w:r>
            <w:r>
              <w:rPr>
                <w:rFonts w:ascii="Calibri"/>
                <w:b/>
                <w:spacing w:val="-2"/>
                <w:u w:val="thick" w:color="000000"/>
              </w:rPr>
              <w:t>Relationships</w:t>
            </w:r>
            <w:r>
              <w:rPr>
                <w:rFonts w:ascii="Calibri"/>
                <w:spacing w:val="-2"/>
              </w:rPr>
              <w:t>:</w:t>
            </w:r>
            <w:r>
              <w:rPr>
                <w:rFonts w:ascii="Calibri"/>
                <w:spacing w:val="-1"/>
              </w:rPr>
              <w:t xml:space="preserve"> Managers and other staff, and external partners, suppliers etc; with whom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regular contact is required.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before="2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Programme Directors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line="27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Course Leaders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Quality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Assurance Team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Disability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University Academic Registry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Timetabling Team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line="27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Associate Deans</w:t>
            </w:r>
          </w:p>
        </w:tc>
      </w:tr>
      <w:tr w:rsidR="009C4DC3">
        <w:trPr>
          <w:trHeight w:hRule="exact" w:val="1363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Specific</w:t>
            </w:r>
            <w:r>
              <w:rPr>
                <w:rFonts w:ascii="Calibri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Management Responsibilities</w:t>
            </w:r>
          </w:p>
          <w:p w:rsidR="009C4DC3" w:rsidRDefault="009C4D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9C4DC3" w:rsidRDefault="00947F80">
            <w:pPr>
              <w:pStyle w:val="TableParagraph"/>
              <w:ind w:left="94" w:right="90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Budgets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Staff</w:t>
            </w:r>
            <w:r>
              <w:rPr>
                <w:rFonts w:ascii="Calibri"/>
              </w:rPr>
              <w:t>:</w:t>
            </w:r>
          </w:p>
          <w:p w:rsidR="009C4DC3" w:rsidRDefault="00947F80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Other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(e.g. accommodation; equipment):</w:t>
            </w:r>
          </w:p>
        </w:tc>
      </w:tr>
    </w:tbl>
    <w:p w:rsidR="009C4DC3" w:rsidRDefault="009C4DC3">
      <w:pPr>
        <w:rPr>
          <w:rFonts w:ascii="Calibri" w:eastAsia="Calibri" w:hAnsi="Calibri" w:cs="Calibri"/>
        </w:rPr>
        <w:sectPr w:rsidR="009C4DC3">
          <w:pgSz w:w="11910" w:h="16840"/>
          <w:pgMar w:top="1580" w:right="880" w:bottom="280" w:left="800" w:header="720" w:footer="720" w:gutter="0"/>
          <w:cols w:space="720"/>
        </w:sectPr>
      </w:pPr>
    </w:p>
    <w:p w:rsidR="009C4DC3" w:rsidRDefault="00947F80">
      <w:pPr>
        <w:tabs>
          <w:tab w:val="left" w:pos="8350"/>
          <w:tab w:val="left" w:pos="9214"/>
        </w:tabs>
        <w:spacing w:before="107"/>
        <w:ind w:left="20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Job Title: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  <w:spacing w:val="-1"/>
        </w:rPr>
        <w:t>Programme Administrator</w:t>
      </w:r>
      <w:r>
        <w:rPr>
          <w:rFonts w:ascii="Calibri"/>
          <w:b/>
          <w:spacing w:val="-1"/>
        </w:rPr>
        <w:tab/>
      </w:r>
      <w:r>
        <w:rPr>
          <w:rFonts w:ascii="Calibri"/>
          <w:b/>
          <w:spacing w:val="-1"/>
          <w:w w:val="95"/>
        </w:rPr>
        <w:t>Grade:</w:t>
      </w:r>
      <w:r>
        <w:rPr>
          <w:rFonts w:ascii="Calibri"/>
          <w:b/>
          <w:spacing w:val="-1"/>
          <w:w w:val="95"/>
        </w:rPr>
        <w:tab/>
      </w:r>
      <w:r>
        <w:rPr>
          <w:rFonts w:ascii="Calibri"/>
          <w:b/>
        </w:rPr>
        <w:t>3</w:t>
      </w:r>
    </w:p>
    <w:p w:rsidR="009C4DC3" w:rsidRDefault="009C4DC3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6010"/>
      </w:tblGrid>
      <w:tr w:rsidR="009C4DC3">
        <w:trPr>
          <w:trHeight w:hRule="exact" w:val="421"/>
        </w:trPr>
        <w:tc>
          <w:tcPr>
            <w:tcW w:w="9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C4DC3" w:rsidRDefault="00947F80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z w:val="28"/>
              </w:rPr>
              <w:t>Person</w:t>
            </w:r>
            <w:r>
              <w:rPr>
                <w:rFonts w:ascii="Calibri"/>
                <w:color w:val="FFFFFF"/>
                <w:spacing w:val="-23"/>
                <w:sz w:val="28"/>
              </w:rPr>
              <w:t xml:space="preserve"> </w:t>
            </w:r>
            <w:r>
              <w:rPr>
                <w:rFonts w:ascii="Calibri"/>
                <w:color w:val="FFFFFF"/>
                <w:sz w:val="28"/>
              </w:rPr>
              <w:t>Specification</w:t>
            </w:r>
          </w:p>
        </w:tc>
      </w:tr>
      <w:tr w:rsidR="009C4DC3">
        <w:trPr>
          <w:trHeight w:hRule="exact" w:val="1085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Specialist Knowledge/ Qualifications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A-level or equivalent</w:t>
            </w:r>
          </w:p>
          <w:p w:rsidR="009C4DC3" w:rsidRDefault="009C4DC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47F80">
            <w:pPr>
              <w:pStyle w:val="TableParagraph"/>
              <w:ind w:left="99" w:right="3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Experience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servicing formal meetings including clerking 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minute writing</w:t>
            </w:r>
          </w:p>
        </w:tc>
      </w:tr>
      <w:tr w:rsidR="009C4DC3">
        <w:trPr>
          <w:trHeight w:hRule="exact" w:val="1622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C4DC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Relevant Experience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ind w:left="99" w:righ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Significant demonstrable administrative experience preferably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Higher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Further Education</w:t>
            </w:r>
          </w:p>
          <w:p w:rsidR="009C4DC3" w:rsidRDefault="009C4DC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Experience of using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range of databases</w:t>
            </w:r>
          </w:p>
          <w:p w:rsidR="009C4DC3" w:rsidRDefault="009C4DC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Ability to use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range of Microsoft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applications</w:t>
            </w:r>
          </w:p>
        </w:tc>
      </w:tr>
      <w:tr w:rsidR="009C4DC3">
        <w:trPr>
          <w:trHeight w:hRule="exact" w:val="1618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C4DC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Communication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Skills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ind w:left="99" w:right="33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Communicates effectively orally, in writing and/or using visual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media</w:t>
            </w:r>
          </w:p>
          <w:p w:rsidR="009C4DC3" w:rsidRDefault="009C4DC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47F80">
            <w:pPr>
              <w:pStyle w:val="TableParagraph"/>
              <w:spacing w:line="238" w:lineRule="auto"/>
              <w:ind w:left="99" w:right="40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Ability to provide routine oral and written information clearly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and concisely and is able to understand and explain technical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terms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commonly in use in own area of work</w:t>
            </w:r>
          </w:p>
        </w:tc>
      </w:tr>
      <w:tr w:rsidR="009C4DC3">
        <w:trPr>
          <w:trHeight w:hRule="exact" w:val="816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Leadership and Management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9C4DC3" w:rsidRDefault="009C4DC3"/>
        </w:tc>
      </w:tr>
      <w:tr w:rsidR="009C4DC3">
        <w:trPr>
          <w:trHeight w:hRule="exact" w:val="816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Research, Teaching and Learning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9C4DC3" w:rsidRDefault="009C4DC3"/>
        </w:tc>
      </w:tr>
      <w:tr w:rsidR="009C4DC3">
        <w:trPr>
          <w:trHeight w:hRule="exact" w:val="547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spacing w:before="13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Planning and Managing Resources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ind w:left="99" w:right="4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Plans, prioritises and organises work to achieve objectives 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time</w:t>
            </w:r>
          </w:p>
        </w:tc>
      </w:tr>
      <w:tr w:rsidR="009C4DC3">
        <w:trPr>
          <w:trHeight w:hRule="exact" w:val="816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Teamwork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spacing w:before="130"/>
              <w:ind w:left="99" w:righ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Works collaboratively in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team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where appropriate across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or with different professional groups</w:t>
            </w:r>
          </w:p>
        </w:tc>
      </w:tr>
      <w:tr w:rsidR="009C4DC3">
        <w:trPr>
          <w:trHeight w:hRule="exact" w:val="1085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 Experience or Customer Service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Provides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positive and responsive student or customer service</w:t>
            </w:r>
          </w:p>
          <w:p w:rsidR="009C4DC3" w:rsidRDefault="009C4DC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47F80">
            <w:pPr>
              <w:pStyle w:val="TableParagraph"/>
              <w:ind w:left="99" w:right="1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Is unfazed by demanding customers and works in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professional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manner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times</w:t>
            </w:r>
          </w:p>
        </w:tc>
      </w:tr>
      <w:tr w:rsidR="009C4DC3">
        <w:trPr>
          <w:trHeight w:hRule="exact" w:val="816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spacing w:before="130"/>
              <w:ind w:left="99" w:right="7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Creativity, Innovation and Problem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Solving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ind w:left="99" w:right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Uses initiative or creativity to resolve problems. Is prepared and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able to offer solutions only referring to manager if issue is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complex or requires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decision outside of level of responsibility</w:t>
            </w:r>
          </w:p>
        </w:tc>
      </w:tr>
    </w:tbl>
    <w:p w:rsidR="004E50D6" w:rsidRDefault="004E50D6"/>
    <w:sectPr w:rsidR="004E50D6">
      <w:pgSz w:w="11910" w:h="16840"/>
      <w:pgMar w:top="158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7C4"/>
    <w:multiLevelType w:val="hybridMultilevel"/>
    <w:tmpl w:val="83AE095E"/>
    <w:lvl w:ilvl="0" w:tplc="B61CF3D6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2"/>
        <w:szCs w:val="22"/>
      </w:rPr>
    </w:lvl>
    <w:lvl w:ilvl="1" w:tplc="F0D25556">
      <w:start w:val="1"/>
      <w:numFmt w:val="bullet"/>
      <w:lvlText w:val=""/>
      <w:lvlJc w:val="left"/>
      <w:pPr>
        <w:ind w:left="1175" w:hanging="360"/>
      </w:pPr>
      <w:rPr>
        <w:rFonts w:ascii="Symbol" w:eastAsia="Symbol" w:hAnsi="Symbol" w:hint="default"/>
        <w:sz w:val="22"/>
        <w:szCs w:val="22"/>
      </w:rPr>
    </w:lvl>
    <w:lvl w:ilvl="2" w:tplc="159C6F16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2CECC6B4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4" w:tplc="69601392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056C3BA8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015A37E8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12E65954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454A8AB6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1" w15:restartNumberingAfterBreak="0">
    <w:nsid w:val="184A10E1"/>
    <w:multiLevelType w:val="hybridMultilevel"/>
    <w:tmpl w:val="93CA5032"/>
    <w:lvl w:ilvl="0" w:tplc="F0D0DB30">
      <w:start w:val="1"/>
      <w:numFmt w:val="bullet"/>
      <w:lvlText w:val=""/>
      <w:lvlJc w:val="left"/>
      <w:pPr>
        <w:ind w:left="1175" w:hanging="360"/>
      </w:pPr>
      <w:rPr>
        <w:rFonts w:ascii="Symbol" w:eastAsia="Symbol" w:hAnsi="Symbol" w:hint="default"/>
        <w:sz w:val="22"/>
        <w:szCs w:val="22"/>
      </w:rPr>
    </w:lvl>
    <w:lvl w:ilvl="1" w:tplc="666E0D18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CECE33F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A3428CC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A9C0D31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977CEA06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82E6400A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14E04344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1736F6E2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 w15:restartNumberingAfterBreak="0">
    <w:nsid w:val="2A843240"/>
    <w:multiLevelType w:val="hybridMultilevel"/>
    <w:tmpl w:val="17A8DADA"/>
    <w:lvl w:ilvl="0" w:tplc="6C080D2E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2"/>
        <w:szCs w:val="22"/>
      </w:rPr>
    </w:lvl>
    <w:lvl w:ilvl="1" w:tplc="FD4016F2">
      <w:start w:val="1"/>
      <w:numFmt w:val="bullet"/>
      <w:lvlText w:val="•"/>
      <w:lvlJc w:val="left"/>
      <w:pPr>
        <w:ind w:left="1408" w:hanging="360"/>
      </w:pPr>
      <w:rPr>
        <w:rFonts w:hint="default"/>
      </w:rPr>
    </w:lvl>
    <w:lvl w:ilvl="2" w:tplc="959ADD76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3" w:tplc="76725BD8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C3F8ABF6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5" w:tplc="9E86E6F2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56E4C646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244CFEEE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82B4D07E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3" w15:restartNumberingAfterBreak="0">
    <w:nsid w:val="56FA0F3B"/>
    <w:multiLevelType w:val="hybridMultilevel"/>
    <w:tmpl w:val="0AB2CA96"/>
    <w:lvl w:ilvl="0" w:tplc="8D36C0F8">
      <w:start w:val="1"/>
      <w:numFmt w:val="bullet"/>
      <w:lvlText w:val=""/>
      <w:lvlJc w:val="left"/>
      <w:pPr>
        <w:ind w:left="815" w:hanging="360"/>
      </w:pPr>
      <w:rPr>
        <w:rFonts w:ascii="Symbol" w:eastAsia="Symbol" w:hAnsi="Symbol" w:hint="default"/>
        <w:sz w:val="22"/>
        <w:szCs w:val="22"/>
      </w:rPr>
    </w:lvl>
    <w:lvl w:ilvl="1" w:tplc="71343F6E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C7546500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12B06E92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5B428AEE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709A40B6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D94E04C4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4930080E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86364FAE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C3"/>
    <w:rsid w:val="00272C57"/>
    <w:rsid w:val="00417C43"/>
    <w:rsid w:val="004E50D6"/>
    <w:rsid w:val="008F4FA6"/>
    <w:rsid w:val="0090019C"/>
    <w:rsid w:val="00947F80"/>
    <w:rsid w:val="009520C4"/>
    <w:rsid w:val="00973660"/>
    <w:rsid w:val="009C4DC3"/>
    <w:rsid w:val="00CC3393"/>
    <w:rsid w:val="00E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D26F"/>
  <w15:docId w15:val="{38A7CB5B-458B-4E13-8C8A-8B21B62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5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4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5986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Christine Crouch</cp:lastModifiedBy>
  <cp:revision>2</cp:revision>
  <cp:lastPrinted>2018-09-12T14:51:00Z</cp:lastPrinted>
  <dcterms:created xsi:type="dcterms:W3CDTF">2020-10-29T18:28:00Z</dcterms:created>
  <dcterms:modified xsi:type="dcterms:W3CDTF">2020-10-29T18:28:00Z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2017-01-23T00:00:00Z</vt:filetime>
  </property>
</Properties>
</file>