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64E0" w14:textId="77777777" w:rsidR="000268B6" w:rsidRDefault="000268B6">
      <w:pPr>
        <w:pStyle w:val="BodyText"/>
        <w:rPr>
          <w:rFonts w:ascii="Times New Roman"/>
          <w:sz w:val="20"/>
        </w:rPr>
      </w:pPr>
    </w:p>
    <w:p w14:paraId="7F8BE8DF" w14:textId="77777777" w:rsidR="000268B6" w:rsidRDefault="000268B6">
      <w:pPr>
        <w:pStyle w:val="BodyText"/>
        <w:spacing w:before="8"/>
        <w:rPr>
          <w:rFonts w:ascii="Times New Roman"/>
          <w:sz w:val="17"/>
        </w:rPr>
      </w:pPr>
    </w:p>
    <w:p w14:paraId="64B32536" w14:textId="77777777" w:rsidR="00B82A5C" w:rsidRPr="00B82A5C" w:rsidRDefault="00B82A5C" w:rsidP="00B82A5C"/>
    <w:p w14:paraId="47A76A2C" w14:textId="77777777" w:rsidR="00B82A5C" w:rsidRDefault="00B82A5C" w:rsidP="00B82A5C">
      <w:pPr>
        <w:pStyle w:val="Heading1"/>
      </w:pPr>
      <w:r>
        <w:t xml:space="preserve">Job Description and Person Specification </w:t>
      </w:r>
    </w:p>
    <w:p w14:paraId="7CA106DA" w14:textId="77777777" w:rsidR="00B82A5C" w:rsidRDefault="00B82A5C" w:rsidP="00B82A5C"/>
    <w:p w14:paraId="7780D4C4" w14:textId="4DAF165A" w:rsidR="000268B6" w:rsidRDefault="00B82A5C" w:rsidP="004A533D">
      <w:pPr>
        <w:pStyle w:val="Heading1"/>
        <w:rPr>
          <w:b w:val="0"/>
          <w:sz w:val="15"/>
        </w:rPr>
      </w:pPr>
      <w:r>
        <w:t xml:space="preserve">Job Title - Lecturer in </w:t>
      </w:r>
      <w:r w:rsidR="007301A4">
        <w:t>Design for Art Direction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14AF2D5" w14:textId="77777777">
        <w:trPr>
          <w:trHeight w:val="549"/>
        </w:trPr>
        <w:tc>
          <w:tcPr>
            <w:tcW w:w="9215" w:type="dxa"/>
            <w:gridSpan w:val="2"/>
          </w:tcPr>
          <w:p w14:paraId="246F6A3A" w14:textId="77777777" w:rsidR="000268B6" w:rsidRDefault="00B82A5C">
            <w:pPr>
              <w:pStyle w:val="TableParagraph"/>
              <w:spacing w:before="39"/>
              <w:ind w:left="3528" w:right="3521"/>
              <w:jc w:val="center"/>
              <w:rPr>
                <w:b/>
                <w:sz w:val="28"/>
              </w:rPr>
            </w:pPr>
            <w:r>
              <w:rPr>
                <w:b/>
                <w:sz w:val="28"/>
              </w:rPr>
              <w:t>Job Description</w:t>
            </w:r>
          </w:p>
        </w:tc>
      </w:tr>
      <w:tr w:rsidR="000268B6" w14:paraId="377F451F" w14:textId="77777777">
        <w:trPr>
          <w:trHeight w:val="1067"/>
        </w:trPr>
        <w:tc>
          <w:tcPr>
            <w:tcW w:w="5389" w:type="dxa"/>
          </w:tcPr>
          <w:p w14:paraId="1352C553" w14:textId="77777777" w:rsidR="000268B6" w:rsidRDefault="00B82A5C">
            <w:pPr>
              <w:pStyle w:val="TableParagraph"/>
              <w:spacing w:before="38"/>
              <w:ind w:left="170" w:right="164"/>
              <w:jc w:val="center"/>
              <w:rPr>
                <w:b/>
                <w:sz w:val="24"/>
              </w:rPr>
            </w:pPr>
            <w:r>
              <w:rPr>
                <w:b/>
                <w:sz w:val="24"/>
              </w:rPr>
              <w:t>College/Service</w:t>
            </w:r>
          </w:p>
          <w:p w14:paraId="6968C2DD" w14:textId="297E2A1E" w:rsidR="000268B6" w:rsidRDefault="00557857">
            <w:pPr>
              <w:pStyle w:val="TableParagraph"/>
              <w:spacing w:before="178"/>
              <w:ind w:left="170" w:right="166"/>
              <w:jc w:val="center"/>
              <w:rPr>
                <w:sz w:val="24"/>
              </w:rPr>
            </w:pPr>
            <w:r>
              <w:rPr>
                <w:sz w:val="24"/>
              </w:rPr>
              <w:t>London College of Communication</w:t>
            </w:r>
          </w:p>
        </w:tc>
        <w:tc>
          <w:tcPr>
            <w:tcW w:w="3826" w:type="dxa"/>
          </w:tcPr>
          <w:p w14:paraId="73087D96" w14:textId="77777777" w:rsidR="000268B6" w:rsidRDefault="00B82A5C">
            <w:pPr>
              <w:pStyle w:val="TableParagraph"/>
              <w:spacing w:line="274" w:lineRule="exact"/>
              <w:ind w:left="232" w:right="221"/>
              <w:jc w:val="center"/>
              <w:rPr>
                <w:b/>
                <w:sz w:val="24"/>
              </w:rPr>
            </w:pPr>
            <w:r>
              <w:rPr>
                <w:b/>
                <w:sz w:val="24"/>
              </w:rPr>
              <w:t>Location</w:t>
            </w:r>
          </w:p>
          <w:p w14:paraId="27C6D383" w14:textId="77777777" w:rsidR="000268B6" w:rsidRDefault="000268B6">
            <w:pPr>
              <w:pStyle w:val="TableParagraph"/>
              <w:spacing w:before="6"/>
              <w:rPr>
                <w:b/>
              </w:rPr>
            </w:pPr>
          </w:p>
          <w:p w14:paraId="11AD1159" w14:textId="0C1BA55C" w:rsidR="000268B6" w:rsidRDefault="00557857">
            <w:pPr>
              <w:pStyle w:val="TableParagraph"/>
              <w:ind w:left="231" w:right="221"/>
              <w:jc w:val="center"/>
              <w:rPr>
                <w:sz w:val="24"/>
              </w:rPr>
            </w:pPr>
            <w:r>
              <w:rPr>
                <w:sz w:val="24"/>
              </w:rPr>
              <w:t>Elephant and Castle</w:t>
            </w:r>
          </w:p>
        </w:tc>
      </w:tr>
      <w:tr w:rsidR="000268B6" w14:paraId="2507DC60" w14:textId="77777777">
        <w:trPr>
          <w:trHeight w:val="386"/>
        </w:trPr>
        <w:tc>
          <w:tcPr>
            <w:tcW w:w="5389" w:type="dxa"/>
            <w:tcBorders>
              <w:bottom w:val="nil"/>
            </w:tcBorders>
          </w:tcPr>
          <w:p w14:paraId="288B7C2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A276985" w14:textId="77777777" w:rsidR="000268B6" w:rsidRDefault="00B82A5C">
            <w:pPr>
              <w:pStyle w:val="TableParagraph"/>
              <w:spacing w:before="38"/>
              <w:ind w:left="760"/>
              <w:rPr>
                <w:b/>
                <w:sz w:val="24"/>
              </w:rPr>
            </w:pPr>
            <w:r>
              <w:rPr>
                <w:b/>
                <w:sz w:val="24"/>
              </w:rPr>
              <w:t>Hours per week/FTE</w:t>
            </w:r>
          </w:p>
        </w:tc>
      </w:tr>
      <w:tr w:rsidR="000268B6" w14:paraId="240EAAFD" w14:textId="77777777" w:rsidTr="00C76552">
        <w:trPr>
          <w:trHeight w:val="668"/>
        </w:trPr>
        <w:tc>
          <w:tcPr>
            <w:tcW w:w="5389" w:type="dxa"/>
            <w:tcBorders>
              <w:top w:val="nil"/>
            </w:tcBorders>
          </w:tcPr>
          <w:p w14:paraId="35CDEFF6" w14:textId="7D87B376" w:rsidR="00592156" w:rsidRDefault="007301A4" w:rsidP="009970BF">
            <w:pPr>
              <w:pStyle w:val="TableParagraph"/>
              <w:spacing w:before="64"/>
              <w:ind w:left="170" w:right="161"/>
              <w:jc w:val="center"/>
              <w:rPr>
                <w:sz w:val="24"/>
              </w:rPr>
            </w:pPr>
            <w:r>
              <w:rPr>
                <w:sz w:val="24"/>
              </w:rPr>
              <w:t>permanent</w:t>
            </w:r>
          </w:p>
        </w:tc>
        <w:tc>
          <w:tcPr>
            <w:tcW w:w="3826" w:type="dxa"/>
            <w:tcBorders>
              <w:top w:val="nil"/>
            </w:tcBorders>
          </w:tcPr>
          <w:p w14:paraId="1DE98E8E" w14:textId="7BBEF242" w:rsidR="000268B6" w:rsidRDefault="0019019A" w:rsidP="009970BF">
            <w:pPr>
              <w:pStyle w:val="TableParagraph"/>
              <w:spacing w:before="64"/>
              <w:ind w:left="228" w:right="221"/>
              <w:jc w:val="center"/>
              <w:rPr>
                <w:sz w:val="24"/>
              </w:rPr>
            </w:pPr>
            <w:r>
              <w:rPr>
                <w:sz w:val="24"/>
              </w:rPr>
              <w:t>22.</w:t>
            </w:r>
            <w:r w:rsidR="00037274">
              <w:rPr>
                <w:sz w:val="24"/>
              </w:rPr>
              <w:t>2</w:t>
            </w:r>
            <w:r w:rsidR="00B82A5C">
              <w:rPr>
                <w:sz w:val="24"/>
              </w:rPr>
              <w:t xml:space="preserve"> / 0.</w:t>
            </w:r>
            <w:r w:rsidR="00037274">
              <w:rPr>
                <w:sz w:val="24"/>
              </w:rPr>
              <w:t>6</w:t>
            </w:r>
          </w:p>
        </w:tc>
      </w:tr>
      <w:tr w:rsidR="00C76552" w14:paraId="5B04BC08" w14:textId="77777777" w:rsidTr="00C76552">
        <w:trPr>
          <w:trHeight w:val="1085"/>
        </w:trPr>
        <w:tc>
          <w:tcPr>
            <w:tcW w:w="5389" w:type="dxa"/>
          </w:tcPr>
          <w:p w14:paraId="61C277BC" w14:textId="77777777" w:rsidR="00C76552" w:rsidRDefault="00C76552">
            <w:pPr>
              <w:pStyle w:val="TableParagraph"/>
              <w:spacing w:before="41"/>
              <w:ind w:left="170" w:right="165"/>
              <w:jc w:val="center"/>
              <w:rPr>
                <w:b/>
                <w:sz w:val="24"/>
              </w:rPr>
            </w:pPr>
            <w:r>
              <w:rPr>
                <w:b/>
                <w:sz w:val="24"/>
              </w:rPr>
              <w:t>Accountable to</w:t>
            </w:r>
          </w:p>
          <w:p w14:paraId="7C78609A" w14:textId="21011421" w:rsidR="00C76552" w:rsidRDefault="00C76552">
            <w:pPr>
              <w:pStyle w:val="TableParagraph"/>
              <w:spacing w:before="137"/>
              <w:ind w:left="170" w:right="166"/>
              <w:jc w:val="center"/>
              <w:rPr>
                <w:sz w:val="24"/>
              </w:rPr>
            </w:pPr>
            <w:r>
              <w:rPr>
                <w:sz w:val="24"/>
              </w:rPr>
              <w:t xml:space="preserve">Course Leader, </w:t>
            </w:r>
            <w:r w:rsidR="007301A4">
              <w:rPr>
                <w:sz w:val="24"/>
              </w:rPr>
              <w:t>MA Design for Art Direction</w:t>
            </w:r>
          </w:p>
        </w:tc>
        <w:tc>
          <w:tcPr>
            <w:tcW w:w="3826" w:type="dxa"/>
          </w:tcPr>
          <w:p w14:paraId="311EF712" w14:textId="77777777" w:rsidR="00C76552" w:rsidRDefault="00C76552">
            <w:pPr>
              <w:pStyle w:val="TableParagraph"/>
              <w:ind w:left="1031"/>
              <w:rPr>
                <w:b/>
                <w:sz w:val="24"/>
              </w:rPr>
            </w:pPr>
            <w:r>
              <w:rPr>
                <w:b/>
                <w:sz w:val="24"/>
              </w:rPr>
              <w:t>Weeks per year</w:t>
            </w:r>
          </w:p>
          <w:p w14:paraId="0BF94296" w14:textId="77777777" w:rsidR="00C76552" w:rsidRDefault="00C76552">
            <w:pPr>
              <w:pStyle w:val="TableParagraph"/>
              <w:spacing w:before="4"/>
              <w:rPr>
                <w:b/>
              </w:rPr>
            </w:pPr>
          </w:p>
          <w:p w14:paraId="747C2E2F" w14:textId="7AF23492" w:rsidR="00C76552" w:rsidRDefault="00C76552">
            <w:pPr>
              <w:pStyle w:val="TableParagraph"/>
              <w:ind w:left="1120"/>
              <w:rPr>
                <w:sz w:val="24"/>
              </w:rPr>
            </w:pPr>
            <w:r>
              <w:rPr>
                <w:sz w:val="24"/>
              </w:rPr>
              <w:t>p/t</w:t>
            </w:r>
          </w:p>
        </w:tc>
      </w:tr>
      <w:tr w:rsidR="000268B6" w14:paraId="1CD14804" w14:textId="77777777">
        <w:trPr>
          <w:trHeight w:val="386"/>
        </w:trPr>
        <w:tc>
          <w:tcPr>
            <w:tcW w:w="5389" w:type="dxa"/>
            <w:tcBorders>
              <w:bottom w:val="nil"/>
            </w:tcBorders>
          </w:tcPr>
          <w:p w14:paraId="00AB170A"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E9F93CE" w14:textId="77777777" w:rsidR="000268B6" w:rsidRDefault="00B82A5C">
            <w:pPr>
              <w:pStyle w:val="TableParagraph"/>
              <w:spacing w:before="38"/>
              <w:ind w:left="232" w:right="220"/>
              <w:jc w:val="center"/>
              <w:rPr>
                <w:b/>
                <w:sz w:val="24"/>
              </w:rPr>
            </w:pPr>
            <w:r>
              <w:rPr>
                <w:b/>
                <w:sz w:val="24"/>
              </w:rPr>
              <w:t>Grade</w:t>
            </w:r>
          </w:p>
          <w:p w14:paraId="0AF61005" w14:textId="77777777" w:rsidR="000268B6" w:rsidRDefault="00B82A5C">
            <w:pPr>
              <w:pStyle w:val="TableParagraph"/>
              <w:spacing w:before="137"/>
              <w:ind w:left="8"/>
              <w:jc w:val="center"/>
              <w:rPr>
                <w:sz w:val="24"/>
              </w:rPr>
            </w:pPr>
            <w:r>
              <w:rPr>
                <w:w w:val="99"/>
                <w:sz w:val="24"/>
              </w:rPr>
              <w:t>5</w:t>
            </w:r>
          </w:p>
        </w:tc>
      </w:tr>
      <w:tr w:rsidR="000268B6" w14:paraId="2D6EE0D7" w14:textId="77777777">
        <w:trPr>
          <w:trHeight w:val="1014"/>
        </w:trPr>
        <w:tc>
          <w:tcPr>
            <w:tcW w:w="5389" w:type="dxa"/>
            <w:tcBorders>
              <w:top w:val="nil"/>
            </w:tcBorders>
          </w:tcPr>
          <w:p w14:paraId="3FC22826" w14:textId="77777777" w:rsidR="004A561B" w:rsidRDefault="004A561B" w:rsidP="004A561B">
            <w:pPr>
              <w:spacing w:line="355" w:lineRule="auto"/>
              <w:jc w:val="center"/>
              <w:rPr>
                <w:sz w:val="24"/>
                <w:szCs w:val="24"/>
              </w:rPr>
            </w:pPr>
            <w:r w:rsidRPr="008B3BBB">
              <w:rPr>
                <w:sz w:val="24"/>
                <w:szCs w:val="24"/>
              </w:rPr>
              <w:t>£</w:t>
            </w:r>
            <w:r>
              <w:rPr>
                <w:sz w:val="24"/>
                <w:szCs w:val="24"/>
              </w:rPr>
              <w:t>24,272</w:t>
            </w:r>
            <w:r w:rsidRPr="008B3BBB">
              <w:rPr>
                <w:sz w:val="24"/>
                <w:szCs w:val="24"/>
              </w:rPr>
              <w:t>.4-£2</w:t>
            </w:r>
            <w:r>
              <w:rPr>
                <w:sz w:val="24"/>
                <w:szCs w:val="24"/>
              </w:rPr>
              <w:t>9</w:t>
            </w:r>
            <w:r w:rsidRPr="008B3BBB">
              <w:rPr>
                <w:sz w:val="24"/>
                <w:szCs w:val="24"/>
              </w:rPr>
              <w:t>,</w:t>
            </w:r>
            <w:r>
              <w:rPr>
                <w:sz w:val="24"/>
                <w:szCs w:val="24"/>
              </w:rPr>
              <w:t>120.4</w:t>
            </w:r>
            <w:r w:rsidRPr="008B3BBB">
              <w:rPr>
                <w:sz w:val="24"/>
                <w:szCs w:val="24"/>
              </w:rPr>
              <w:t xml:space="preserve"> p/a </w:t>
            </w:r>
          </w:p>
          <w:p w14:paraId="23C47DC6" w14:textId="168AFDFE" w:rsidR="000268B6" w:rsidRPr="001A33E8" w:rsidRDefault="004A561B" w:rsidP="004A561B">
            <w:pPr>
              <w:spacing w:line="355" w:lineRule="auto"/>
              <w:jc w:val="center"/>
              <w:rPr>
                <w:sz w:val="24"/>
                <w:szCs w:val="24"/>
              </w:rPr>
            </w:pPr>
            <w:r w:rsidRPr="008B3BBB">
              <w:rPr>
                <w:sz w:val="24"/>
                <w:szCs w:val="24"/>
              </w:rPr>
              <w:t>at 0.6 pro rata (£</w:t>
            </w:r>
            <w:r>
              <w:rPr>
                <w:sz w:val="24"/>
                <w:szCs w:val="24"/>
              </w:rPr>
              <w:t>40,454</w:t>
            </w:r>
            <w:r w:rsidRPr="008B3BBB">
              <w:rPr>
                <w:sz w:val="24"/>
                <w:szCs w:val="24"/>
              </w:rPr>
              <w:t>-£4</w:t>
            </w:r>
            <w:r>
              <w:rPr>
                <w:sz w:val="24"/>
                <w:szCs w:val="24"/>
              </w:rPr>
              <w:t>8</w:t>
            </w:r>
            <w:r w:rsidRPr="008B3BBB">
              <w:rPr>
                <w:sz w:val="24"/>
                <w:szCs w:val="24"/>
              </w:rPr>
              <w:t>,</w:t>
            </w:r>
            <w:r>
              <w:rPr>
                <w:sz w:val="24"/>
                <w:szCs w:val="24"/>
              </w:rPr>
              <w:t>534</w:t>
            </w:r>
            <w:r w:rsidRPr="008B3BBB">
              <w:rPr>
                <w:sz w:val="24"/>
                <w:szCs w:val="24"/>
              </w:rPr>
              <w:t xml:space="preserve"> p/a)</w:t>
            </w:r>
          </w:p>
        </w:tc>
        <w:tc>
          <w:tcPr>
            <w:tcW w:w="3826" w:type="dxa"/>
            <w:vMerge/>
            <w:tcBorders>
              <w:top w:val="nil"/>
            </w:tcBorders>
          </w:tcPr>
          <w:p w14:paraId="4419D0DF" w14:textId="77777777" w:rsidR="000268B6" w:rsidRDefault="000268B6">
            <w:pPr>
              <w:rPr>
                <w:sz w:val="2"/>
                <w:szCs w:val="2"/>
              </w:rPr>
            </w:pPr>
          </w:p>
        </w:tc>
      </w:tr>
    </w:tbl>
    <w:p w14:paraId="11B46C2E" w14:textId="77777777" w:rsidR="000268B6" w:rsidRDefault="000268B6">
      <w:pPr>
        <w:pStyle w:val="BodyText"/>
        <w:rPr>
          <w:b/>
          <w:sz w:val="20"/>
        </w:rPr>
      </w:pPr>
    </w:p>
    <w:p w14:paraId="51A6CC8B"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EA6B6C" wp14:editId="5F27FCD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1AB785B5" w:rsidR="0038344F" w:rsidRPr="003A15B4" w:rsidRDefault="0038344F" w:rsidP="00AE1096">
                            <w:pPr>
                              <w:spacing w:before="1" w:line="355" w:lineRule="auto"/>
                              <w:ind w:left="108"/>
                              <w:rPr>
                                <w:sz w:val="24"/>
                                <w:szCs w:val="24"/>
                              </w:rPr>
                            </w:pPr>
                            <w:r w:rsidRPr="003A15B4">
                              <w:rPr>
                                <w:sz w:val="24"/>
                                <w:szCs w:val="24"/>
                              </w:rPr>
                              <w:t xml:space="preserve">The lecturer in </w:t>
                            </w:r>
                            <w:r w:rsidR="007301A4">
                              <w:rPr>
                                <w:sz w:val="24"/>
                                <w:szCs w:val="24"/>
                              </w:rPr>
                              <w:t>Design for Art Direction</w:t>
                            </w:r>
                            <w:r w:rsidRPr="003A15B4">
                              <w:rPr>
                                <w:sz w:val="24"/>
                                <w:szCs w:val="24"/>
                              </w:rPr>
                              <w:t xml:space="preserve"> will be responsible for teaching, curriculum development, and on-going scholarship on the </w:t>
                            </w:r>
                            <w:r w:rsidR="007301A4">
                              <w:rPr>
                                <w:sz w:val="24"/>
                                <w:szCs w:val="24"/>
                              </w:rPr>
                              <w:t>Ma Design for Art Direction</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A6B6C"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1AB785B5" w:rsidR="0038344F" w:rsidRPr="003A15B4" w:rsidRDefault="0038344F" w:rsidP="00AE1096">
                      <w:pPr>
                        <w:spacing w:before="1" w:line="355" w:lineRule="auto"/>
                        <w:ind w:left="108"/>
                        <w:rPr>
                          <w:sz w:val="24"/>
                          <w:szCs w:val="24"/>
                        </w:rPr>
                      </w:pPr>
                      <w:r w:rsidRPr="003A15B4">
                        <w:rPr>
                          <w:sz w:val="24"/>
                          <w:szCs w:val="24"/>
                        </w:rPr>
                        <w:t xml:space="preserve">The lecturer in </w:t>
                      </w:r>
                      <w:r w:rsidR="007301A4">
                        <w:rPr>
                          <w:sz w:val="24"/>
                          <w:szCs w:val="24"/>
                        </w:rPr>
                        <w:t>Design for Art Direction</w:t>
                      </w:r>
                      <w:r w:rsidRPr="003A15B4">
                        <w:rPr>
                          <w:sz w:val="24"/>
                          <w:szCs w:val="24"/>
                        </w:rPr>
                        <w:t xml:space="preserve"> will be responsible for teaching, curriculum development, and on-going scholarship on the </w:t>
                      </w:r>
                      <w:r w:rsidR="007301A4">
                        <w:rPr>
                          <w:sz w:val="24"/>
                          <w:szCs w:val="24"/>
                        </w:rPr>
                        <w:t>Ma Design for Art Direction</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v:textbox>
                <w10:wrap type="topAndBottom" anchorx="page"/>
              </v:shape>
            </w:pict>
          </mc:Fallback>
        </mc:AlternateContent>
      </w:r>
    </w:p>
    <w:p w14:paraId="550DEF4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2A22AD4" w14:textId="77777777" w:rsidR="000268B6" w:rsidRDefault="000268B6">
      <w:pPr>
        <w:pStyle w:val="BodyText"/>
        <w:rPr>
          <w:b/>
          <w:sz w:val="20"/>
        </w:rPr>
      </w:pPr>
    </w:p>
    <w:p w14:paraId="7251AFE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C7B30ED" w14:textId="77777777">
        <w:trPr>
          <w:trHeight w:val="7947"/>
        </w:trPr>
        <w:tc>
          <w:tcPr>
            <w:tcW w:w="9213" w:type="dxa"/>
          </w:tcPr>
          <w:p w14:paraId="42D6F7AE" w14:textId="77777777" w:rsidR="000268B6" w:rsidRDefault="00B82A5C">
            <w:pPr>
              <w:pStyle w:val="TableParagraph"/>
              <w:spacing w:line="274" w:lineRule="exact"/>
              <w:ind w:left="107"/>
              <w:rPr>
                <w:b/>
                <w:sz w:val="24"/>
              </w:rPr>
            </w:pPr>
            <w:r>
              <w:rPr>
                <w:b/>
                <w:sz w:val="24"/>
              </w:rPr>
              <w:t>Purpose of role</w:t>
            </w:r>
          </w:p>
          <w:p w14:paraId="4BE8AD4B" w14:textId="77777777" w:rsidR="000268B6" w:rsidRDefault="000268B6">
            <w:pPr>
              <w:pStyle w:val="TableParagraph"/>
              <w:rPr>
                <w:b/>
                <w:sz w:val="26"/>
              </w:rPr>
            </w:pPr>
          </w:p>
          <w:p w14:paraId="7D860C6D" w14:textId="071926BB" w:rsidR="000268B6" w:rsidRDefault="00B82A5C">
            <w:pPr>
              <w:pStyle w:val="TableParagraph"/>
              <w:ind w:left="107"/>
              <w:rPr>
                <w:sz w:val="24"/>
              </w:rPr>
            </w:pPr>
            <w:r>
              <w:rPr>
                <w:sz w:val="24"/>
              </w:rPr>
              <w:t>The post-holder</w:t>
            </w:r>
            <w:r w:rsidR="00C21510">
              <w:rPr>
                <w:sz w:val="24"/>
              </w:rPr>
              <w:t xml:space="preserve">, as part of the teaching team, </w:t>
            </w:r>
            <w:r>
              <w:rPr>
                <w:sz w:val="24"/>
              </w:rPr>
              <w:t>will be expected to –</w:t>
            </w:r>
          </w:p>
          <w:p w14:paraId="1A979A0D" w14:textId="77777777" w:rsidR="000268B6" w:rsidRDefault="000268B6">
            <w:pPr>
              <w:pStyle w:val="TableParagraph"/>
              <w:rPr>
                <w:b/>
                <w:sz w:val="26"/>
              </w:rPr>
            </w:pPr>
          </w:p>
          <w:p w14:paraId="54B3E782" w14:textId="6F6B46D7" w:rsidR="00335B1F" w:rsidRPr="00BA62E5"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delivery and development of a distinctive </w:t>
            </w:r>
            <w:r w:rsidRPr="00BA62E5">
              <w:rPr>
                <w:sz w:val="24"/>
                <w:szCs w:val="24"/>
              </w:rPr>
              <w:t xml:space="preserve">approach to </w:t>
            </w:r>
            <w:r w:rsidR="0036435F">
              <w:rPr>
                <w:sz w:val="24"/>
                <w:szCs w:val="24"/>
              </w:rPr>
              <w:t>art direction</w:t>
            </w:r>
            <w:r w:rsidR="00175E9C">
              <w:rPr>
                <w:sz w:val="24"/>
                <w:szCs w:val="24"/>
              </w:rPr>
              <w:t xml:space="preserve"> </w:t>
            </w:r>
            <w:r w:rsidRPr="00BA62E5">
              <w:rPr>
                <w:sz w:val="24"/>
                <w:szCs w:val="24"/>
              </w:rPr>
              <w:t xml:space="preserve">across the course content at </w:t>
            </w:r>
            <w:r w:rsidR="0036435F">
              <w:rPr>
                <w:sz w:val="24"/>
                <w:szCs w:val="24"/>
              </w:rPr>
              <w:t>the postgraduate</w:t>
            </w:r>
            <w:r w:rsidRPr="00BA62E5">
              <w:rPr>
                <w:sz w:val="24"/>
                <w:szCs w:val="24"/>
              </w:rPr>
              <w:t xml:space="preserve"> level. </w:t>
            </w:r>
          </w:p>
          <w:p w14:paraId="14C550A1" w14:textId="3BA01053" w:rsidR="00335B1F" w:rsidRPr="00BA62E5" w:rsidRDefault="00335B1F" w:rsidP="004B0E55">
            <w:pPr>
              <w:pStyle w:val="ListParagraph"/>
              <w:widowControl/>
              <w:numPr>
                <w:ilvl w:val="0"/>
                <w:numId w:val="5"/>
              </w:numPr>
              <w:autoSpaceDE/>
              <w:autoSpaceDN/>
              <w:spacing w:before="1" w:line="355" w:lineRule="auto"/>
              <w:ind w:left="822" w:right="0" w:hanging="357"/>
              <w:contextualSpacing/>
              <w:rPr>
                <w:sz w:val="24"/>
                <w:szCs w:val="24"/>
              </w:rPr>
            </w:pPr>
            <w:r w:rsidRPr="00BA62E5">
              <w:rPr>
                <w:sz w:val="24"/>
                <w:szCs w:val="24"/>
              </w:rPr>
              <w:t xml:space="preserve">Contribute to and take responsibility for student-centred learning, teaching and assessment delivery, providing academic and pastoral support as necessary, monitoring student progress, supporting student transition into </w:t>
            </w:r>
            <w:r w:rsidR="006630F5">
              <w:rPr>
                <w:sz w:val="24"/>
                <w:szCs w:val="24"/>
              </w:rPr>
              <w:t>postgraduate</w:t>
            </w:r>
            <w:r w:rsidRPr="00BA62E5">
              <w:rPr>
                <w:sz w:val="24"/>
                <w:szCs w:val="24"/>
              </w:rPr>
              <w:t xml:space="preserve"> study, and maintaining appropriate records.</w:t>
            </w:r>
          </w:p>
          <w:p w14:paraId="70B2E144" w14:textId="7993C5D1" w:rsidR="00335B1F" w:rsidRPr="00C76552" w:rsidRDefault="00335B1F" w:rsidP="004B0E55">
            <w:pPr>
              <w:widowControl/>
              <w:numPr>
                <w:ilvl w:val="0"/>
                <w:numId w:val="5"/>
              </w:numPr>
              <w:autoSpaceDE/>
              <w:autoSpaceDN/>
              <w:spacing w:before="1" w:line="355" w:lineRule="auto"/>
              <w:ind w:left="822" w:hanging="357"/>
              <w:rPr>
                <w:sz w:val="24"/>
                <w:szCs w:val="24"/>
              </w:rPr>
            </w:pPr>
            <w:r w:rsidRPr="00BA62E5">
              <w:rPr>
                <w:sz w:val="24"/>
                <w:szCs w:val="24"/>
              </w:rPr>
              <w:t xml:space="preserve">Undertake pedagogic and curriculum development that stimulate thought and practice, challenging the canon of </w:t>
            </w:r>
            <w:r w:rsidR="001A2024">
              <w:rPr>
                <w:sz w:val="24"/>
                <w:szCs w:val="24"/>
              </w:rPr>
              <w:t>visual communication</w:t>
            </w:r>
            <w:r w:rsidRPr="00BA62E5">
              <w:rPr>
                <w:sz w:val="24"/>
                <w:szCs w:val="24"/>
              </w:rPr>
              <w:t xml:space="preserve"> and broadening</w:t>
            </w:r>
            <w:r w:rsidRPr="00C76552">
              <w:rPr>
                <w:sz w:val="24"/>
                <w:szCs w:val="24"/>
              </w:rPr>
              <w:t xml:space="preserve"> </w:t>
            </w:r>
            <w:r w:rsidR="001A2024">
              <w:rPr>
                <w:sz w:val="24"/>
                <w:szCs w:val="24"/>
              </w:rPr>
              <w:t>art direction</w:t>
            </w:r>
            <w:r w:rsidR="00D263FD">
              <w:rPr>
                <w:sz w:val="24"/>
                <w:szCs w:val="24"/>
              </w:rPr>
              <w:t xml:space="preserve"> </w:t>
            </w:r>
            <w:r w:rsidRPr="00C76552">
              <w:rPr>
                <w:sz w:val="24"/>
                <w:szCs w:val="24"/>
              </w:rPr>
              <w:t>practices with the aim of promoting diversity and inclusivity</w:t>
            </w:r>
            <w:r w:rsidR="00470963">
              <w:rPr>
                <w:sz w:val="24"/>
                <w:szCs w:val="24"/>
              </w:rPr>
              <w:t>.</w:t>
            </w:r>
          </w:p>
          <w:p w14:paraId="1978D110" w14:textId="4AEFD2A4"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unit design and delivery that expands the capacity of the course to support students’ development of </w:t>
            </w:r>
            <w:r w:rsidR="00856C1D">
              <w:rPr>
                <w:sz w:val="24"/>
                <w:szCs w:val="24"/>
              </w:rPr>
              <w:t>responsible design</w:t>
            </w:r>
            <w:r w:rsidRPr="00C76552">
              <w:rPr>
                <w:sz w:val="24"/>
                <w:szCs w:val="24"/>
              </w:rPr>
              <w:t xml:space="preserve"> processes, in particular in relation to current debates questioning</w:t>
            </w:r>
            <w:r w:rsidR="00D42F28">
              <w:rPr>
                <w:sz w:val="24"/>
                <w:szCs w:val="24"/>
              </w:rPr>
              <w:t xml:space="preserve"> </w:t>
            </w:r>
            <w:r w:rsidR="009A0BBF" w:rsidRPr="00BA62E5">
              <w:rPr>
                <w:sz w:val="24"/>
                <w:szCs w:val="24"/>
              </w:rPr>
              <w:t xml:space="preserve">the relationship between </w:t>
            </w:r>
            <w:r w:rsidR="00D02603">
              <w:rPr>
                <w:sz w:val="24"/>
                <w:szCs w:val="24"/>
              </w:rPr>
              <w:t>art direction</w:t>
            </w:r>
            <w:r w:rsidR="00BA62E5" w:rsidRPr="00BA62E5">
              <w:rPr>
                <w:sz w:val="24"/>
                <w:szCs w:val="24"/>
              </w:rPr>
              <w:t xml:space="preserve"> and eco-social justice prompting</w:t>
            </w:r>
            <w:r w:rsidRPr="00BA62E5">
              <w:rPr>
                <w:sz w:val="24"/>
                <w:szCs w:val="24"/>
              </w:rPr>
              <w:t xml:space="preserve"> </w:t>
            </w:r>
            <w:r w:rsidR="00BA62E5">
              <w:rPr>
                <w:sz w:val="24"/>
                <w:szCs w:val="24"/>
              </w:rPr>
              <w:t>critique of</w:t>
            </w:r>
            <w:r w:rsidRPr="00C76552">
              <w:rPr>
                <w:sz w:val="24"/>
                <w:szCs w:val="24"/>
              </w:rPr>
              <w:t xml:space="preserve"> systemic no</w:t>
            </w:r>
            <w:r w:rsidR="00D42F28">
              <w:rPr>
                <w:sz w:val="24"/>
                <w:szCs w:val="24"/>
              </w:rPr>
              <w:t>rms</w:t>
            </w:r>
            <w:r w:rsidRPr="00C76552">
              <w:rPr>
                <w:sz w:val="24"/>
                <w:szCs w:val="24"/>
              </w:rPr>
              <w:t>.</w:t>
            </w:r>
          </w:p>
          <w:p w14:paraId="33D25A49" w14:textId="77777777" w:rsidR="000268B6" w:rsidRDefault="00B82A5C" w:rsidP="00335B1F">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7DE76AA" w14:textId="445EF8B1" w:rsidR="000268B6" w:rsidRDefault="00B82A5C" w:rsidP="00335B1F">
            <w:pPr>
              <w:pStyle w:val="TableParagraph"/>
              <w:numPr>
                <w:ilvl w:val="0"/>
                <w:numId w:val="5"/>
              </w:numPr>
              <w:tabs>
                <w:tab w:val="left" w:pos="827"/>
                <w:tab w:val="left" w:pos="828"/>
              </w:tabs>
              <w:spacing w:before="7" w:line="350" w:lineRule="auto"/>
              <w:ind w:right="986"/>
              <w:rPr>
                <w:sz w:val="24"/>
              </w:rPr>
            </w:pPr>
            <w:r>
              <w:rPr>
                <w:sz w:val="24"/>
              </w:rPr>
              <w:t xml:space="preserve">The post-holder is expected to uphold and implement the policies and procedures of </w:t>
            </w:r>
            <w:r w:rsidR="005F407D">
              <w:rPr>
                <w:sz w:val="24"/>
              </w:rPr>
              <w:t xml:space="preserve">the </w:t>
            </w:r>
            <w:r>
              <w:rPr>
                <w:sz w:val="24"/>
              </w:rPr>
              <w:t>University of the Arts London and the</w:t>
            </w:r>
            <w:r>
              <w:rPr>
                <w:spacing w:val="-8"/>
                <w:sz w:val="24"/>
              </w:rPr>
              <w:t xml:space="preserve"> </w:t>
            </w:r>
            <w:r>
              <w:rPr>
                <w:sz w:val="24"/>
              </w:rPr>
              <w:t>College.</w:t>
            </w:r>
          </w:p>
        </w:tc>
      </w:tr>
      <w:tr w:rsidR="000268B6" w14:paraId="373AE17E" w14:textId="77777777">
        <w:trPr>
          <w:trHeight w:val="4174"/>
        </w:trPr>
        <w:tc>
          <w:tcPr>
            <w:tcW w:w="9213" w:type="dxa"/>
          </w:tcPr>
          <w:p w14:paraId="3D10AD6B" w14:textId="77777777" w:rsidR="000268B6" w:rsidRDefault="00B82A5C">
            <w:pPr>
              <w:pStyle w:val="TableParagraph"/>
              <w:spacing w:line="274" w:lineRule="exact"/>
              <w:ind w:left="107"/>
              <w:rPr>
                <w:b/>
                <w:sz w:val="24"/>
              </w:rPr>
            </w:pPr>
            <w:r>
              <w:rPr>
                <w:b/>
                <w:sz w:val="24"/>
              </w:rPr>
              <w:t>Duties and Responsibilities</w:t>
            </w:r>
          </w:p>
          <w:p w14:paraId="43D9B9FD" w14:textId="77777777" w:rsidR="000268B6" w:rsidRDefault="00B82A5C">
            <w:pPr>
              <w:pStyle w:val="TableParagraph"/>
              <w:spacing w:before="139"/>
              <w:ind w:left="107"/>
              <w:rPr>
                <w:sz w:val="24"/>
              </w:rPr>
            </w:pPr>
            <w:r>
              <w:rPr>
                <w:sz w:val="24"/>
              </w:rPr>
              <w:t>Teaching</w:t>
            </w:r>
          </w:p>
          <w:p w14:paraId="12C0E9C4"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0DD4C94A" w14:textId="12E65E90"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w:t>
            </w:r>
            <w:r w:rsidRPr="00CF1785">
              <w:rPr>
                <w:sz w:val="24"/>
                <w:szCs w:val="24"/>
              </w:rPr>
              <w:t xml:space="preserve">developments in </w:t>
            </w:r>
            <w:r w:rsidR="005F407D">
              <w:rPr>
                <w:sz w:val="24"/>
                <w:szCs w:val="24"/>
              </w:rPr>
              <w:t>art direction</w:t>
            </w:r>
            <w:r w:rsidR="00CF1785" w:rsidRPr="00CF1785">
              <w:rPr>
                <w:sz w:val="24"/>
                <w:szCs w:val="24"/>
              </w:rPr>
              <w:t xml:space="preserve"> practices as they shape creative education </w:t>
            </w:r>
            <w:r w:rsidRPr="00CF1785">
              <w:rPr>
                <w:sz w:val="24"/>
                <w:szCs w:val="24"/>
              </w:rPr>
              <w:t>and to ensure that these developments</w:t>
            </w:r>
            <w:r>
              <w:rPr>
                <w:sz w:val="24"/>
              </w:rPr>
              <w:t xml:space="preserve">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8E96EC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5E4C61A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C1B2EC1" wp14:editId="59DD5E81">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E4AB6"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8ChwMAAGwTAAAOAAAAZHJzL2Uyb0RvYy54bWzsWNtu2zAMfR+wfxD0vviSu1GnKNILBnRb&#10;sXYfoNjyBbMlT1LidF8/SrKdS9eu69ZgA5KHQDIlmjw8pGidnK7LAq2okDlnIfZ6LkaURTzOWRri&#10;L3eX7yYYSUVYTArOaIjvqcSns7dvTuoqoD7PeBFTgUAJk0FdhThTqgocR0YZLYns8YoyECZclETB&#10;VKROLEgN2svC8V135NRcxJXgEZUSnp5bIZ4Z/UlCI/UpSSRVqAgx2KbMvzD/C/3vzE5IkApSZXnU&#10;mEFeYEVJcgYv7VSdE0XQUuQPVJV5JLjkiepFvHR4kuQRNT6AN567582V4MvK+JIGdVp1MAG0ezi9&#10;WG30cXUlqtvqRljrYXjNo68ScHHqKg225Xqe2sVoUX/gMcSTLBU3jq8TUWoV4BJaG3zvO3zpWqEI&#10;Hg4nw/6gD2GIQDaeTsYuTEwEogzCpPd5gwHIQewPpn4ru2j2T30P6KQ3e/5wPNFihwT2zcbaxjod&#10;faCT3CAm/wyx24xU1ARCakRuBMpjbStGjJSAwmfgGWFpQZE31Vbp18O6FlZpMUWMzzNYRs+E4HVG&#10;SQxmecaLnQ16IiEivwR5GyyjhwQd1Ban4Q5GJKiEVFeUl0gPQizAbhM9srqWysLZLtHBlLzI48u8&#10;KMxEpIt5IdCK6Fwyv0b7zrKC6cWM621Wo34C4bFOWXAWPL4HBwW3CQkFBAYZF98xqiEZQyy/LYmg&#10;GBXvGYA0tZ4qMxkMxz5wRGxLFtsSwiJQFWKFkR3Olc34ZSXyNIM3ecZpxs+AvUluHNf2WasaY4E+&#10;h+LRsOXRdc6AQobYDSPmzGZmtGZNZnYsMqS8u6+AfzsksltavJ9DIni/zbiBDuiGRFPfbfLNpGmX&#10;aw94VIDdT/GoYwMJCobqEPfdwcRs2KGOfB7DoCqy2Biqc+iiGSuSF3YMdj5KOc1IDc0Boztqo7tV&#10;JcYa6CbEr14l3NGw30b4WCZC3BSQ/65MjFsi2TIx2uLQQcpERyLD3k2ZaA50OJNHRnKsE0+3dY90&#10;E1BqH3QT5vw+VJ1oWy9v6I72TgI4IXTbdWwndGfxr7cT05ZItk6YUDYcOkidsO2EZtFeoTj2E7/1&#10;nfbzOqF7X1snbHj7hz0GoJmAhsa2i3vhPZ4Dvb8RX6+N71a/aD6FD3UOdP3i8SB4re9Kc1sBVzrm&#10;AqO5ftJ3Rttz86WyuSSb/QAAAP//AwBQSwMEFAAGAAgAAAAhALQca8njAAAADQEAAA8AAABkcnMv&#10;ZG93bnJldi54bWxMj8FOwzAQRO9I/IO1SNyonZCUEuJUVQWcqkq0SBU3N94mUWM7it0k/Xu2J7jt&#10;aEcz8/LlZFo2YO8bZyVEMwEMbel0YysJ3/uPpwUwH5TVqnUWJVzRw7K4v8tVpt1ov3DYhYpRiPWZ&#10;klCH0GWc+7JGo/zMdWjpd3K9UYFkX3Hdq5HCTctjIebcqMZSQ606XNdYnncXI+FzVOPqOXofNufT&#10;+vqzT7eHTYRSPj5MqzdgAafwZ4bbfJoOBW06uovVnrWkk4RYgoQ4eY2B3RxinhLNka5UvAjgRc7/&#10;UxS/AAAA//8DAFBLAQItABQABgAIAAAAIQC2gziS/gAAAOEBAAATAAAAAAAAAAAAAAAAAAAAAABb&#10;Q29udGVudF9UeXBlc10ueG1sUEsBAi0AFAAGAAgAAAAhADj9If/WAAAAlAEAAAsAAAAAAAAAAAAA&#10;AAAALwEAAF9yZWxzLy5yZWxzUEsBAi0AFAAGAAgAAAAhAKcjHwKHAwAAbBMAAA4AAAAAAAAAAAAA&#10;AAAALgIAAGRycy9lMm9Eb2MueG1sUEsBAi0AFAAGAAgAAAAhALQca8njAAAADQEAAA8AAAAAAAAA&#10;AAAAAAAA4QUAAGRycy9kb3ducmV2LnhtbFBLBQYAAAAABAAEAPMAAADxBg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334AF978" w14:textId="77777777" w:rsidR="000268B6" w:rsidRDefault="000268B6">
      <w:pPr>
        <w:pStyle w:val="BodyText"/>
        <w:spacing w:before="6"/>
        <w:rPr>
          <w:b/>
          <w:sz w:val="17"/>
        </w:rPr>
      </w:pPr>
    </w:p>
    <w:p w14:paraId="5E51341A" w14:textId="34BDFBD0" w:rsidR="000268B6" w:rsidRPr="00D8664C"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w:t>
      </w:r>
      <w:r w:rsidRPr="00D8664C">
        <w:rPr>
          <w:sz w:val="24"/>
        </w:rPr>
        <w:t>and critical understanding on the Course so as to keep the curriculum at the forefront of critical creative</w:t>
      </w:r>
      <w:r w:rsidR="00617191" w:rsidRPr="00D8664C">
        <w:rPr>
          <w:sz w:val="24"/>
        </w:rPr>
        <w:t xml:space="preserve"> and </w:t>
      </w:r>
      <w:r w:rsidRPr="00D8664C">
        <w:rPr>
          <w:sz w:val="24"/>
        </w:rPr>
        <w:t>professional</w:t>
      </w:r>
      <w:r w:rsidR="00D8664C" w:rsidRPr="00D8664C">
        <w:rPr>
          <w:sz w:val="24"/>
        </w:rPr>
        <w:t xml:space="preserve"> </w:t>
      </w:r>
      <w:r w:rsidRPr="00D8664C">
        <w:rPr>
          <w:sz w:val="24"/>
        </w:rPr>
        <w:t>practice and relevant to a diverse and international range of</w:t>
      </w:r>
      <w:r w:rsidRPr="00D8664C">
        <w:rPr>
          <w:spacing w:val="1"/>
          <w:sz w:val="24"/>
        </w:rPr>
        <w:t xml:space="preserve"> </w:t>
      </w:r>
      <w:r w:rsidRPr="00D8664C">
        <w:rPr>
          <w:sz w:val="24"/>
        </w:rPr>
        <w:t>students.</w:t>
      </w:r>
    </w:p>
    <w:p w14:paraId="6C48BC88"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D75AD9C"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6920B6B" w14:textId="77777777" w:rsidR="000268B6" w:rsidRDefault="000268B6">
      <w:pPr>
        <w:pStyle w:val="BodyText"/>
        <w:spacing w:before="10"/>
        <w:rPr>
          <w:sz w:val="36"/>
        </w:rPr>
      </w:pPr>
    </w:p>
    <w:p w14:paraId="0BCCE83B" w14:textId="77777777" w:rsidR="000268B6" w:rsidRDefault="00B82A5C">
      <w:pPr>
        <w:pStyle w:val="BodyText"/>
        <w:ind w:left="230"/>
      </w:pPr>
      <w:r>
        <w:t>Professional</w:t>
      </w:r>
    </w:p>
    <w:p w14:paraId="4EF5E989"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4B0D1F42"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517515CB"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13D1FF64" w14:textId="7B67CE4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w:t>
      </w:r>
      <w:r w:rsidR="00EF769E">
        <w:rPr>
          <w:sz w:val="24"/>
        </w:rPr>
        <w:t xml:space="preserve">the </w:t>
      </w:r>
      <w:r>
        <w:rPr>
          <w:sz w:val="24"/>
        </w:rPr>
        <w:t>scholarly activity (including research, knowledge exchange or teaching) relevant</w:t>
      </w:r>
      <w:r w:rsidRPr="00D46E31">
        <w:rPr>
          <w:sz w:val="24"/>
          <w:szCs w:val="24"/>
        </w:rPr>
        <w:t xml:space="preserve"> to </w:t>
      </w:r>
      <w:r w:rsidR="007E1E63">
        <w:rPr>
          <w:sz w:val="24"/>
          <w:szCs w:val="24"/>
        </w:rPr>
        <w:t>graphic branding</w:t>
      </w:r>
      <w:r w:rsidR="0064212C" w:rsidRPr="00BA62E5">
        <w:rPr>
          <w:sz w:val="24"/>
          <w:szCs w:val="24"/>
        </w:rPr>
        <w:t xml:space="preserve"> </w:t>
      </w:r>
      <w:r w:rsidR="0064212C" w:rsidRPr="00D46E31">
        <w:rPr>
          <w:sz w:val="24"/>
          <w:szCs w:val="24"/>
        </w:rPr>
        <w:t>practices and their role in responding to calls for climate action and social justice</w:t>
      </w:r>
      <w:r w:rsidRPr="00D46E31">
        <w:rPr>
          <w:sz w:val="24"/>
          <w:szCs w:val="24"/>
        </w:rPr>
        <w:t>.</w:t>
      </w:r>
    </w:p>
    <w:p w14:paraId="7A3F4F5B"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69D44074" w14:textId="77777777" w:rsidR="000268B6" w:rsidRDefault="000268B6">
      <w:pPr>
        <w:pStyle w:val="BodyText"/>
        <w:spacing w:before="6"/>
        <w:rPr>
          <w:sz w:val="36"/>
        </w:rPr>
      </w:pPr>
    </w:p>
    <w:p w14:paraId="0EB99FA6" w14:textId="77777777" w:rsidR="000268B6" w:rsidRDefault="00B82A5C">
      <w:pPr>
        <w:pStyle w:val="BodyText"/>
        <w:spacing w:before="1"/>
        <w:ind w:left="230"/>
      </w:pPr>
      <w:r>
        <w:t>Quality, Management and Enhancement</w:t>
      </w:r>
    </w:p>
    <w:p w14:paraId="022E604D"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483117E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1E6EE006" w14:textId="77777777" w:rsidR="000268B6" w:rsidRDefault="000268B6">
      <w:pPr>
        <w:pStyle w:val="BodyText"/>
        <w:rPr>
          <w:sz w:val="20"/>
        </w:rPr>
      </w:pPr>
    </w:p>
    <w:p w14:paraId="1E950E43" w14:textId="77777777" w:rsidR="000268B6" w:rsidRDefault="000268B6">
      <w:pPr>
        <w:pStyle w:val="BodyText"/>
        <w:spacing w:before="6"/>
        <w:rPr>
          <w:sz w:val="17"/>
        </w:rPr>
      </w:pPr>
    </w:p>
    <w:p w14:paraId="5750F023"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C7F6424" wp14:editId="5E31746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7EBF7"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vdhQMAAFYTAAAOAAAAZHJzL2Uyb0RvYy54bWzsWMlu2zAQvRfoPxC8N1q8xBIiB4GzoEDa&#10;Bk36AbRELahEqiRt2f36DklJtrO0aYIYLWAfDFJcNPPem+GIJ6erqkRLKmTBWYS9IxcjymKeFCyL&#10;8Le7yw8TjKQiLCElZzTCayrx6fT9u5OmDqnPc14mVCDYhMmwqSOcK1WHjiPjnFZEHvGaMhhMuaiI&#10;gq7InESQBnavSsd33bHTcJHUgsdUSnh6bgfx1OyfpjRWX9JUUoXKCINtyvwL8z/X/870hISZIHVe&#10;xK0Z5AVWVKRg8NJ+q3OiCFqI4sFWVRELLnmqjmJeOTxNi5gaH8Abz73nzZXgi9r4koVNVvcwAbT3&#10;cHrxtvHn5ZWob+sbYa2H5jWPv0vAxWnqLNwe1/3MTkbz5hNPgE+yUNw4vkpFpbcAl9DK4Lvu8aUr&#10;hWJ4OJqMBsMB0BDD2DgYjIbHLQNxDjTpdd5wCOMwHIwtN3F+0a4OfA/EpJd6buD7etghoX2vsbW1&#10;TXMPYpIbvOTr8LrNSU0NDVLjcSNQkYAzGDFSAQRfQWSEZSVFnvFGvx2mdZhKCyhifJbDNHomBG9y&#10;ShKwyjNO7CzQHQl0/BHhB0j1KFuQRjsAkbAWUl1RXiHdiLAAqw1xZHktlcWym6J5lLwsksuiLE1H&#10;ZPNZKdCS6DAyv3b3nWkl05MZ18vsjvoJcGNdssTMebIG9wS3sQi5Axo5Fz8xaiAOIyx/LIigGJUf&#10;GUAUWD+V6QxHxz7IQ2yPzLdHCIthqwgrjGxzpmywL2pRZDm8yTNOM34Gwk0L47i2z1rVGgva2ZOI&#10;xp2IrgtGUaBBbdUwYzYk4xVrQ7JXkNHj3boG7e0IyC7p0H6OgEDDOtTMe0nYCSjw3TbQjJ77IHug&#10;oRKM/p2GeiWQsGSoifDAHU7Mgh3ZyOepC5IhSwAgEurouWjbihSlbYOdT8pNq1EDsz9mjztmN+lh&#10;skXvm2cHdzwa7CTSjl3gXOfQQ3rQmeIfTw8QhvaMMenheEs/e0kPVkCea7LMJj+0Bzicwt7uKXxI&#10;EMljZdzj9UPQcbtJEKbkafP/myeIrtDygN+BVtaG4EOK+H8qCKg5t3OESev7LyG0iNqCvTtnDlXE&#10;X32UPZ4kPG+H3eF+TwCoIaBANR9chyPgVZ/cT7Drd+xuzgCTivd1BvRF4uEQeKvPSHMzAZc35rKi&#10;vWjSt0PbffNxsrkOm/4CAAD//wMAUEsDBBQABgAIAAAAIQBsW9A34AAAAAsBAAAPAAAAZHJzL2Rv&#10;d25yZXYueG1sTI9BS8NAEIXvgv9hGcGb3Y22ocZsSinqqQi2gnibZqdJaHY3ZLdJ+u+dnvQ2j/d4&#10;8758NdlWDNSHxjsNyUyBIFd607hKw9f+7WEJIkR0BlvvSMOFAqyK25scM+NH90nDLlaCS1zIUEMd&#10;Y5dJGcqaLIaZ78ixd/S9xciyr6TpceRy28pHpVJpsXH8ocaONjWVp93ZangfcVw/Ja/D9nTcXH72&#10;i4/vbUJa399N6xcQkab4F4brfJ4OBW86+LMzQbSs53NmiRqeUxBXX6ULZjnwlahkCbLI5X+G4hcA&#10;AP//AwBQSwECLQAUAAYACAAAACEAtoM4kv4AAADhAQAAEwAAAAAAAAAAAAAAAAAAAAAAW0NvbnRl&#10;bnRfVHlwZXNdLnhtbFBLAQItABQABgAIAAAAIQA4/SH/1gAAAJQBAAALAAAAAAAAAAAAAAAAAC8B&#10;AABfcmVscy8ucmVsc1BLAQItABQABgAIAAAAIQBXBVvdhQMAAFYTAAAOAAAAAAAAAAAAAAAAAC4C&#10;AABkcnMvZTJvRG9jLnhtbFBLAQItABQABgAIAAAAIQBsW9A34AAAAAsBAAAPAAAAAAAAAAAAAAAA&#10;AN8FAABkcnMvZG93bnJldi54bWxQSwUGAAAAAAQABADzAAAA7A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571959B6"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29383A5" w14:textId="77777777" w:rsidR="000268B6" w:rsidRDefault="000268B6">
      <w:pPr>
        <w:pStyle w:val="BodyText"/>
        <w:spacing w:before="4"/>
        <w:rPr>
          <w:sz w:val="36"/>
        </w:rPr>
      </w:pPr>
    </w:p>
    <w:p w14:paraId="702E1353" w14:textId="77777777" w:rsidR="000268B6" w:rsidRDefault="00B82A5C">
      <w:pPr>
        <w:pStyle w:val="BodyText"/>
        <w:spacing w:before="1"/>
        <w:ind w:left="230"/>
      </w:pPr>
      <w:r>
        <w:t>General</w:t>
      </w:r>
    </w:p>
    <w:p w14:paraId="32A854D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7ECA6B21"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367CBA5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6A055E11"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AF6906F"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00FDF7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4BFDD7A3"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446738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DCA469F" w14:textId="77777777" w:rsidR="000268B6" w:rsidRDefault="000268B6">
      <w:pPr>
        <w:pStyle w:val="BodyText"/>
        <w:rPr>
          <w:sz w:val="20"/>
        </w:rPr>
      </w:pPr>
    </w:p>
    <w:p w14:paraId="5404406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6A9E177" w14:textId="77777777">
        <w:trPr>
          <w:trHeight w:val="5597"/>
        </w:trPr>
        <w:tc>
          <w:tcPr>
            <w:tcW w:w="9212" w:type="dxa"/>
            <w:gridSpan w:val="2"/>
          </w:tcPr>
          <w:p w14:paraId="4227154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67C2D8" w14:textId="77777777" w:rsidR="000268B6" w:rsidRDefault="000268B6">
            <w:pPr>
              <w:pStyle w:val="TableParagraph"/>
              <w:spacing w:before="11"/>
              <w:rPr>
                <w:sz w:val="35"/>
              </w:rPr>
            </w:pPr>
          </w:p>
          <w:p w14:paraId="57AABCF2"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C1F8015"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F817C3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558855D3"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6A5170D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163E018"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F98E4B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78A2A53"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A868BB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B49415E" w14:textId="77777777">
        <w:trPr>
          <w:trHeight w:val="1327"/>
        </w:trPr>
        <w:tc>
          <w:tcPr>
            <w:tcW w:w="9212" w:type="dxa"/>
            <w:gridSpan w:val="2"/>
          </w:tcPr>
          <w:p w14:paraId="0E3B55E5" w14:textId="530E3C00" w:rsidR="000268B6" w:rsidRDefault="00B82A5C">
            <w:pPr>
              <w:pStyle w:val="TableParagraph"/>
              <w:spacing w:line="274" w:lineRule="exact"/>
              <w:ind w:left="107"/>
              <w:rPr>
                <w:b/>
                <w:sz w:val="24"/>
              </w:rPr>
            </w:pPr>
            <w:r>
              <w:rPr>
                <w:b/>
                <w:sz w:val="24"/>
              </w:rPr>
              <w:t>Specific Management Responsibilities</w:t>
            </w:r>
          </w:p>
          <w:p w14:paraId="6420BEF0" w14:textId="77777777" w:rsidR="002D58D6" w:rsidRDefault="002D58D6">
            <w:pPr>
              <w:pStyle w:val="TableParagraph"/>
              <w:spacing w:line="274" w:lineRule="exact"/>
              <w:ind w:left="107"/>
              <w:rPr>
                <w:b/>
                <w:sz w:val="24"/>
              </w:rPr>
            </w:pPr>
          </w:p>
          <w:p w14:paraId="6DA730D4" w14:textId="2D4C78DF" w:rsidR="002D7955" w:rsidRDefault="002D58D6" w:rsidP="002D7955">
            <w:pPr>
              <w:pStyle w:val="TableParagraph"/>
              <w:numPr>
                <w:ilvl w:val="0"/>
                <w:numId w:val="1"/>
              </w:numPr>
              <w:tabs>
                <w:tab w:val="left" w:pos="827"/>
                <w:tab w:val="left" w:pos="828"/>
              </w:tabs>
              <w:rPr>
                <w:sz w:val="24"/>
              </w:rPr>
            </w:pPr>
            <w:r>
              <w:rPr>
                <w:sz w:val="24"/>
              </w:rPr>
              <w:t>Associate Lecturers</w:t>
            </w:r>
          </w:p>
          <w:p w14:paraId="42091ED1" w14:textId="129200B7" w:rsidR="002D7955" w:rsidRDefault="002D58D6" w:rsidP="002D7955">
            <w:pPr>
              <w:pStyle w:val="TableParagraph"/>
              <w:numPr>
                <w:ilvl w:val="0"/>
                <w:numId w:val="1"/>
              </w:numPr>
              <w:tabs>
                <w:tab w:val="left" w:pos="827"/>
                <w:tab w:val="left" w:pos="828"/>
              </w:tabs>
              <w:spacing w:before="136"/>
              <w:rPr>
                <w:sz w:val="24"/>
              </w:rPr>
            </w:pPr>
            <w:r>
              <w:rPr>
                <w:sz w:val="24"/>
              </w:rPr>
              <w:t>Visiting Practitioners</w:t>
            </w:r>
          </w:p>
          <w:p w14:paraId="72E7ADF5" w14:textId="77777777" w:rsidR="000268B6" w:rsidRDefault="004A233D" w:rsidP="004A233D">
            <w:pPr>
              <w:pStyle w:val="TableParagraph"/>
              <w:numPr>
                <w:ilvl w:val="0"/>
                <w:numId w:val="1"/>
              </w:numPr>
              <w:tabs>
                <w:tab w:val="left" w:pos="827"/>
                <w:tab w:val="left" w:pos="828"/>
              </w:tabs>
              <w:spacing w:before="135"/>
              <w:rPr>
                <w:sz w:val="24"/>
              </w:rPr>
            </w:pPr>
            <w:r>
              <w:rPr>
                <w:sz w:val="24"/>
              </w:rPr>
              <w:t>Guest Speakers</w:t>
            </w:r>
          </w:p>
          <w:p w14:paraId="155AE67F" w14:textId="48B56B71" w:rsidR="00C76552" w:rsidRPr="004A233D" w:rsidRDefault="00C76552" w:rsidP="00C76552">
            <w:pPr>
              <w:pStyle w:val="TableParagraph"/>
              <w:tabs>
                <w:tab w:val="left" w:pos="827"/>
                <w:tab w:val="left" w:pos="828"/>
              </w:tabs>
              <w:spacing w:before="135"/>
              <w:ind w:left="827"/>
              <w:rPr>
                <w:sz w:val="24"/>
              </w:rPr>
            </w:pPr>
          </w:p>
        </w:tc>
      </w:tr>
      <w:tr w:rsidR="000268B6" w14:paraId="53351A9A" w14:textId="77777777">
        <w:trPr>
          <w:trHeight w:val="2159"/>
        </w:trPr>
        <w:tc>
          <w:tcPr>
            <w:tcW w:w="5182" w:type="dxa"/>
            <w:tcBorders>
              <w:right w:val="nil"/>
            </w:tcBorders>
          </w:tcPr>
          <w:p w14:paraId="245DABEF" w14:textId="6B5A4D0F" w:rsidR="000268B6" w:rsidRDefault="00F115B8">
            <w:pPr>
              <w:pStyle w:val="TableParagraph"/>
              <w:spacing w:before="10"/>
              <w:rPr>
                <w:sz w:val="35"/>
              </w:rPr>
            </w:pPr>
            <w:r w:rsidRPr="007221B9">
              <w:rPr>
                <w:noProof/>
                <w:sz w:val="20"/>
                <w:szCs w:val="20"/>
              </w:rPr>
              <w:drawing>
                <wp:anchor distT="0" distB="0" distL="114300" distR="114300" simplePos="0" relativeHeight="251660288" behindDoc="0" locked="0" layoutInCell="1" allowOverlap="1" wp14:anchorId="28A9B506" wp14:editId="27853163">
                  <wp:simplePos x="0" y="0"/>
                  <wp:positionH relativeFrom="column">
                    <wp:posOffset>930910</wp:posOffset>
                  </wp:positionH>
                  <wp:positionV relativeFrom="paragraph">
                    <wp:posOffset>61595</wp:posOffset>
                  </wp:positionV>
                  <wp:extent cx="1383030" cy="351617"/>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3899C22C" w14:textId="3524F486"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5F4934">
              <w:rPr>
                <w:sz w:val="24"/>
                <w:u w:val="single"/>
              </w:rPr>
              <w:t>09/01/2023</w:t>
            </w:r>
            <w:r>
              <w:rPr>
                <w:sz w:val="24"/>
                <w:u w:val="single"/>
              </w:rPr>
              <w:tab/>
            </w:r>
            <w:r>
              <w:rPr>
                <w:w w:val="13"/>
                <w:sz w:val="24"/>
                <w:u w:val="single"/>
              </w:rPr>
              <w:t xml:space="preserve"> </w:t>
            </w:r>
          </w:p>
        </w:tc>
        <w:tc>
          <w:tcPr>
            <w:tcW w:w="4030" w:type="dxa"/>
            <w:tcBorders>
              <w:left w:val="nil"/>
            </w:tcBorders>
          </w:tcPr>
          <w:p w14:paraId="7DBADD5C" w14:textId="77777777" w:rsidR="000268B6" w:rsidRDefault="000268B6">
            <w:pPr>
              <w:pStyle w:val="TableParagraph"/>
              <w:spacing w:before="10"/>
              <w:rPr>
                <w:sz w:val="35"/>
              </w:rPr>
            </w:pPr>
          </w:p>
          <w:p w14:paraId="04CB084A" w14:textId="77777777" w:rsidR="000268B6" w:rsidRDefault="00B82A5C">
            <w:pPr>
              <w:pStyle w:val="TableParagraph"/>
              <w:ind w:left="170"/>
              <w:rPr>
                <w:b/>
                <w:sz w:val="24"/>
              </w:rPr>
            </w:pPr>
            <w:r>
              <w:rPr>
                <w:b/>
                <w:sz w:val="24"/>
              </w:rPr>
              <w:t>(Recruiting Manager)</w:t>
            </w:r>
          </w:p>
          <w:p w14:paraId="7C09A7B7" w14:textId="77777777" w:rsidR="000268B6" w:rsidRDefault="000268B6">
            <w:pPr>
              <w:pStyle w:val="TableParagraph"/>
              <w:rPr>
                <w:sz w:val="26"/>
              </w:rPr>
            </w:pPr>
          </w:p>
          <w:p w14:paraId="19741776" w14:textId="77777777" w:rsidR="000268B6" w:rsidRDefault="000268B6">
            <w:pPr>
              <w:pStyle w:val="TableParagraph"/>
              <w:spacing w:before="10"/>
              <w:rPr>
                <w:sz w:val="27"/>
              </w:rPr>
            </w:pPr>
          </w:p>
          <w:p w14:paraId="15B4C6A3" w14:textId="3E5164EE" w:rsidR="000268B6" w:rsidRDefault="000268B6">
            <w:pPr>
              <w:pStyle w:val="TableParagraph"/>
              <w:ind w:left="170"/>
              <w:rPr>
                <w:b/>
                <w:sz w:val="24"/>
              </w:rPr>
            </w:pPr>
          </w:p>
        </w:tc>
      </w:tr>
    </w:tbl>
    <w:p w14:paraId="374A7969" w14:textId="77777777" w:rsidR="000268B6" w:rsidRDefault="000268B6">
      <w:pPr>
        <w:rPr>
          <w:sz w:val="24"/>
        </w:rPr>
        <w:sectPr w:rsidR="000268B6">
          <w:pgSz w:w="11910" w:h="16840"/>
          <w:pgMar w:top="1960" w:right="1140" w:bottom="1440" w:left="1320" w:header="1182" w:footer="1251" w:gutter="0"/>
          <w:cols w:space="720"/>
        </w:sectPr>
      </w:pPr>
    </w:p>
    <w:p w14:paraId="3F208776" w14:textId="77777777" w:rsidR="000268B6" w:rsidRDefault="000268B6">
      <w:pPr>
        <w:pStyle w:val="BodyText"/>
        <w:rPr>
          <w:sz w:val="20"/>
        </w:rPr>
      </w:pPr>
    </w:p>
    <w:p w14:paraId="5DF99D4C" w14:textId="77777777" w:rsidR="000268B6" w:rsidRDefault="000268B6">
      <w:pPr>
        <w:pStyle w:val="BodyText"/>
        <w:spacing w:before="8"/>
        <w:rPr>
          <w:sz w:val="17"/>
        </w:rPr>
      </w:pPr>
    </w:p>
    <w:p w14:paraId="4C1447DF" w14:textId="304EBEC6" w:rsidR="00B82A5C" w:rsidRPr="00B82A5C" w:rsidRDefault="00B82A5C" w:rsidP="00B82A5C">
      <w:pPr>
        <w:rPr>
          <w:b/>
          <w:sz w:val="28"/>
          <w:szCs w:val="28"/>
        </w:rPr>
      </w:pPr>
      <w:r w:rsidRPr="00B82A5C">
        <w:rPr>
          <w:b/>
          <w:sz w:val="28"/>
          <w:szCs w:val="28"/>
        </w:rPr>
        <w:t xml:space="preserve">  Job Title </w:t>
      </w:r>
      <w:r w:rsidR="00F115B8">
        <w:rPr>
          <w:b/>
          <w:sz w:val="28"/>
          <w:szCs w:val="28"/>
        </w:rPr>
        <w:t>–</w:t>
      </w:r>
      <w:r w:rsidRPr="00B82A5C">
        <w:rPr>
          <w:b/>
          <w:sz w:val="28"/>
          <w:szCs w:val="28"/>
        </w:rPr>
        <w:t xml:space="preserve"> Lecturer</w:t>
      </w:r>
      <w:r w:rsidR="00F115B8">
        <w:rPr>
          <w:b/>
          <w:sz w:val="28"/>
          <w:szCs w:val="28"/>
        </w:rPr>
        <w:t xml:space="preserve"> in </w:t>
      </w:r>
      <w:r w:rsidR="005821D7">
        <w:rPr>
          <w:b/>
          <w:sz w:val="28"/>
          <w:szCs w:val="28"/>
        </w:rPr>
        <w:t>Graphic Branding and Identity</w:t>
      </w:r>
    </w:p>
    <w:p w14:paraId="411618FE" w14:textId="77777777" w:rsidR="00B82A5C" w:rsidRPr="00B82A5C" w:rsidRDefault="00B82A5C" w:rsidP="00B82A5C">
      <w:pPr>
        <w:rPr>
          <w:b/>
          <w:sz w:val="28"/>
          <w:szCs w:val="28"/>
        </w:rPr>
      </w:pPr>
    </w:p>
    <w:p w14:paraId="07C9A018" w14:textId="77777777" w:rsidR="000268B6" w:rsidRPr="00B82A5C" w:rsidRDefault="00B82A5C" w:rsidP="00B82A5C">
      <w:pPr>
        <w:rPr>
          <w:b/>
          <w:sz w:val="28"/>
          <w:szCs w:val="28"/>
        </w:rPr>
      </w:pPr>
      <w:r w:rsidRPr="00B82A5C">
        <w:rPr>
          <w:b/>
          <w:sz w:val="28"/>
          <w:szCs w:val="28"/>
        </w:rPr>
        <w:t xml:space="preserve">  Grade - 5</w:t>
      </w:r>
    </w:p>
    <w:p w14:paraId="5D0F67B3" w14:textId="77777777" w:rsidR="000268B6" w:rsidRDefault="000268B6">
      <w:pPr>
        <w:pStyle w:val="BodyText"/>
        <w:spacing w:before="7"/>
        <w:rPr>
          <w:b/>
          <w:sz w:val="35"/>
        </w:rPr>
      </w:pPr>
    </w:p>
    <w:p w14:paraId="330A1399"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9E98B2" w14:textId="77777777" w:rsidR="000268B6" w:rsidRDefault="000268B6">
      <w:pPr>
        <w:pStyle w:val="BodyText"/>
        <w:rPr>
          <w:sz w:val="20"/>
        </w:rPr>
      </w:pPr>
    </w:p>
    <w:p w14:paraId="73549C68"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F5D0FBA" w14:textId="77777777">
        <w:trPr>
          <w:trHeight w:val="806"/>
        </w:trPr>
        <w:tc>
          <w:tcPr>
            <w:tcW w:w="9070" w:type="dxa"/>
            <w:gridSpan w:val="3"/>
          </w:tcPr>
          <w:p w14:paraId="10014762" w14:textId="77777777" w:rsidR="000268B6" w:rsidRDefault="000268B6">
            <w:pPr>
              <w:pStyle w:val="TableParagraph"/>
              <w:spacing w:before="9"/>
              <w:rPr>
                <w:sz w:val="27"/>
              </w:rPr>
            </w:pPr>
          </w:p>
          <w:p w14:paraId="1C1C28FC" w14:textId="77777777" w:rsidR="000268B6" w:rsidRDefault="00B82A5C">
            <w:pPr>
              <w:pStyle w:val="TableParagraph"/>
              <w:spacing w:before="1"/>
              <w:ind w:left="3126" w:right="3123"/>
              <w:jc w:val="center"/>
              <w:rPr>
                <w:b/>
                <w:sz w:val="28"/>
              </w:rPr>
            </w:pPr>
            <w:r>
              <w:rPr>
                <w:b/>
                <w:sz w:val="28"/>
              </w:rPr>
              <w:t>Person Specification</w:t>
            </w:r>
          </w:p>
        </w:tc>
      </w:tr>
      <w:tr w:rsidR="000268B6" w14:paraId="70F07446" w14:textId="77777777">
        <w:trPr>
          <w:trHeight w:val="501"/>
        </w:trPr>
        <w:tc>
          <w:tcPr>
            <w:tcW w:w="9070" w:type="dxa"/>
            <w:gridSpan w:val="3"/>
          </w:tcPr>
          <w:p w14:paraId="30315E03" w14:textId="77777777" w:rsidR="000268B6" w:rsidRDefault="00B82A5C">
            <w:pPr>
              <w:pStyle w:val="TableParagraph"/>
              <w:spacing w:before="84"/>
              <w:ind w:left="107"/>
              <w:rPr>
                <w:b/>
                <w:sz w:val="24"/>
              </w:rPr>
            </w:pPr>
            <w:r>
              <w:rPr>
                <w:b/>
                <w:sz w:val="24"/>
              </w:rPr>
              <w:t>Means of testing - A=application I=interview T=selection task</w:t>
            </w:r>
          </w:p>
        </w:tc>
      </w:tr>
      <w:tr w:rsidR="00BC20BE" w14:paraId="2EEF09A5" w14:textId="77777777" w:rsidTr="00BC20BE">
        <w:trPr>
          <w:trHeight w:val="1053"/>
        </w:trPr>
        <w:tc>
          <w:tcPr>
            <w:tcW w:w="2912" w:type="dxa"/>
            <w:vMerge w:val="restart"/>
            <w:vAlign w:val="center"/>
          </w:tcPr>
          <w:p w14:paraId="53A9A3CE" w14:textId="24AEB003" w:rsidR="00BC20BE" w:rsidRDefault="00BC20BE" w:rsidP="00090385">
            <w:pPr>
              <w:pStyle w:val="TableParagraph"/>
              <w:rPr>
                <w:rFonts w:ascii="Times New Roman"/>
                <w:sz w:val="24"/>
              </w:rPr>
            </w:pPr>
            <w:r>
              <w:rPr>
                <w:sz w:val="24"/>
              </w:rPr>
              <w:t>Specialist Knowledge/Qualifications</w:t>
            </w:r>
          </w:p>
        </w:tc>
        <w:tc>
          <w:tcPr>
            <w:tcW w:w="5464" w:type="dxa"/>
            <w:tcBorders>
              <w:bottom w:val="nil"/>
            </w:tcBorders>
          </w:tcPr>
          <w:p w14:paraId="2DFDF1C6" w14:textId="65B29071" w:rsidR="00BC20BE" w:rsidRPr="00C76552" w:rsidRDefault="00BC20BE" w:rsidP="00431C72">
            <w:pPr>
              <w:pStyle w:val="TableParagraph"/>
              <w:spacing w:line="355" w:lineRule="auto"/>
              <w:ind w:left="232" w:right="499"/>
              <w:rPr>
                <w:sz w:val="24"/>
                <w:szCs w:val="24"/>
              </w:rPr>
            </w:pPr>
            <w:r w:rsidRPr="00C76552">
              <w:rPr>
                <w:sz w:val="24"/>
                <w:szCs w:val="24"/>
              </w:rPr>
              <w:t xml:space="preserve">Undergraduate degree in </w:t>
            </w:r>
            <w:r w:rsidR="00B06CC8">
              <w:rPr>
                <w:sz w:val="24"/>
                <w:szCs w:val="24"/>
              </w:rPr>
              <w:t>art direction</w:t>
            </w:r>
            <w:r w:rsidRPr="004465FA">
              <w:rPr>
                <w:sz w:val="24"/>
                <w:szCs w:val="24"/>
              </w:rPr>
              <w:t xml:space="preserve"> or a closely related discipline (</w:t>
            </w:r>
            <w:r w:rsidR="00847ABA">
              <w:rPr>
                <w:sz w:val="24"/>
                <w:szCs w:val="24"/>
              </w:rPr>
              <w:t>media production, photography</w:t>
            </w:r>
            <w:r w:rsidR="00821345">
              <w:rPr>
                <w:sz w:val="24"/>
                <w:szCs w:val="24"/>
              </w:rPr>
              <w:t xml:space="preserve">, </w:t>
            </w:r>
            <w:r w:rsidR="00F274A4">
              <w:rPr>
                <w:sz w:val="24"/>
                <w:szCs w:val="24"/>
              </w:rPr>
              <w:t>visual communication</w:t>
            </w:r>
            <w:r w:rsidRPr="004465FA">
              <w:rPr>
                <w:sz w:val="24"/>
                <w:szCs w:val="24"/>
              </w:rPr>
              <w:t>) or equivalent experience</w:t>
            </w:r>
            <w:r w:rsidRPr="00C76552">
              <w:rPr>
                <w:sz w:val="24"/>
                <w:szCs w:val="24"/>
              </w:rPr>
              <w:t>.</w:t>
            </w:r>
          </w:p>
        </w:tc>
        <w:tc>
          <w:tcPr>
            <w:tcW w:w="694" w:type="dxa"/>
            <w:tcBorders>
              <w:bottom w:val="nil"/>
            </w:tcBorders>
          </w:tcPr>
          <w:p w14:paraId="02310DE7" w14:textId="77777777" w:rsidR="00BC20BE" w:rsidRDefault="00BC20BE" w:rsidP="00431C72">
            <w:pPr>
              <w:pStyle w:val="TableParagraph"/>
              <w:spacing w:line="355" w:lineRule="auto"/>
              <w:ind w:left="232" w:right="499"/>
              <w:rPr>
                <w:sz w:val="24"/>
              </w:rPr>
            </w:pPr>
            <w:r>
              <w:rPr>
                <w:sz w:val="24"/>
              </w:rPr>
              <w:t>A</w:t>
            </w:r>
          </w:p>
        </w:tc>
      </w:tr>
      <w:tr w:rsidR="00BC20BE" w14:paraId="26415E81" w14:textId="77777777" w:rsidTr="001810AF">
        <w:trPr>
          <w:trHeight w:val="1053"/>
        </w:trPr>
        <w:tc>
          <w:tcPr>
            <w:tcW w:w="2912" w:type="dxa"/>
            <w:vMerge/>
          </w:tcPr>
          <w:p w14:paraId="6E93A9A1" w14:textId="0C0D9F15" w:rsidR="00BC20BE" w:rsidRDefault="00BC20BE" w:rsidP="00090385">
            <w:pPr>
              <w:pStyle w:val="TableParagraph"/>
              <w:rPr>
                <w:rFonts w:ascii="Times New Roman"/>
                <w:sz w:val="24"/>
              </w:rPr>
            </w:pPr>
          </w:p>
        </w:tc>
        <w:tc>
          <w:tcPr>
            <w:tcW w:w="5464" w:type="dxa"/>
            <w:tcBorders>
              <w:bottom w:val="nil"/>
            </w:tcBorders>
          </w:tcPr>
          <w:p w14:paraId="31DF8AA3" w14:textId="2C70B67B" w:rsidR="00BC20BE" w:rsidRPr="00BC5096" w:rsidRDefault="00BC20BE" w:rsidP="00431C72">
            <w:pPr>
              <w:spacing w:line="355" w:lineRule="auto"/>
              <w:ind w:left="232" w:right="499"/>
              <w:rPr>
                <w:bCs/>
                <w:sz w:val="24"/>
                <w:szCs w:val="24"/>
              </w:rPr>
            </w:pPr>
            <w:r w:rsidRPr="00BC5096">
              <w:rPr>
                <w:sz w:val="24"/>
                <w:szCs w:val="24"/>
              </w:rPr>
              <w:t>K</w:t>
            </w:r>
            <w:r w:rsidRPr="00BC5096">
              <w:rPr>
                <w:bCs/>
                <w:sz w:val="24"/>
                <w:szCs w:val="24"/>
              </w:rPr>
              <w:t xml:space="preserve">nowledge and familiarity with design principles, interdisciplinary practices, and contemporary visualisation methods and techniques within culturally defined contexts </w:t>
            </w:r>
          </w:p>
        </w:tc>
        <w:tc>
          <w:tcPr>
            <w:tcW w:w="694" w:type="dxa"/>
            <w:tcBorders>
              <w:bottom w:val="nil"/>
            </w:tcBorders>
          </w:tcPr>
          <w:p w14:paraId="67D66083" w14:textId="0AD2382D" w:rsidR="00BC20BE" w:rsidRDefault="00BC20BE" w:rsidP="00431C72">
            <w:pPr>
              <w:pStyle w:val="TableParagraph"/>
              <w:spacing w:line="355" w:lineRule="auto"/>
              <w:ind w:left="232" w:right="499"/>
              <w:rPr>
                <w:sz w:val="24"/>
              </w:rPr>
            </w:pPr>
            <w:r>
              <w:rPr>
                <w:sz w:val="24"/>
              </w:rPr>
              <w:t>A</w:t>
            </w:r>
          </w:p>
        </w:tc>
      </w:tr>
      <w:tr w:rsidR="00BC20BE" w14:paraId="0306516E" w14:textId="77777777" w:rsidTr="001810AF">
        <w:trPr>
          <w:trHeight w:val="1053"/>
        </w:trPr>
        <w:tc>
          <w:tcPr>
            <w:tcW w:w="2912" w:type="dxa"/>
            <w:vMerge/>
          </w:tcPr>
          <w:p w14:paraId="2BFBB3A2" w14:textId="188A9022" w:rsidR="00BC20BE" w:rsidRDefault="00BC20BE" w:rsidP="00090385">
            <w:pPr>
              <w:pStyle w:val="TableParagraph"/>
              <w:rPr>
                <w:rFonts w:ascii="Times New Roman"/>
                <w:sz w:val="24"/>
              </w:rPr>
            </w:pPr>
          </w:p>
        </w:tc>
        <w:tc>
          <w:tcPr>
            <w:tcW w:w="5464" w:type="dxa"/>
            <w:tcBorders>
              <w:bottom w:val="nil"/>
            </w:tcBorders>
          </w:tcPr>
          <w:p w14:paraId="72271900" w14:textId="11F21B67" w:rsidR="00BC20BE" w:rsidRPr="00BC5096" w:rsidRDefault="00BC20BE" w:rsidP="00431C72">
            <w:pPr>
              <w:spacing w:line="355" w:lineRule="auto"/>
              <w:ind w:left="232" w:right="499"/>
              <w:rPr>
                <w:bCs/>
                <w:sz w:val="24"/>
                <w:szCs w:val="24"/>
              </w:rPr>
            </w:pPr>
            <w:r w:rsidRPr="00BC5096">
              <w:rPr>
                <w:bCs/>
                <w:sz w:val="24"/>
                <w:szCs w:val="24"/>
              </w:rPr>
              <w:t xml:space="preserve">Knowledge of </w:t>
            </w:r>
            <w:r w:rsidR="00DD2D86">
              <w:rPr>
                <w:bCs/>
                <w:sz w:val="24"/>
                <w:szCs w:val="24"/>
              </w:rPr>
              <w:t>art direction</w:t>
            </w:r>
            <w:r w:rsidRPr="00BC5096">
              <w:rPr>
                <w:bCs/>
                <w:sz w:val="24"/>
                <w:szCs w:val="24"/>
              </w:rPr>
              <w:t xml:space="preserve"> practices/processes and familiarity with emerging experimentation in </w:t>
            </w:r>
            <w:r w:rsidR="00EF6648">
              <w:rPr>
                <w:bCs/>
                <w:sz w:val="24"/>
                <w:szCs w:val="24"/>
              </w:rPr>
              <w:t>this field</w:t>
            </w:r>
          </w:p>
        </w:tc>
        <w:tc>
          <w:tcPr>
            <w:tcW w:w="694" w:type="dxa"/>
            <w:tcBorders>
              <w:bottom w:val="nil"/>
            </w:tcBorders>
          </w:tcPr>
          <w:p w14:paraId="60F71C52" w14:textId="3DC1DAAF" w:rsidR="00BC20BE" w:rsidRDefault="00BC20BE" w:rsidP="00431C72">
            <w:pPr>
              <w:pStyle w:val="TableParagraph"/>
              <w:spacing w:line="355" w:lineRule="auto"/>
              <w:ind w:left="232" w:right="499"/>
              <w:rPr>
                <w:sz w:val="24"/>
              </w:rPr>
            </w:pPr>
            <w:r>
              <w:rPr>
                <w:sz w:val="24"/>
              </w:rPr>
              <w:t>I</w:t>
            </w:r>
          </w:p>
        </w:tc>
      </w:tr>
      <w:tr w:rsidR="00BC20BE" w14:paraId="5A014A8F" w14:textId="77777777" w:rsidTr="001810AF">
        <w:trPr>
          <w:trHeight w:val="1053"/>
        </w:trPr>
        <w:tc>
          <w:tcPr>
            <w:tcW w:w="2912" w:type="dxa"/>
            <w:vMerge/>
          </w:tcPr>
          <w:p w14:paraId="72754C09" w14:textId="259B32CC" w:rsidR="00BC20BE" w:rsidRDefault="00BC20BE" w:rsidP="00090385">
            <w:pPr>
              <w:pStyle w:val="TableParagraph"/>
              <w:rPr>
                <w:rFonts w:ascii="Times New Roman"/>
                <w:sz w:val="24"/>
              </w:rPr>
            </w:pPr>
          </w:p>
        </w:tc>
        <w:tc>
          <w:tcPr>
            <w:tcW w:w="5464" w:type="dxa"/>
            <w:tcBorders>
              <w:bottom w:val="nil"/>
            </w:tcBorders>
          </w:tcPr>
          <w:p w14:paraId="18F2F22D" w14:textId="652EDE14" w:rsidR="00BC20BE" w:rsidRPr="0055709F" w:rsidRDefault="000C0C24" w:rsidP="00431C72">
            <w:pPr>
              <w:spacing w:line="355" w:lineRule="auto"/>
              <w:ind w:left="232" w:right="499"/>
              <w:rPr>
                <w:bCs/>
                <w:sz w:val="24"/>
                <w:szCs w:val="24"/>
              </w:rPr>
            </w:pPr>
            <w:r>
              <w:rPr>
                <w:sz w:val="24"/>
                <w:szCs w:val="24"/>
              </w:rPr>
              <w:t>Wide-ranging</w:t>
            </w:r>
            <w:r w:rsidR="00BC20BE" w:rsidRPr="0055709F">
              <w:rPr>
                <w:sz w:val="24"/>
                <w:szCs w:val="24"/>
              </w:rPr>
              <w:t xml:space="preserve"> and relevant </w:t>
            </w:r>
            <w:r w:rsidR="004333C4">
              <w:rPr>
                <w:sz w:val="24"/>
                <w:szCs w:val="24"/>
              </w:rPr>
              <w:t>art direction processes</w:t>
            </w:r>
            <w:r w:rsidR="005C1E0F" w:rsidRPr="0055709F">
              <w:rPr>
                <w:sz w:val="24"/>
                <w:szCs w:val="24"/>
              </w:rPr>
              <w:t xml:space="preserve">, </w:t>
            </w:r>
            <w:r w:rsidR="00BC20BE" w:rsidRPr="0055709F">
              <w:rPr>
                <w:sz w:val="24"/>
                <w:szCs w:val="24"/>
              </w:rPr>
              <w:t>cultural</w:t>
            </w:r>
            <w:r w:rsidR="005C1E0F" w:rsidRPr="0055709F">
              <w:rPr>
                <w:sz w:val="24"/>
                <w:szCs w:val="24"/>
              </w:rPr>
              <w:t xml:space="preserve">, </w:t>
            </w:r>
            <w:r w:rsidR="00BC20BE" w:rsidRPr="0055709F">
              <w:rPr>
                <w:sz w:val="24"/>
                <w:szCs w:val="24"/>
              </w:rPr>
              <w:t xml:space="preserve">contextual knowledge </w:t>
            </w:r>
            <w:r w:rsidR="005C1E0F" w:rsidRPr="0055709F">
              <w:rPr>
                <w:sz w:val="24"/>
                <w:szCs w:val="24"/>
              </w:rPr>
              <w:t xml:space="preserve">and </w:t>
            </w:r>
            <w:r w:rsidR="00BC20BE" w:rsidRPr="0055709F">
              <w:rPr>
                <w:sz w:val="24"/>
                <w:szCs w:val="24"/>
              </w:rPr>
              <w:t xml:space="preserve">its application to </w:t>
            </w:r>
            <w:r w:rsidR="008D411C" w:rsidRPr="0055709F">
              <w:rPr>
                <w:sz w:val="24"/>
                <w:szCs w:val="24"/>
              </w:rPr>
              <w:t>responsible design practices</w:t>
            </w:r>
            <w:r w:rsidR="005C1E0F" w:rsidRPr="0055709F">
              <w:rPr>
                <w:sz w:val="24"/>
                <w:szCs w:val="24"/>
              </w:rPr>
              <w:t>.</w:t>
            </w:r>
          </w:p>
        </w:tc>
        <w:tc>
          <w:tcPr>
            <w:tcW w:w="694" w:type="dxa"/>
            <w:tcBorders>
              <w:bottom w:val="nil"/>
            </w:tcBorders>
          </w:tcPr>
          <w:p w14:paraId="3B417A65" w14:textId="139E8259" w:rsidR="00BC20BE" w:rsidRDefault="00BC20BE" w:rsidP="00431C72">
            <w:pPr>
              <w:pStyle w:val="TableParagraph"/>
              <w:spacing w:line="355" w:lineRule="auto"/>
              <w:ind w:left="232" w:right="499"/>
              <w:rPr>
                <w:sz w:val="24"/>
              </w:rPr>
            </w:pPr>
            <w:r>
              <w:rPr>
                <w:sz w:val="24"/>
              </w:rPr>
              <w:t>I</w:t>
            </w:r>
          </w:p>
        </w:tc>
      </w:tr>
      <w:tr w:rsidR="00BC20BE" w14:paraId="21E1E10D" w14:textId="77777777" w:rsidTr="001810AF">
        <w:trPr>
          <w:trHeight w:val="1053"/>
        </w:trPr>
        <w:tc>
          <w:tcPr>
            <w:tcW w:w="2912" w:type="dxa"/>
            <w:vMerge/>
          </w:tcPr>
          <w:p w14:paraId="21ABC14B" w14:textId="77777777" w:rsidR="00BC20BE" w:rsidRDefault="00BC20BE" w:rsidP="00090385">
            <w:pPr>
              <w:pStyle w:val="TableParagraph"/>
              <w:rPr>
                <w:rFonts w:ascii="Times New Roman"/>
                <w:sz w:val="24"/>
              </w:rPr>
            </w:pPr>
          </w:p>
        </w:tc>
        <w:tc>
          <w:tcPr>
            <w:tcW w:w="5464" w:type="dxa"/>
            <w:tcBorders>
              <w:bottom w:val="nil"/>
            </w:tcBorders>
          </w:tcPr>
          <w:p w14:paraId="55232B3E" w14:textId="48E95C7C" w:rsidR="00BC20BE" w:rsidRPr="00BC5096" w:rsidRDefault="00BC20BE" w:rsidP="00431C72">
            <w:pPr>
              <w:spacing w:line="355" w:lineRule="auto"/>
              <w:ind w:left="232" w:right="499"/>
              <w:rPr>
                <w:sz w:val="24"/>
                <w:szCs w:val="24"/>
              </w:rPr>
            </w:pPr>
            <w:r w:rsidRPr="00BC5096">
              <w:rPr>
                <w:sz w:val="24"/>
                <w:szCs w:val="24"/>
              </w:rPr>
              <w:t xml:space="preserve">Knowledge of </w:t>
            </w:r>
            <w:r w:rsidR="00595667">
              <w:rPr>
                <w:sz w:val="24"/>
                <w:szCs w:val="24"/>
              </w:rPr>
              <w:t>art direction</w:t>
            </w:r>
            <w:r w:rsidRPr="00BC5096">
              <w:rPr>
                <w:sz w:val="24"/>
                <w:szCs w:val="24"/>
              </w:rPr>
              <w:t xml:space="preserve"> specific research in an academic environment (desirable) </w:t>
            </w:r>
          </w:p>
        </w:tc>
        <w:tc>
          <w:tcPr>
            <w:tcW w:w="694" w:type="dxa"/>
            <w:tcBorders>
              <w:bottom w:val="nil"/>
            </w:tcBorders>
          </w:tcPr>
          <w:p w14:paraId="413ED0ED" w14:textId="42FB42FC" w:rsidR="00BC20BE" w:rsidRDefault="00BC20BE" w:rsidP="00431C72">
            <w:pPr>
              <w:pStyle w:val="TableParagraph"/>
              <w:spacing w:line="355" w:lineRule="auto"/>
              <w:ind w:left="232" w:right="499"/>
              <w:rPr>
                <w:sz w:val="24"/>
              </w:rPr>
            </w:pPr>
            <w:r>
              <w:rPr>
                <w:sz w:val="24"/>
              </w:rPr>
              <w:t>A</w:t>
            </w:r>
          </w:p>
        </w:tc>
      </w:tr>
      <w:tr w:rsidR="00BC20BE" w14:paraId="0028E0DA" w14:textId="77777777" w:rsidTr="001810AF">
        <w:trPr>
          <w:trHeight w:val="1137"/>
        </w:trPr>
        <w:tc>
          <w:tcPr>
            <w:tcW w:w="2912" w:type="dxa"/>
            <w:vMerge/>
          </w:tcPr>
          <w:p w14:paraId="2351D7A9" w14:textId="4E4A9248" w:rsidR="00BC20BE" w:rsidRDefault="00BC20BE" w:rsidP="00090385">
            <w:pPr>
              <w:pStyle w:val="TableParagraph"/>
              <w:rPr>
                <w:rFonts w:ascii="Times New Roman"/>
                <w:sz w:val="24"/>
              </w:rPr>
            </w:pPr>
          </w:p>
        </w:tc>
        <w:tc>
          <w:tcPr>
            <w:tcW w:w="5464" w:type="dxa"/>
            <w:tcBorders>
              <w:top w:val="nil"/>
              <w:bottom w:val="nil"/>
            </w:tcBorders>
          </w:tcPr>
          <w:p w14:paraId="30ADADD8" w14:textId="5F1BA893" w:rsidR="00BC20BE" w:rsidRPr="00C76552" w:rsidRDefault="00BC20BE" w:rsidP="00431C72">
            <w:pPr>
              <w:pStyle w:val="TableParagraph"/>
              <w:spacing w:line="355" w:lineRule="auto"/>
              <w:ind w:left="232" w:right="499"/>
              <w:rPr>
                <w:sz w:val="24"/>
                <w:szCs w:val="24"/>
              </w:rPr>
            </w:pPr>
            <w:r w:rsidRPr="00C76552">
              <w:rPr>
                <w:sz w:val="24"/>
                <w:szCs w:val="24"/>
              </w:rPr>
              <w:t xml:space="preserve">Higher degree (e.g. MA) </w:t>
            </w:r>
            <w:r w:rsidRPr="000F160E">
              <w:rPr>
                <w:sz w:val="24"/>
                <w:szCs w:val="24"/>
              </w:rPr>
              <w:t xml:space="preserve">in </w:t>
            </w:r>
            <w:r w:rsidR="00595667">
              <w:rPr>
                <w:sz w:val="24"/>
                <w:szCs w:val="24"/>
              </w:rPr>
              <w:t>design for art direction</w:t>
            </w:r>
            <w:r w:rsidR="005C1E0F" w:rsidRPr="000F160E">
              <w:rPr>
                <w:sz w:val="24"/>
                <w:szCs w:val="24"/>
              </w:rPr>
              <w:t xml:space="preserve">, </w:t>
            </w:r>
            <w:r w:rsidRPr="000F160E">
              <w:rPr>
                <w:sz w:val="24"/>
                <w:szCs w:val="24"/>
              </w:rPr>
              <w:t xml:space="preserve">or a closely related </w:t>
            </w:r>
            <w:r w:rsidRPr="00C76552">
              <w:rPr>
                <w:sz w:val="24"/>
                <w:szCs w:val="24"/>
              </w:rPr>
              <w:t>discipline or equivalent experience (Desirable).</w:t>
            </w:r>
          </w:p>
        </w:tc>
        <w:tc>
          <w:tcPr>
            <w:tcW w:w="694" w:type="dxa"/>
            <w:tcBorders>
              <w:top w:val="nil"/>
              <w:bottom w:val="nil"/>
            </w:tcBorders>
          </w:tcPr>
          <w:p w14:paraId="327651B2" w14:textId="41AC99D2" w:rsidR="00BC20BE" w:rsidRDefault="00BC20BE" w:rsidP="00431C72">
            <w:pPr>
              <w:pStyle w:val="TableParagraph"/>
              <w:spacing w:line="355" w:lineRule="auto"/>
              <w:ind w:left="232" w:right="499"/>
              <w:rPr>
                <w:sz w:val="24"/>
              </w:rPr>
            </w:pPr>
            <w:r>
              <w:rPr>
                <w:sz w:val="23"/>
              </w:rPr>
              <w:t>A</w:t>
            </w:r>
          </w:p>
        </w:tc>
      </w:tr>
      <w:tr w:rsidR="00BC20BE" w14:paraId="580DE1AD" w14:textId="77777777" w:rsidTr="001810AF">
        <w:trPr>
          <w:trHeight w:val="792"/>
        </w:trPr>
        <w:tc>
          <w:tcPr>
            <w:tcW w:w="2912" w:type="dxa"/>
            <w:vMerge/>
          </w:tcPr>
          <w:p w14:paraId="76706AED" w14:textId="77777777" w:rsidR="00BC20BE" w:rsidRDefault="00BC20BE" w:rsidP="00090385">
            <w:pPr>
              <w:pStyle w:val="TableParagraph"/>
              <w:rPr>
                <w:rFonts w:ascii="Times New Roman"/>
                <w:sz w:val="24"/>
              </w:rPr>
            </w:pPr>
          </w:p>
        </w:tc>
        <w:tc>
          <w:tcPr>
            <w:tcW w:w="5464" w:type="dxa"/>
            <w:tcBorders>
              <w:top w:val="nil"/>
              <w:bottom w:val="nil"/>
            </w:tcBorders>
          </w:tcPr>
          <w:p w14:paraId="51C30DF1" w14:textId="17494752" w:rsidR="00BC20BE" w:rsidRDefault="00BC20BE" w:rsidP="00431C72">
            <w:pPr>
              <w:pStyle w:val="TableParagraph"/>
              <w:spacing w:line="355" w:lineRule="auto"/>
              <w:ind w:left="232" w:right="499"/>
              <w:rPr>
                <w:sz w:val="24"/>
              </w:rPr>
            </w:pPr>
            <w:r>
              <w:rPr>
                <w:sz w:val="24"/>
              </w:rPr>
              <w:t>Teaching qualification (PG Cert or equivalent) (Desirable).</w:t>
            </w:r>
          </w:p>
        </w:tc>
        <w:tc>
          <w:tcPr>
            <w:tcW w:w="694" w:type="dxa"/>
            <w:tcBorders>
              <w:top w:val="nil"/>
              <w:bottom w:val="nil"/>
            </w:tcBorders>
          </w:tcPr>
          <w:p w14:paraId="281F690D" w14:textId="7D1BCF03" w:rsidR="00BC20BE" w:rsidRDefault="00BC20BE" w:rsidP="00431C72">
            <w:pPr>
              <w:pStyle w:val="TableParagraph"/>
              <w:spacing w:line="355" w:lineRule="auto"/>
              <w:ind w:left="232" w:right="499"/>
              <w:rPr>
                <w:sz w:val="24"/>
              </w:rPr>
            </w:pPr>
            <w:r>
              <w:rPr>
                <w:sz w:val="24"/>
              </w:rPr>
              <w:t>A</w:t>
            </w:r>
          </w:p>
        </w:tc>
      </w:tr>
      <w:tr w:rsidR="00BC20BE" w14:paraId="6ADAEF26" w14:textId="77777777" w:rsidTr="001810AF">
        <w:trPr>
          <w:trHeight w:val="831"/>
        </w:trPr>
        <w:tc>
          <w:tcPr>
            <w:tcW w:w="2912" w:type="dxa"/>
            <w:vMerge/>
          </w:tcPr>
          <w:p w14:paraId="27978E67" w14:textId="77777777" w:rsidR="00BC20BE" w:rsidRDefault="00BC20BE" w:rsidP="00090385">
            <w:pPr>
              <w:pStyle w:val="TableParagraph"/>
              <w:rPr>
                <w:rFonts w:ascii="Times New Roman"/>
                <w:sz w:val="24"/>
              </w:rPr>
            </w:pPr>
          </w:p>
        </w:tc>
        <w:tc>
          <w:tcPr>
            <w:tcW w:w="5464" w:type="dxa"/>
            <w:tcBorders>
              <w:top w:val="nil"/>
            </w:tcBorders>
          </w:tcPr>
          <w:p w14:paraId="7C3ED61D" w14:textId="4E66FAE7" w:rsidR="00BC20BE" w:rsidRDefault="00BC20BE" w:rsidP="00BC20BE">
            <w:pPr>
              <w:pStyle w:val="TableParagraph"/>
              <w:spacing w:line="355" w:lineRule="auto"/>
              <w:ind w:left="232" w:right="499"/>
              <w:rPr>
                <w:sz w:val="24"/>
              </w:rPr>
            </w:pPr>
            <w:r>
              <w:rPr>
                <w:sz w:val="24"/>
              </w:rPr>
              <w:t>Member of the Higher Education Academy (Desirable).</w:t>
            </w:r>
          </w:p>
        </w:tc>
        <w:tc>
          <w:tcPr>
            <w:tcW w:w="694" w:type="dxa"/>
            <w:tcBorders>
              <w:top w:val="nil"/>
            </w:tcBorders>
          </w:tcPr>
          <w:p w14:paraId="1CB51B09" w14:textId="6DD07CF5" w:rsidR="00BC20BE" w:rsidRDefault="00BC20BE" w:rsidP="00431C72">
            <w:pPr>
              <w:pStyle w:val="TableParagraph"/>
              <w:spacing w:line="355" w:lineRule="auto"/>
              <w:ind w:left="232" w:right="499"/>
              <w:rPr>
                <w:sz w:val="24"/>
              </w:rPr>
            </w:pPr>
            <w:r>
              <w:rPr>
                <w:sz w:val="24"/>
              </w:rPr>
              <w:t>A</w:t>
            </w:r>
          </w:p>
        </w:tc>
      </w:tr>
      <w:tr w:rsidR="00BC20BE" w14:paraId="139C800A" w14:textId="77777777" w:rsidTr="00BC20BE">
        <w:trPr>
          <w:trHeight w:val="1723"/>
        </w:trPr>
        <w:tc>
          <w:tcPr>
            <w:tcW w:w="2912" w:type="dxa"/>
            <w:vMerge w:val="restart"/>
            <w:vAlign w:val="center"/>
          </w:tcPr>
          <w:p w14:paraId="4DCEBCF6" w14:textId="3512A52B" w:rsidR="00BC20BE" w:rsidRDefault="00BC20BE" w:rsidP="00090385">
            <w:pPr>
              <w:pStyle w:val="TableParagraph"/>
              <w:rPr>
                <w:sz w:val="24"/>
              </w:rPr>
            </w:pPr>
            <w:r>
              <w:rPr>
                <w:sz w:val="24"/>
              </w:rPr>
              <w:t>Teaching</w:t>
            </w:r>
          </w:p>
        </w:tc>
        <w:tc>
          <w:tcPr>
            <w:tcW w:w="5464" w:type="dxa"/>
          </w:tcPr>
          <w:p w14:paraId="5BE43D79" w14:textId="5481C027" w:rsidR="00BC20BE" w:rsidRDefault="00BC20BE" w:rsidP="00FA1221">
            <w:pPr>
              <w:pStyle w:val="TableParagraph"/>
              <w:spacing w:line="355" w:lineRule="auto"/>
              <w:ind w:left="232" w:right="499"/>
              <w:rPr>
                <w:sz w:val="24"/>
              </w:rPr>
            </w:pPr>
            <w:r>
              <w:rPr>
                <w:sz w:val="24"/>
              </w:rPr>
              <w:t xml:space="preserve">Experience </w:t>
            </w:r>
            <w:r w:rsidR="00FA1221">
              <w:rPr>
                <w:sz w:val="24"/>
              </w:rPr>
              <w:t>in</w:t>
            </w:r>
            <w:r>
              <w:rPr>
                <w:sz w:val="24"/>
              </w:rPr>
              <w:t xml:space="preserve"> teaching &amp; assessment in a</w:t>
            </w:r>
            <w:r>
              <w:rPr>
                <w:spacing w:val="-20"/>
                <w:sz w:val="24"/>
              </w:rPr>
              <w:t xml:space="preserve"> </w:t>
            </w:r>
            <w:r>
              <w:rPr>
                <w:sz w:val="24"/>
              </w:rPr>
              <w:t xml:space="preserve">higher </w:t>
            </w:r>
            <w:r w:rsidRPr="00431C72">
              <w:rPr>
                <w:sz w:val="24"/>
                <w:szCs w:val="24"/>
              </w:rPr>
              <w:t xml:space="preserve">education environment with </w:t>
            </w:r>
            <w:r w:rsidR="00FA1221">
              <w:rPr>
                <w:sz w:val="24"/>
                <w:szCs w:val="24"/>
              </w:rPr>
              <w:t xml:space="preserve">a </w:t>
            </w:r>
            <w:r w:rsidRPr="00431C72">
              <w:rPr>
                <w:sz w:val="24"/>
                <w:szCs w:val="24"/>
              </w:rPr>
              <w:t xml:space="preserve">particular focus on </w:t>
            </w:r>
            <w:r w:rsidR="00FA1221">
              <w:rPr>
                <w:sz w:val="24"/>
                <w:szCs w:val="24"/>
              </w:rPr>
              <w:t>postgraduate</w:t>
            </w:r>
            <w:r w:rsidRPr="00431C72">
              <w:rPr>
                <w:sz w:val="24"/>
                <w:szCs w:val="24"/>
              </w:rPr>
              <w:t xml:space="preserve"> delivery (permanent, fractional, or hourly paid</w:t>
            </w:r>
            <w:r w:rsidRPr="00431C72">
              <w:rPr>
                <w:spacing w:val="-2"/>
                <w:sz w:val="24"/>
                <w:szCs w:val="24"/>
              </w:rPr>
              <w:t xml:space="preserve"> </w:t>
            </w:r>
            <w:r w:rsidRPr="00431C72">
              <w:rPr>
                <w:sz w:val="24"/>
                <w:szCs w:val="24"/>
              </w:rPr>
              <w:t>contract).</w:t>
            </w:r>
          </w:p>
        </w:tc>
        <w:tc>
          <w:tcPr>
            <w:tcW w:w="694" w:type="dxa"/>
          </w:tcPr>
          <w:p w14:paraId="58BADC26" w14:textId="245CD40B" w:rsidR="00BC20BE" w:rsidRPr="00BC20BE" w:rsidRDefault="00BC20BE" w:rsidP="00FD26D6">
            <w:pPr>
              <w:pStyle w:val="TableParagraph"/>
              <w:spacing w:line="355" w:lineRule="auto"/>
              <w:ind w:left="232" w:right="499"/>
              <w:rPr>
                <w:sz w:val="24"/>
              </w:rPr>
            </w:pPr>
            <w:r>
              <w:rPr>
                <w:sz w:val="24"/>
              </w:rPr>
              <w:t>I</w:t>
            </w:r>
          </w:p>
        </w:tc>
      </w:tr>
      <w:tr w:rsidR="00BC20BE" w14:paraId="643EF765" w14:textId="77777777" w:rsidTr="00D9682E">
        <w:trPr>
          <w:trHeight w:val="668"/>
        </w:trPr>
        <w:tc>
          <w:tcPr>
            <w:tcW w:w="2912" w:type="dxa"/>
            <w:vMerge/>
          </w:tcPr>
          <w:p w14:paraId="54B5B33E" w14:textId="4D2BA409" w:rsidR="00BC20BE" w:rsidRDefault="00BC20BE" w:rsidP="00090385">
            <w:pPr>
              <w:pStyle w:val="TableParagraph"/>
              <w:rPr>
                <w:sz w:val="26"/>
              </w:rPr>
            </w:pPr>
          </w:p>
        </w:tc>
        <w:tc>
          <w:tcPr>
            <w:tcW w:w="5464" w:type="dxa"/>
          </w:tcPr>
          <w:p w14:paraId="59AA328E" w14:textId="48BB18A7" w:rsidR="00BC20BE" w:rsidRPr="00431C72" w:rsidRDefault="00BC20BE" w:rsidP="00431C72">
            <w:pPr>
              <w:pStyle w:val="TableParagraph"/>
              <w:spacing w:line="355" w:lineRule="auto"/>
              <w:ind w:left="232" w:right="499"/>
              <w:rPr>
                <w:sz w:val="24"/>
              </w:rPr>
            </w:pPr>
            <w:r>
              <w:rPr>
                <w:sz w:val="24"/>
              </w:rPr>
              <w:t>Applies an inquiring, innovative and reflexive approach to teaching.</w:t>
            </w:r>
          </w:p>
        </w:tc>
        <w:tc>
          <w:tcPr>
            <w:tcW w:w="694" w:type="dxa"/>
          </w:tcPr>
          <w:p w14:paraId="7162540A" w14:textId="70140DB8" w:rsidR="00BC20BE" w:rsidRDefault="00BC20BE" w:rsidP="00FD26D6">
            <w:pPr>
              <w:pStyle w:val="TableParagraph"/>
              <w:spacing w:line="355" w:lineRule="auto"/>
              <w:ind w:left="232" w:right="499"/>
              <w:rPr>
                <w:sz w:val="26"/>
              </w:rPr>
            </w:pPr>
            <w:r>
              <w:rPr>
                <w:sz w:val="26"/>
              </w:rPr>
              <w:t>A</w:t>
            </w:r>
          </w:p>
        </w:tc>
      </w:tr>
      <w:tr w:rsidR="00BC20BE" w14:paraId="08A79F41" w14:textId="77777777" w:rsidTr="00D9682E">
        <w:trPr>
          <w:trHeight w:val="975"/>
        </w:trPr>
        <w:tc>
          <w:tcPr>
            <w:tcW w:w="2912" w:type="dxa"/>
            <w:vMerge/>
          </w:tcPr>
          <w:p w14:paraId="7F12335B" w14:textId="77777777" w:rsidR="00BC20BE" w:rsidRDefault="00BC20BE" w:rsidP="00090385">
            <w:pPr>
              <w:pStyle w:val="TableParagraph"/>
              <w:rPr>
                <w:sz w:val="26"/>
              </w:rPr>
            </w:pPr>
          </w:p>
        </w:tc>
        <w:tc>
          <w:tcPr>
            <w:tcW w:w="5464" w:type="dxa"/>
          </w:tcPr>
          <w:p w14:paraId="78491F05" w14:textId="43418B16" w:rsidR="00BC20BE" w:rsidRPr="00431C72" w:rsidRDefault="00BC20BE" w:rsidP="00431C72">
            <w:pPr>
              <w:pStyle w:val="TableParagraph"/>
              <w:spacing w:line="355" w:lineRule="auto"/>
              <w:ind w:left="232" w:right="499"/>
              <w:rPr>
                <w:sz w:val="24"/>
              </w:rPr>
            </w:pPr>
            <w:r>
              <w:rPr>
                <w:sz w:val="24"/>
              </w:rPr>
              <w:t>Considers equality, diversity and inclusivity in all aspects of teaching and assessment.</w:t>
            </w:r>
          </w:p>
        </w:tc>
        <w:tc>
          <w:tcPr>
            <w:tcW w:w="694" w:type="dxa"/>
          </w:tcPr>
          <w:p w14:paraId="2838086A" w14:textId="63FD8B74" w:rsidR="00BC20BE" w:rsidRDefault="00BC20BE" w:rsidP="00FD26D6">
            <w:pPr>
              <w:pStyle w:val="TableParagraph"/>
              <w:spacing w:line="355" w:lineRule="auto"/>
              <w:ind w:left="232" w:right="499"/>
              <w:rPr>
                <w:sz w:val="26"/>
              </w:rPr>
            </w:pPr>
            <w:r>
              <w:rPr>
                <w:sz w:val="26"/>
              </w:rPr>
              <w:t>I</w:t>
            </w:r>
          </w:p>
        </w:tc>
      </w:tr>
      <w:tr w:rsidR="00BC20BE" w14:paraId="558BD221" w14:textId="77777777" w:rsidTr="00D9682E">
        <w:trPr>
          <w:trHeight w:val="975"/>
        </w:trPr>
        <w:tc>
          <w:tcPr>
            <w:tcW w:w="2912" w:type="dxa"/>
            <w:vMerge/>
          </w:tcPr>
          <w:p w14:paraId="06078D75" w14:textId="77777777" w:rsidR="00BC20BE" w:rsidRDefault="00BC20BE" w:rsidP="00090385">
            <w:pPr>
              <w:pStyle w:val="TableParagraph"/>
              <w:rPr>
                <w:sz w:val="26"/>
              </w:rPr>
            </w:pPr>
          </w:p>
        </w:tc>
        <w:tc>
          <w:tcPr>
            <w:tcW w:w="5464" w:type="dxa"/>
          </w:tcPr>
          <w:p w14:paraId="6ACA701B" w14:textId="3CC6AA8F" w:rsidR="00BC20BE" w:rsidRDefault="00BC20BE" w:rsidP="00431C72">
            <w:pPr>
              <w:pStyle w:val="TableParagraph"/>
              <w:spacing w:line="355" w:lineRule="auto"/>
              <w:ind w:left="232" w:right="499"/>
              <w:rPr>
                <w:sz w:val="34"/>
              </w:rPr>
            </w:pPr>
            <w:r>
              <w:rPr>
                <w:sz w:val="24"/>
              </w:rPr>
              <w:t>Shows commitment to understanding the range of students’ experiences within a course.</w:t>
            </w:r>
          </w:p>
        </w:tc>
        <w:tc>
          <w:tcPr>
            <w:tcW w:w="694" w:type="dxa"/>
          </w:tcPr>
          <w:p w14:paraId="733BBB42" w14:textId="21E98109" w:rsidR="00BC20BE" w:rsidRDefault="004A561B" w:rsidP="00FD26D6">
            <w:pPr>
              <w:pStyle w:val="TableParagraph"/>
              <w:spacing w:line="355" w:lineRule="auto"/>
              <w:ind w:left="232" w:right="499"/>
              <w:rPr>
                <w:sz w:val="26"/>
              </w:rPr>
            </w:pPr>
            <w:r>
              <w:rPr>
                <w:sz w:val="26"/>
              </w:rPr>
              <w:t>I</w:t>
            </w:r>
          </w:p>
        </w:tc>
      </w:tr>
      <w:tr w:rsidR="00090385" w14:paraId="169B6186" w14:textId="77777777" w:rsidTr="00090385">
        <w:trPr>
          <w:trHeight w:val="975"/>
        </w:trPr>
        <w:tc>
          <w:tcPr>
            <w:tcW w:w="2912" w:type="dxa"/>
            <w:vMerge w:val="restart"/>
            <w:vAlign w:val="center"/>
          </w:tcPr>
          <w:p w14:paraId="69F16CFE" w14:textId="0B4EDF1C" w:rsidR="00090385" w:rsidRDefault="00090385" w:rsidP="00090385">
            <w:pPr>
              <w:pStyle w:val="TableParagraph"/>
              <w:rPr>
                <w:sz w:val="26"/>
              </w:rPr>
            </w:pPr>
            <w:r>
              <w:rPr>
                <w:sz w:val="24"/>
              </w:rPr>
              <w:t>Leadership, Management and Teamwork</w:t>
            </w:r>
          </w:p>
        </w:tc>
        <w:tc>
          <w:tcPr>
            <w:tcW w:w="5464" w:type="dxa"/>
          </w:tcPr>
          <w:p w14:paraId="6DEF3086" w14:textId="36DEFF30" w:rsidR="00090385" w:rsidRDefault="00090385" w:rsidP="00090385">
            <w:pPr>
              <w:pStyle w:val="TableParagraph"/>
              <w:spacing w:line="355" w:lineRule="auto"/>
              <w:ind w:left="232" w:right="499"/>
              <w:rPr>
                <w:sz w:val="24"/>
              </w:rPr>
            </w:pPr>
            <w:r>
              <w:rPr>
                <w:sz w:val="24"/>
              </w:rPr>
              <w:t xml:space="preserve">Collaborates and works effectively within </w:t>
            </w:r>
            <w:r w:rsidR="00065206">
              <w:rPr>
                <w:sz w:val="24"/>
              </w:rPr>
              <w:t xml:space="preserve">a </w:t>
            </w:r>
            <w:r>
              <w:rPr>
                <w:sz w:val="24"/>
              </w:rPr>
              <w:t>team and across different professional groups.</w:t>
            </w:r>
          </w:p>
        </w:tc>
        <w:tc>
          <w:tcPr>
            <w:tcW w:w="694" w:type="dxa"/>
          </w:tcPr>
          <w:p w14:paraId="0C25863C" w14:textId="3CE7735E" w:rsidR="00090385" w:rsidRDefault="00F06DDE" w:rsidP="00090385">
            <w:pPr>
              <w:pStyle w:val="TableParagraph"/>
              <w:spacing w:line="355" w:lineRule="auto"/>
              <w:ind w:left="232" w:right="499"/>
              <w:rPr>
                <w:sz w:val="26"/>
              </w:rPr>
            </w:pPr>
            <w:r>
              <w:rPr>
                <w:sz w:val="26"/>
              </w:rPr>
              <w:t>I</w:t>
            </w:r>
          </w:p>
        </w:tc>
      </w:tr>
      <w:tr w:rsidR="00090385" w14:paraId="4BEBDBD7" w14:textId="77777777" w:rsidTr="00D9682E">
        <w:trPr>
          <w:trHeight w:val="975"/>
        </w:trPr>
        <w:tc>
          <w:tcPr>
            <w:tcW w:w="2912" w:type="dxa"/>
            <w:vMerge/>
          </w:tcPr>
          <w:p w14:paraId="7B1B7DEA" w14:textId="77777777" w:rsidR="00090385" w:rsidRDefault="00090385">
            <w:pPr>
              <w:pStyle w:val="TableParagraph"/>
              <w:rPr>
                <w:sz w:val="26"/>
              </w:rPr>
            </w:pPr>
          </w:p>
        </w:tc>
        <w:tc>
          <w:tcPr>
            <w:tcW w:w="5464" w:type="dxa"/>
          </w:tcPr>
          <w:p w14:paraId="68BA6800" w14:textId="1E12F2DE" w:rsidR="00090385" w:rsidRDefault="00090385" w:rsidP="00090385">
            <w:pPr>
              <w:pStyle w:val="TableParagraph"/>
              <w:spacing w:line="355" w:lineRule="auto"/>
              <w:ind w:left="232" w:right="499"/>
              <w:rPr>
                <w:sz w:val="24"/>
              </w:rPr>
            </w:pPr>
            <w:r>
              <w:rPr>
                <w:sz w:val="24"/>
              </w:rPr>
              <w:t>Works effectively and respectfully with a wide range of people.</w:t>
            </w:r>
          </w:p>
        </w:tc>
        <w:tc>
          <w:tcPr>
            <w:tcW w:w="694" w:type="dxa"/>
          </w:tcPr>
          <w:p w14:paraId="5234BAB7" w14:textId="1641AC0D" w:rsidR="00090385" w:rsidRDefault="00F06DDE" w:rsidP="00090385">
            <w:pPr>
              <w:pStyle w:val="TableParagraph"/>
              <w:spacing w:line="355" w:lineRule="auto"/>
              <w:ind w:left="232" w:right="499"/>
              <w:rPr>
                <w:sz w:val="26"/>
              </w:rPr>
            </w:pPr>
            <w:r>
              <w:rPr>
                <w:sz w:val="26"/>
              </w:rPr>
              <w:t>A</w:t>
            </w:r>
          </w:p>
        </w:tc>
      </w:tr>
      <w:tr w:rsidR="00F06DDE" w14:paraId="2FFC7BC2" w14:textId="77777777" w:rsidTr="00F06DDE">
        <w:trPr>
          <w:trHeight w:val="975"/>
        </w:trPr>
        <w:tc>
          <w:tcPr>
            <w:tcW w:w="2912" w:type="dxa"/>
            <w:vMerge w:val="restart"/>
            <w:vAlign w:val="center"/>
          </w:tcPr>
          <w:p w14:paraId="0B028A40" w14:textId="0B752C1E" w:rsidR="00F06DDE" w:rsidRDefault="00F06DDE" w:rsidP="00F06DDE">
            <w:pPr>
              <w:pStyle w:val="TableParagraph"/>
              <w:rPr>
                <w:sz w:val="26"/>
              </w:rPr>
            </w:pPr>
            <w:r>
              <w:rPr>
                <w:sz w:val="24"/>
              </w:rPr>
              <w:t>Research, Knowledge Exchange and Professional Practice</w:t>
            </w:r>
          </w:p>
        </w:tc>
        <w:tc>
          <w:tcPr>
            <w:tcW w:w="5464" w:type="dxa"/>
          </w:tcPr>
          <w:p w14:paraId="7B7E6AC6" w14:textId="2103DAA4" w:rsidR="00F06DDE" w:rsidRDefault="00F06DDE" w:rsidP="00E97C3A">
            <w:pPr>
              <w:pStyle w:val="TableParagraph"/>
              <w:spacing w:line="355" w:lineRule="auto"/>
              <w:ind w:left="232" w:right="499"/>
              <w:rPr>
                <w:sz w:val="24"/>
              </w:rPr>
            </w:pPr>
            <w:r>
              <w:rPr>
                <w:sz w:val="24"/>
              </w:rPr>
              <w:t xml:space="preserve">Evidence of research, knowledge exchange and/ or professional practice that contributes to the advancement of </w:t>
            </w:r>
            <w:r w:rsidR="002B7029">
              <w:rPr>
                <w:sz w:val="24"/>
              </w:rPr>
              <w:t xml:space="preserve">design for </w:t>
            </w:r>
            <w:r w:rsidR="00065206">
              <w:rPr>
                <w:sz w:val="24"/>
              </w:rPr>
              <w:t>art direction</w:t>
            </w:r>
            <w:r>
              <w:rPr>
                <w:sz w:val="24"/>
              </w:rPr>
              <w:t xml:space="preserve"> and is relevant to the goals of the Programme, College and University.</w:t>
            </w:r>
          </w:p>
        </w:tc>
        <w:tc>
          <w:tcPr>
            <w:tcW w:w="694" w:type="dxa"/>
          </w:tcPr>
          <w:p w14:paraId="3BD3309B" w14:textId="5A1E7F86" w:rsidR="00F06DDE" w:rsidRDefault="00624B18" w:rsidP="00E97C3A">
            <w:pPr>
              <w:pStyle w:val="TableParagraph"/>
              <w:spacing w:line="355" w:lineRule="auto"/>
              <w:ind w:left="232" w:right="499"/>
              <w:rPr>
                <w:sz w:val="26"/>
              </w:rPr>
            </w:pPr>
            <w:r>
              <w:rPr>
                <w:sz w:val="26"/>
              </w:rPr>
              <w:t>I</w:t>
            </w:r>
          </w:p>
        </w:tc>
      </w:tr>
      <w:tr w:rsidR="00F06DDE" w14:paraId="08931724" w14:textId="77777777" w:rsidTr="00D9682E">
        <w:trPr>
          <w:trHeight w:val="975"/>
        </w:trPr>
        <w:tc>
          <w:tcPr>
            <w:tcW w:w="2912" w:type="dxa"/>
            <w:vMerge/>
          </w:tcPr>
          <w:p w14:paraId="28094265" w14:textId="77777777" w:rsidR="00F06DDE" w:rsidRDefault="00F06DDE">
            <w:pPr>
              <w:pStyle w:val="TableParagraph"/>
              <w:rPr>
                <w:sz w:val="26"/>
              </w:rPr>
            </w:pPr>
          </w:p>
        </w:tc>
        <w:tc>
          <w:tcPr>
            <w:tcW w:w="5464" w:type="dxa"/>
          </w:tcPr>
          <w:p w14:paraId="0644EEAB" w14:textId="3F10AFD0" w:rsidR="00F06DDE" w:rsidRDefault="00F06DDE" w:rsidP="00E97C3A">
            <w:pPr>
              <w:pStyle w:val="TableParagraph"/>
              <w:spacing w:line="355" w:lineRule="auto"/>
              <w:ind w:left="232" w:right="499"/>
              <w:rPr>
                <w:sz w:val="24"/>
              </w:rPr>
            </w:pPr>
            <w:r>
              <w:rPr>
                <w:sz w:val="24"/>
              </w:rPr>
              <w:t xml:space="preserve">Evidence of using contacts within </w:t>
            </w:r>
            <w:r w:rsidR="00E1796D">
              <w:rPr>
                <w:sz w:val="24"/>
              </w:rPr>
              <w:t xml:space="preserve">the </w:t>
            </w:r>
            <w:r>
              <w:rPr>
                <w:sz w:val="24"/>
              </w:rPr>
              <w:t xml:space="preserve">subject peer group to develop partnerships </w:t>
            </w:r>
            <w:r>
              <w:rPr>
                <w:sz w:val="24"/>
              </w:rPr>
              <w:lastRenderedPageBreak/>
              <w:t>or collaboration.</w:t>
            </w:r>
          </w:p>
        </w:tc>
        <w:tc>
          <w:tcPr>
            <w:tcW w:w="694" w:type="dxa"/>
          </w:tcPr>
          <w:p w14:paraId="1D84BEA9" w14:textId="210C2BDD" w:rsidR="00F06DDE" w:rsidRDefault="00624B18" w:rsidP="00E97C3A">
            <w:pPr>
              <w:pStyle w:val="TableParagraph"/>
              <w:spacing w:line="355" w:lineRule="auto"/>
              <w:ind w:left="232" w:right="499"/>
              <w:rPr>
                <w:sz w:val="26"/>
              </w:rPr>
            </w:pPr>
            <w:r>
              <w:rPr>
                <w:sz w:val="26"/>
              </w:rPr>
              <w:lastRenderedPageBreak/>
              <w:t>A</w:t>
            </w:r>
          </w:p>
        </w:tc>
      </w:tr>
      <w:tr w:rsidR="00F06DDE" w14:paraId="40DC972A" w14:textId="77777777" w:rsidTr="00E97C3A">
        <w:trPr>
          <w:trHeight w:val="975"/>
        </w:trPr>
        <w:tc>
          <w:tcPr>
            <w:tcW w:w="2912" w:type="dxa"/>
            <w:vAlign w:val="center"/>
          </w:tcPr>
          <w:p w14:paraId="4A02CB4F" w14:textId="4D202D98" w:rsidR="00F06DDE" w:rsidRDefault="00F06DDE" w:rsidP="00E97C3A">
            <w:pPr>
              <w:pStyle w:val="TableParagraph"/>
              <w:rPr>
                <w:sz w:val="26"/>
              </w:rPr>
            </w:pPr>
            <w:r>
              <w:rPr>
                <w:sz w:val="24"/>
              </w:rPr>
              <w:t>Planning and Managing Resources</w:t>
            </w:r>
          </w:p>
        </w:tc>
        <w:tc>
          <w:tcPr>
            <w:tcW w:w="5464" w:type="dxa"/>
          </w:tcPr>
          <w:p w14:paraId="683E71A2" w14:textId="7B8E9E50" w:rsidR="00F06DDE" w:rsidRDefault="00F06DDE" w:rsidP="00E97C3A">
            <w:pPr>
              <w:pStyle w:val="TableParagraph"/>
              <w:spacing w:line="355" w:lineRule="auto"/>
              <w:ind w:left="232" w:right="499"/>
              <w:rPr>
                <w:sz w:val="24"/>
              </w:rPr>
            </w:pPr>
            <w:r>
              <w:rPr>
                <w:sz w:val="24"/>
              </w:rPr>
              <w:t>Plans, prioritises and manages resources effectively to achieve objectives.</w:t>
            </w:r>
          </w:p>
        </w:tc>
        <w:tc>
          <w:tcPr>
            <w:tcW w:w="694" w:type="dxa"/>
          </w:tcPr>
          <w:p w14:paraId="3E9A4F2F" w14:textId="6B102677" w:rsidR="00F06DDE" w:rsidRDefault="00624B18" w:rsidP="00E97C3A">
            <w:pPr>
              <w:pStyle w:val="TableParagraph"/>
              <w:spacing w:line="355" w:lineRule="auto"/>
              <w:ind w:left="232" w:right="499"/>
              <w:rPr>
                <w:sz w:val="26"/>
              </w:rPr>
            </w:pPr>
            <w:r>
              <w:rPr>
                <w:sz w:val="26"/>
              </w:rPr>
              <w:t>A</w:t>
            </w:r>
          </w:p>
        </w:tc>
      </w:tr>
    </w:tbl>
    <w:p w14:paraId="5790EA31" w14:textId="2356E9F1" w:rsidR="0012241D" w:rsidRDefault="0012241D"/>
    <w:p w14:paraId="7CE92701" w14:textId="546EE535" w:rsidR="0085071D" w:rsidRPr="007221B9" w:rsidRDefault="0085071D" w:rsidP="0085071D">
      <w:pPr>
        <w:outlineLvl w:val="0"/>
        <w:rPr>
          <w:b/>
          <w:sz w:val="20"/>
          <w:szCs w:val="20"/>
        </w:rPr>
      </w:pPr>
      <w:r w:rsidRPr="007221B9">
        <w:rPr>
          <w:b/>
          <w:sz w:val="20"/>
          <w:szCs w:val="20"/>
        </w:rPr>
        <w:t xml:space="preserve">Last Updated: </w:t>
      </w:r>
      <w:r w:rsidR="00E1796D">
        <w:rPr>
          <w:b/>
          <w:sz w:val="20"/>
          <w:szCs w:val="20"/>
        </w:rPr>
        <w:t>09/01/2023</w:t>
      </w:r>
    </w:p>
    <w:p w14:paraId="58598250" w14:textId="77777777" w:rsidR="0085071D" w:rsidRDefault="0085071D"/>
    <w:sectPr w:rsidR="008507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C26A" w14:textId="77777777" w:rsidR="003915A0" w:rsidRDefault="003915A0">
      <w:r>
        <w:separator/>
      </w:r>
    </w:p>
  </w:endnote>
  <w:endnote w:type="continuationSeparator" w:id="0">
    <w:p w14:paraId="23227B67" w14:textId="77777777" w:rsidR="003915A0" w:rsidRDefault="0039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7EB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454A2FAA" wp14:editId="4A13665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0F0"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FAA"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67B320F0"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54B2DA4" wp14:editId="1022D25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6853"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2DA4"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0FEB6853"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4F66" w14:textId="77777777" w:rsidR="003915A0" w:rsidRDefault="003915A0">
      <w:r>
        <w:separator/>
      </w:r>
    </w:p>
  </w:footnote>
  <w:footnote w:type="continuationSeparator" w:id="0">
    <w:p w14:paraId="65C07CAF" w14:textId="77777777" w:rsidR="003915A0" w:rsidRDefault="0039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90C"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A4C27AE" wp14:editId="469B0CE3">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360059912">
    <w:abstractNumId w:val="0"/>
  </w:num>
  <w:num w:numId="2" w16cid:durableId="1293709301">
    <w:abstractNumId w:val="5"/>
  </w:num>
  <w:num w:numId="3" w16cid:durableId="1832791911">
    <w:abstractNumId w:val="4"/>
  </w:num>
  <w:num w:numId="4" w16cid:durableId="987638157">
    <w:abstractNumId w:val="1"/>
  </w:num>
  <w:num w:numId="5" w16cid:durableId="1557819628">
    <w:abstractNumId w:val="2"/>
  </w:num>
  <w:num w:numId="6" w16cid:durableId="1261138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Nzc1NTQwtbQwNbNU0lEKTi0uzszPAykwrQUAZecvBSwAAAA="/>
  </w:docVars>
  <w:rsids>
    <w:rsidRoot w:val="000268B6"/>
    <w:rsid w:val="0001636F"/>
    <w:rsid w:val="000268B6"/>
    <w:rsid w:val="00037274"/>
    <w:rsid w:val="00047C1F"/>
    <w:rsid w:val="00065206"/>
    <w:rsid w:val="00066D6B"/>
    <w:rsid w:val="00090385"/>
    <w:rsid w:val="00093795"/>
    <w:rsid w:val="000A5897"/>
    <w:rsid w:val="000A5FF9"/>
    <w:rsid w:val="000C0C24"/>
    <w:rsid w:val="000F160E"/>
    <w:rsid w:val="001007C9"/>
    <w:rsid w:val="001169AC"/>
    <w:rsid w:val="0011731A"/>
    <w:rsid w:val="0012241D"/>
    <w:rsid w:val="00175E9C"/>
    <w:rsid w:val="0019019A"/>
    <w:rsid w:val="001A2024"/>
    <w:rsid w:val="001A33E8"/>
    <w:rsid w:val="001C4344"/>
    <w:rsid w:val="001D6673"/>
    <w:rsid w:val="00226782"/>
    <w:rsid w:val="00232398"/>
    <w:rsid w:val="00263B39"/>
    <w:rsid w:val="0029068F"/>
    <w:rsid w:val="002B7029"/>
    <w:rsid w:val="002D58D6"/>
    <w:rsid w:val="002D7955"/>
    <w:rsid w:val="00335B1F"/>
    <w:rsid w:val="00343D03"/>
    <w:rsid w:val="003518C1"/>
    <w:rsid w:val="0036435F"/>
    <w:rsid w:val="00381C44"/>
    <w:rsid w:val="0038344F"/>
    <w:rsid w:val="00383ED7"/>
    <w:rsid w:val="003915A0"/>
    <w:rsid w:val="003A0BB3"/>
    <w:rsid w:val="003A15B4"/>
    <w:rsid w:val="003A2AEE"/>
    <w:rsid w:val="003B04BC"/>
    <w:rsid w:val="003E238C"/>
    <w:rsid w:val="00415ECB"/>
    <w:rsid w:val="00431C72"/>
    <w:rsid w:val="004333C4"/>
    <w:rsid w:val="00434CC3"/>
    <w:rsid w:val="004465FA"/>
    <w:rsid w:val="00470963"/>
    <w:rsid w:val="004A091D"/>
    <w:rsid w:val="004A233D"/>
    <w:rsid w:val="004A533D"/>
    <w:rsid w:val="004A561B"/>
    <w:rsid w:val="004B0E55"/>
    <w:rsid w:val="005036EA"/>
    <w:rsid w:val="0055709F"/>
    <w:rsid w:val="00557857"/>
    <w:rsid w:val="005821D7"/>
    <w:rsid w:val="00592156"/>
    <w:rsid w:val="00595667"/>
    <w:rsid w:val="005C1E0F"/>
    <w:rsid w:val="005F407D"/>
    <w:rsid w:val="005F4934"/>
    <w:rsid w:val="0060290C"/>
    <w:rsid w:val="00603CCE"/>
    <w:rsid w:val="0061315F"/>
    <w:rsid w:val="00616961"/>
    <w:rsid w:val="00617191"/>
    <w:rsid w:val="00624B18"/>
    <w:rsid w:val="0064212C"/>
    <w:rsid w:val="006630F5"/>
    <w:rsid w:val="00676C1A"/>
    <w:rsid w:val="00680016"/>
    <w:rsid w:val="006935D5"/>
    <w:rsid w:val="006943A0"/>
    <w:rsid w:val="006A04BB"/>
    <w:rsid w:val="006D3CC5"/>
    <w:rsid w:val="006E2F7B"/>
    <w:rsid w:val="006F212D"/>
    <w:rsid w:val="007301A4"/>
    <w:rsid w:val="00734CAE"/>
    <w:rsid w:val="00762F12"/>
    <w:rsid w:val="007644A2"/>
    <w:rsid w:val="00781846"/>
    <w:rsid w:val="007A0345"/>
    <w:rsid w:val="007D6E6D"/>
    <w:rsid w:val="007E1E63"/>
    <w:rsid w:val="007F447C"/>
    <w:rsid w:val="00813664"/>
    <w:rsid w:val="00821345"/>
    <w:rsid w:val="0083438D"/>
    <w:rsid w:val="00847ABA"/>
    <w:rsid w:val="0085071D"/>
    <w:rsid w:val="00856C1D"/>
    <w:rsid w:val="00864C89"/>
    <w:rsid w:val="0088422A"/>
    <w:rsid w:val="008B3BBB"/>
    <w:rsid w:val="008D411C"/>
    <w:rsid w:val="008E5953"/>
    <w:rsid w:val="00942ADE"/>
    <w:rsid w:val="00990FAB"/>
    <w:rsid w:val="009970BF"/>
    <w:rsid w:val="009A0BBF"/>
    <w:rsid w:val="009E57AB"/>
    <w:rsid w:val="00A555F0"/>
    <w:rsid w:val="00A74E6C"/>
    <w:rsid w:val="00A913AB"/>
    <w:rsid w:val="00AD4D2B"/>
    <w:rsid w:val="00AE1096"/>
    <w:rsid w:val="00AF1694"/>
    <w:rsid w:val="00B06CC8"/>
    <w:rsid w:val="00B31216"/>
    <w:rsid w:val="00B5749B"/>
    <w:rsid w:val="00B6147A"/>
    <w:rsid w:val="00B61AAE"/>
    <w:rsid w:val="00B82A5C"/>
    <w:rsid w:val="00B85E0F"/>
    <w:rsid w:val="00B86E05"/>
    <w:rsid w:val="00B877B3"/>
    <w:rsid w:val="00BA134D"/>
    <w:rsid w:val="00BA62E5"/>
    <w:rsid w:val="00BB778E"/>
    <w:rsid w:val="00BC20BE"/>
    <w:rsid w:val="00BC5096"/>
    <w:rsid w:val="00BD2D8F"/>
    <w:rsid w:val="00C21510"/>
    <w:rsid w:val="00C27D25"/>
    <w:rsid w:val="00C47F38"/>
    <w:rsid w:val="00C549B2"/>
    <w:rsid w:val="00C76552"/>
    <w:rsid w:val="00C85905"/>
    <w:rsid w:val="00CD5B97"/>
    <w:rsid w:val="00CE6FDB"/>
    <w:rsid w:val="00CF1785"/>
    <w:rsid w:val="00D02603"/>
    <w:rsid w:val="00D263FD"/>
    <w:rsid w:val="00D42F28"/>
    <w:rsid w:val="00D46E31"/>
    <w:rsid w:val="00D8664C"/>
    <w:rsid w:val="00D9682E"/>
    <w:rsid w:val="00DD2D86"/>
    <w:rsid w:val="00DF563E"/>
    <w:rsid w:val="00E16093"/>
    <w:rsid w:val="00E1796D"/>
    <w:rsid w:val="00E60371"/>
    <w:rsid w:val="00E65C64"/>
    <w:rsid w:val="00E97C3A"/>
    <w:rsid w:val="00EC10A3"/>
    <w:rsid w:val="00EC1F8A"/>
    <w:rsid w:val="00EC3647"/>
    <w:rsid w:val="00EC5D65"/>
    <w:rsid w:val="00EE46D2"/>
    <w:rsid w:val="00EF6648"/>
    <w:rsid w:val="00EF769E"/>
    <w:rsid w:val="00F06DDE"/>
    <w:rsid w:val="00F115B8"/>
    <w:rsid w:val="00F274A4"/>
    <w:rsid w:val="00FA1221"/>
    <w:rsid w:val="00FD26D6"/>
    <w:rsid w:val="00FF4823"/>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C4344"/>
    <w:pPr>
      <w:spacing w:after="120" w:line="480" w:lineRule="auto"/>
    </w:pPr>
  </w:style>
  <w:style w:type="character" w:customStyle="1" w:styleId="BodyText2Char">
    <w:name w:val="Body Text 2 Char"/>
    <w:basedOn w:val="DefaultParagraphFont"/>
    <w:link w:val="BodyText2"/>
    <w:uiPriority w:val="99"/>
    <w:semiHidden/>
    <w:rsid w:val="001C4344"/>
    <w:rPr>
      <w:rFonts w:ascii="Arial" w:eastAsia="Arial" w:hAnsi="Arial" w:cs="Arial"/>
      <w:lang w:val="en-GB" w:eastAsia="en-GB" w:bidi="en-GB"/>
    </w:rPr>
  </w:style>
  <w:style w:type="paragraph" w:styleId="Header">
    <w:name w:val="header"/>
    <w:basedOn w:val="Normal"/>
    <w:link w:val="HeaderChar"/>
    <w:uiPriority w:val="99"/>
    <w:unhideWhenUsed/>
    <w:rsid w:val="008E5953"/>
    <w:pPr>
      <w:tabs>
        <w:tab w:val="center" w:pos="4513"/>
        <w:tab w:val="right" w:pos="9026"/>
      </w:tabs>
    </w:pPr>
  </w:style>
  <w:style w:type="character" w:customStyle="1" w:styleId="HeaderChar">
    <w:name w:val="Header Char"/>
    <w:basedOn w:val="DefaultParagraphFont"/>
    <w:link w:val="Header"/>
    <w:uiPriority w:val="99"/>
    <w:rsid w:val="008E5953"/>
    <w:rPr>
      <w:rFonts w:ascii="Arial" w:eastAsia="Arial" w:hAnsi="Arial" w:cs="Arial"/>
      <w:lang w:val="en-GB" w:eastAsia="en-GB" w:bidi="en-GB"/>
    </w:rPr>
  </w:style>
  <w:style w:type="paragraph" w:styleId="Footer">
    <w:name w:val="footer"/>
    <w:basedOn w:val="Normal"/>
    <w:link w:val="FooterChar"/>
    <w:uiPriority w:val="99"/>
    <w:unhideWhenUsed/>
    <w:rsid w:val="008E5953"/>
    <w:pPr>
      <w:tabs>
        <w:tab w:val="center" w:pos="4513"/>
        <w:tab w:val="right" w:pos="9026"/>
      </w:tabs>
    </w:pPr>
  </w:style>
  <w:style w:type="character" w:customStyle="1" w:styleId="FooterChar">
    <w:name w:val="Footer Char"/>
    <w:basedOn w:val="DefaultParagraphFont"/>
    <w:link w:val="Footer"/>
    <w:uiPriority w:val="99"/>
    <w:rsid w:val="008E595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Noemi Sadowska</cp:lastModifiedBy>
  <cp:revision>70</cp:revision>
  <dcterms:created xsi:type="dcterms:W3CDTF">2022-01-26T13:33:00Z</dcterms:created>
  <dcterms:modified xsi:type="dcterms:W3CDTF">2023-01-07T14:18:00Z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y fmtid="{D5CDD505-2E9C-101B-9397-08002B2CF9AE}" pid="7" name="GrammarlyDocumentId">
    <vt:lpwstr>5cc16bd58f9b8f2cc67363335ba483b7ade4dfee41aae61d7e04719f5fdbe45f</vt:lpwstr>
  </property>
</Properties>
</file>