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621C6E" w:rsidRDefault="00594C01">
      <w:pPr>
        <w:rPr>
          <w:noProof/>
          <w:sz w:val="20"/>
        </w:rPr>
      </w:pPr>
      <w:bookmarkStart w:id="0" w:name="_GoBack"/>
      <w:bookmarkEnd w:id="0"/>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76"/>
        <w:gridCol w:w="32"/>
        <w:gridCol w:w="3795"/>
        <w:gridCol w:w="1137"/>
      </w:tblGrid>
      <w:tr w:rsidR="00594C01" w:rsidRPr="00621C6E" w:rsidTr="00782DD7">
        <w:tc>
          <w:tcPr>
            <w:tcW w:w="10440" w:type="dxa"/>
            <w:gridSpan w:val="4"/>
            <w:tcBorders>
              <w:bottom w:val="single" w:sz="8" w:space="0" w:color="auto"/>
            </w:tcBorders>
          </w:tcPr>
          <w:p w:rsidR="00594C01" w:rsidRPr="00621C6E" w:rsidRDefault="00594C01">
            <w:pPr>
              <w:pStyle w:val="Heading3"/>
              <w:rPr>
                <w:b w:val="0"/>
                <w:sz w:val="20"/>
              </w:rPr>
            </w:pPr>
            <w:r w:rsidRPr="00621C6E">
              <w:rPr>
                <w:sz w:val="20"/>
              </w:rPr>
              <w:t>JOB DESCRIPTION AND PERSON SPECIFICATION</w:t>
            </w:r>
          </w:p>
        </w:tc>
      </w:tr>
      <w:tr w:rsidR="00594C01" w:rsidRPr="00116F15" w:rsidTr="00782DD7">
        <w:trPr>
          <w:cantSplit/>
          <w:trHeight w:val="368"/>
        </w:trPr>
        <w:tc>
          <w:tcPr>
            <w:tcW w:w="5508" w:type="dxa"/>
            <w:gridSpan w:val="2"/>
            <w:tcBorders>
              <w:bottom w:val="nil"/>
              <w:right w:val="nil"/>
            </w:tcBorders>
            <w:vAlign w:val="center"/>
          </w:tcPr>
          <w:p w:rsidR="00594C01" w:rsidRPr="00116F15" w:rsidRDefault="00594C01" w:rsidP="00827954">
            <w:pPr>
              <w:rPr>
                <w:rFonts w:asciiTheme="minorHAnsi" w:hAnsiTheme="minorHAnsi"/>
              </w:rPr>
            </w:pPr>
            <w:r w:rsidRPr="00116F15">
              <w:rPr>
                <w:rFonts w:asciiTheme="minorHAnsi" w:hAnsiTheme="minorHAnsi"/>
                <w:b/>
              </w:rPr>
              <w:t>Job Title</w:t>
            </w:r>
            <w:r w:rsidRPr="00116F15">
              <w:rPr>
                <w:rFonts w:asciiTheme="minorHAnsi" w:hAnsiTheme="minorHAnsi"/>
              </w:rPr>
              <w:t>:</w:t>
            </w:r>
            <w:r w:rsidR="001818CC" w:rsidRPr="00116F15">
              <w:rPr>
                <w:rFonts w:asciiTheme="minorHAnsi" w:hAnsiTheme="minorHAnsi"/>
              </w:rPr>
              <w:t xml:space="preserve"> </w:t>
            </w:r>
            <w:r w:rsidR="00827954">
              <w:rPr>
                <w:rFonts w:asciiTheme="minorHAnsi" w:hAnsiTheme="minorHAnsi"/>
              </w:rPr>
              <w:t>Data Protection Administrator</w:t>
            </w:r>
          </w:p>
        </w:tc>
        <w:tc>
          <w:tcPr>
            <w:tcW w:w="4932" w:type="dxa"/>
            <w:gridSpan w:val="2"/>
            <w:tcBorders>
              <w:left w:val="nil"/>
              <w:bottom w:val="nil"/>
            </w:tcBorders>
            <w:vAlign w:val="center"/>
          </w:tcPr>
          <w:p w:rsidR="00594C01" w:rsidRPr="00116F15" w:rsidRDefault="00143C49" w:rsidP="00116F15">
            <w:pPr>
              <w:rPr>
                <w:rFonts w:asciiTheme="minorHAnsi" w:hAnsiTheme="minorHAnsi"/>
              </w:rPr>
            </w:pPr>
            <w:r w:rsidRPr="00116F15">
              <w:rPr>
                <w:rFonts w:asciiTheme="minorHAnsi" w:hAnsiTheme="minorHAnsi"/>
                <w:b/>
              </w:rPr>
              <w:t>Accountable to</w:t>
            </w:r>
            <w:r w:rsidRPr="00116F15">
              <w:rPr>
                <w:rFonts w:asciiTheme="minorHAnsi" w:hAnsiTheme="minorHAnsi"/>
              </w:rPr>
              <w:t>:</w:t>
            </w:r>
            <w:r w:rsidR="00594C01" w:rsidRPr="00116F15">
              <w:rPr>
                <w:rFonts w:asciiTheme="minorHAnsi" w:hAnsiTheme="minorHAnsi"/>
              </w:rPr>
              <w:t xml:space="preserve"> </w:t>
            </w:r>
            <w:r w:rsidR="00116F15">
              <w:rPr>
                <w:rFonts w:asciiTheme="minorHAnsi" w:hAnsiTheme="minorHAnsi" w:cs="Arial"/>
                <w:bCs/>
                <w:szCs w:val="20"/>
              </w:rPr>
              <w:t>Records Manager</w:t>
            </w:r>
          </w:p>
        </w:tc>
      </w:tr>
      <w:tr w:rsidR="00143C49" w:rsidRPr="00116F15" w:rsidTr="00782DD7">
        <w:trPr>
          <w:cantSplit/>
          <w:trHeight w:val="368"/>
        </w:trPr>
        <w:tc>
          <w:tcPr>
            <w:tcW w:w="5476" w:type="dxa"/>
            <w:tcBorders>
              <w:top w:val="nil"/>
              <w:bottom w:val="nil"/>
              <w:right w:val="nil"/>
            </w:tcBorders>
            <w:vAlign w:val="center"/>
          </w:tcPr>
          <w:p w:rsidR="00143C49" w:rsidRPr="00116F15" w:rsidRDefault="00143C49" w:rsidP="00030513">
            <w:pPr>
              <w:rPr>
                <w:rFonts w:asciiTheme="minorHAnsi" w:hAnsiTheme="minorHAnsi"/>
                <w:b/>
              </w:rPr>
            </w:pPr>
            <w:r w:rsidRPr="00116F15">
              <w:rPr>
                <w:rFonts w:asciiTheme="minorHAnsi" w:hAnsiTheme="minorHAnsi"/>
                <w:b/>
              </w:rPr>
              <w:t>Contract Length</w:t>
            </w:r>
            <w:r w:rsidRPr="00116F15">
              <w:rPr>
                <w:rFonts w:asciiTheme="minorHAnsi" w:hAnsiTheme="minorHAnsi"/>
              </w:rPr>
              <w:t>:</w:t>
            </w:r>
            <w:r w:rsidR="00030513">
              <w:rPr>
                <w:rFonts w:asciiTheme="minorHAnsi" w:hAnsiTheme="minorHAnsi"/>
              </w:rPr>
              <w:t xml:space="preserve"> Fixed Term</w:t>
            </w:r>
            <w:r w:rsidR="001356B0" w:rsidRPr="00116F15">
              <w:rPr>
                <w:rFonts w:asciiTheme="minorHAnsi" w:hAnsiTheme="minorHAnsi"/>
              </w:rPr>
              <w:t xml:space="preserve"> </w:t>
            </w:r>
          </w:p>
        </w:tc>
        <w:tc>
          <w:tcPr>
            <w:tcW w:w="3827" w:type="dxa"/>
            <w:gridSpan w:val="2"/>
            <w:tcBorders>
              <w:top w:val="nil"/>
              <w:left w:val="nil"/>
              <w:bottom w:val="nil"/>
              <w:right w:val="nil"/>
            </w:tcBorders>
            <w:vAlign w:val="center"/>
          </w:tcPr>
          <w:p w:rsidR="00143C49" w:rsidRPr="00116F15" w:rsidRDefault="00143C49" w:rsidP="00827954">
            <w:pPr>
              <w:rPr>
                <w:rFonts w:asciiTheme="minorHAnsi" w:hAnsiTheme="minorHAnsi"/>
              </w:rPr>
            </w:pPr>
            <w:r w:rsidRPr="00116F15">
              <w:rPr>
                <w:rFonts w:asciiTheme="minorHAnsi" w:hAnsiTheme="minorHAnsi"/>
                <w:b/>
              </w:rPr>
              <w:t>Hours per week</w:t>
            </w:r>
            <w:r w:rsidRPr="00116F15">
              <w:rPr>
                <w:rFonts w:asciiTheme="minorHAnsi" w:hAnsiTheme="minorHAnsi"/>
              </w:rPr>
              <w:t>:</w:t>
            </w:r>
            <w:r w:rsidR="001818CC" w:rsidRPr="00116F15">
              <w:rPr>
                <w:rFonts w:asciiTheme="minorHAnsi" w:hAnsiTheme="minorHAnsi"/>
              </w:rPr>
              <w:t xml:space="preserve"> </w:t>
            </w:r>
            <w:r w:rsidR="00B765F1">
              <w:rPr>
                <w:rFonts w:asciiTheme="minorHAnsi" w:hAnsiTheme="minorHAnsi"/>
              </w:rPr>
              <w:t>2</w:t>
            </w:r>
            <w:r w:rsidR="00782DD7">
              <w:rPr>
                <w:rFonts w:asciiTheme="minorHAnsi" w:hAnsiTheme="minorHAnsi"/>
              </w:rPr>
              <w:t>1</w:t>
            </w:r>
            <w:r w:rsidR="00827954">
              <w:rPr>
                <w:rFonts w:asciiTheme="minorHAnsi" w:hAnsiTheme="minorHAnsi"/>
              </w:rPr>
              <w:t xml:space="preserve"> (3 days a week)</w:t>
            </w:r>
            <w:r w:rsidR="002843E3" w:rsidRPr="00116F15">
              <w:rPr>
                <w:rFonts w:asciiTheme="minorHAnsi" w:hAnsiTheme="minorHAnsi"/>
              </w:rPr>
              <w:t xml:space="preserve"> </w:t>
            </w:r>
          </w:p>
        </w:tc>
        <w:tc>
          <w:tcPr>
            <w:tcW w:w="1137" w:type="dxa"/>
            <w:tcBorders>
              <w:top w:val="nil"/>
              <w:left w:val="nil"/>
              <w:bottom w:val="nil"/>
            </w:tcBorders>
            <w:vAlign w:val="center"/>
          </w:tcPr>
          <w:p w:rsidR="00143C49" w:rsidRPr="00116F15" w:rsidRDefault="00143C49" w:rsidP="00C25034">
            <w:pPr>
              <w:rPr>
                <w:rFonts w:asciiTheme="minorHAnsi" w:hAnsiTheme="minorHAnsi"/>
              </w:rPr>
            </w:pPr>
          </w:p>
        </w:tc>
      </w:tr>
      <w:tr w:rsidR="00594C01" w:rsidRPr="00116F15" w:rsidTr="00782DD7">
        <w:trPr>
          <w:cantSplit/>
          <w:trHeight w:val="368"/>
        </w:trPr>
        <w:tc>
          <w:tcPr>
            <w:tcW w:w="5508" w:type="dxa"/>
            <w:gridSpan w:val="2"/>
            <w:tcBorders>
              <w:top w:val="nil"/>
              <w:bottom w:val="nil"/>
              <w:right w:val="nil"/>
            </w:tcBorders>
            <w:vAlign w:val="center"/>
          </w:tcPr>
          <w:p w:rsidR="00594C01" w:rsidRPr="00116F15" w:rsidRDefault="00143C49" w:rsidP="00C44450">
            <w:pPr>
              <w:rPr>
                <w:rFonts w:asciiTheme="minorHAnsi" w:hAnsiTheme="minorHAnsi"/>
                <w:b/>
              </w:rPr>
            </w:pPr>
            <w:r w:rsidRPr="00116F15">
              <w:rPr>
                <w:rFonts w:asciiTheme="minorHAnsi" w:hAnsiTheme="minorHAnsi"/>
                <w:b/>
              </w:rPr>
              <w:t>Salary</w:t>
            </w:r>
            <w:r w:rsidRPr="00116F15">
              <w:rPr>
                <w:rFonts w:asciiTheme="minorHAnsi" w:hAnsiTheme="minorHAnsi"/>
              </w:rPr>
              <w:t>:</w:t>
            </w:r>
            <w:r w:rsidR="00C44450">
              <w:rPr>
                <w:rFonts w:asciiTheme="minorHAnsi" w:hAnsiTheme="minorHAnsi"/>
              </w:rPr>
              <w:t xml:space="preserve"> £20,192 - £24,797 per annum</w:t>
            </w:r>
          </w:p>
        </w:tc>
        <w:tc>
          <w:tcPr>
            <w:tcW w:w="4932" w:type="dxa"/>
            <w:gridSpan w:val="2"/>
            <w:tcBorders>
              <w:top w:val="nil"/>
              <w:left w:val="nil"/>
              <w:bottom w:val="nil"/>
            </w:tcBorders>
            <w:vAlign w:val="center"/>
          </w:tcPr>
          <w:p w:rsidR="00594C01" w:rsidRPr="00116F15" w:rsidRDefault="00143C49" w:rsidP="00C25034">
            <w:pPr>
              <w:rPr>
                <w:rFonts w:asciiTheme="minorHAnsi" w:hAnsiTheme="minorHAnsi"/>
                <w:b/>
              </w:rPr>
            </w:pPr>
            <w:r w:rsidRPr="00116F15">
              <w:rPr>
                <w:rFonts w:asciiTheme="minorHAnsi" w:hAnsiTheme="minorHAnsi"/>
                <w:b/>
              </w:rPr>
              <w:t>Grade</w:t>
            </w:r>
            <w:r w:rsidRPr="00116F15">
              <w:rPr>
                <w:rFonts w:asciiTheme="minorHAnsi" w:hAnsiTheme="minorHAnsi"/>
              </w:rPr>
              <w:t>:</w:t>
            </w:r>
            <w:r w:rsidR="001818CC" w:rsidRPr="00116F15">
              <w:rPr>
                <w:rFonts w:asciiTheme="minorHAnsi" w:hAnsiTheme="minorHAnsi"/>
              </w:rPr>
              <w:t xml:space="preserve"> </w:t>
            </w:r>
            <w:r w:rsidR="00116F15">
              <w:rPr>
                <w:rFonts w:asciiTheme="minorHAnsi" w:hAnsiTheme="minorHAnsi"/>
              </w:rPr>
              <w:t>4</w:t>
            </w:r>
          </w:p>
        </w:tc>
      </w:tr>
      <w:tr w:rsidR="00594C01" w:rsidRPr="00116F15" w:rsidTr="00782DD7">
        <w:trPr>
          <w:cantSplit/>
          <w:trHeight w:val="368"/>
        </w:trPr>
        <w:tc>
          <w:tcPr>
            <w:tcW w:w="5508" w:type="dxa"/>
            <w:gridSpan w:val="2"/>
            <w:tcBorders>
              <w:top w:val="nil"/>
              <w:right w:val="nil"/>
            </w:tcBorders>
            <w:vAlign w:val="center"/>
          </w:tcPr>
          <w:p w:rsidR="00594C01" w:rsidRPr="00116F15" w:rsidRDefault="00143C49" w:rsidP="00116F15">
            <w:pPr>
              <w:rPr>
                <w:rFonts w:asciiTheme="minorHAnsi" w:hAnsiTheme="minorHAnsi"/>
              </w:rPr>
            </w:pPr>
            <w:r w:rsidRPr="00116F15">
              <w:rPr>
                <w:rFonts w:asciiTheme="minorHAnsi" w:hAnsiTheme="minorHAnsi"/>
                <w:b/>
                <w:bCs/>
              </w:rPr>
              <w:t>College/Service</w:t>
            </w:r>
            <w:r w:rsidRPr="00116F15">
              <w:rPr>
                <w:rFonts w:asciiTheme="minorHAnsi" w:hAnsiTheme="minorHAnsi"/>
              </w:rPr>
              <w:t>:</w:t>
            </w:r>
            <w:r w:rsidR="001818CC" w:rsidRPr="00116F15">
              <w:rPr>
                <w:rFonts w:asciiTheme="minorHAnsi" w:hAnsiTheme="minorHAnsi"/>
                <w:szCs w:val="20"/>
              </w:rPr>
              <w:t xml:space="preserve"> </w:t>
            </w:r>
            <w:r w:rsidR="00116F15">
              <w:rPr>
                <w:rFonts w:asciiTheme="minorHAnsi" w:hAnsiTheme="minorHAnsi"/>
                <w:szCs w:val="20"/>
              </w:rPr>
              <w:t>ADS</w:t>
            </w:r>
          </w:p>
        </w:tc>
        <w:tc>
          <w:tcPr>
            <w:tcW w:w="4932" w:type="dxa"/>
            <w:gridSpan w:val="2"/>
            <w:tcBorders>
              <w:top w:val="nil"/>
              <w:left w:val="nil"/>
            </w:tcBorders>
            <w:vAlign w:val="center"/>
          </w:tcPr>
          <w:p w:rsidR="00594C01" w:rsidRPr="00116F15" w:rsidRDefault="00143C49" w:rsidP="00C25034">
            <w:pPr>
              <w:rPr>
                <w:rFonts w:asciiTheme="minorHAnsi" w:hAnsiTheme="minorHAnsi"/>
                <w:b/>
              </w:rPr>
            </w:pPr>
            <w:r w:rsidRPr="00116F15">
              <w:rPr>
                <w:rFonts w:asciiTheme="minorHAnsi" w:hAnsiTheme="minorHAnsi"/>
                <w:b/>
              </w:rPr>
              <w:t>Location</w:t>
            </w:r>
            <w:r w:rsidRPr="00116F15">
              <w:rPr>
                <w:rFonts w:asciiTheme="minorHAnsi" w:hAnsiTheme="minorHAnsi"/>
              </w:rPr>
              <w:t>:</w:t>
            </w:r>
            <w:r w:rsidR="001818CC" w:rsidRPr="00116F15">
              <w:rPr>
                <w:rFonts w:asciiTheme="minorHAnsi" w:hAnsiTheme="minorHAnsi"/>
              </w:rPr>
              <w:t xml:space="preserve"> </w:t>
            </w:r>
            <w:r w:rsidR="00906097" w:rsidRPr="00116F15">
              <w:rPr>
                <w:rFonts w:asciiTheme="minorHAnsi" w:hAnsiTheme="minorHAnsi"/>
              </w:rPr>
              <w:t>High Holborn</w:t>
            </w:r>
          </w:p>
        </w:tc>
      </w:tr>
      <w:tr w:rsidR="00594C01" w:rsidRPr="00116F15" w:rsidTr="00782DD7">
        <w:tc>
          <w:tcPr>
            <w:tcW w:w="10440" w:type="dxa"/>
            <w:gridSpan w:val="4"/>
            <w:tcBorders>
              <w:bottom w:val="single" w:sz="4" w:space="0" w:color="auto"/>
            </w:tcBorders>
          </w:tcPr>
          <w:p w:rsidR="00594C01" w:rsidRPr="00116F15" w:rsidRDefault="00594C01" w:rsidP="003570A5">
            <w:pPr>
              <w:spacing w:after="120"/>
              <w:rPr>
                <w:rFonts w:asciiTheme="minorHAnsi" w:hAnsiTheme="minorHAnsi"/>
                <w:sz w:val="28"/>
              </w:rPr>
            </w:pPr>
            <w:r w:rsidRPr="00116F15">
              <w:rPr>
                <w:rFonts w:asciiTheme="minorHAnsi" w:hAnsiTheme="minorHAnsi"/>
                <w:b/>
                <w:sz w:val="28"/>
              </w:rPr>
              <w:t>Purpose of Role:</w:t>
            </w:r>
            <w:r w:rsidRPr="00116F15">
              <w:rPr>
                <w:rFonts w:asciiTheme="minorHAnsi" w:hAnsiTheme="minorHAnsi"/>
                <w:sz w:val="28"/>
              </w:rPr>
              <w:t xml:space="preserve"> </w:t>
            </w:r>
          </w:p>
          <w:p w:rsidR="00116F15" w:rsidRPr="00627F7A" w:rsidRDefault="00116F15" w:rsidP="00116F15">
            <w:pPr>
              <w:pStyle w:val="Default"/>
              <w:ind w:right="178"/>
              <w:jc w:val="both"/>
              <w:rPr>
                <w:rFonts w:asciiTheme="minorHAnsi" w:hAnsiTheme="minorHAnsi" w:cs="Arial"/>
                <w:color w:val="FF0000"/>
              </w:rPr>
            </w:pPr>
            <w:r w:rsidRPr="00627F7A">
              <w:rPr>
                <w:rFonts w:asciiTheme="minorHAnsi" w:hAnsiTheme="minorHAnsi"/>
              </w:rPr>
              <w:t xml:space="preserve">The </w:t>
            </w:r>
            <w:r w:rsidR="00827954">
              <w:rPr>
                <w:rFonts w:asciiTheme="minorHAnsi" w:hAnsiTheme="minorHAnsi"/>
              </w:rPr>
              <w:t>Data Protection Administrator, i</w:t>
            </w:r>
            <w:r w:rsidRPr="00627F7A">
              <w:rPr>
                <w:rFonts w:asciiTheme="minorHAnsi" w:hAnsiTheme="minorHAnsi"/>
              </w:rPr>
              <w:t xml:space="preserve">s primarily responsible for contributing to the management of the University’s policy framework and assisting </w:t>
            </w:r>
            <w:r w:rsidRPr="00627F7A">
              <w:rPr>
                <w:rFonts w:asciiTheme="minorHAnsi" w:hAnsiTheme="minorHAnsi" w:cs="Arial"/>
              </w:rPr>
              <w:t>in the management the University’s records management systems across the University</w:t>
            </w:r>
            <w:r w:rsidRPr="00627F7A">
              <w:rPr>
                <w:rFonts w:asciiTheme="minorHAnsi" w:hAnsiTheme="minorHAnsi"/>
              </w:rPr>
              <w:t xml:space="preserve">.  The </w:t>
            </w:r>
            <w:r w:rsidR="00627F7A" w:rsidRPr="00627F7A">
              <w:rPr>
                <w:rFonts w:asciiTheme="minorHAnsi" w:hAnsiTheme="minorHAnsi"/>
              </w:rPr>
              <w:t>post holder</w:t>
            </w:r>
            <w:r w:rsidRPr="00627F7A">
              <w:rPr>
                <w:rFonts w:asciiTheme="minorHAnsi" w:hAnsiTheme="minorHAnsi"/>
              </w:rPr>
              <w:t xml:space="preserve"> will assist the Records Manager, addressing all Data Protection Act and Freedom of Information Act requests made to the University as well as all related legislation.  Furthermore, the post will provide flexible policy support for</w:t>
            </w:r>
            <w:r w:rsidR="00627F7A" w:rsidRPr="00627F7A">
              <w:rPr>
                <w:rFonts w:asciiTheme="minorHAnsi" w:hAnsiTheme="minorHAnsi"/>
              </w:rPr>
              <w:t xml:space="preserve"> the</w:t>
            </w:r>
            <w:r w:rsidRPr="00627F7A">
              <w:rPr>
                <w:rFonts w:asciiTheme="minorHAnsi" w:hAnsiTheme="minorHAnsi"/>
              </w:rPr>
              <w:t xml:space="preserve"> University Records Management Unit, undertaking high-quality research and analysis.</w:t>
            </w:r>
          </w:p>
          <w:p w:rsidR="009D0DE5" w:rsidRPr="00116F15" w:rsidRDefault="009D0DE5" w:rsidP="0057176F">
            <w:pPr>
              <w:rPr>
                <w:rFonts w:asciiTheme="minorHAnsi" w:hAnsiTheme="minorHAnsi"/>
                <w:lang w:eastAsia="en-GB"/>
              </w:rPr>
            </w:pPr>
          </w:p>
        </w:tc>
      </w:tr>
      <w:tr w:rsidR="00594C01" w:rsidRPr="00116F15" w:rsidTr="00782DD7">
        <w:tc>
          <w:tcPr>
            <w:tcW w:w="10440" w:type="dxa"/>
            <w:gridSpan w:val="4"/>
            <w:tcBorders>
              <w:top w:val="single" w:sz="4" w:space="0" w:color="auto"/>
              <w:left w:val="single" w:sz="4" w:space="0" w:color="auto"/>
              <w:bottom w:val="single" w:sz="4" w:space="0" w:color="auto"/>
              <w:right w:val="single" w:sz="4" w:space="0" w:color="auto"/>
            </w:tcBorders>
          </w:tcPr>
          <w:p w:rsidR="00116F15" w:rsidRPr="00116F15" w:rsidRDefault="00116F15" w:rsidP="00116F15">
            <w:pPr>
              <w:rPr>
                <w:rFonts w:asciiTheme="minorHAnsi" w:hAnsiTheme="minorHAnsi"/>
                <w:b/>
                <w:sz w:val="28"/>
              </w:rPr>
            </w:pPr>
            <w:r w:rsidRPr="00116F15">
              <w:rPr>
                <w:rFonts w:asciiTheme="minorHAnsi" w:hAnsiTheme="minorHAnsi"/>
                <w:b/>
                <w:sz w:val="28"/>
              </w:rPr>
              <w:t>Duties and Responsibilities</w:t>
            </w:r>
          </w:p>
          <w:p w:rsidR="00116F15" w:rsidRPr="00116F15" w:rsidRDefault="00116F15" w:rsidP="00116F15">
            <w:pPr>
              <w:rPr>
                <w:rFonts w:asciiTheme="minorHAnsi" w:hAnsiTheme="minorHAnsi"/>
                <w:b/>
                <w:sz w:val="20"/>
                <w:szCs w:val="20"/>
              </w:rPr>
            </w:pPr>
          </w:p>
          <w:p w:rsidR="00116F15" w:rsidRPr="00116F15" w:rsidRDefault="00116F15" w:rsidP="00116F15">
            <w:pPr>
              <w:tabs>
                <w:tab w:val="left" w:pos="720"/>
              </w:tabs>
              <w:ind w:right="-514"/>
              <w:jc w:val="both"/>
              <w:rPr>
                <w:rFonts w:asciiTheme="minorHAnsi" w:hAnsiTheme="minorHAnsi" w:cs="Arial"/>
                <w:b/>
                <w:sz w:val="22"/>
                <w:szCs w:val="20"/>
              </w:rPr>
            </w:pPr>
            <w:r w:rsidRPr="00116F15">
              <w:rPr>
                <w:rFonts w:asciiTheme="minorHAnsi" w:hAnsiTheme="minorHAnsi" w:cs="Arial"/>
                <w:b/>
                <w:sz w:val="22"/>
                <w:szCs w:val="20"/>
              </w:rPr>
              <w:t>The post holder will have primary responsibility in the following areas:</w:t>
            </w:r>
          </w:p>
          <w:p w:rsidR="00116F15" w:rsidRPr="00116F15" w:rsidRDefault="00116F15" w:rsidP="00116F15">
            <w:pPr>
              <w:tabs>
                <w:tab w:val="left" w:pos="265"/>
                <w:tab w:val="left" w:pos="1115"/>
                <w:tab w:val="left" w:pos="1541"/>
                <w:tab w:val="left" w:pos="2078"/>
                <w:tab w:val="left" w:pos="2294"/>
              </w:tabs>
              <w:ind w:right="-514"/>
              <w:jc w:val="both"/>
              <w:rPr>
                <w:rFonts w:asciiTheme="minorHAnsi" w:hAnsiTheme="minorHAnsi" w:cs="Arial"/>
                <w:b/>
                <w:sz w:val="20"/>
                <w:szCs w:val="20"/>
              </w:rPr>
            </w:pPr>
          </w:p>
          <w:p w:rsidR="00116F15" w:rsidRPr="00116F15" w:rsidRDefault="00116F15" w:rsidP="00166B58">
            <w:pPr>
              <w:pStyle w:val="ListParagraph"/>
              <w:numPr>
                <w:ilvl w:val="0"/>
                <w:numId w:val="4"/>
              </w:numPr>
              <w:tabs>
                <w:tab w:val="left" w:pos="720"/>
              </w:tabs>
              <w:ind w:right="320"/>
              <w:rPr>
                <w:rFonts w:asciiTheme="minorHAnsi" w:hAnsiTheme="minorHAnsi" w:cs="Arial"/>
                <w:szCs w:val="22"/>
              </w:rPr>
            </w:pPr>
            <w:r w:rsidRPr="00116F15">
              <w:rPr>
                <w:rFonts w:asciiTheme="minorHAnsi" w:hAnsiTheme="minorHAnsi" w:cs="Arial"/>
                <w:szCs w:val="22"/>
              </w:rPr>
              <w:t>Responding to specific queries on Data Protection and Freedom of Information issues from across the University;</w:t>
            </w:r>
            <w:r w:rsidRPr="00116F15">
              <w:rPr>
                <w:rFonts w:asciiTheme="minorHAnsi" w:hAnsiTheme="minorHAnsi" w:cs="Arial"/>
                <w:color w:val="FF0000"/>
                <w:szCs w:val="22"/>
              </w:rPr>
              <w:t xml:space="preserve"> </w:t>
            </w:r>
          </w:p>
          <w:p w:rsidR="00116F15" w:rsidRPr="00116F15" w:rsidRDefault="00116F15" w:rsidP="00166B58">
            <w:pPr>
              <w:pStyle w:val="ListParagraph"/>
              <w:numPr>
                <w:ilvl w:val="0"/>
                <w:numId w:val="4"/>
              </w:numPr>
              <w:tabs>
                <w:tab w:val="left" w:pos="720"/>
              </w:tabs>
              <w:ind w:right="178"/>
              <w:rPr>
                <w:rFonts w:asciiTheme="minorHAnsi" w:hAnsiTheme="minorHAnsi" w:cs="Arial"/>
                <w:szCs w:val="22"/>
              </w:rPr>
            </w:pPr>
            <w:r>
              <w:rPr>
                <w:rFonts w:asciiTheme="minorHAnsi" w:hAnsiTheme="minorHAnsi" w:cs="Arial"/>
                <w:szCs w:val="22"/>
              </w:rPr>
              <w:t>De</w:t>
            </w:r>
            <w:r w:rsidRPr="00116F15">
              <w:rPr>
                <w:rFonts w:asciiTheme="minorHAnsi" w:hAnsiTheme="minorHAnsi" w:cs="Arial"/>
                <w:szCs w:val="22"/>
              </w:rPr>
              <w:t>aling with enquiries for information under Freedom of Information Act, Environmental Information Regulations and Data Protection Act and related privacy legislation;</w:t>
            </w:r>
          </w:p>
          <w:p w:rsidR="00116F15" w:rsidRPr="00116F15" w:rsidRDefault="00116F15" w:rsidP="00166B58">
            <w:pPr>
              <w:pStyle w:val="ListParagraph"/>
              <w:numPr>
                <w:ilvl w:val="0"/>
                <w:numId w:val="4"/>
              </w:numPr>
              <w:tabs>
                <w:tab w:val="left" w:pos="720"/>
              </w:tabs>
              <w:ind w:right="178"/>
              <w:rPr>
                <w:rFonts w:asciiTheme="minorHAnsi" w:hAnsiTheme="minorHAnsi" w:cs="Arial"/>
                <w:szCs w:val="22"/>
              </w:rPr>
            </w:pPr>
            <w:r w:rsidRPr="00116F15">
              <w:rPr>
                <w:rFonts w:asciiTheme="minorHAnsi" w:hAnsiTheme="minorHAnsi"/>
              </w:rPr>
              <w:t>Provid</w:t>
            </w:r>
            <w:r>
              <w:rPr>
                <w:rFonts w:asciiTheme="minorHAnsi" w:hAnsiTheme="minorHAnsi"/>
              </w:rPr>
              <w:t>ing</w:t>
            </w:r>
            <w:r w:rsidRPr="00116F15">
              <w:rPr>
                <w:rFonts w:asciiTheme="minorHAnsi" w:hAnsiTheme="minorHAnsi"/>
              </w:rPr>
              <w:t xml:space="preserve"> </w:t>
            </w:r>
            <w:r w:rsidRPr="00116F15">
              <w:rPr>
                <w:rFonts w:asciiTheme="minorHAnsi" w:hAnsiTheme="minorHAnsi" w:cs="Arial"/>
                <w:szCs w:val="22"/>
              </w:rPr>
              <w:t>support</w:t>
            </w:r>
            <w:r w:rsidRPr="00116F15">
              <w:rPr>
                <w:rFonts w:asciiTheme="minorHAnsi" w:hAnsiTheme="minorHAnsi"/>
              </w:rPr>
              <w:t xml:space="preserve"> to the Records Manager in the maintenance, ongoing development and delivery of University’s policies and procedures.</w:t>
            </w:r>
          </w:p>
          <w:p w:rsidR="00116F15" w:rsidRPr="00116F15" w:rsidRDefault="00116F15" w:rsidP="00166B58">
            <w:pPr>
              <w:pStyle w:val="ListParagraph"/>
              <w:numPr>
                <w:ilvl w:val="0"/>
                <w:numId w:val="4"/>
              </w:numPr>
              <w:tabs>
                <w:tab w:val="left" w:pos="720"/>
              </w:tabs>
              <w:ind w:right="178"/>
              <w:rPr>
                <w:rFonts w:asciiTheme="minorHAnsi" w:hAnsiTheme="minorHAnsi" w:cs="Arial"/>
                <w:szCs w:val="22"/>
              </w:rPr>
            </w:pPr>
            <w:r>
              <w:rPr>
                <w:rFonts w:asciiTheme="minorHAnsi" w:hAnsiTheme="minorHAnsi" w:cs="Arial"/>
                <w:szCs w:val="22"/>
              </w:rPr>
              <w:t>Providing</w:t>
            </w:r>
            <w:r w:rsidRPr="00116F15">
              <w:rPr>
                <w:rFonts w:asciiTheme="minorHAnsi" w:hAnsiTheme="minorHAnsi" w:cs="Arial"/>
                <w:szCs w:val="22"/>
              </w:rPr>
              <w:t xml:space="preserve"> operational support to the network of Local Information Managers </w:t>
            </w:r>
          </w:p>
          <w:p w:rsidR="00116F15" w:rsidRPr="00116F15" w:rsidRDefault="00116F15" w:rsidP="00166B58">
            <w:pPr>
              <w:pStyle w:val="ListParagraph"/>
              <w:numPr>
                <w:ilvl w:val="0"/>
                <w:numId w:val="4"/>
              </w:numPr>
              <w:tabs>
                <w:tab w:val="left" w:pos="720"/>
              </w:tabs>
              <w:ind w:right="178"/>
              <w:rPr>
                <w:rFonts w:asciiTheme="minorHAnsi" w:hAnsiTheme="minorHAnsi" w:cs="Arial"/>
                <w:szCs w:val="22"/>
              </w:rPr>
            </w:pPr>
            <w:r w:rsidRPr="00116F15">
              <w:rPr>
                <w:rFonts w:asciiTheme="minorHAnsi" w:hAnsiTheme="minorHAnsi" w:cs="Arial"/>
                <w:szCs w:val="22"/>
              </w:rPr>
              <w:t>To undertake a range of duties within the Governance Unit function as reasonably required.</w:t>
            </w:r>
          </w:p>
          <w:p w:rsidR="00116F15" w:rsidRPr="00116F15" w:rsidRDefault="00116F15" w:rsidP="00166B58">
            <w:pPr>
              <w:pStyle w:val="ListParagraph"/>
              <w:numPr>
                <w:ilvl w:val="0"/>
                <w:numId w:val="4"/>
              </w:numPr>
              <w:tabs>
                <w:tab w:val="left" w:pos="720"/>
              </w:tabs>
              <w:ind w:right="178"/>
              <w:rPr>
                <w:rFonts w:asciiTheme="minorHAnsi" w:hAnsiTheme="minorHAnsi" w:cs="Arial"/>
                <w:szCs w:val="22"/>
              </w:rPr>
            </w:pPr>
            <w:r w:rsidRPr="00116F15">
              <w:rPr>
                <w:rFonts w:asciiTheme="minorHAnsi" w:hAnsiTheme="minorHAnsi" w:cs="Arial"/>
                <w:szCs w:val="22"/>
              </w:rPr>
              <w:t>Preparing and updating guidance materials for the University’s Data Protection webpage</w:t>
            </w:r>
            <w:r>
              <w:rPr>
                <w:rFonts w:asciiTheme="minorHAnsi" w:hAnsiTheme="minorHAnsi" w:cs="Arial"/>
                <w:szCs w:val="22"/>
              </w:rPr>
              <w:t xml:space="preserve"> and promulgating the guidance.</w:t>
            </w:r>
          </w:p>
          <w:p w:rsidR="00116F15" w:rsidRPr="00116F15" w:rsidRDefault="00116F15" w:rsidP="00166B58">
            <w:pPr>
              <w:pStyle w:val="ListParagraph"/>
              <w:numPr>
                <w:ilvl w:val="0"/>
                <w:numId w:val="4"/>
              </w:numPr>
              <w:tabs>
                <w:tab w:val="left" w:pos="720"/>
              </w:tabs>
              <w:ind w:right="178"/>
              <w:rPr>
                <w:rFonts w:asciiTheme="minorHAnsi" w:hAnsiTheme="minorHAnsi" w:cs="Arial"/>
                <w:szCs w:val="22"/>
              </w:rPr>
            </w:pPr>
            <w:r w:rsidRPr="00116F15">
              <w:rPr>
                <w:rFonts w:asciiTheme="minorHAnsi" w:hAnsiTheme="minorHAnsi" w:cs="Arial"/>
                <w:szCs w:val="22"/>
              </w:rPr>
              <w:t>Maintaining, checking and renewing the University’s Data Protection Notification (Renewable annually);</w:t>
            </w:r>
          </w:p>
          <w:p w:rsidR="00116F15" w:rsidRPr="0053117A" w:rsidRDefault="00116F15" w:rsidP="0053117A">
            <w:pPr>
              <w:pStyle w:val="ListParagraph"/>
              <w:numPr>
                <w:ilvl w:val="0"/>
                <w:numId w:val="4"/>
              </w:numPr>
              <w:tabs>
                <w:tab w:val="left" w:pos="720"/>
              </w:tabs>
              <w:ind w:right="178"/>
              <w:rPr>
                <w:rFonts w:asciiTheme="minorHAnsi" w:hAnsiTheme="minorHAnsi" w:cs="Arial"/>
                <w:szCs w:val="22"/>
              </w:rPr>
            </w:pPr>
            <w:r w:rsidRPr="00116F15">
              <w:rPr>
                <w:rFonts w:asciiTheme="minorHAnsi" w:hAnsiTheme="minorHAnsi" w:cs="Arial"/>
                <w:szCs w:val="22"/>
              </w:rPr>
              <w:t>Dealing with Subject Access Requests including liaising with relevant departments and corresponding with data subjects seeking access to records;</w:t>
            </w:r>
          </w:p>
          <w:p w:rsidR="00116F15" w:rsidRPr="00116F15" w:rsidRDefault="00116F15" w:rsidP="00116F15">
            <w:pPr>
              <w:tabs>
                <w:tab w:val="left" w:pos="720"/>
              </w:tabs>
              <w:ind w:left="1800" w:right="-514"/>
              <w:jc w:val="both"/>
              <w:rPr>
                <w:rFonts w:asciiTheme="minorHAnsi" w:hAnsiTheme="minorHAnsi" w:cs="Arial"/>
                <w:szCs w:val="22"/>
              </w:rPr>
            </w:pPr>
          </w:p>
          <w:p w:rsidR="00116F15" w:rsidRPr="00116F15" w:rsidRDefault="00116F15" w:rsidP="00116F15">
            <w:pPr>
              <w:tabs>
                <w:tab w:val="left" w:pos="720"/>
                <w:tab w:val="left" w:pos="1080"/>
              </w:tabs>
              <w:ind w:right="-514"/>
              <w:jc w:val="both"/>
              <w:rPr>
                <w:rFonts w:asciiTheme="minorHAnsi" w:hAnsiTheme="minorHAnsi" w:cs="Arial"/>
                <w:b/>
                <w:szCs w:val="22"/>
              </w:rPr>
            </w:pPr>
            <w:r w:rsidRPr="00116F15">
              <w:rPr>
                <w:rFonts w:asciiTheme="minorHAnsi" w:hAnsiTheme="minorHAnsi" w:cs="Arial"/>
                <w:b/>
                <w:szCs w:val="22"/>
              </w:rPr>
              <w:t>Specific duties</w:t>
            </w:r>
            <w:r w:rsidR="001536B6">
              <w:rPr>
                <w:rFonts w:asciiTheme="minorHAnsi" w:hAnsiTheme="minorHAnsi" w:cs="Arial"/>
                <w:b/>
                <w:szCs w:val="22"/>
              </w:rPr>
              <w:t>:</w:t>
            </w:r>
          </w:p>
          <w:p w:rsidR="00116F15" w:rsidRPr="00116F15" w:rsidRDefault="00116F15" w:rsidP="00116F15">
            <w:pPr>
              <w:pStyle w:val="Default"/>
              <w:jc w:val="both"/>
              <w:rPr>
                <w:rFonts w:asciiTheme="minorHAnsi" w:hAnsiTheme="minorHAnsi" w:cs="Arial"/>
                <w:sz w:val="22"/>
                <w:szCs w:val="22"/>
              </w:rPr>
            </w:pPr>
          </w:p>
          <w:p w:rsidR="00116F15" w:rsidRPr="00116F15" w:rsidRDefault="00116F15" w:rsidP="00166B58">
            <w:pPr>
              <w:pStyle w:val="ListParagraph"/>
              <w:numPr>
                <w:ilvl w:val="0"/>
                <w:numId w:val="4"/>
              </w:numPr>
              <w:tabs>
                <w:tab w:val="left" w:pos="720"/>
              </w:tabs>
              <w:ind w:right="178"/>
              <w:rPr>
                <w:rFonts w:asciiTheme="minorHAnsi" w:hAnsiTheme="minorHAnsi" w:cs="Arial"/>
                <w:szCs w:val="22"/>
              </w:rPr>
            </w:pPr>
            <w:r w:rsidRPr="00116F15">
              <w:rPr>
                <w:rFonts w:asciiTheme="minorHAnsi" w:hAnsiTheme="minorHAnsi" w:cs="Arial"/>
                <w:szCs w:val="22"/>
              </w:rPr>
              <w:t xml:space="preserve">To monitor incoming data protection and freedom of information requests and analyse and report statistics to the Records Manager. </w:t>
            </w:r>
          </w:p>
          <w:p w:rsidR="00116F15" w:rsidRPr="00116F15" w:rsidRDefault="00116F15" w:rsidP="00166B58">
            <w:pPr>
              <w:pStyle w:val="ListParagraph"/>
              <w:numPr>
                <w:ilvl w:val="0"/>
                <w:numId w:val="4"/>
              </w:numPr>
              <w:tabs>
                <w:tab w:val="left" w:pos="720"/>
              </w:tabs>
              <w:ind w:right="178"/>
              <w:rPr>
                <w:rFonts w:asciiTheme="minorHAnsi" w:hAnsiTheme="minorHAnsi" w:cs="Arial"/>
                <w:szCs w:val="22"/>
              </w:rPr>
            </w:pPr>
            <w:r w:rsidRPr="00116F15">
              <w:rPr>
                <w:rFonts w:asciiTheme="minorHAnsi" w:hAnsiTheme="minorHAnsi" w:cs="Arial"/>
                <w:szCs w:val="22"/>
              </w:rPr>
              <w:t>To lead in dealing with enquiries for information un</w:t>
            </w:r>
            <w:r w:rsidR="001536B6">
              <w:rPr>
                <w:rFonts w:asciiTheme="minorHAnsi" w:hAnsiTheme="minorHAnsi" w:cs="Arial"/>
                <w:szCs w:val="22"/>
              </w:rPr>
              <w:t>der Freedom of Information Act a</w:t>
            </w:r>
            <w:r w:rsidRPr="00116F15">
              <w:rPr>
                <w:rFonts w:asciiTheme="minorHAnsi" w:hAnsiTheme="minorHAnsi" w:cs="Arial"/>
                <w:szCs w:val="22"/>
              </w:rPr>
              <w:t xml:space="preserve">nd Data Protection Act; ensuring that enquiries are logged and managing the information collation process. </w:t>
            </w:r>
          </w:p>
          <w:p w:rsidR="00116F15" w:rsidRPr="009263BB" w:rsidRDefault="00116F15" w:rsidP="009263BB">
            <w:pPr>
              <w:pStyle w:val="ListParagraph"/>
              <w:numPr>
                <w:ilvl w:val="0"/>
                <w:numId w:val="4"/>
              </w:numPr>
              <w:tabs>
                <w:tab w:val="left" w:pos="720"/>
              </w:tabs>
              <w:ind w:right="178"/>
              <w:rPr>
                <w:rFonts w:asciiTheme="minorHAnsi" w:hAnsiTheme="minorHAnsi" w:cs="Arial"/>
                <w:szCs w:val="22"/>
              </w:rPr>
            </w:pPr>
            <w:r w:rsidRPr="00116F15">
              <w:rPr>
                <w:rFonts w:asciiTheme="minorHAnsi" w:hAnsiTheme="minorHAnsi" w:cs="Arial"/>
                <w:szCs w:val="22"/>
              </w:rPr>
              <w:t>Drafting appropriate responses within the statutory timeframes for DPA and FOI requests.</w:t>
            </w:r>
          </w:p>
          <w:p w:rsidR="00116F15" w:rsidRPr="00116F15" w:rsidRDefault="00116F15" w:rsidP="00166B58">
            <w:pPr>
              <w:pStyle w:val="ListParagraph"/>
              <w:numPr>
                <w:ilvl w:val="0"/>
                <w:numId w:val="4"/>
              </w:numPr>
              <w:tabs>
                <w:tab w:val="left" w:pos="720"/>
              </w:tabs>
              <w:ind w:right="178"/>
              <w:rPr>
                <w:rFonts w:asciiTheme="minorHAnsi" w:hAnsiTheme="minorHAnsi" w:cs="Arial"/>
                <w:szCs w:val="22"/>
              </w:rPr>
            </w:pPr>
            <w:r w:rsidRPr="00116F15">
              <w:rPr>
                <w:rFonts w:asciiTheme="minorHAnsi" w:hAnsiTheme="minorHAnsi" w:cs="Arial"/>
                <w:szCs w:val="22"/>
              </w:rPr>
              <w:t xml:space="preserve">To undertake ongoing and effective liaison and networking with staff across the University to ensure effective communication within the University of records management matters </w:t>
            </w:r>
          </w:p>
          <w:p w:rsidR="00116F15" w:rsidRPr="00116F15" w:rsidRDefault="00116F15" w:rsidP="00166B58">
            <w:pPr>
              <w:pStyle w:val="ListParagraph"/>
              <w:numPr>
                <w:ilvl w:val="0"/>
                <w:numId w:val="4"/>
              </w:numPr>
              <w:tabs>
                <w:tab w:val="left" w:pos="720"/>
              </w:tabs>
              <w:ind w:right="178"/>
              <w:rPr>
                <w:rFonts w:asciiTheme="minorHAnsi" w:hAnsiTheme="minorHAnsi" w:cs="Arial"/>
                <w:szCs w:val="22"/>
              </w:rPr>
            </w:pPr>
            <w:r w:rsidRPr="00116F15">
              <w:rPr>
                <w:rFonts w:asciiTheme="minorHAnsi" w:hAnsiTheme="minorHAnsi" w:cs="Arial"/>
                <w:szCs w:val="22"/>
              </w:rPr>
              <w:t xml:space="preserve">To provide cover for other members of the Governance Unit during times of absence and others as required. </w:t>
            </w:r>
          </w:p>
          <w:p w:rsidR="00116F15" w:rsidRPr="00116F15" w:rsidRDefault="00116F15" w:rsidP="00166B58">
            <w:pPr>
              <w:numPr>
                <w:ilvl w:val="0"/>
                <w:numId w:val="2"/>
              </w:numPr>
              <w:spacing w:before="60" w:after="60"/>
              <w:rPr>
                <w:rFonts w:asciiTheme="minorHAnsi" w:hAnsiTheme="minorHAnsi" w:cs="Arial"/>
                <w:szCs w:val="22"/>
              </w:rPr>
            </w:pPr>
            <w:r w:rsidRPr="00116F15">
              <w:rPr>
                <w:rFonts w:asciiTheme="minorHAnsi" w:hAnsiTheme="minorHAnsi" w:cs="Arial"/>
                <w:szCs w:val="22"/>
              </w:rPr>
              <w:t>To undertake any other duties relevant to the post as determined by the Records Manager.</w:t>
            </w:r>
          </w:p>
          <w:p w:rsidR="00116F15" w:rsidRPr="00116F15" w:rsidRDefault="00116F15" w:rsidP="00166B58">
            <w:pPr>
              <w:numPr>
                <w:ilvl w:val="0"/>
                <w:numId w:val="2"/>
              </w:numPr>
              <w:spacing w:before="60" w:after="60"/>
              <w:rPr>
                <w:rFonts w:asciiTheme="minorHAnsi" w:hAnsiTheme="minorHAnsi" w:cs="Arial"/>
                <w:szCs w:val="22"/>
              </w:rPr>
            </w:pPr>
            <w:r w:rsidRPr="00116F15">
              <w:rPr>
                <w:rFonts w:asciiTheme="minorHAnsi" w:hAnsiTheme="minorHAnsi" w:cs="Arial"/>
                <w:szCs w:val="22"/>
              </w:rPr>
              <w:lastRenderedPageBreak/>
              <w:t>To perform such duties consistent with the post as may from time to time be assigned anywhere within the University.</w:t>
            </w:r>
          </w:p>
          <w:p w:rsidR="00116F15" w:rsidRPr="00116F15" w:rsidRDefault="00116F15" w:rsidP="00166B58">
            <w:pPr>
              <w:numPr>
                <w:ilvl w:val="0"/>
                <w:numId w:val="2"/>
              </w:numPr>
              <w:spacing w:before="60" w:after="60"/>
              <w:rPr>
                <w:rFonts w:asciiTheme="minorHAnsi" w:hAnsiTheme="minorHAnsi" w:cs="Arial"/>
                <w:szCs w:val="22"/>
              </w:rPr>
            </w:pPr>
            <w:r w:rsidRPr="00116F15">
              <w:rPr>
                <w:rFonts w:asciiTheme="minorHAnsi" w:hAnsiTheme="minorHAnsi" w:cs="Arial"/>
                <w:szCs w:val="22"/>
              </w:rPr>
              <w:t>To undertake health and safety duties and responsibilities appropriate to the post</w:t>
            </w:r>
          </w:p>
          <w:p w:rsidR="00116F15" w:rsidRPr="00116F15" w:rsidRDefault="00116F15" w:rsidP="00166B58">
            <w:pPr>
              <w:numPr>
                <w:ilvl w:val="0"/>
                <w:numId w:val="2"/>
              </w:numPr>
              <w:spacing w:before="60" w:after="60"/>
              <w:rPr>
                <w:rFonts w:asciiTheme="minorHAnsi" w:hAnsiTheme="minorHAnsi" w:cs="Arial"/>
                <w:szCs w:val="22"/>
              </w:rPr>
            </w:pPr>
            <w:r w:rsidRPr="00116F15">
              <w:rPr>
                <w:rFonts w:asciiTheme="minorHAnsi" w:hAnsiTheme="minorHAnsi" w:cs="Arial"/>
                <w:szCs w:val="22"/>
              </w:rPr>
              <w:t>To work in accordance with the University’s Equal Opportunities Policy and the Staff Charter, promoting equality and diversity in work.</w:t>
            </w:r>
          </w:p>
          <w:p w:rsidR="00116F15" w:rsidRPr="00116F15" w:rsidRDefault="00116F15" w:rsidP="00166B58">
            <w:pPr>
              <w:numPr>
                <w:ilvl w:val="0"/>
                <w:numId w:val="2"/>
              </w:numPr>
              <w:spacing w:before="60" w:after="60"/>
              <w:rPr>
                <w:rFonts w:asciiTheme="minorHAnsi" w:hAnsiTheme="minorHAnsi" w:cs="Arial"/>
                <w:szCs w:val="22"/>
              </w:rPr>
            </w:pPr>
            <w:r w:rsidRPr="00116F15">
              <w:rPr>
                <w:rFonts w:asciiTheme="minorHAnsi" w:hAnsiTheme="minorHAnsi" w:cs="Arial"/>
                <w:szCs w:val="22"/>
              </w:rPr>
              <w:t>To undertake continuous personal and professional development, and to support it for any staff managed through effective use of the University’s Planning, Review and Appraisal scheme and staff development opportunities.</w:t>
            </w:r>
          </w:p>
          <w:p w:rsidR="00116F15" w:rsidRPr="00116F15" w:rsidRDefault="00116F15" w:rsidP="00166B58">
            <w:pPr>
              <w:numPr>
                <w:ilvl w:val="0"/>
                <w:numId w:val="2"/>
              </w:numPr>
              <w:spacing w:before="60" w:after="60"/>
              <w:rPr>
                <w:rFonts w:asciiTheme="minorHAnsi" w:hAnsiTheme="minorHAnsi" w:cs="Arial"/>
                <w:szCs w:val="22"/>
              </w:rPr>
            </w:pPr>
            <w:r w:rsidRPr="00116F15">
              <w:rPr>
                <w:rFonts w:asciiTheme="minorHAnsi" w:hAnsiTheme="minorHAnsi" w:cs="Arial"/>
                <w:szCs w:val="22"/>
              </w:rPr>
              <w:t xml:space="preserve">To make full use of all information and communication technologies </w:t>
            </w:r>
            <w:r w:rsidRPr="00116F15">
              <w:rPr>
                <w:rFonts w:asciiTheme="minorHAnsi" w:hAnsiTheme="minorHAnsi" w:cs="Arial"/>
                <w:bCs/>
                <w:szCs w:val="22"/>
              </w:rPr>
              <w:t xml:space="preserve">in adherence to data protection policies </w:t>
            </w:r>
            <w:r w:rsidRPr="00116F15">
              <w:rPr>
                <w:rFonts w:asciiTheme="minorHAnsi" w:hAnsiTheme="minorHAnsi" w:cs="Arial"/>
                <w:szCs w:val="22"/>
              </w:rPr>
              <w:t>to meet the requirements of the role and to promote organisational effectiveness.</w:t>
            </w:r>
          </w:p>
          <w:p w:rsidR="00594C01" w:rsidRPr="001536B6" w:rsidRDefault="00116F15" w:rsidP="00166B58">
            <w:pPr>
              <w:numPr>
                <w:ilvl w:val="0"/>
                <w:numId w:val="2"/>
              </w:numPr>
              <w:spacing w:before="60" w:after="60"/>
              <w:rPr>
                <w:rFonts w:asciiTheme="minorHAnsi" w:hAnsiTheme="minorHAnsi" w:cs="Arial"/>
                <w:szCs w:val="22"/>
              </w:rPr>
            </w:pPr>
            <w:r w:rsidRPr="00116F15">
              <w:rPr>
                <w:rFonts w:asciiTheme="minorHAnsi" w:hAnsiTheme="minorHAnsi" w:cs="Arial"/>
                <w:szCs w:val="22"/>
              </w:rPr>
              <w:t>To conduct all financial matters associated with the post in accordance with the University’s policies and procedures, as laid down in its Financial Regulations.</w:t>
            </w:r>
          </w:p>
        </w:tc>
      </w:tr>
      <w:tr w:rsidR="00594C01" w:rsidRPr="00116F15" w:rsidTr="00782DD7">
        <w:trPr>
          <w:trHeight w:val="60"/>
        </w:trPr>
        <w:tc>
          <w:tcPr>
            <w:tcW w:w="10440" w:type="dxa"/>
            <w:gridSpan w:val="4"/>
            <w:tcBorders>
              <w:top w:val="single" w:sz="4" w:space="0" w:color="auto"/>
            </w:tcBorders>
          </w:tcPr>
          <w:p w:rsidR="00116F15" w:rsidRPr="00116F15" w:rsidRDefault="00116F15" w:rsidP="00116F15">
            <w:pPr>
              <w:pStyle w:val="Heading4"/>
              <w:rPr>
                <w:rFonts w:asciiTheme="minorHAnsi" w:hAnsiTheme="minorHAnsi"/>
                <w:sz w:val="20"/>
                <w:u w:val="none"/>
              </w:rPr>
            </w:pPr>
            <w:r w:rsidRPr="001536B6">
              <w:rPr>
                <w:rFonts w:asciiTheme="minorHAnsi" w:hAnsiTheme="minorHAnsi"/>
                <w:b/>
              </w:rPr>
              <w:lastRenderedPageBreak/>
              <w:t>Key Working Relationships</w:t>
            </w:r>
            <w:r w:rsidRPr="001536B6">
              <w:rPr>
                <w:rFonts w:asciiTheme="minorHAnsi" w:hAnsiTheme="minorHAnsi"/>
                <w:u w:val="none"/>
              </w:rPr>
              <w:t xml:space="preserve">: </w:t>
            </w:r>
          </w:p>
          <w:p w:rsidR="00116F15" w:rsidRPr="00116F15" w:rsidRDefault="00116F15" w:rsidP="00116F15">
            <w:pPr>
              <w:rPr>
                <w:rFonts w:asciiTheme="minorHAnsi" w:hAnsiTheme="minorHAnsi"/>
              </w:rPr>
            </w:pPr>
          </w:p>
          <w:p w:rsidR="00116F15" w:rsidRPr="00116F15" w:rsidRDefault="00116F15" w:rsidP="00166B58">
            <w:pPr>
              <w:pStyle w:val="ListParagraph"/>
              <w:numPr>
                <w:ilvl w:val="0"/>
                <w:numId w:val="3"/>
              </w:numPr>
              <w:rPr>
                <w:rFonts w:asciiTheme="minorHAnsi" w:hAnsiTheme="minorHAnsi" w:cs="Arial"/>
              </w:rPr>
            </w:pPr>
            <w:r w:rsidRPr="00116F15">
              <w:rPr>
                <w:rFonts w:asciiTheme="minorHAnsi" w:hAnsiTheme="minorHAnsi" w:cs="Arial"/>
              </w:rPr>
              <w:t>Records Manager,</w:t>
            </w:r>
          </w:p>
          <w:p w:rsidR="00116F15" w:rsidRPr="00116F15" w:rsidRDefault="00116F15" w:rsidP="00166B58">
            <w:pPr>
              <w:pStyle w:val="ListParagraph"/>
              <w:numPr>
                <w:ilvl w:val="0"/>
                <w:numId w:val="3"/>
              </w:numPr>
              <w:rPr>
                <w:rFonts w:asciiTheme="minorHAnsi" w:hAnsiTheme="minorHAnsi" w:cs="Arial"/>
              </w:rPr>
            </w:pPr>
            <w:r w:rsidRPr="00116F15">
              <w:rPr>
                <w:rFonts w:asciiTheme="minorHAnsi" w:hAnsiTheme="minorHAnsi" w:cs="Arial"/>
              </w:rPr>
              <w:t>University Secretary and Registrar</w:t>
            </w:r>
          </w:p>
          <w:p w:rsidR="00116F15" w:rsidRPr="00116F15" w:rsidRDefault="00116F15" w:rsidP="00166B58">
            <w:pPr>
              <w:pStyle w:val="ListParagraph"/>
              <w:numPr>
                <w:ilvl w:val="0"/>
                <w:numId w:val="3"/>
              </w:numPr>
              <w:rPr>
                <w:rFonts w:asciiTheme="minorHAnsi" w:hAnsiTheme="minorHAnsi" w:cs="Arial"/>
              </w:rPr>
            </w:pPr>
            <w:r w:rsidRPr="00116F15">
              <w:rPr>
                <w:rFonts w:asciiTheme="minorHAnsi" w:hAnsiTheme="minorHAnsi" w:cs="Arial"/>
              </w:rPr>
              <w:t xml:space="preserve">Deputy University Secretary  </w:t>
            </w:r>
          </w:p>
          <w:p w:rsidR="00116F15" w:rsidRPr="00116F15" w:rsidRDefault="00116F15" w:rsidP="00166B58">
            <w:pPr>
              <w:pStyle w:val="ListParagraph"/>
              <w:numPr>
                <w:ilvl w:val="0"/>
                <w:numId w:val="3"/>
              </w:numPr>
              <w:rPr>
                <w:rFonts w:asciiTheme="minorHAnsi" w:hAnsiTheme="minorHAnsi" w:cs="Arial"/>
              </w:rPr>
            </w:pPr>
            <w:r w:rsidRPr="00116F15">
              <w:rPr>
                <w:rFonts w:asciiTheme="minorHAnsi" w:hAnsiTheme="minorHAnsi" w:cs="Arial"/>
              </w:rPr>
              <w:t>The Informat</w:t>
            </w:r>
            <w:r w:rsidR="001536B6">
              <w:rPr>
                <w:rFonts w:asciiTheme="minorHAnsi" w:hAnsiTheme="minorHAnsi" w:cs="Arial"/>
              </w:rPr>
              <w:t>ion Commissioner’s Office  (ICO)</w:t>
            </w:r>
          </w:p>
          <w:p w:rsidR="00534659" w:rsidRPr="00116F15" w:rsidRDefault="00534659" w:rsidP="008B506E">
            <w:pPr>
              <w:rPr>
                <w:rFonts w:asciiTheme="minorHAnsi" w:hAnsiTheme="minorHAnsi"/>
                <w:lang w:eastAsia="en-GB"/>
              </w:rPr>
            </w:pPr>
          </w:p>
        </w:tc>
      </w:tr>
      <w:tr w:rsidR="00594C01" w:rsidRPr="00116F15" w:rsidTr="00782DD7">
        <w:tc>
          <w:tcPr>
            <w:tcW w:w="10440" w:type="dxa"/>
            <w:gridSpan w:val="4"/>
          </w:tcPr>
          <w:p w:rsidR="00594C01" w:rsidRPr="00627F7A" w:rsidRDefault="00594C01" w:rsidP="00627F7A">
            <w:pPr>
              <w:pStyle w:val="Heading4"/>
              <w:rPr>
                <w:rFonts w:asciiTheme="minorHAnsi" w:hAnsiTheme="minorHAnsi"/>
                <w:b/>
              </w:rPr>
            </w:pPr>
            <w:r w:rsidRPr="00627F7A">
              <w:rPr>
                <w:rFonts w:asciiTheme="minorHAnsi" w:hAnsiTheme="minorHAnsi"/>
                <w:b/>
              </w:rPr>
              <w:t>Specific Management Responsibilities</w:t>
            </w:r>
          </w:p>
          <w:p w:rsidR="00594C01" w:rsidRPr="00116F15" w:rsidRDefault="00594C01" w:rsidP="005039D3">
            <w:pPr>
              <w:rPr>
                <w:rFonts w:asciiTheme="minorHAnsi" w:hAnsiTheme="minorHAnsi"/>
              </w:rPr>
            </w:pPr>
            <w:r w:rsidRPr="00116F15">
              <w:rPr>
                <w:rFonts w:asciiTheme="minorHAnsi" w:hAnsiTheme="minorHAnsi"/>
                <w:b/>
              </w:rPr>
              <w:t>Budgets:</w:t>
            </w:r>
            <w:r w:rsidR="002558F8" w:rsidRPr="00116F15">
              <w:rPr>
                <w:rFonts w:asciiTheme="minorHAnsi" w:hAnsiTheme="minorHAnsi"/>
              </w:rPr>
              <w:t xml:space="preserve"> none</w:t>
            </w:r>
          </w:p>
          <w:p w:rsidR="009D5B2D" w:rsidRPr="00116F15" w:rsidRDefault="00594C01" w:rsidP="005039D3">
            <w:pPr>
              <w:rPr>
                <w:rFonts w:asciiTheme="minorHAnsi" w:hAnsiTheme="minorHAnsi"/>
              </w:rPr>
            </w:pPr>
            <w:r w:rsidRPr="00116F15">
              <w:rPr>
                <w:rFonts w:asciiTheme="minorHAnsi" w:hAnsiTheme="minorHAnsi"/>
                <w:b/>
              </w:rPr>
              <w:t>Staff:</w:t>
            </w:r>
            <w:r w:rsidR="002558F8" w:rsidRPr="00116F15">
              <w:rPr>
                <w:rFonts w:asciiTheme="minorHAnsi" w:hAnsiTheme="minorHAnsi"/>
              </w:rPr>
              <w:t xml:space="preserve"> </w:t>
            </w:r>
          </w:p>
          <w:p w:rsidR="00594C01" w:rsidRPr="00116F15" w:rsidRDefault="00594C01" w:rsidP="005039D3">
            <w:pPr>
              <w:rPr>
                <w:rFonts w:asciiTheme="minorHAnsi" w:hAnsiTheme="minorHAnsi"/>
              </w:rPr>
            </w:pPr>
            <w:r w:rsidRPr="00116F15">
              <w:rPr>
                <w:rFonts w:asciiTheme="minorHAnsi" w:hAnsiTheme="minorHAnsi"/>
                <w:b/>
              </w:rPr>
              <w:t>Other</w:t>
            </w:r>
            <w:r w:rsidRPr="00116F15">
              <w:rPr>
                <w:rFonts w:asciiTheme="minorHAnsi" w:hAnsiTheme="minorHAnsi"/>
              </w:rPr>
              <w:t xml:space="preserve"> (e.g. accommodation; equipment):</w:t>
            </w:r>
            <w:r w:rsidR="002558F8" w:rsidRPr="00116F15">
              <w:rPr>
                <w:rFonts w:asciiTheme="minorHAnsi" w:hAnsiTheme="minorHAnsi"/>
              </w:rPr>
              <w:t xml:space="preserve"> none</w:t>
            </w:r>
          </w:p>
        </w:tc>
      </w:tr>
    </w:tbl>
    <w:p w:rsidR="00594C01" w:rsidRPr="00116F15" w:rsidRDefault="00594C01" w:rsidP="008B506E">
      <w:pPr>
        <w:rPr>
          <w:rFonts w:asciiTheme="minorHAnsi" w:hAnsiTheme="minorHAnsi"/>
        </w:rPr>
      </w:pPr>
    </w:p>
    <w:p w:rsidR="00030513" w:rsidRDefault="00030513">
      <w:pPr>
        <w:rPr>
          <w:rFonts w:asciiTheme="minorHAnsi" w:hAnsiTheme="minorHAnsi"/>
        </w:rPr>
      </w:pPr>
      <w:r>
        <w:rPr>
          <w:rFonts w:asciiTheme="minorHAnsi" w:hAnsiTheme="minorHAnsi"/>
        </w:rPr>
        <w:br w:type="page"/>
      </w:r>
    </w:p>
    <w:p w:rsidR="00796249" w:rsidRDefault="00796249">
      <w:pPr>
        <w:rPr>
          <w:rFonts w:asciiTheme="minorHAnsi" w:hAnsiTheme="minorHAnsi"/>
        </w:rPr>
      </w:pPr>
    </w:p>
    <w:p w:rsidR="00627F7A" w:rsidRDefault="00627F7A">
      <w:pPr>
        <w:rPr>
          <w:rFonts w:asciiTheme="minorHAnsi" w:hAnsiTheme="minorHAnsi"/>
        </w:rPr>
      </w:pPr>
    </w:p>
    <w:p w:rsidR="00627F7A" w:rsidRDefault="00627F7A">
      <w:pPr>
        <w:rPr>
          <w:rFonts w:asciiTheme="minorHAnsi" w:hAnsiTheme="minorHAnsi"/>
        </w:rPr>
      </w:pPr>
    </w:p>
    <w:p w:rsidR="00627F7A" w:rsidRPr="00116F15" w:rsidRDefault="00627F7A">
      <w:pPr>
        <w:rPr>
          <w:rFonts w:asciiTheme="minorHAnsi" w:hAnsiTheme="minorHAnsi"/>
        </w:rPr>
      </w:pPr>
    </w:p>
    <w:p w:rsidR="001F6E59" w:rsidRPr="00116F15" w:rsidRDefault="001F6E59" w:rsidP="001F6E59">
      <w:pPr>
        <w:rPr>
          <w:rFonts w:asciiTheme="minorHAnsi" w:hAnsiTheme="minorHAnsi" w:cs="Arial"/>
          <w:b/>
          <w:sz w:val="28"/>
          <w:szCs w:val="28"/>
        </w:rPr>
      </w:pPr>
      <w:r w:rsidRPr="00116F15">
        <w:rPr>
          <w:rFonts w:asciiTheme="minorHAnsi" w:hAnsiTheme="minorHAnsi" w:cs="Arial"/>
          <w:b/>
          <w:sz w:val="28"/>
          <w:szCs w:val="28"/>
        </w:rPr>
        <w:t xml:space="preserve">Job Title:  </w:t>
      </w:r>
      <w:r w:rsidRPr="00116F15">
        <w:rPr>
          <w:rFonts w:asciiTheme="minorHAnsi" w:hAnsiTheme="minorHAnsi" w:cs="Arial"/>
          <w:b/>
          <w:sz w:val="28"/>
          <w:szCs w:val="28"/>
        </w:rPr>
        <w:tab/>
      </w:r>
      <w:r w:rsidR="00C44450">
        <w:rPr>
          <w:rFonts w:asciiTheme="minorHAnsi" w:hAnsiTheme="minorHAnsi" w:cs="Arial"/>
          <w:b/>
          <w:sz w:val="28"/>
          <w:szCs w:val="28"/>
        </w:rPr>
        <w:t>Data Protection Administrator</w:t>
      </w:r>
      <w:r w:rsidR="001536B6">
        <w:rPr>
          <w:rFonts w:asciiTheme="minorHAnsi" w:hAnsiTheme="minorHAnsi" w:cs="Arial"/>
          <w:b/>
          <w:sz w:val="28"/>
          <w:szCs w:val="28"/>
        </w:rPr>
        <w:tab/>
      </w:r>
      <w:r w:rsidRPr="00116F15">
        <w:rPr>
          <w:rFonts w:asciiTheme="minorHAnsi" w:hAnsiTheme="minorHAnsi" w:cs="Arial"/>
          <w:b/>
          <w:sz w:val="28"/>
          <w:szCs w:val="28"/>
        </w:rPr>
        <w:tab/>
      </w:r>
      <w:r w:rsidRPr="00116F15">
        <w:rPr>
          <w:rFonts w:asciiTheme="minorHAnsi" w:hAnsiTheme="minorHAnsi" w:cs="Arial"/>
          <w:b/>
          <w:sz w:val="28"/>
          <w:szCs w:val="28"/>
        </w:rPr>
        <w:tab/>
        <w:t xml:space="preserve"> Grade:       </w:t>
      </w:r>
      <w:r w:rsidR="00C44450">
        <w:rPr>
          <w:rFonts w:asciiTheme="minorHAnsi" w:hAnsiTheme="minorHAnsi" w:cs="Arial"/>
          <w:b/>
          <w:sz w:val="28"/>
          <w:szCs w:val="28"/>
        </w:rPr>
        <w:t>4</w:t>
      </w:r>
    </w:p>
    <w:p w:rsidR="00796249" w:rsidRPr="00116F15" w:rsidRDefault="00796249" w:rsidP="001F6E59">
      <w:pPr>
        <w:rPr>
          <w:rFonts w:asciiTheme="minorHAnsi" w:hAnsiTheme="minorHAnsi" w:cs="Arial"/>
          <w:b/>
          <w:sz w:val="28"/>
          <w:szCs w:val="28"/>
        </w:rPr>
      </w:pPr>
    </w:p>
    <w:tbl>
      <w:tblPr>
        <w:tblStyle w:val="TableGrid"/>
        <w:tblW w:w="10910" w:type="dxa"/>
        <w:tblLook w:val="04A0" w:firstRow="1" w:lastRow="0" w:firstColumn="1" w:lastColumn="0" w:noHBand="0" w:noVBand="1"/>
      </w:tblPr>
      <w:tblGrid>
        <w:gridCol w:w="3794"/>
        <w:gridCol w:w="7116"/>
      </w:tblGrid>
      <w:tr w:rsidR="001F6E59" w:rsidRPr="00116F15" w:rsidTr="00627F7A">
        <w:trPr>
          <w:trHeight w:val="410"/>
        </w:trPr>
        <w:tc>
          <w:tcPr>
            <w:tcW w:w="10910" w:type="dxa"/>
            <w:gridSpan w:val="2"/>
            <w:shd w:val="clear" w:color="auto" w:fill="000000" w:themeFill="text1"/>
          </w:tcPr>
          <w:p w:rsidR="001F6E59" w:rsidRPr="00116F15" w:rsidRDefault="001F6E59" w:rsidP="0038315C">
            <w:pPr>
              <w:rPr>
                <w:rFonts w:asciiTheme="minorHAnsi" w:hAnsiTheme="minorHAnsi" w:cs="Arial"/>
                <w:color w:val="262626" w:themeColor="text1" w:themeTint="D9"/>
                <w:sz w:val="28"/>
                <w:szCs w:val="28"/>
              </w:rPr>
            </w:pPr>
            <w:r w:rsidRPr="00116F15">
              <w:rPr>
                <w:rFonts w:asciiTheme="minorHAnsi" w:hAnsiTheme="minorHAnsi" w:cs="Arial"/>
                <w:sz w:val="28"/>
                <w:szCs w:val="28"/>
              </w:rPr>
              <w:t xml:space="preserve">Person Specification </w:t>
            </w:r>
          </w:p>
        </w:tc>
      </w:tr>
      <w:tr w:rsidR="001F6E59" w:rsidRPr="00116F15" w:rsidTr="00627F7A">
        <w:tc>
          <w:tcPr>
            <w:tcW w:w="3794" w:type="dxa"/>
            <w:vAlign w:val="center"/>
          </w:tcPr>
          <w:p w:rsidR="001F6E59" w:rsidRPr="00116F15" w:rsidRDefault="001F6E59" w:rsidP="0038315C">
            <w:pPr>
              <w:rPr>
                <w:rFonts w:asciiTheme="minorHAnsi" w:hAnsiTheme="minorHAnsi" w:cs="Arial"/>
              </w:rPr>
            </w:pPr>
            <w:r w:rsidRPr="00116F15">
              <w:rPr>
                <w:rFonts w:asciiTheme="minorHAnsi" w:hAnsiTheme="minorHAnsi" w:cs="Arial"/>
              </w:rPr>
              <w:t>Specialist Knowledge/ Qualifications</w:t>
            </w:r>
          </w:p>
        </w:tc>
        <w:tc>
          <w:tcPr>
            <w:tcW w:w="7116" w:type="dxa"/>
            <w:vAlign w:val="center"/>
          </w:tcPr>
          <w:p w:rsidR="008F0794" w:rsidRPr="00AF59A8" w:rsidRDefault="00627F7A" w:rsidP="00166B58">
            <w:pPr>
              <w:pStyle w:val="ListParagraph"/>
              <w:numPr>
                <w:ilvl w:val="0"/>
                <w:numId w:val="1"/>
              </w:numPr>
              <w:rPr>
                <w:rFonts w:asciiTheme="minorHAnsi" w:hAnsiTheme="minorHAnsi" w:cs="Arial"/>
              </w:rPr>
            </w:pPr>
            <w:r w:rsidRPr="00AF59A8">
              <w:rPr>
                <w:rFonts w:asciiTheme="minorHAnsi" w:hAnsiTheme="minorHAnsi"/>
              </w:rPr>
              <w:t xml:space="preserve">Educated to </w:t>
            </w:r>
            <w:r w:rsidR="00AF59A8">
              <w:rPr>
                <w:rFonts w:asciiTheme="minorHAnsi" w:hAnsiTheme="minorHAnsi"/>
              </w:rPr>
              <w:t>degree</w:t>
            </w:r>
            <w:r w:rsidRPr="00AF59A8">
              <w:rPr>
                <w:rFonts w:asciiTheme="minorHAnsi" w:hAnsiTheme="minorHAnsi"/>
              </w:rPr>
              <w:t xml:space="preserve"> level or equivalent </w:t>
            </w:r>
          </w:p>
          <w:p w:rsidR="00CF5039" w:rsidRDefault="00CF5039" w:rsidP="00166B58">
            <w:pPr>
              <w:pStyle w:val="ListParagraph"/>
              <w:numPr>
                <w:ilvl w:val="0"/>
                <w:numId w:val="1"/>
              </w:numPr>
              <w:rPr>
                <w:rFonts w:asciiTheme="minorHAnsi" w:hAnsiTheme="minorHAnsi"/>
              </w:rPr>
            </w:pPr>
            <w:r w:rsidRPr="00AF59A8">
              <w:rPr>
                <w:rFonts w:asciiTheme="minorHAnsi" w:hAnsiTheme="minorHAnsi"/>
              </w:rPr>
              <w:t xml:space="preserve">Knowledge of the Data Protection Act </w:t>
            </w:r>
            <w:r w:rsidR="00887D9D" w:rsidRPr="00AF59A8">
              <w:rPr>
                <w:rFonts w:asciiTheme="minorHAnsi" w:hAnsiTheme="minorHAnsi"/>
              </w:rPr>
              <w:t>as</w:t>
            </w:r>
            <w:r w:rsidRPr="00AF59A8">
              <w:rPr>
                <w:rFonts w:asciiTheme="minorHAnsi" w:hAnsiTheme="minorHAnsi"/>
              </w:rPr>
              <w:t xml:space="preserve"> </w:t>
            </w:r>
            <w:r w:rsidR="008F0794" w:rsidRPr="00AF59A8">
              <w:rPr>
                <w:rFonts w:asciiTheme="minorHAnsi" w:hAnsiTheme="minorHAnsi"/>
              </w:rPr>
              <w:t>it</w:t>
            </w:r>
            <w:r w:rsidRPr="00AF59A8">
              <w:rPr>
                <w:rFonts w:asciiTheme="minorHAnsi" w:hAnsiTheme="minorHAnsi"/>
              </w:rPr>
              <w:t xml:space="preserve"> relate to University policies and procedures in an HE/FE enviro</w:t>
            </w:r>
            <w:r w:rsidR="005039D3" w:rsidRPr="00AF59A8">
              <w:rPr>
                <w:rFonts w:asciiTheme="minorHAnsi" w:hAnsiTheme="minorHAnsi"/>
              </w:rPr>
              <w:t>nment.</w:t>
            </w:r>
          </w:p>
          <w:p w:rsidR="00AF59A8" w:rsidRPr="00AF59A8" w:rsidRDefault="00AF59A8" w:rsidP="00AF59A8">
            <w:pPr>
              <w:rPr>
                <w:rFonts w:asciiTheme="minorHAnsi" w:hAnsiTheme="minorHAnsi"/>
              </w:rPr>
            </w:pPr>
          </w:p>
        </w:tc>
      </w:tr>
      <w:tr w:rsidR="001F6E59" w:rsidRPr="00116F15" w:rsidTr="00627F7A">
        <w:tc>
          <w:tcPr>
            <w:tcW w:w="3794" w:type="dxa"/>
            <w:vAlign w:val="center"/>
          </w:tcPr>
          <w:p w:rsidR="001F6E59" w:rsidRPr="00116F15" w:rsidRDefault="001F6E59" w:rsidP="0038315C">
            <w:pPr>
              <w:rPr>
                <w:rFonts w:asciiTheme="minorHAnsi" w:hAnsiTheme="minorHAnsi" w:cs="Arial"/>
              </w:rPr>
            </w:pPr>
            <w:r w:rsidRPr="00116F15">
              <w:rPr>
                <w:rFonts w:asciiTheme="minorHAnsi" w:hAnsiTheme="minorHAnsi" w:cs="Arial"/>
              </w:rPr>
              <w:t xml:space="preserve">Relevant Experience </w:t>
            </w:r>
          </w:p>
        </w:tc>
        <w:tc>
          <w:tcPr>
            <w:tcW w:w="7116" w:type="dxa"/>
            <w:vAlign w:val="center"/>
          </w:tcPr>
          <w:p w:rsidR="00796249" w:rsidRPr="00AF59A8" w:rsidRDefault="00CA719E" w:rsidP="00166B58">
            <w:pPr>
              <w:pStyle w:val="ListParagraph"/>
              <w:numPr>
                <w:ilvl w:val="0"/>
                <w:numId w:val="1"/>
              </w:numPr>
              <w:rPr>
                <w:rFonts w:asciiTheme="minorHAnsi" w:hAnsiTheme="minorHAnsi"/>
              </w:rPr>
            </w:pPr>
            <w:r w:rsidRPr="00AF59A8">
              <w:rPr>
                <w:rFonts w:asciiTheme="minorHAnsi" w:hAnsiTheme="minorHAnsi"/>
              </w:rPr>
              <w:t xml:space="preserve">Professional experience working </w:t>
            </w:r>
            <w:r w:rsidR="00AF59A8">
              <w:rPr>
                <w:rFonts w:asciiTheme="minorHAnsi" w:hAnsiTheme="minorHAnsi"/>
              </w:rPr>
              <w:t>at senior</w:t>
            </w:r>
            <w:r w:rsidR="00796249" w:rsidRPr="00AF59A8">
              <w:rPr>
                <w:rFonts w:asciiTheme="minorHAnsi" w:hAnsiTheme="minorHAnsi"/>
              </w:rPr>
              <w:t xml:space="preserve"> levels</w:t>
            </w:r>
          </w:p>
          <w:p w:rsidR="00627F7A" w:rsidRPr="00AF59A8" w:rsidRDefault="00627F7A" w:rsidP="00166B58">
            <w:pPr>
              <w:pStyle w:val="ListParagraph"/>
              <w:numPr>
                <w:ilvl w:val="0"/>
                <w:numId w:val="1"/>
              </w:numPr>
              <w:rPr>
                <w:rFonts w:asciiTheme="minorHAnsi" w:hAnsiTheme="minorHAnsi"/>
              </w:rPr>
            </w:pPr>
            <w:r w:rsidRPr="00AF59A8">
              <w:rPr>
                <w:rFonts w:asciiTheme="minorHAnsi" w:hAnsiTheme="minorHAnsi"/>
              </w:rPr>
              <w:t xml:space="preserve">Experience of applying Data Protection, Freedom of Information or associated legislation. </w:t>
            </w:r>
          </w:p>
          <w:p w:rsidR="005039D3" w:rsidRDefault="00AF59A8" w:rsidP="00166B58">
            <w:pPr>
              <w:pStyle w:val="ListParagraph"/>
              <w:numPr>
                <w:ilvl w:val="0"/>
                <w:numId w:val="1"/>
              </w:numPr>
              <w:rPr>
                <w:rFonts w:asciiTheme="minorHAnsi" w:eastAsia="Times New Roman" w:hAnsiTheme="minorHAnsi" w:cs="Arial"/>
              </w:rPr>
            </w:pPr>
            <w:r w:rsidRPr="00AF59A8">
              <w:rPr>
                <w:rFonts w:asciiTheme="minorHAnsi" w:eastAsia="Times New Roman" w:hAnsiTheme="minorHAnsi" w:cs="Arial"/>
              </w:rPr>
              <w:t xml:space="preserve">Experience of policy work including evaluation and </w:t>
            </w:r>
            <w:r w:rsidRPr="00AF59A8">
              <w:rPr>
                <w:rFonts w:asciiTheme="minorHAnsi" w:hAnsiTheme="minorHAnsi" w:cs="Arial"/>
              </w:rPr>
              <w:t>dissemination</w:t>
            </w:r>
            <w:r w:rsidRPr="00AF59A8">
              <w:rPr>
                <w:rFonts w:asciiTheme="minorHAnsi" w:eastAsia="Times New Roman" w:hAnsiTheme="minorHAnsi" w:cs="Arial"/>
              </w:rPr>
              <w:t xml:space="preserve"> of information</w:t>
            </w:r>
            <w:r>
              <w:rPr>
                <w:rFonts w:asciiTheme="minorHAnsi" w:eastAsia="Times New Roman" w:hAnsiTheme="minorHAnsi" w:cs="Arial"/>
              </w:rPr>
              <w:t>.</w:t>
            </w:r>
          </w:p>
          <w:p w:rsidR="00AF59A8" w:rsidRPr="00AF59A8" w:rsidRDefault="00AF59A8" w:rsidP="00AF59A8">
            <w:pPr>
              <w:rPr>
                <w:rFonts w:asciiTheme="minorHAnsi" w:hAnsiTheme="minorHAnsi" w:cs="Arial"/>
              </w:rPr>
            </w:pPr>
          </w:p>
        </w:tc>
      </w:tr>
      <w:tr w:rsidR="001F6E59" w:rsidRPr="00116F15" w:rsidTr="00627F7A">
        <w:tc>
          <w:tcPr>
            <w:tcW w:w="3794" w:type="dxa"/>
            <w:vAlign w:val="center"/>
          </w:tcPr>
          <w:p w:rsidR="001F6E59" w:rsidRPr="00116F15" w:rsidRDefault="001F6E59" w:rsidP="0038315C">
            <w:pPr>
              <w:rPr>
                <w:rFonts w:asciiTheme="minorHAnsi" w:hAnsiTheme="minorHAnsi" w:cs="Arial"/>
              </w:rPr>
            </w:pPr>
            <w:r w:rsidRPr="00116F15">
              <w:rPr>
                <w:rFonts w:asciiTheme="minorHAnsi" w:hAnsiTheme="minorHAnsi" w:cs="Arial"/>
              </w:rPr>
              <w:t>Communication Skills</w:t>
            </w:r>
          </w:p>
        </w:tc>
        <w:tc>
          <w:tcPr>
            <w:tcW w:w="7116" w:type="dxa"/>
            <w:vAlign w:val="center"/>
          </w:tcPr>
          <w:p w:rsidR="008F0794" w:rsidRPr="00AF59A8" w:rsidRDefault="001536B6" w:rsidP="00166B58">
            <w:pPr>
              <w:pStyle w:val="ListParagraph"/>
              <w:numPr>
                <w:ilvl w:val="0"/>
                <w:numId w:val="1"/>
              </w:numPr>
              <w:rPr>
                <w:rFonts w:asciiTheme="minorHAnsi" w:hAnsiTheme="minorHAnsi"/>
              </w:rPr>
            </w:pPr>
            <w:r w:rsidRPr="00AF59A8">
              <w:rPr>
                <w:rFonts w:asciiTheme="minorHAnsi" w:hAnsiTheme="minorHAnsi"/>
              </w:rPr>
              <w:t xml:space="preserve">Excellent written and oral communication skills </w:t>
            </w:r>
          </w:p>
          <w:p w:rsidR="008F0794" w:rsidRPr="00AF59A8" w:rsidRDefault="008F0794" w:rsidP="00166B58">
            <w:pPr>
              <w:pStyle w:val="ListParagraph"/>
              <w:numPr>
                <w:ilvl w:val="0"/>
                <w:numId w:val="1"/>
              </w:numPr>
              <w:rPr>
                <w:rFonts w:asciiTheme="minorHAnsi" w:hAnsiTheme="minorHAnsi"/>
              </w:rPr>
            </w:pPr>
            <w:r w:rsidRPr="00AF59A8">
              <w:rPr>
                <w:rFonts w:asciiTheme="minorHAnsi" w:hAnsiTheme="minorHAnsi"/>
              </w:rPr>
              <w:t xml:space="preserve">Ability to use standard office IT packages </w:t>
            </w:r>
          </w:p>
          <w:p w:rsidR="005039D3" w:rsidRPr="00AF59A8" w:rsidRDefault="005039D3" w:rsidP="00166B58">
            <w:pPr>
              <w:pStyle w:val="ListParagraph"/>
              <w:numPr>
                <w:ilvl w:val="0"/>
                <w:numId w:val="1"/>
              </w:numPr>
              <w:rPr>
                <w:rFonts w:asciiTheme="minorHAnsi" w:hAnsiTheme="minorHAnsi"/>
              </w:rPr>
            </w:pPr>
            <w:r w:rsidRPr="00AF59A8">
              <w:rPr>
                <w:rFonts w:asciiTheme="minorHAnsi" w:hAnsiTheme="minorHAnsi"/>
              </w:rPr>
              <w:t xml:space="preserve">Excellent interpersonal skills, including ability to develop effective relationships with </w:t>
            </w:r>
            <w:r w:rsidR="008F0794" w:rsidRPr="00AF59A8">
              <w:rPr>
                <w:rFonts w:asciiTheme="minorHAnsi" w:hAnsiTheme="minorHAnsi"/>
              </w:rPr>
              <w:t>all</w:t>
            </w:r>
            <w:r w:rsidRPr="00AF59A8">
              <w:rPr>
                <w:rFonts w:asciiTheme="minorHAnsi" w:hAnsiTheme="minorHAnsi"/>
              </w:rPr>
              <w:t xml:space="preserve"> stakeholders, and a customer focused approach to service delivery.</w:t>
            </w:r>
          </w:p>
          <w:p w:rsidR="005039D3" w:rsidRPr="00AF59A8" w:rsidRDefault="00AF59A8" w:rsidP="00166B58">
            <w:pPr>
              <w:pStyle w:val="ListParagraph"/>
              <w:numPr>
                <w:ilvl w:val="0"/>
                <w:numId w:val="1"/>
              </w:numPr>
              <w:rPr>
                <w:rFonts w:asciiTheme="minorHAnsi" w:hAnsiTheme="minorHAnsi"/>
              </w:rPr>
            </w:pPr>
            <w:r w:rsidRPr="00AF59A8">
              <w:rPr>
                <w:rFonts w:asciiTheme="minorHAnsi" w:hAnsiTheme="minorHAnsi"/>
              </w:rPr>
              <w:t>Ability</w:t>
            </w:r>
            <w:r w:rsidR="005039D3" w:rsidRPr="00AF59A8">
              <w:rPr>
                <w:rFonts w:asciiTheme="minorHAnsi" w:hAnsiTheme="minorHAnsi"/>
              </w:rPr>
              <w:t xml:space="preserve"> to work under considerable pressure and to tight deadlines.</w:t>
            </w:r>
          </w:p>
          <w:p w:rsidR="001F6E59" w:rsidRPr="00AF59A8" w:rsidRDefault="001F6E59" w:rsidP="00AF59A8">
            <w:pPr>
              <w:rPr>
                <w:rFonts w:asciiTheme="minorHAnsi" w:hAnsiTheme="minorHAnsi" w:cs="Arial"/>
              </w:rPr>
            </w:pPr>
          </w:p>
        </w:tc>
      </w:tr>
      <w:tr w:rsidR="0010514B" w:rsidRPr="00116F15" w:rsidTr="00627F7A">
        <w:tc>
          <w:tcPr>
            <w:tcW w:w="3794" w:type="dxa"/>
            <w:vAlign w:val="center"/>
          </w:tcPr>
          <w:p w:rsidR="0010514B" w:rsidRPr="0053117A" w:rsidRDefault="0010514B" w:rsidP="0038315C">
            <w:pPr>
              <w:rPr>
                <w:rFonts w:asciiTheme="minorHAnsi" w:hAnsiTheme="minorHAnsi" w:cs="Arial"/>
              </w:rPr>
            </w:pPr>
            <w:r w:rsidRPr="0053117A">
              <w:rPr>
                <w:rFonts w:asciiTheme="minorHAnsi" w:hAnsiTheme="minorHAnsi" w:cs="Arial"/>
              </w:rPr>
              <w:t>Leadership and Management</w:t>
            </w:r>
          </w:p>
        </w:tc>
        <w:tc>
          <w:tcPr>
            <w:tcW w:w="7116" w:type="dxa"/>
            <w:vAlign w:val="center"/>
          </w:tcPr>
          <w:p w:rsidR="00CE1090" w:rsidRPr="00EA6D9D" w:rsidRDefault="00CE1090" w:rsidP="008B506E">
            <w:pPr>
              <w:pStyle w:val="ListParagraph"/>
              <w:numPr>
                <w:ilvl w:val="0"/>
                <w:numId w:val="1"/>
              </w:numPr>
              <w:rPr>
                <w:rFonts w:asciiTheme="minorHAnsi" w:hAnsiTheme="minorHAnsi"/>
              </w:rPr>
            </w:pPr>
            <w:r w:rsidRPr="0053117A">
              <w:rPr>
                <w:rFonts w:asciiTheme="minorHAnsi" w:hAnsiTheme="minorHAnsi" w:cs="Arial"/>
                <w:color w:val="000000"/>
              </w:rPr>
              <w:t xml:space="preserve">Experience </w:t>
            </w:r>
            <w:r w:rsidR="00EA6D9D">
              <w:rPr>
                <w:rFonts w:asciiTheme="minorHAnsi" w:hAnsiTheme="minorHAnsi" w:cs="Arial"/>
                <w:color w:val="000000"/>
              </w:rPr>
              <w:t xml:space="preserve">of </w:t>
            </w:r>
            <w:r w:rsidRPr="00EA6D9D">
              <w:rPr>
                <w:rFonts w:asciiTheme="minorHAnsi" w:hAnsiTheme="minorHAnsi"/>
              </w:rPr>
              <w:t>encouraging</w:t>
            </w:r>
            <w:r w:rsidRPr="0053117A">
              <w:rPr>
                <w:rFonts w:asciiTheme="minorHAnsi" w:hAnsiTheme="minorHAnsi" w:cs="Arial"/>
                <w:color w:val="000000"/>
              </w:rPr>
              <w:t xml:space="preserve"> contribution and involvement at all levels.</w:t>
            </w:r>
          </w:p>
        </w:tc>
      </w:tr>
      <w:tr w:rsidR="001F6E59" w:rsidRPr="00116F15" w:rsidTr="00627F7A">
        <w:tc>
          <w:tcPr>
            <w:tcW w:w="3794" w:type="dxa"/>
            <w:vAlign w:val="center"/>
          </w:tcPr>
          <w:p w:rsidR="001F6E59" w:rsidRPr="00116F15" w:rsidRDefault="001F6E59" w:rsidP="0038315C">
            <w:pPr>
              <w:rPr>
                <w:rFonts w:asciiTheme="minorHAnsi" w:hAnsiTheme="minorHAnsi" w:cs="Arial"/>
              </w:rPr>
            </w:pPr>
            <w:r w:rsidRPr="00116F15">
              <w:rPr>
                <w:rFonts w:asciiTheme="minorHAnsi" w:hAnsiTheme="minorHAnsi" w:cs="Arial"/>
              </w:rPr>
              <w:t>Planning and Managing Resources</w:t>
            </w:r>
          </w:p>
        </w:tc>
        <w:tc>
          <w:tcPr>
            <w:tcW w:w="7116" w:type="dxa"/>
            <w:vAlign w:val="center"/>
          </w:tcPr>
          <w:p w:rsidR="001F6E59" w:rsidRPr="00AF59A8" w:rsidRDefault="001F6E59" w:rsidP="00166B58">
            <w:pPr>
              <w:pStyle w:val="ListParagraph"/>
              <w:numPr>
                <w:ilvl w:val="0"/>
                <w:numId w:val="1"/>
              </w:numPr>
              <w:rPr>
                <w:rFonts w:asciiTheme="minorHAnsi" w:hAnsiTheme="minorHAnsi"/>
              </w:rPr>
            </w:pPr>
            <w:r w:rsidRPr="00AF59A8">
              <w:rPr>
                <w:rFonts w:asciiTheme="minorHAnsi" w:hAnsiTheme="minorHAnsi"/>
              </w:rPr>
              <w:t>Plans, prioritises and organises work to achieve objectives on time</w:t>
            </w:r>
          </w:p>
          <w:p w:rsidR="001F6E59" w:rsidRPr="00AF59A8" w:rsidRDefault="00692F9D" w:rsidP="00166B58">
            <w:pPr>
              <w:pStyle w:val="ListParagraph"/>
              <w:numPr>
                <w:ilvl w:val="0"/>
                <w:numId w:val="1"/>
              </w:numPr>
              <w:rPr>
                <w:rFonts w:asciiTheme="minorHAnsi" w:hAnsiTheme="minorHAnsi"/>
              </w:rPr>
            </w:pPr>
            <w:r w:rsidRPr="00AF59A8">
              <w:rPr>
                <w:rFonts w:asciiTheme="minorHAnsi" w:hAnsiTheme="minorHAnsi"/>
              </w:rPr>
              <w:t>Ability to create realistic plans to achieve own deadlines and objectives, effectively managing workload and prioritising own work.</w:t>
            </w:r>
          </w:p>
          <w:p w:rsidR="005039D3" w:rsidRPr="00AF59A8" w:rsidRDefault="005039D3" w:rsidP="008F0794">
            <w:pPr>
              <w:rPr>
                <w:rFonts w:asciiTheme="minorHAnsi" w:hAnsiTheme="minorHAnsi" w:cs="Arial"/>
              </w:rPr>
            </w:pPr>
          </w:p>
        </w:tc>
      </w:tr>
      <w:tr w:rsidR="001F6E59" w:rsidRPr="00116F15" w:rsidTr="00627F7A">
        <w:tc>
          <w:tcPr>
            <w:tcW w:w="3794" w:type="dxa"/>
            <w:vAlign w:val="center"/>
          </w:tcPr>
          <w:p w:rsidR="001F6E59" w:rsidRPr="00116F15" w:rsidRDefault="001F6E59" w:rsidP="0038315C">
            <w:pPr>
              <w:rPr>
                <w:rFonts w:asciiTheme="minorHAnsi" w:hAnsiTheme="minorHAnsi" w:cs="Arial"/>
              </w:rPr>
            </w:pPr>
            <w:r w:rsidRPr="00116F15">
              <w:rPr>
                <w:rFonts w:asciiTheme="minorHAnsi" w:hAnsiTheme="minorHAnsi" w:cs="Arial"/>
              </w:rPr>
              <w:t>Teamwork</w:t>
            </w:r>
          </w:p>
        </w:tc>
        <w:tc>
          <w:tcPr>
            <w:tcW w:w="7116" w:type="dxa"/>
            <w:vAlign w:val="center"/>
          </w:tcPr>
          <w:p w:rsidR="001F6E59" w:rsidRPr="00EA6D9D" w:rsidRDefault="001F6E59" w:rsidP="00EA6D9D">
            <w:pPr>
              <w:pStyle w:val="ListParagraph"/>
              <w:numPr>
                <w:ilvl w:val="0"/>
                <w:numId w:val="1"/>
              </w:numPr>
              <w:rPr>
                <w:rFonts w:asciiTheme="minorHAnsi" w:hAnsiTheme="minorHAnsi"/>
              </w:rPr>
            </w:pPr>
            <w:r w:rsidRPr="00AF59A8">
              <w:rPr>
                <w:rFonts w:asciiTheme="minorHAnsi" w:hAnsiTheme="minorHAnsi"/>
              </w:rPr>
              <w:t>Works collaboratively in a team and where appropriate across or with different professional groups</w:t>
            </w:r>
          </w:p>
        </w:tc>
      </w:tr>
      <w:tr w:rsidR="001F6E59" w:rsidRPr="00116F15" w:rsidTr="00627F7A">
        <w:tc>
          <w:tcPr>
            <w:tcW w:w="3794" w:type="dxa"/>
            <w:vAlign w:val="center"/>
          </w:tcPr>
          <w:p w:rsidR="001F6E59" w:rsidRPr="00116F15" w:rsidRDefault="001F6E59" w:rsidP="0038315C">
            <w:pPr>
              <w:rPr>
                <w:rFonts w:asciiTheme="minorHAnsi" w:hAnsiTheme="minorHAnsi" w:cs="Arial"/>
              </w:rPr>
            </w:pPr>
            <w:r w:rsidRPr="00116F15">
              <w:rPr>
                <w:rFonts w:asciiTheme="minorHAnsi" w:hAnsiTheme="minorHAnsi" w:cs="Arial"/>
              </w:rPr>
              <w:t>Student Experience or Customer Service</w:t>
            </w:r>
          </w:p>
        </w:tc>
        <w:tc>
          <w:tcPr>
            <w:tcW w:w="7116" w:type="dxa"/>
            <w:vAlign w:val="center"/>
          </w:tcPr>
          <w:p w:rsidR="001F6E59" w:rsidRPr="00AF59A8" w:rsidRDefault="005039D3" w:rsidP="00166B58">
            <w:pPr>
              <w:pStyle w:val="ListParagraph"/>
              <w:numPr>
                <w:ilvl w:val="0"/>
                <w:numId w:val="1"/>
              </w:numPr>
              <w:rPr>
                <w:rFonts w:asciiTheme="minorHAnsi" w:hAnsiTheme="minorHAnsi"/>
              </w:rPr>
            </w:pPr>
            <w:r w:rsidRPr="00AF59A8">
              <w:rPr>
                <w:rFonts w:asciiTheme="minorHAnsi" w:hAnsiTheme="minorHAnsi"/>
              </w:rPr>
              <w:t>Evidence of a customer focused approach to service delivery.</w:t>
            </w:r>
          </w:p>
        </w:tc>
      </w:tr>
      <w:tr w:rsidR="00692F9D" w:rsidRPr="00116F15" w:rsidTr="00AF59A8">
        <w:trPr>
          <w:trHeight w:val="1836"/>
        </w:trPr>
        <w:tc>
          <w:tcPr>
            <w:tcW w:w="3794" w:type="dxa"/>
            <w:vAlign w:val="center"/>
          </w:tcPr>
          <w:p w:rsidR="00692F9D" w:rsidRPr="00116F15" w:rsidRDefault="00692F9D" w:rsidP="00692F9D">
            <w:pPr>
              <w:rPr>
                <w:rFonts w:asciiTheme="minorHAnsi" w:hAnsiTheme="minorHAnsi" w:cs="Arial"/>
              </w:rPr>
            </w:pPr>
            <w:r w:rsidRPr="00116F15">
              <w:rPr>
                <w:rFonts w:asciiTheme="minorHAnsi" w:hAnsiTheme="minorHAnsi" w:cs="Arial"/>
              </w:rPr>
              <w:t xml:space="preserve">Creativity, Innovation and Problem Solving </w:t>
            </w:r>
          </w:p>
        </w:tc>
        <w:tc>
          <w:tcPr>
            <w:tcW w:w="7116" w:type="dxa"/>
          </w:tcPr>
          <w:p w:rsidR="00796249" w:rsidRPr="00AF59A8" w:rsidRDefault="00332519" w:rsidP="00166B58">
            <w:pPr>
              <w:pStyle w:val="ListParagraph"/>
              <w:numPr>
                <w:ilvl w:val="0"/>
                <w:numId w:val="1"/>
              </w:numPr>
              <w:rPr>
                <w:rFonts w:asciiTheme="minorHAnsi" w:hAnsiTheme="minorHAnsi"/>
              </w:rPr>
            </w:pPr>
            <w:r w:rsidRPr="00AF59A8">
              <w:rPr>
                <w:rFonts w:asciiTheme="minorHAnsi" w:hAnsiTheme="minorHAnsi"/>
              </w:rPr>
              <w:t>Track record of using initiative, discretion and independence over a broad area of activity including decision making.</w:t>
            </w:r>
          </w:p>
          <w:p w:rsidR="00692F9D" w:rsidRPr="00AF59A8" w:rsidRDefault="00692F9D" w:rsidP="00166B58">
            <w:pPr>
              <w:pStyle w:val="ListParagraph"/>
              <w:numPr>
                <w:ilvl w:val="0"/>
                <w:numId w:val="1"/>
              </w:numPr>
              <w:rPr>
                <w:rFonts w:asciiTheme="minorHAnsi" w:hAnsiTheme="minorHAnsi"/>
              </w:rPr>
            </w:pPr>
            <w:r w:rsidRPr="00AF59A8">
              <w:rPr>
                <w:rFonts w:asciiTheme="minorHAnsi" w:hAnsiTheme="minorHAnsi"/>
              </w:rPr>
              <w:t>Uses initiative or creativity to resolve problems</w:t>
            </w:r>
            <w:r w:rsidR="008F0794" w:rsidRPr="00AF59A8">
              <w:rPr>
                <w:rFonts w:asciiTheme="minorHAnsi" w:hAnsiTheme="minorHAnsi"/>
              </w:rPr>
              <w:t>.</w:t>
            </w:r>
          </w:p>
          <w:p w:rsidR="00692F9D" w:rsidRPr="00AF59A8" w:rsidRDefault="00692F9D" w:rsidP="00166B58">
            <w:pPr>
              <w:pStyle w:val="ListParagraph"/>
              <w:numPr>
                <w:ilvl w:val="0"/>
                <w:numId w:val="1"/>
              </w:numPr>
              <w:rPr>
                <w:rFonts w:asciiTheme="minorHAnsi" w:hAnsiTheme="minorHAnsi"/>
              </w:rPr>
            </w:pPr>
            <w:r w:rsidRPr="00AF59A8">
              <w:rPr>
                <w:rFonts w:asciiTheme="minorHAnsi" w:hAnsiTheme="minorHAnsi"/>
              </w:rPr>
              <w:t>Contributes to the decision making of others by providing relevant information and opinions.</w:t>
            </w:r>
          </w:p>
        </w:tc>
      </w:tr>
    </w:tbl>
    <w:p w:rsidR="00AF59A8" w:rsidRDefault="00AF59A8" w:rsidP="001F6E59">
      <w:pPr>
        <w:rPr>
          <w:rFonts w:asciiTheme="minorHAnsi" w:hAnsiTheme="minorHAnsi" w:cs="Arial"/>
          <w:b/>
        </w:rPr>
      </w:pPr>
    </w:p>
    <w:p w:rsidR="00245312" w:rsidRPr="00AF59A8" w:rsidRDefault="001F6E59" w:rsidP="00AF59A8">
      <w:pPr>
        <w:rPr>
          <w:rFonts w:asciiTheme="minorHAnsi" w:hAnsiTheme="minorHAnsi" w:cs="Arial"/>
          <w:b/>
        </w:rPr>
      </w:pPr>
      <w:r w:rsidRPr="00116F15">
        <w:rPr>
          <w:rFonts w:asciiTheme="minorHAnsi" w:hAnsiTheme="minorHAnsi" w:cs="Arial"/>
          <w:b/>
        </w:rPr>
        <w:t xml:space="preserve">Last updated: </w:t>
      </w:r>
      <w:r w:rsidR="00332519">
        <w:rPr>
          <w:rFonts w:asciiTheme="minorHAnsi" w:hAnsiTheme="minorHAnsi" w:cs="Arial"/>
          <w:b/>
        </w:rPr>
        <w:t xml:space="preserve">August </w:t>
      </w:r>
      <w:r w:rsidR="008E1568" w:rsidRPr="00116F15">
        <w:rPr>
          <w:rFonts w:asciiTheme="minorHAnsi" w:hAnsiTheme="minorHAnsi" w:cs="Arial"/>
          <w:b/>
        </w:rPr>
        <w:t>201</w:t>
      </w:r>
      <w:r w:rsidR="00827954">
        <w:rPr>
          <w:rFonts w:asciiTheme="minorHAnsi" w:hAnsiTheme="minorHAnsi" w:cs="Arial"/>
          <w:b/>
        </w:rPr>
        <w:t>7</w:t>
      </w:r>
    </w:p>
    <w:sectPr w:rsidR="00245312" w:rsidRPr="00AF59A8" w:rsidSect="00627F7A">
      <w:headerReference w:type="default" r:id="rId11"/>
      <w:pgSz w:w="11906" w:h="16838"/>
      <w:pgMar w:top="1702" w:right="566" w:bottom="426"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5D" w:rsidRDefault="0053555D">
      <w:r>
        <w:separator/>
      </w:r>
    </w:p>
  </w:endnote>
  <w:endnote w:type="continuationSeparator" w:id="0">
    <w:p w:rsidR="0053555D" w:rsidRDefault="0053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lypha LT Std">
    <w:altName w:val="Glypha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5D" w:rsidRDefault="0053555D">
      <w:r>
        <w:separator/>
      </w:r>
    </w:p>
  </w:footnote>
  <w:footnote w:type="continuationSeparator" w:id="0">
    <w:p w:rsidR="0053555D" w:rsidRDefault="00535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3B" w:rsidRPr="00576313" w:rsidRDefault="005C6614" w:rsidP="00576313">
    <w:pPr>
      <w:pStyle w:val="Header"/>
      <w:ind w:left="360"/>
      <w:rPr>
        <w:rFonts w:cs="Arial"/>
        <w:b/>
      </w:rPr>
    </w:pPr>
    <w:r w:rsidRPr="003E004A">
      <w:rPr>
        <w:noProof/>
        <w:lang w:eastAsia="en-GB"/>
      </w:rPr>
      <w:drawing>
        <wp:anchor distT="0" distB="0" distL="114300" distR="114300" simplePos="0" relativeHeight="251659264" behindDoc="0" locked="0" layoutInCell="1" allowOverlap="1" wp14:anchorId="56B88115" wp14:editId="7F3CEA1A">
          <wp:simplePos x="0" y="0"/>
          <wp:positionH relativeFrom="column">
            <wp:posOffset>361950</wp:posOffset>
          </wp:positionH>
          <wp:positionV relativeFrom="paragraph">
            <wp:posOffset>-238760</wp:posOffset>
          </wp:positionV>
          <wp:extent cx="1899920" cy="657225"/>
          <wp:effectExtent l="0" t="0" r="5080" b="9525"/>
          <wp:wrapSquare wrapText="bothSides"/>
          <wp:docPr id="5" name="logo" descr="University logo - Click to go to the intranet director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y logo - Click to go to the intranet directory home page">
                    <a:hlinkClick r:id="rId1"/>
                  </pic:cNvPr>
                  <pic:cNvPicPr>
                    <a:picLocks noChangeAspect="1" noChangeArrowheads="1"/>
                  </pic:cNvPicPr>
                </pic:nvPicPr>
                <pic:blipFill>
                  <a:blip r:embed="rId2"/>
                  <a:srcRect/>
                  <a:stretch>
                    <a:fillRect/>
                  </a:stretch>
                </pic:blipFill>
                <pic:spPr bwMode="auto">
                  <a:xfrm>
                    <a:off x="0" y="0"/>
                    <a:ext cx="1899920"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560C"/>
    <w:multiLevelType w:val="hybridMultilevel"/>
    <w:tmpl w:val="7F30D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A730A6"/>
    <w:multiLevelType w:val="hybridMultilevel"/>
    <w:tmpl w:val="31D6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F6AF6"/>
    <w:multiLevelType w:val="hybridMultilevel"/>
    <w:tmpl w:val="51C8B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806063"/>
    <w:multiLevelType w:val="hybridMultilevel"/>
    <w:tmpl w:val="EBBC4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322"/>
    <w:rsid w:val="00000FB6"/>
    <w:rsid w:val="00006E38"/>
    <w:rsid w:val="000151EB"/>
    <w:rsid w:val="00017C6B"/>
    <w:rsid w:val="00020E2A"/>
    <w:rsid w:val="00024B0B"/>
    <w:rsid w:val="0002723D"/>
    <w:rsid w:val="00030513"/>
    <w:rsid w:val="00047669"/>
    <w:rsid w:val="00070FB9"/>
    <w:rsid w:val="00073350"/>
    <w:rsid w:val="00082C56"/>
    <w:rsid w:val="00083949"/>
    <w:rsid w:val="000940A9"/>
    <w:rsid w:val="0009758F"/>
    <w:rsid w:val="000C0180"/>
    <w:rsid w:val="000F0915"/>
    <w:rsid w:val="000F4D05"/>
    <w:rsid w:val="00103641"/>
    <w:rsid w:val="0010514B"/>
    <w:rsid w:val="001062AD"/>
    <w:rsid w:val="0011069D"/>
    <w:rsid w:val="001116A9"/>
    <w:rsid w:val="00112D0E"/>
    <w:rsid w:val="00116F15"/>
    <w:rsid w:val="001311B4"/>
    <w:rsid w:val="00133A54"/>
    <w:rsid w:val="001356B0"/>
    <w:rsid w:val="00143C49"/>
    <w:rsid w:val="001536B6"/>
    <w:rsid w:val="00166B58"/>
    <w:rsid w:val="001674BC"/>
    <w:rsid w:val="001818CC"/>
    <w:rsid w:val="00184392"/>
    <w:rsid w:val="00191A0F"/>
    <w:rsid w:val="001C7D4D"/>
    <w:rsid w:val="001F623F"/>
    <w:rsid w:val="001F6567"/>
    <w:rsid w:val="001F6E59"/>
    <w:rsid w:val="001F7B06"/>
    <w:rsid w:val="0020220C"/>
    <w:rsid w:val="00203B63"/>
    <w:rsid w:val="00213A76"/>
    <w:rsid w:val="002238FF"/>
    <w:rsid w:val="00245312"/>
    <w:rsid w:val="00252977"/>
    <w:rsid w:val="002558F8"/>
    <w:rsid w:val="00275E3B"/>
    <w:rsid w:val="002843E3"/>
    <w:rsid w:val="002868A1"/>
    <w:rsid w:val="00290B8E"/>
    <w:rsid w:val="00293322"/>
    <w:rsid w:val="002B29E0"/>
    <w:rsid w:val="002B7662"/>
    <w:rsid w:val="002C0F62"/>
    <w:rsid w:val="002D0165"/>
    <w:rsid w:val="002D591C"/>
    <w:rsid w:val="00300359"/>
    <w:rsid w:val="003155C7"/>
    <w:rsid w:val="00316200"/>
    <w:rsid w:val="00317BFE"/>
    <w:rsid w:val="00332519"/>
    <w:rsid w:val="0034050B"/>
    <w:rsid w:val="003547A9"/>
    <w:rsid w:val="003570A5"/>
    <w:rsid w:val="00371F76"/>
    <w:rsid w:val="0037596D"/>
    <w:rsid w:val="00397B7C"/>
    <w:rsid w:val="00397EE4"/>
    <w:rsid w:val="003A6ED5"/>
    <w:rsid w:val="003B2633"/>
    <w:rsid w:val="003B2BE3"/>
    <w:rsid w:val="003C22C6"/>
    <w:rsid w:val="003E3822"/>
    <w:rsid w:val="003F385A"/>
    <w:rsid w:val="00403672"/>
    <w:rsid w:val="00411B46"/>
    <w:rsid w:val="0041577F"/>
    <w:rsid w:val="00421DF4"/>
    <w:rsid w:val="004547BD"/>
    <w:rsid w:val="00457843"/>
    <w:rsid w:val="004661C1"/>
    <w:rsid w:val="004707A4"/>
    <w:rsid w:val="00470B15"/>
    <w:rsid w:val="0048169F"/>
    <w:rsid w:val="004816C6"/>
    <w:rsid w:val="004879C9"/>
    <w:rsid w:val="00495C2B"/>
    <w:rsid w:val="004E2C6C"/>
    <w:rsid w:val="004E3268"/>
    <w:rsid w:val="004F137E"/>
    <w:rsid w:val="004F69D4"/>
    <w:rsid w:val="005039D3"/>
    <w:rsid w:val="00510290"/>
    <w:rsid w:val="0051741D"/>
    <w:rsid w:val="00526AC4"/>
    <w:rsid w:val="0053117A"/>
    <w:rsid w:val="00534659"/>
    <w:rsid w:val="00535472"/>
    <w:rsid w:val="0053555D"/>
    <w:rsid w:val="0056065E"/>
    <w:rsid w:val="0057176F"/>
    <w:rsid w:val="005753F1"/>
    <w:rsid w:val="00576313"/>
    <w:rsid w:val="00576A46"/>
    <w:rsid w:val="00576B45"/>
    <w:rsid w:val="00576E49"/>
    <w:rsid w:val="00594A57"/>
    <w:rsid w:val="00594C01"/>
    <w:rsid w:val="005B3734"/>
    <w:rsid w:val="005B6C8A"/>
    <w:rsid w:val="005C2146"/>
    <w:rsid w:val="005C61F5"/>
    <w:rsid w:val="005C6614"/>
    <w:rsid w:val="005C6A41"/>
    <w:rsid w:val="005D27CC"/>
    <w:rsid w:val="005F42D6"/>
    <w:rsid w:val="005F772D"/>
    <w:rsid w:val="006023F5"/>
    <w:rsid w:val="00615A7C"/>
    <w:rsid w:val="00621C6E"/>
    <w:rsid w:val="00627F7A"/>
    <w:rsid w:val="00635CC0"/>
    <w:rsid w:val="00650C55"/>
    <w:rsid w:val="00652216"/>
    <w:rsid w:val="0065301C"/>
    <w:rsid w:val="0066255E"/>
    <w:rsid w:val="00664C82"/>
    <w:rsid w:val="00665CE6"/>
    <w:rsid w:val="00692F9D"/>
    <w:rsid w:val="006A6AD3"/>
    <w:rsid w:val="006B4096"/>
    <w:rsid w:val="006B790E"/>
    <w:rsid w:val="006C5AD5"/>
    <w:rsid w:val="006E5BEA"/>
    <w:rsid w:val="006E5E2F"/>
    <w:rsid w:val="006F2FF4"/>
    <w:rsid w:val="006F52A3"/>
    <w:rsid w:val="00723304"/>
    <w:rsid w:val="00724EDE"/>
    <w:rsid w:val="00737477"/>
    <w:rsid w:val="00764CD8"/>
    <w:rsid w:val="00767EDC"/>
    <w:rsid w:val="007751FE"/>
    <w:rsid w:val="00777F32"/>
    <w:rsid w:val="00782DD7"/>
    <w:rsid w:val="00796249"/>
    <w:rsid w:val="007A1813"/>
    <w:rsid w:val="007B7C1E"/>
    <w:rsid w:val="007C1A78"/>
    <w:rsid w:val="007E2651"/>
    <w:rsid w:val="0082605F"/>
    <w:rsid w:val="00826E95"/>
    <w:rsid w:val="00827954"/>
    <w:rsid w:val="008421BF"/>
    <w:rsid w:val="00850708"/>
    <w:rsid w:val="00860B7F"/>
    <w:rsid w:val="00866108"/>
    <w:rsid w:val="0087401E"/>
    <w:rsid w:val="00887D9D"/>
    <w:rsid w:val="008B506E"/>
    <w:rsid w:val="008D2FE8"/>
    <w:rsid w:val="008D390B"/>
    <w:rsid w:val="008D4724"/>
    <w:rsid w:val="008E1568"/>
    <w:rsid w:val="008E4878"/>
    <w:rsid w:val="008E6A31"/>
    <w:rsid w:val="008F0794"/>
    <w:rsid w:val="008F1757"/>
    <w:rsid w:val="008F6039"/>
    <w:rsid w:val="00906097"/>
    <w:rsid w:val="00911421"/>
    <w:rsid w:val="00924512"/>
    <w:rsid w:val="009263BB"/>
    <w:rsid w:val="00926C0C"/>
    <w:rsid w:val="009311C1"/>
    <w:rsid w:val="009324AB"/>
    <w:rsid w:val="009431D4"/>
    <w:rsid w:val="009438D6"/>
    <w:rsid w:val="0096347E"/>
    <w:rsid w:val="00970072"/>
    <w:rsid w:val="0097179F"/>
    <w:rsid w:val="0097624E"/>
    <w:rsid w:val="009A118C"/>
    <w:rsid w:val="009A7B54"/>
    <w:rsid w:val="009B65C7"/>
    <w:rsid w:val="009B783B"/>
    <w:rsid w:val="009D0DE5"/>
    <w:rsid w:val="009D5B2D"/>
    <w:rsid w:val="009E3725"/>
    <w:rsid w:val="009E59AB"/>
    <w:rsid w:val="009F0992"/>
    <w:rsid w:val="009F503F"/>
    <w:rsid w:val="00A0466A"/>
    <w:rsid w:val="00A04C1E"/>
    <w:rsid w:val="00A10909"/>
    <w:rsid w:val="00A15386"/>
    <w:rsid w:val="00A159EA"/>
    <w:rsid w:val="00A15DD8"/>
    <w:rsid w:val="00A307A5"/>
    <w:rsid w:val="00A51494"/>
    <w:rsid w:val="00A514C8"/>
    <w:rsid w:val="00A54C9D"/>
    <w:rsid w:val="00A63131"/>
    <w:rsid w:val="00A8141A"/>
    <w:rsid w:val="00A92D86"/>
    <w:rsid w:val="00AD52C6"/>
    <w:rsid w:val="00AF59A8"/>
    <w:rsid w:val="00AF6C2A"/>
    <w:rsid w:val="00B00E76"/>
    <w:rsid w:val="00B01373"/>
    <w:rsid w:val="00B06BCA"/>
    <w:rsid w:val="00B15090"/>
    <w:rsid w:val="00B24C3F"/>
    <w:rsid w:val="00B260E3"/>
    <w:rsid w:val="00B30B46"/>
    <w:rsid w:val="00B40CA6"/>
    <w:rsid w:val="00B67FB4"/>
    <w:rsid w:val="00B765F1"/>
    <w:rsid w:val="00B8549A"/>
    <w:rsid w:val="00BA1587"/>
    <w:rsid w:val="00BC4748"/>
    <w:rsid w:val="00BE002C"/>
    <w:rsid w:val="00BE0598"/>
    <w:rsid w:val="00C06BD1"/>
    <w:rsid w:val="00C139DC"/>
    <w:rsid w:val="00C1629F"/>
    <w:rsid w:val="00C25034"/>
    <w:rsid w:val="00C334D1"/>
    <w:rsid w:val="00C34AAE"/>
    <w:rsid w:val="00C34AEB"/>
    <w:rsid w:val="00C44450"/>
    <w:rsid w:val="00C53B28"/>
    <w:rsid w:val="00C55762"/>
    <w:rsid w:val="00C65F14"/>
    <w:rsid w:val="00C70857"/>
    <w:rsid w:val="00CA30BE"/>
    <w:rsid w:val="00CA36EA"/>
    <w:rsid w:val="00CA719E"/>
    <w:rsid w:val="00CC7D34"/>
    <w:rsid w:val="00CD69C9"/>
    <w:rsid w:val="00CE1090"/>
    <w:rsid w:val="00CE28D1"/>
    <w:rsid w:val="00CF5039"/>
    <w:rsid w:val="00CF7631"/>
    <w:rsid w:val="00D06756"/>
    <w:rsid w:val="00D10963"/>
    <w:rsid w:val="00D1149C"/>
    <w:rsid w:val="00D13AA4"/>
    <w:rsid w:val="00D308C6"/>
    <w:rsid w:val="00D62F85"/>
    <w:rsid w:val="00D63D90"/>
    <w:rsid w:val="00D70E42"/>
    <w:rsid w:val="00D7548B"/>
    <w:rsid w:val="00D86EF9"/>
    <w:rsid w:val="00D87564"/>
    <w:rsid w:val="00D90099"/>
    <w:rsid w:val="00DC085C"/>
    <w:rsid w:val="00DC4A8E"/>
    <w:rsid w:val="00DE3209"/>
    <w:rsid w:val="00DE51F0"/>
    <w:rsid w:val="00DE7429"/>
    <w:rsid w:val="00DF5C70"/>
    <w:rsid w:val="00DF62F3"/>
    <w:rsid w:val="00E10614"/>
    <w:rsid w:val="00E15E9B"/>
    <w:rsid w:val="00E22B6C"/>
    <w:rsid w:val="00E362D5"/>
    <w:rsid w:val="00E40C4D"/>
    <w:rsid w:val="00E46BD2"/>
    <w:rsid w:val="00E63055"/>
    <w:rsid w:val="00E66281"/>
    <w:rsid w:val="00EA429F"/>
    <w:rsid w:val="00EA6D9D"/>
    <w:rsid w:val="00EB1CF6"/>
    <w:rsid w:val="00EB49DD"/>
    <w:rsid w:val="00EF65C2"/>
    <w:rsid w:val="00F136C0"/>
    <w:rsid w:val="00F306A3"/>
    <w:rsid w:val="00F419E5"/>
    <w:rsid w:val="00F83835"/>
    <w:rsid w:val="00F91E08"/>
    <w:rsid w:val="00F95FA4"/>
    <w:rsid w:val="00FB70B0"/>
    <w:rsid w:val="00FB7EDD"/>
    <w:rsid w:val="00FE3C8D"/>
    <w:rsid w:val="00FF6281"/>
    <w:rsid w:val="00FF6399"/>
    <w:rsid w:val="00FF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447486-A6A5-4C0A-8FEF-3DD476B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D3"/>
    <w:rPr>
      <w:rFonts w:ascii="Arial" w:hAnsi="Arial"/>
      <w:sz w:val="24"/>
      <w:szCs w:val="24"/>
      <w:lang w:eastAsia="en-US"/>
    </w:rPr>
  </w:style>
  <w:style w:type="paragraph" w:styleId="Heading1">
    <w:name w:val="heading 1"/>
    <w:basedOn w:val="Normal"/>
    <w:next w:val="Normal"/>
    <w:qFormat/>
    <w:rsid w:val="00B01373"/>
    <w:pPr>
      <w:keepNext/>
      <w:pBdr>
        <w:top w:val="single" w:sz="12" w:space="1" w:color="auto"/>
        <w:left w:val="single" w:sz="12" w:space="4" w:color="auto"/>
        <w:bottom w:val="single" w:sz="12" w:space="1" w:color="auto"/>
        <w:right w:val="single" w:sz="12" w:space="4" w:color="auto"/>
      </w:pBdr>
      <w:jc w:val="center"/>
      <w:outlineLvl w:val="0"/>
    </w:pPr>
    <w:rPr>
      <w:rFonts w:cs="Arial"/>
      <w:b/>
      <w:sz w:val="20"/>
    </w:rPr>
  </w:style>
  <w:style w:type="paragraph" w:styleId="Heading2">
    <w:name w:val="heading 2"/>
    <w:basedOn w:val="Normal"/>
    <w:next w:val="Normal"/>
    <w:qFormat/>
    <w:rsid w:val="00B01373"/>
    <w:pPr>
      <w:keepNext/>
      <w:outlineLvl w:val="1"/>
    </w:pPr>
    <w:rPr>
      <w:b/>
    </w:rPr>
  </w:style>
  <w:style w:type="paragraph" w:styleId="Heading3">
    <w:name w:val="heading 3"/>
    <w:basedOn w:val="Normal"/>
    <w:next w:val="Normal"/>
    <w:qFormat/>
    <w:rsid w:val="00B01373"/>
    <w:pPr>
      <w:keepNext/>
      <w:jc w:val="center"/>
      <w:outlineLvl w:val="2"/>
    </w:pPr>
    <w:rPr>
      <w:rFonts w:cs="Arial"/>
      <w:b/>
    </w:rPr>
  </w:style>
  <w:style w:type="paragraph" w:styleId="Heading4">
    <w:name w:val="heading 4"/>
    <w:basedOn w:val="Normal"/>
    <w:next w:val="Normal"/>
    <w:qFormat/>
    <w:rsid w:val="00B01373"/>
    <w:pPr>
      <w:keepNext/>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01373"/>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B01373"/>
    <w:pPr>
      <w:pBdr>
        <w:top w:val="single" w:sz="12" w:space="2" w:color="auto"/>
        <w:left w:val="single" w:sz="12" w:space="1" w:color="auto"/>
        <w:bottom w:val="single" w:sz="12" w:space="31" w:color="auto"/>
        <w:right w:val="single" w:sz="12" w:space="1" w:color="auto"/>
      </w:pBdr>
      <w:jc w:val="both"/>
    </w:pPr>
    <w:rPr>
      <w:rFonts w:cs="Arial"/>
      <w:sz w:val="20"/>
      <w:szCs w:val="20"/>
    </w:rPr>
  </w:style>
  <w:style w:type="paragraph" w:styleId="BodyText2">
    <w:name w:val="Body Text 2"/>
    <w:basedOn w:val="Normal"/>
    <w:semiHidden/>
    <w:rsid w:val="00B01373"/>
    <w:rPr>
      <w:rFonts w:cs="Arial"/>
      <w:sz w:val="20"/>
    </w:rPr>
  </w:style>
  <w:style w:type="paragraph" w:styleId="Header">
    <w:name w:val="header"/>
    <w:basedOn w:val="Normal"/>
    <w:uiPriority w:val="99"/>
    <w:unhideWhenUsed/>
    <w:rsid w:val="00B01373"/>
    <w:pPr>
      <w:tabs>
        <w:tab w:val="center" w:pos="4513"/>
        <w:tab w:val="right" w:pos="9026"/>
      </w:tabs>
    </w:pPr>
  </w:style>
  <w:style w:type="character" w:customStyle="1" w:styleId="HeaderChar">
    <w:name w:val="Header Char"/>
    <w:basedOn w:val="DefaultParagraphFont"/>
    <w:uiPriority w:val="99"/>
    <w:rsid w:val="00B01373"/>
    <w:rPr>
      <w:sz w:val="22"/>
      <w:szCs w:val="24"/>
      <w:lang w:eastAsia="en-US"/>
    </w:rPr>
  </w:style>
  <w:style w:type="paragraph" w:styleId="Footer">
    <w:name w:val="footer"/>
    <w:basedOn w:val="Normal"/>
    <w:unhideWhenUsed/>
    <w:rsid w:val="00B01373"/>
    <w:pPr>
      <w:tabs>
        <w:tab w:val="center" w:pos="4513"/>
        <w:tab w:val="right" w:pos="9026"/>
      </w:tabs>
    </w:pPr>
  </w:style>
  <w:style w:type="character" w:customStyle="1" w:styleId="FooterChar">
    <w:name w:val="Footer Char"/>
    <w:basedOn w:val="DefaultParagraphFont"/>
    <w:rsid w:val="00B01373"/>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styleId="CommentReference">
    <w:name w:val="annotation reference"/>
    <w:basedOn w:val="DefaultParagraphFont"/>
    <w:uiPriority w:val="99"/>
    <w:semiHidden/>
    <w:unhideWhenUsed/>
    <w:rsid w:val="00024B0B"/>
    <w:rPr>
      <w:sz w:val="16"/>
      <w:szCs w:val="16"/>
    </w:rPr>
  </w:style>
  <w:style w:type="paragraph" w:styleId="CommentText">
    <w:name w:val="annotation text"/>
    <w:basedOn w:val="Normal"/>
    <w:link w:val="CommentTextChar"/>
    <w:uiPriority w:val="99"/>
    <w:semiHidden/>
    <w:unhideWhenUsed/>
    <w:rsid w:val="00024B0B"/>
    <w:rPr>
      <w:sz w:val="20"/>
      <w:szCs w:val="20"/>
    </w:rPr>
  </w:style>
  <w:style w:type="character" w:customStyle="1" w:styleId="CommentTextChar">
    <w:name w:val="Comment Text Char"/>
    <w:basedOn w:val="DefaultParagraphFont"/>
    <w:link w:val="CommentText"/>
    <w:uiPriority w:val="99"/>
    <w:semiHidden/>
    <w:rsid w:val="00024B0B"/>
    <w:rPr>
      <w:lang w:eastAsia="en-US"/>
    </w:rPr>
  </w:style>
  <w:style w:type="paragraph" w:styleId="CommentSubject">
    <w:name w:val="annotation subject"/>
    <w:basedOn w:val="CommentText"/>
    <w:next w:val="CommentText"/>
    <w:link w:val="CommentSubjectChar"/>
    <w:uiPriority w:val="99"/>
    <w:semiHidden/>
    <w:unhideWhenUsed/>
    <w:rsid w:val="00024B0B"/>
    <w:rPr>
      <w:b/>
      <w:bCs/>
    </w:rPr>
  </w:style>
  <w:style w:type="character" w:customStyle="1" w:styleId="CommentSubjectChar">
    <w:name w:val="Comment Subject Char"/>
    <w:basedOn w:val="CommentTextChar"/>
    <w:link w:val="CommentSubject"/>
    <w:uiPriority w:val="99"/>
    <w:semiHidden/>
    <w:rsid w:val="00024B0B"/>
    <w:rPr>
      <w:b/>
      <w:bCs/>
      <w:lang w:eastAsia="en-US"/>
    </w:rPr>
  </w:style>
  <w:style w:type="table" w:styleId="TableGrid">
    <w:name w:val="Table Grid"/>
    <w:basedOn w:val="TableNormal"/>
    <w:uiPriority w:val="59"/>
    <w:rsid w:val="001F6E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039"/>
    <w:pPr>
      <w:ind w:left="720"/>
      <w:contextualSpacing/>
    </w:pPr>
  </w:style>
  <w:style w:type="paragraph" w:customStyle="1" w:styleId="Default">
    <w:name w:val="Default"/>
    <w:rsid w:val="00116F15"/>
    <w:pPr>
      <w:autoSpaceDE w:val="0"/>
      <w:autoSpaceDN w:val="0"/>
      <w:adjustRightInd w:val="0"/>
    </w:pPr>
    <w:rPr>
      <w:rFonts w:ascii="Glypha LT Std" w:hAnsi="Glypha LT Std" w:cs="Glypha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intranet.arts.ac.uk/directory/index.php?mod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 xsi:nil="true"/>
    <Content_x0020_status xmlns="0b975a1b-6e42-48bd-9ed4-8654e7b1e15c">2. Under consultation</Content_x0020_status>
    <Review_x0020_date xmlns="0b975a1b-6e42-48bd-9ed4-8654e7b1e15c" xsi:nil="true"/>
    <Description0 xmlns="0b975a1b-6e42-48bd-9ed4-8654e7b1e15c" xsi:nil="true"/>
    <EmailSender xmlns="http://schemas.microsoft.com/sharepoint/v3" xsi:nil="true"/>
    <EmailFrom xmlns="http://schemas.microsoft.com/sharepoint/v3" xsi:nil="true"/>
    <Owner xmlns="0b975a1b-6e42-48bd-9ed4-8654e7b1e15c">
      <UserInfo>
        <DisplayName>Michael Horner</DisplayName>
        <AccountId>1376</AccountId>
        <AccountType/>
      </UserInfo>
    </Owner>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13E5892869641AD0D2812F748091D" ma:contentTypeVersion="13" ma:contentTypeDescription="Create a new document." ma:contentTypeScope="" ma:versionID="499b04f21fefcbd90dd6ca7f8615fe2a">
  <xsd:schema xmlns:xsd="http://www.w3.org/2001/XMLSchema" xmlns:p="http://schemas.microsoft.com/office/2006/metadata/properties" xmlns:ns1="http://schemas.microsoft.com/sharepoint/v3" xmlns:ns2="0b975a1b-6e42-48bd-9ed4-8654e7b1e15c" targetNamespace="http://schemas.microsoft.com/office/2006/metadata/properties" ma:root="true" ma:fieldsID="9b3433d6b4e7f6473f1fb6a4494f2e77" ns1:_="" ns2:_="">
    <xsd:import namespace="http://schemas.microsoft.com/sharepoint/v3"/>
    <xsd:import namespace="0b975a1b-6e42-48bd-9ed4-8654e7b1e15c"/>
    <xsd:element name="properties">
      <xsd:complexType>
        <xsd:sequence>
          <xsd:element name="documentManagement">
            <xsd:complexType>
              <xsd:all>
                <xsd:element ref="ns2:Description0" minOccurs="0"/>
                <xsd:element ref="ns2:Owner" minOccurs="0"/>
                <xsd:element ref="ns2:Content_x0020_status" minOccurs="0"/>
                <xsd:element ref="ns2:Review_x0020_dat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6" nillable="true" ma:displayName="E-Mail Sender" ma:hidden="true" ma:internalName="EmailSender">
      <xsd:simpleType>
        <xsd:restriction base="dms:Note"/>
      </xsd:simpleType>
    </xsd:element>
    <xsd:element name="EmailTo" ma:index="7" nillable="true" ma:displayName="E-Mail To" ma:hidden="true" ma:internalName="EmailTo">
      <xsd:simpleType>
        <xsd:restriction base="dms:Note"/>
      </xsd:simpleType>
    </xsd:element>
    <xsd:element name="EmailCc" ma:index="8" nillable="true" ma:displayName="E-Mail Cc" ma:hidden="true" ma:internalName="EmailCc">
      <xsd:simpleType>
        <xsd:restriction base="dms:Note"/>
      </xsd:simpleType>
    </xsd:element>
    <xsd:element name="EmailFrom" ma:index="9" nillable="true" ma:displayName="E-Mail From" ma:hidden="true" ma:internalName="EmailFrom">
      <xsd:simpleType>
        <xsd:restriction base="dms:Text"/>
      </xsd:simpleType>
    </xsd:element>
    <xsd:element name="EmailSubject" ma:index="10"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0b975a1b-6e42-48bd-9ed4-8654e7b1e15c" elementFormDefault="qualified">
    <xsd:import namespace="http://schemas.microsoft.com/office/2006/documentManagement/types"/>
    <xsd:element name="Description0" ma:index="2" nillable="true" ma:displayName="Description" ma:description="Description of the file" ma:internalName="Description0">
      <xsd:simpleType>
        <xsd:restriction base="dms:Note"/>
      </xsd:simpleType>
    </xsd:element>
    <xsd:element name="Owner" ma:index="3"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status" ma:index="4" nillable="true" ma:displayName="Content status" ma:default="0. Not started" ma:format="Dropdown" ma:internalName="Content_x0020_status">
      <xsd:simpleType>
        <xsd:restriction base="dms:Choice">
          <xsd:enumeration value="0. Not started"/>
          <xsd:enumeration value="1. Under development"/>
          <xsd:enumeration value="2. Under consultation"/>
          <xsd:enumeration value="3. Approved"/>
          <xsd:enumeration value="4. Under review"/>
          <xsd:enumeration value="5. Archived"/>
        </xsd:restriction>
      </xsd:simpleType>
    </xsd:element>
    <xsd:element name="Review_x0020_date" ma:index="5"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C08B-7200-4E11-BF24-AF8BB624AA3B}">
  <ds:schemaRefs>
    <ds:schemaRef ds:uri="http://schemas.microsoft.com/sharepoint/v3/contenttype/forms"/>
  </ds:schemaRefs>
</ds:datastoreItem>
</file>

<file path=customXml/itemProps2.xml><?xml version="1.0" encoding="utf-8"?>
<ds:datastoreItem xmlns:ds="http://schemas.openxmlformats.org/officeDocument/2006/customXml" ds:itemID="{A8F5F338-4BFB-4B59-AF1C-E2CAC5784929}">
  <ds:schemaRefs>
    <ds:schemaRef ds:uri="http://schemas.microsoft.com/office/2006/metadata/properties"/>
    <ds:schemaRef ds:uri="http://schemas.microsoft.com/sharepoint/v3"/>
    <ds:schemaRef ds:uri="0b975a1b-6e42-48bd-9ed4-8654e7b1e15c"/>
  </ds:schemaRefs>
</ds:datastoreItem>
</file>

<file path=customXml/itemProps3.xml><?xml version="1.0" encoding="utf-8"?>
<ds:datastoreItem xmlns:ds="http://schemas.openxmlformats.org/officeDocument/2006/customXml" ds:itemID="{03591017-E88A-45E5-B13D-3E9B0B65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75a1b-6e42-48bd-9ed4-8654e7b1e15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FAE7EA-22F6-4D87-B36A-7AD11196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Records Manager Job Description</vt:lpstr>
    </vt:vector>
  </TitlesOfParts>
  <Company>University of the Arts London</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Records Manager Job Description</dc:title>
  <dc:creator>Nadine Maloney</dc:creator>
  <cp:keywords>Recruitment, Job Description template</cp:keywords>
  <cp:lastModifiedBy>Twinkle Brahmbhatt</cp:lastModifiedBy>
  <cp:revision>2</cp:revision>
  <cp:lastPrinted>2016-08-22T08:31:00Z</cp:lastPrinted>
  <dcterms:created xsi:type="dcterms:W3CDTF">2017-10-23T13:55:00Z</dcterms:created>
  <dcterms:modified xsi:type="dcterms:W3CDTF">2017-10-23T13:55:00Z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0x01010041713E5892869641AD0D2812F748091D</vt:lpwstr>
  </property>
</Properties>
</file>