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 w:type="dxa"/>
        <w:tblCellMar>
          <w:left w:w="10" w:type="dxa"/>
          <w:right w:w="10" w:type="dxa"/>
        </w:tblCellMar>
        <w:tblLook w:val="0000" w:firstRow="0" w:lastRow="0" w:firstColumn="0" w:lastColumn="0" w:noHBand="0" w:noVBand="0"/>
      </w:tblPr>
      <w:tblGrid>
        <w:gridCol w:w="4519"/>
        <w:gridCol w:w="4509"/>
      </w:tblGrid>
      <w:tr w:rsidR="001A34FA" w:rsidRPr="00D76952" w14:paraId="17956F16" w14:textId="77777777" w:rsidTr="562A113B">
        <w:trPr>
          <w:trHeight w:val="1"/>
        </w:trPr>
        <w:tc>
          <w:tcPr>
            <w:tcW w:w="925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DF8805F" w14:textId="77777777" w:rsidR="001A34FA" w:rsidRPr="00D76952" w:rsidRDefault="001A34FA" w:rsidP="009A5B0A">
            <w:pPr>
              <w:jc w:val="center"/>
              <w:rPr>
                <w:rFonts w:ascii="Arial" w:hAnsi="Arial" w:cs="Arial"/>
                <w:b/>
                <w:bCs/>
              </w:rPr>
            </w:pPr>
            <w:r w:rsidRPr="00D76952">
              <w:rPr>
                <w:rFonts w:ascii="Arial" w:hAnsi="Arial" w:cs="Arial"/>
                <w:b/>
                <w:bCs/>
              </w:rPr>
              <w:t>JOB DESCRIPTION &amp; PERSON SPECIFICATION</w:t>
            </w:r>
          </w:p>
          <w:p w14:paraId="016194C8" w14:textId="77777777" w:rsidR="001A34FA" w:rsidRPr="00D76952" w:rsidRDefault="001A34FA" w:rsidP="009A5B0A">
            <w:pPr>
              <w:jc w:val="center"/>
              <w:rPr>
                <w:rFonts w:ascii="Arial" w:hAnsi="Arial" w:cs="Arial"/>
              </w:rPr>
            </w:pPr>
          </w:p>
        </w:tc>
      </w:tr>
      <w:tr w:rsidR="001A34FA" w:rsidRPr="00D76952" w14:paraId="0920AF98" w14:textId="77777777" w:rsidTr="562A113B">
        <w:trPr>
          <w:trHeight w:val="1"/>
        </w:trPr>
        <w:tc>
          <w:tcPr>
            <w:tcW w:w="4625" w:type="dxa"/>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697ADF7F" w14:textId="77777777" w:rsidR="00D76952" w:rsidRPr="001A3DC2" w:rsidRDefault="001A34FA" w:rsidP="009A5B0A">
            <w:pPr>
              <w:rPr>
                <w:rFonts w:ascii="Arial" w:hAnsi="Arial" w:cs="Arial"/>
                <w:b/>
                <w:bCs/>
              </w:rPr>
            </w:pPr>
            <w:r w:rsidRPr="001A3DC2">
              <w:rPr>
                <w:rFonts w:ascii="Arial" w:hAnsi="Arial" w:cs="Arial"/>
                <w:b/>
                <w:bCs/>
              </w:rPr>
              <w:t xml:space="preserve">Job Title:  </w:t>
            </w:r>
          </w:p>
          <w:p w14:paraId="5AD35BD5" w14:textId="3BFD09B5" w:rsidR="001A34FA" w:rsidRPr="001A3DC2" w:rsidRDefault="00EA5AFA" w:rsidP="009A5B0A">
            <w:pPr>
              <w:rPr>
                <w:rFonts w:ascii="Arial" w:hAnsi="Arial" w:cs="Arial"/>
              </w:rPr>
            </w:pPr>
            <w:r w:rsidRPr="001A3DC2">
              <w:rPr>
                <w:rFonts w:ascii="Arial" w:hAnsi="Arial" w:cs="Arial"/>
                <w:b/>
                <w:bCs/>
              </w:rPr>
              <w:br/>
            </w:r>
            <w:r w:rsidR="00726126" w:rsidRPr="001A3DC2">
              <w:rPr>
                <w:rFonts w:ascii="Arial" w:hAnsi="Arial" w:cs="Arial"/>
                <w:lang w:bidi="en-GB"/>
              </w:rPr>
              <w:t>Senior Lecturer</w:t>
            </w:r>
            <w:r w:rsidR="00293A0A" w:rsidRPr="001A3DC2">
              <w:rPr>
                <w:rFonts w:ascii="Arial" w:hAnsi="Arial" w:cs="Arial"/>
                <w:lang w:bidi="en-GB"/>
              </w:rPr>
              <w:t xml:space="preserve">, </w:t>
            </w:r>
            <w:r w:rsidR="6E735AC7" w:rsidRPr="001A3DC2">
              <w:rPr>
                <w:rFonts w:ascii="Arial" w:hAnsi="Arial" w:cs="Arial"/>
                <w:lang w:bidi="en-GB"/>
              </w:rPr>
              <w:t>Data Science and AI</w:t>
            </w:r>
            <w:r w:rsidR="00520CB6" w:rsidRPr="001A3DC2">
              <w:rPr>
                <w:rFonts w:ascii="Arial" w:hAnsi="Arial" w:cs="Arial"/>
              </w:rPr>
              <w:t xml:space="preserve"> </w:t>
            </w:r>
            <w:r w:rsidRPr="001A3DC2">
              <w:rPr>
                <w:rFonts w:ascii="Arial" w:hAnsi="Arial" w:cs="Arial"/>
              </w:rPr>
              <w:t>for Mechanical Processes</w:t>
            </w:r>
          </w:p>
          <w:p w14:paraId="7976F299" w14:textId="77777777" w:rsidR="001A34FA" w:rsidRPr="001A3DC2" w:rsidRDefault="001A34FA" w:rsidP="009A5B0A">
            <w:pPr>
              <w:rPr>
                <w:rFonts w:ascii="Arial" w:hAnsi="Arial" w:cs="Arial"/>
                <w:b/>
                <w:bCs/>
              </w:rPr>
            </w:pPr>
          </w:p>
        </w:tc>
        <w:tc>
          <w:tcPr>
            <w:tcW w:w="4625" w:type="dxa"/>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5CCBECBC" w14:textId="0FE48B7B" w:rsidR="0013047F" w:rsidRPr="001A3DC2" w:rsidRDefault="001A34FA" w:rsidP="0013047F">
            <w:pPr>
              <w:pStyle w:val="NormalWeb"/>
              <w:rPr>
                <w:rFonts w:ascii="Arial" w:hAnsi="Arial" w:cs="Arial"/>
                <w:b/>
                <w:bCs/>
                <w:sz w:val="22"/>
                <w:szCs w:val="22"/>
              </w:rPr>
            </w:pPr>
            <w:r w:rsidRPr="001A3DC2">
              <w:rPr>
                <w:rFonts w:ascii="Arial" w:hAnsi="Arial" w:cs="Arial"/>
                <w:b/>
                <w:bCs/>
                <w:sz w:val="22"/>
                <w:szCs w:val="22"/>
              </w:rPr>
              <w:t>Salary</w:t>
            </w:r>
            <w:r w:rsidR="00D76952" w:rsidRPr="001A3DC2">
              <w:rPr>
                <w:rFonts w:ascii="Arial" w:hAnsi="Arial" w:cs="Arial"/>
                <w:b/>
                <w:bCs/>
                <w:sz w:val="22"/>
                <w:szCs w:val="22"/>
              </w:rPr>
              <w:t>:</w:t>
            </w:r>
          </w:p>
          <w:p w14:paraId="6345D59C" w14:textId="30766A7E" w:rsidR="00B51B80" w:rsidRPr="001A3DC2" w:rsidRDefault="0013047F" w:rsidP="0013047F">
            <w:pPr>
              <w:pStyle w:val="NormalWeb"/>
              <w:rPr>
                <w:rFonts w:ascii="Arial" w:hAnsi="Arial" w:cs="Arial"/>
                <w:sz w:val="22"/>
                <w:szCs w:val="22"/>
              </w:rPr>
            </w:pPr>
            <w:r w:rsidRPr="001A3DC2">
              <w:rPr>
                <w:rFonts w:ascii="Arial" w:hAnsi="Arial" w:cs="Arial"/>
                <w:sz w:val="22"/>
                <w:szCs w:val="22"/>
              </w:rPr>
              <w:t>£49,534.00 - £59,644.00 per annum</w:t>
            </w:r>
          </w:p>
        </w:tc>
      </w:tr>
      <w:tr w:rsidR="001A34FA" w:rsidRPr="00D76952" w14:paraId="1CC6708A" w14:textId="77777777" w:rsidTr="562A113B">
        <w:trPr>
          <w:trHeight w:val="1"/>
        </w:trPr>
        <w:tc>
          <w:tcPr>
            <w:tcW w:w="4625"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45FD1F9A" w14:textId="77777777" w:rsidR="001A34FA" w:rsidRPr="001A3DC2" w:rsidRDefault="001A34FA" w:rsidP="009A5B0A">
            <w:pPr>
              <w:rPr>
                <w:rFonts w:ascii="Arial" w:hAnsi="Arial" w:cs="Arial"/>
                <w:b/>
                <w:bCs/>
              </w:rPr>
            </w:pPr>
            <w:r w:rsidRPr="001A3DC2">
              <w:rPr>
                <w:rFonts w:ascii="Arial" w:hAnsi="Arial" w:cs="Arial"/>
                <w:b/>
                <w:bCs/>
              </w:rPr>
              <w:t xml:space="preserve">Contract Length:  </w:t>
            </w:r>
            <w:r w:rsidRPr="001A3DC2">
              <w:rPr>
                <w:rFonts w:ascii="Arial" w:hAnsi="Arial" w:cs="Arial"/>
              </w:rPr>
              <w:t>Permanent</w:t>
            </w:r>
          </w:p>
          <w:p w14:paraId="1AB2386E" w14:textId="77777777" w:rsidR="001A34FA" w:rsidRPr="001A3DC2" w:rsidRDefault="001A34FA" w:rsidP="009A5B0A">
            <w:pPr>
              <w:rPr>
                <w:rFonts w:ascii="Arial" w:hAnsi="Arial" w:cs="Arial"/>
                <w:b/>
                <w:bCs/>
              </w:rPr>
            </w:pPr>
          </w:p>
        </w:tc>
        <w:tc>
          <w:tcPr>
            <w:tcW w:w="462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422B9380" w14:textId="414B5266" w:rsidR="001A34FA" w:rsidRPr="001A3DC2" w:rsidRDefault="001A34FA" w:rsidP="009A5B0A">
            <w:pPr>
              <w:rPr>
                <w:rFonts w:ascii="Arial" w:hAnsi="Arial" w:cs="Arial"/>
                <w:b/>
                <w:bCs/>
              </w:rPr>
            </w:pPr>
            <w:r w:rsidRPr="001A3DC2">
              <w:rPr>
                <w:rFonts w:ascii="Arial" w:hAnsi="Arial" w:cs="Arial"/>
                <w:b/>
                <w:bCs/>
              </w:rPr>
              <w:t>Hours</w:t>
            </w:r>
            <w:r w:rsidR="00D11BA1" w:rsidRPr="001A3DC2">
              <w:rPr>
                <w:rFonts w:ascii="Arial" w:hAnsi="Arial" w:cs="Arial"/>
                <w:b/>
                <w:bCs/>
              </w:rPr>
              <w:t xml:space="preserve"> </w:t>
            </w:r>
            <w:r w:rsidRPr="001A3DC2">
              <w:rPr>
                <w:rFonts w:ascii="Arial" w:hAnsi="Arial" w:cs="Arial"/>
                <w:b/>
                <w:bCs/>
              </w:rPr>
              <w:t xml:space="preserve">/ FTE:  </w:t>
            </w:r>
            <w:r w:rsidR="00D11BA1" w:rsidRPr="001A3DC2">
              <w:rPr>
                <w:rFonts w:ascii="Arial" w:hAnsi="Arial" w:cs="Arial"/>
              </w:rPr>
              <w:t xml:space="preserve">37 / </w:t>
            </w:r>
            <w:r w:rsidR="007D0033" w:rsidRPr="001A3DC2">
              <w:rPr>
                <w:rFonts w:ascii="Arial" w:hAnsi="Arial" w:cs="Arial"/>
              </w:rPr>
              <w:t>1.0</w:t>
            </w:r>
          </w:p>
        </w:tc>
      </w:tr>
      <w:tr w:rsidR="001A34FA" w:rsidRPr="00D76952" w14:paraId="1D8EABA2" w14:textId="77777777" w:rsidTr="562A113B">
        <w:trPr>
          <w:trHeight w:val="1"/>
        </w:trPr>
        <w:tc>
          <w:tcPr>
            <w:tcW w:w="4625"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03D82C36" w14:textId="77777777" w:rsidR="001A34FA" w:rsidRPr="001A3DC2" w:rsidRDefault="001A34FA" w:rsidP="009A5B0A">
            <w:pPr>
              <w:rPr>
                <w:rFonts w:ascii="Arial" w:hAnsi="Arial" w:cs="Arial"/>
                <w:b/>
                <w:bCs/>
              </w:rPr>
            </w:pPr>
            <w:r w:rsidRPr="001A3DC2">
              <w:rPr>
                <w:rFonts w:ascii="Arial" w:hAnsi="Arial" w:cs="Arial"/>
                <w:b/>
                <w:bCs/>
              </w:rPr>
              <w:t xml:space="preserve">Grade:  </w:t>
            </w:r>
            <w:r w:rsidRPr="001A3DC2">
              <w:rPr>
                <w:rFonts w:ascii="Arial" w:hAnsi="Arial" w:cs="Arial"/>
              </w:rPr>
              <w:t>6</w:t>
            </w:r>
          </w:p>
          <w:p w14:paraId="1724D170" w14:textId="77777777" w:rsidR="001A34FA" w:rsidRPr="001A3DC2" w:rsidRDefault="001A34FA" w:rsidP="009A5B0A">
            <w:pPr>
              <w:rPr>
                <w:rFonts w:ascii="Arial" w:hAnsi="Arial" w:cs="Arial"/>
                <w:b/>
                <w:bCs/>
              </w:rPr>
            </w:pPr>
          </w:p>
        </w:tc>
        <w:tc>
          <w:tcPr>
            <w:tcW w:w="462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7A83638A" w14:textId="1285DA77" w:rsidR="001A34FA" w:rsidRPr="001A3DC2" w:rsidRDefault="001A34FA" w:rsidP="001E2C5B">
            <w:pPr>
              <w:rPr>
                <w:rFonts w:ascii="Arial" w:hAnsi="Arial" w:cs="Arial"/>
                <w:b/>
                <w:bCs/>
              </w:rPr>
            </w:pPr>
            <w:r w:rsidRPr="001A3DC2">
              <w:rPr>
                <w:rFonts w:ascii="Arial" w:hAnsi="Arial" w:cs="Arial"/>
                <w:b/>
                <w:bCs/>
              </w:rPr>
              <w:t xml:space="preserve">Location:  </w:t>
            </w:r>
            <w:r w:rsidR="1FC2CFFC" w:rsidRPr="001A3DC2">
              <w:rPr>
                <w:rFonts w:ascii="Arial" w:hAnsi="Arial" w:cs="Arial"/>
              </w:rPr>
              <w:t xml:space="preserve">High </w:t>
            </w:r>
            <w:r w:rsidR="00FA68F0" w:rsidRPr="001A3DC2">
              <w:rPr>
                <w:rFonts w:ascii="Arial" w:hAnsi="Arial" w:cs="Arial"/>
              </w:rPr>
              <w:t>Holborn</w:t>
            </w:r>
          </w:p>
        </w:tc>
      </w:tr>
      <w:tr w:rsidR="001A34FA" w:rsidRPr="00D76952" w14:paraId="3C21DF1C" w14:textId="77777777" w:rsidTr="562A113B">
        <w:trPr>
          <w:trHeight w:val="1"/>
        </w:trPr>
        <w:tc>
          <w:tcPr>
            <w:tcW w:w="4625" w:type="dxa"/>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FFFFFF" w:themeFill="background1"/>
            <w:tcMar>
              <w:left w:w="108" w:type="dxa"/>
              <w:right w:w="108" w:type="dxa"/>
            </w:tcMar>
          </w:tcPr>
          <w:p w14:paraId="08409B46" w14:textId="77777777" w:rsidR="001A34FA" w:rsidRPr="001A3DC2" w:rsidRDefault="001A34FA" w:rsidP="001E2C5B">
            <w:pPr>
              <w:rPr>
                <w:rFonts w:ascii="Arial" w:hAnsi="Arial" w:cs="Arial"/>
                <w:b/>
                <w:bCs/>
              </w:rPr>
            </w:pPr>
            <w:r w:rsidRPr="001A3DC2">
              <w:rPr>
                <w:rFonts w:ascii="Arial" w:hAnsi="Arial" w:cs="Arial"/>
                <w:b/>
                <w:bCs/>
              </w:rPr>
              <w:t xml:space="preserve">Accountable to:  </w:t>
            </w:r>
            <w:r w:rsidR="00BF1A9D" w:rsidRPr="001A3DC2">
              <w:rPr>
                <w:rFonts w:ascii="Arial" w:hAnsi="Arial" w:cs="Arial"/>
                <w:b/>
                <w:bCs/>
              </w:rPr>
              <w:br/>
            </w:r>
            <w:r w:rsidR="00BF1A9D" w:rsidRPr="001A3DC2">
              <w:rPr>
                <w:rFonts w:ascii="Arial" w:hAnsi="Arial" w:cs="Arial"/>
              </w:rPr>
              <w:t>Programme Director</w:t>
            </w:r>
            <w:r w:rsidR="00E51C98" w:rsidRPr="001A3DC2">
              <w:rPr>
                <w:rFonts w:ascii="Arial" w:hAnsi="Arial" w:cs="Arial"/>
              </w:rPr>
              <w:t xml:space="preserve"> Computer and Data Science</w:t>
            </w:r>
          </w:p>
          <w:p w14:paraId="055B1B21" w14:textId="756A40B0" w:rsidR="003C766B" w:rsidRPr="001A3DC2" w:rsidRDefault="003C766B" w:rsidP="001E2C5B">
            <w:pPr>
              <w:rPr>
                <w:rFonts w:ascii="Arial" w:hAnsi="Arial" w:cs="Arial"/>
                <w:b/>
                <w:bCs/>
              </w:rPr>
            </w:pPr>
          </w:p>
        </w:tc>
        <w:tc>
          <w:tcPr>
            <w:tcW w:w="4625" w:type="dxa"/>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132C7A16" w14:textId="77B94381" w:rsidR="001A34FA" w:rsidRPr="001A3DC2" w:rsidRDefault="001A34FA" w:rsidP="001E2C5B">
            <w:pPr>
              <w:rPr>
                <w:rFonts w:ascii="Arial" w:hAnsi="Arial" w:cs="Arial"/>
                <w:b/>
                <w:bCs/>
              </w:rPr>
            </w:pPr>
            <w:r w:rsidRPr="001A3DC2">
              <w:rPr>
                <w:rFonts w:ascii="Arial" w:hAnsi="Arial" w:cs="Arial"/>
                <w:b/>
                <w:bCs/>
              </w:rPr>
              <w:t xml:space="preserve">College/ Service:  </w:t>
            </w:r>
            <w:r w:rsidR="004E663B" w:rsidRPr="001A3DC2">
              <w:rPr>
                <w:rFonts w:ascii="Arial" w:hAnsi="Arial" w:cs="Arial"/>
                <w:b/>
                <w:bCs/>
              </w:rPr>
              <w:br/>
            </w:r>
            <w:r w:rsidR="004E663B" w:rsidRPr="001A3DC2">
              <w:rPr>
                <w:rFonts w:ascii="Arial" w:hAnsi="Arial" w:cs="Arial"/>
              </w:rPr>
              <w:t>UAL Creative Computing Institute</w:t>
            </w:r>
          </w:p>
          <w:p w14:paraId="2C546134" w14:textId="77777777" w:rsidR="001A34FA" w:rsidRPr="001A3DC2" w:rsidRDefault="001A34FA" w:rsidP="001E2C5B">
            <w:pPr>
              <w:rPr>
                <w:rFonts w:ascii="Arial" w:hAnsi="Arial" w:cs="Arial"/>
                <w:b/>
                <w:bCs/>
              </w:rPr>
            </w:pPr>
          </w:p>
        </w:tc>
      </w:tr>
      <w:tr w:rsidR="001A34FA" w:rsidRPr="00D76952" w14:paraId="30EB9DEB" w14:textId="77777777" w:rsidTr="562A113B">
        <w:trPr>
          <w:trHeight w:val="1"/>
        </w:trPr>
        <w:tc>
          <w:tcPr>
            <w:tcW w:w="925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7A78F921" w14:textId="7467932C" w:rsidR="001A34FA" w:rsidRPr="00D76952" w:rsidRDefault="001A34FA" w:rsidP="009A5B0A">
            <w:pPr>
              <w:rPr>
                <w:rFonts w:ascii="Arial" w:hAnsi="Arial" w:cs="Arial"/>
                <w:b/>
                <w:bCs/>
              </w:rPr>
            </w:pPr>
            <w:r w:rsidRPr="00D76952">
              <w:rPr>
                <w:rFonts w:ascii="Arial" w:hAnsi="Arial" w:cs="Arial"/>
                <w:b/>
                <w:bCs/>
              </w:rPr>
              <w:t>Purpose of the role</w:t>
            </w:r>
            <w:r w:rsidR="00D76952">
              <w:rPr>
                <w:rFonts w:ascii="Arial" w:hAnsi="Arial" w:cs="Arial"/>
                <w:b/>
                <w:bCs/>
              </w:rPr>
              <w:t xml:space="preserve"> </w:t>
            </w:r>
          </w:p>
          <w:p w14:paraId="0DFA5D87" w14:textId="77777777" w:rsidR="001A34FA" w:rsidRPr="00D76952" w:rsidRDefault="001A34FA" w:rsidP="009A5B0A">
            <w:pPr>
              <w:rPr>
                <w:rFonts w:ascii="Arial" w:hAnsi="Arial" w:cs="Arial"/>
                <w:b/>
                <w:bCs/>
              </w:rPr>
            </w:pPr>
          </w:p>
          <w:p w14:paraId="58E2C54E" w14:textId="5AFE9765" w:rsidR="001A34FA" w:rsidRPr="00D76952" w:rsidRDefault="00C818EF" w:rsidP="009A5B0A">
            <w:pPr>
              <w:rPr>
                <w:rFonts w:ascii="Arial" w:hAnsi="Arial" w:cs="Arial"/>
              </w:rPr>
            </w:pPr>
            <w:r w:rsidRPr="00D76952">
              <w:rPr>
                <w:rFonts w:ascii="Arial" w:hAnsi="Arial" w:cs="Arial"/>
              </w:rPr>
              <w:t xml:space="preserve">To be responsible to the </w:t>
            </w:r>
            <w:r w:rsidRPr="00D76952">
              <w:rPr>
                <w:rFonts w:ascii="Arial" w:hAnsi="Arial" w:cs="Arial"/>
                <w:b/>
                <w:bCs/>
              </w:rPr>
              <w:t>Programme Director Computer and Data Science</w:t>
            </w:r>
            <w:r w:rsidRPr="00D76952">
              <w:rPr>
                <w:rFonts w:ascii="Arial" w:hAnsi="Arial" w:cs="Arial"/>
              </w:rPr>
              <w:t xml:space="preserve"> for</w:t>
            </w:r>
            <w:r w:rsidR="001A34FA" w:rsidRPr="00D76952">
              <w:rPr>
                <w:rFonts w:ascii="Arial" w:hAnsi="Arial" w:cs="Arial"/>
              </w:rPr>
              <w:t>:</w:t>
            </w:r>
            <w:r w:rsidR="001A64A7" w:rsidRPr="00D76952">
              <w:rPr>
                <w:rFonts w:ascii="Arial" w:hAnsi="Arial" w:cs="Arial"/>
              </w:rPr>
              <w:br/>
            </w:r>
          </w:p>
          <w:p w14:paraId="2340A557" w14:textId="09EBF8F2" w:rsidR="00293A0A" w:rsidRPr="00D76952" w:rsidRDefault="00293A0A" w:rsidP="00E07FAB">
            <w:pPr>
              <w:pStyle w:val="ListParagraph"/>
              <w:numPr>
                <w:ilvl w:val="0"/>
                <w:numId w:val="25"/>
              </w:numPr>
              <w:ind w:left="467"/>
              <w:rPr>
                <w:rFonts w:ascii="Arial" w:hAnsi="Arial" w:cs="Arial"/>
                <w:sz w:val="22"/>
                <w:szCs w:val="22"/>
              </w:rPr>
            </w:pPr>
            <w:r w:rsidRPr="00D76952">
              <w:rPr>
                <w:rFonts w:ascii="Arial" w:hAnsi="Arial" w:cs="Arial"/>
                <w:sz w:val="22"/>
                <w:szCs w:val="22"/>
              </w:rPr>
              <w:t xml:space="preserve">Specialised </w:t>
            </w:r>
            <w:r w:rsidR="00D211C6" w:rsidRPr="00D76952">
              <w:rPr>
                <w:rFonts w:ascii="Arial" w:hAnsi="Arial" w:cs="Arial"/>
                <w:sz w:val="22"/>
                <w:szCs w:val="22"/>
              </w:rPr>
              <w:t xml:space="preserve">research and </w:t>
            </w:r>
            <w:r w:rsidRPr="00D76952">
              <w:rPr>
                <w:rFonts w:ascii="Arial" w:hAnsi="Arial" w:cs="Arial"/>
                <w:sz w:val="22"/>
                <w:szCs w:val="22"/>
              </w:rPr>
              <w:t xml:space="preserve">knowledge </w:t>
            </w:r>
            <w:r w:rsidR="00D211C6" w:rsidRPr="00D76952">
              <w:rPr>
                <w:rFonts w:ascii="Arial" w:hAnsi="Arial" w:cs="Arial"/>
                <w:sz w:val="22"/>
                <w:szCs w:val="22"/>
              </w:rPr>
              <w:t xml:space="preserve">exchange </w:t>
            </w:r>
            <w:r w:rsidRPr="00D76952">
              <w:rPr>
                <w:rFonts w:ascii="Arial" w:hAnsi="Arial" w:cs="Arial"/>
                <w:sz w:val="22"/>
                <w:szCs w:val="22"/>
              </w:rPr>
              <w:t>in the field of machine condition monitoring</w:t>
            </w:r>
          </w:p>
          <w:p w14:paraId="3A19E135" w14:textId="77777777" w:rsidR="00293A0A" w:rsidRPr="00D76952" w:rsidRDefault="00293A0A" w:rsidP="00E07FAB">
            <w:pPr>
              <w:pStyle w:val="ListParagraph"/>
              <w:numPr>
                <w:ilvl w:val="0"/>
                <w:numId w:val="25"/>
              </w:numPr>
              <w:ind w:left="467"/>
              <w:rPr>
                <w:rFonts w:ascii="Arial" w:hAnsi="Arial" w:cs="Arial"/>
                <w:sz w:val="22"/>
                <w:szCs w:val="22"/>
              </w:rPr>
            </w:pPr>
            <w:r w:rsidRPr="00D76952">
              <w:rPr>
                <w:rFonts w:ascii="Arial" w:hAnsi="Arial" w:cs="Arial"/>
                <w:sz w:val="22"/>
                <w:szCs w:val="22"/>
              </w:rPr>
              <w:t>Specific knowledge of machine learning, as applied to mechanical machines/processes</w:t>
            </w:r>
          </w:p>
          <w:p w14:paraId="64D46BF7" w14:textId="1831642C" w:rsidR="00293A0A" w:rsidRPr="00D76952" w:rsidRDefault="00293A0A" w:rsidP="00E07FAB">
            <w:pPr>
              <w:pStyle w:val="ListParagraph"/>
              <w:numPr>
                <w:ilvl w:val="0"/>
                <w:numId w:val="25"/>
              </w:numPr>
              <w:ind w:left="467"/>
              <w:rPr>
                <w:rFonts w:ascii="Arial" w:hAnsi="Arial" w:cs="Arial"/>
                <w:sz w:val="22"/>
                <w:szCs w:val="22"/>
              </w:rPr>
            </w:pPr>
            <w:r w:rsidRPr="00D76952">
              <w:rPr>
                <w:rFonts w:ascii="Arial" w:hAnsi="Arial" w:cs="Arial"/>
                <w:sz w:val="22"/>
                <w:szCs w:val="22"/>
              </w:rPr>
              <w:t>Specific knowledge of signal processing knowledge, code writing (MATLAB, etc.)</w:t>
            </w:r>
          </w:p>
          <w:p w14:paraId="7D52A1CF" w14:textId="1741A0FE" w:rsidR="00832360" w:rsidRPr="00D76952" w:rsidRDefault="00832360" w:rsidP="00E07FAB">
            <w:pPr>
              <w:pStyle w:val="ListParagraph"/>
              <w:numPr>
                <w:ilvl w:val="0"/>
                <w:numId w:val="25"/>
              </w:numPr>
              <w:ind w:left="467"/>
              <w:rPr>
                <w:rFonts w:ascii="Arial" w:hAnsi="Arial" w:cs="Arial"/>
                <w:sz w:val="22"/>
                <w:szCs w:val="22"/>
              </w:rPr>
            </w:pPr>
            <w:r w:rsidRPr="00D76952">
              <w:rPr>
                <w:rFonts w:ascii="Arial" w:hAnsi="Arial" w:cs="Arial"/>
                <w:sz w:val="22"/>
                <w:szCs w:val="22"/>
              </w:rPr>
              <w:t>Research contribution to Computer and Data Science area as appropriate.</w:t>
            </w:r>
          </w:p>
          <w:p w14:paraId="26C78F37" w14:textId="495B0A1B" w:rsidR="00832360" w:rsidRPr="00D76952" w:rsidRDefault="00832360" w:rsidP="00E07FAB">
            <w:pPr>
              <w:pStyle w:val="ListParagraph"/>
              <w:numPr>
                <w:ilvl w:val="0"/>
                <w:numId w:val="25"/>
              </w:numPr>
              <w:ind w:left="467"/>
              <w:rPr>
                <w:rFonts w:ascii="Arial" w:hAnsi="Arial" w:cs="Arial"/>
                <w:sz w:val="22"/>
                <w:szCs w:val="22"/>
              </w:rPr>
            </w:pPr>
            <w:r w:rsidRPr="00D76952">
              <w:rPr>
                <w:rFonts w:ascii="Arial" w:hAnsi="Arial" w:cs="Arial"/>
                <w:sz w:val="22"/>
                <w:szCs w:val="22"/>
              </w:rPr>
              <w:t>Teaching contribution to Computer and Data Science programmes as appropriate</w:t>
            </w:r>
          </w:p>
          <w:p w14:paraId="0F735E83" w14:textId="1AE7574D" w:rsidR="001A34FA" w:rsidRPr="00D76952" w:rsidRDefault="001A34FA" w:rsidP="00326C2D">
            <w:pPr>
              <w:pStyle w:val="ListParagraph"/>
              <w:numPr>
                <w:ilvl w:val="0"/>
                <w:numId w:val="25"/>
              </w:numPr>
              <w:ind w:left="467"/>
              <w:rPr>
                <w:rFonts w:ascii="Arial" w:hAnsi="Arial" w:cs="Arial"/>
                <w:sz w:val="22"/>
                <w:szCs w:val="22"/>
              </w:rPr>
            </w:pPr>
            <w:r w:rsidRPr="00D76952">
              <w:rPr>
                <w:rFonts w:ascii="Arial" w:hAnsi="Arial" w:cs="Arial"/>
                <w:sz w:val="22"/>
                <w:szCs w:val="22"/>
              </w:rPr>
              <w:t xml:space="preserve">Observing and implementing the policies and procedures of the University and the </w:t>
            </w:r>
            <w:r w:rsidR="00DD74AA" w:rsidRPr="00D76952">
              <w:rPr>
                <w:rFonts w:ascii="Arial" w:hAnsi="Arial" w:cs="Arial"/>
                <w:sz w:val="22"/>
                <w:szCs w:val="22"/>
              </w:rPr>
              <w:t>Institute</w:t>
            </w:r>
            <w:r w:rsidRPr="00D76952">
              <w:rPr>
                <w:rFonts w:ascii="Arial" w:hAnsi="Arial" w:cs="Arial"/>
                <w:sz w:val="22"/>
                <w:szCs w:val="22"/>
              </w:rPr>
              <w:t>.</w:t>
            </w:r>
          </w:p>
          <w:p w14:paraId="57FD712D" w14:textId="77777777" w:rsidR="001A34FA" w:rsidRPr="00D76952" w:rsidRDefault="001A34FA" w:rsidP="009A5B0A">
            <w:pPr>
              <w:rPr>
                <w:rFonts w:ascii="Arial" w:hAnsi="Arial" w:cs="Arial"/>
              </w:rPr>
            </w:pPr>
          </w:p>
        </w:tc>
      </w:tr>
      <w:tr w:rsidR="001A34FA" w:rsidRPr="00D76952" w14:paraId="21327F7C" w14:textId="77777777" w:rsidTr="562A113B">
        <w:trPr>
          <w:trHeight w:val="1"/>
        </w:trPr>
        <w:tc>
          <w:tcPr>
            <w:tcW w:w="925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5A1620A7" w14:textId="77777777" w:rsidR="001A34FA" w:rsidRPr="00D76952" w:rsidRDefault="001A34FA" w:rsidP="009A5B0A">
            <w:pPr>
              <w:rPr>
                <w:rFonts w:ascii="Arial" w:hAnsi="Arial" w:cs="Arial"/>
                <w:b/>
                <w:bCs/>
              </w:rPr>
            </w:pPr>
            <w:r w:rsidRPr="00D76952">
              <w:rPr>
                <w:rFonts w:ascii="Arial" w:hAnsi="Arial" w:cs="Arial"/>
                <w:b/>
                <w:bCs/>
              </w:rPr>
              <w:t>Duties and Responsibilities</w:t>
            </w:r>
          </w:p>
          <w:p w14:paraId="1DEF902B" w14:textId="77777777" w:rsidR="001A34FA" w:rsidRPr="00D76952" w:rsidRDefault="001A34FA" w:rsidP="009A5B0A">
            <w:pPr>
              <w:rPr>
                <w:rFonts w:ascii="Arial" w:hAnsi="Arial" w:cs="Arial"/>
                <w:b/>
                <w:bCs/>
              </w:rPr>
            </w:pPr>
          </w:p>
          <w:p w14:paraId="0A7A91DF" w14:textId="77777777" w:rsidR="001A34FA" w:rsidRPr="00D76952" w:rsidRDefault="001A34FA" w:rsidP="009A5B0A">
            <w:pPr>
              <w:rPr>
                <w:rFonts w:ascii="Arial" w:hAnsi="Arial" w:cs="Arial"/>
              </w:rPr>
            </w:pPr>
            <w:r w:rsidRPr="00D76952">
              <w:rPr>
                <w:rFonts w:ascii="Arial" w:hAnsi="Arial" w:cs="Arial"/>
              </w:rPr>
              <w:t xml:space="preserve">In consultation with academic, administrative, </w:t>
            </w:r>
            <w:proofErr w:type="gramStart"/>
            <w:r w:rsidRPr="00D76952">
              <w:rPr>
                <w:rFonts w:ascii="Arial" w:hAnsi="Arial" w:cs="Arial"/>
              </w:rPr>
              <w:t>managerial</w:t>
            </w:r>
            <w:proofErr w:type="gramEnd"/>
            <w:r w:rsidRPr="00D76952">
              <w:rPr>
                <w:rFonts w:ascii="Arial" w:hAnsi="Arial" w:cs="Arial"/>
              </w:rPr>
              <w:t xml:space="preserve"> and technical colleagues (as appropriate) to:</w:t>
            </w:r>
          </w:p>
          <w:p w14:paraId="1B3AE018" w14:textId="4B875FB7" w:rsidR="001A34FA" w:rsidRPr="00D76952" w:rsidRDefault="001A34FA" w:rsidP="009A5B0A">
            <w:pPr>
              <w:rPr>
                <w:rFonts w:ascii="Arial" w:hAnsi="Arial" w:cs="Arial"/>
              </w:rPr>
            </w:pPr>
          </w:p>
          <w:p w14:paraId="0983F31D" w14:textId="77777777" w:rsidR="00C46433" w:rsidRPr="00D11BA1" w:rsidRDefault="00C46433" w:rsidP="00C46433">
            <w:pPr>
              <w:rPr>
                <w:rFonts w:ascii="Arial" w:hAnsi="Arial" w:cs="Arial"/>
                <w:b/>
                <w:bCs/>
                <w:i/>
                <w:iCs/>
              </w:rPr>
            </w:pPr>
            <w:r w:rsidRPr="00D11BA1">
              <w:rPr>
                <w:rFonts w:ascii="Arial" w:hAnsi="Arial" w:cs="Arial"/>
                <w:b/>
                <w:bCs/>
                <w:i/>
                <w:iCs/>
              </w:rPr>
              <w:t>Professional</w:t>
            </w:r>
          </w:p>
          <w:p w14:paraId="261265E5" w14:textId="61787AA9" w:rsidR="00C46433" w:rsidRPr="00D76952" w:rsidRDefault="00C46433" w:rsidP="00C46433">
            <w:pPr>
              <w:pStyle w:val="ListParagraph"/>
              <w:numPr>
                <w:ilvl w:val="0"/>
                <w:numId w:val="35"/>
              </w:numPr>
              <w:rPr>
                <w:rFonts w:ascii="Arial" w:hAnsi="Arial" w:cs="Arial"/>
                <w:sz w:val="22"/>
                <w:szCs w:val="22"/>
              </w:rPr>
            </w:pPr>
            <w:r w:rsidRPr="00D76952">
              <w:rPr>
                <w:rFonts w:ascii="Arial" w:hAnsi="Arial" w:cs="Arial"/>
                <w:sz w:val="22"/>
                <w:szCs w:val="22"/>
              </w:rPr>
              <w:t>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colleagues and students.</w:t>
            </w:r>
          </w:p>
          <w:p w14:paraId="2ADBCB2C" w14:textId="498948F4" w:rsidR="00C46433" w:rsidRPr="00D76952" w:rsidRDefault="00C46433" w:rsidP="00C46433">
            <w:pPr>
              <w:pStyle w:val="ListParagraph"/>
              <w:numPr>
                <w:ilvl w:val="0"/>
                <w:numId w:val="35"/>
              </w:numPr>
              <w:rPr>
                <w:rFonts w:ascii="Arial" w:hAnsi="Arial" w:cs="Arial"/>
                <w:sz w:val="22"/>
                <w:szCs w:val="22"/>
              </w:rPr>
            </w:pPr>
            <w:r w:rsidRPr="00D76952">
              <w:rPr>
                <w:rFonts w:ascii="Arial" w:hAnsi="Arial" w:cs="Arial"/>
                <w:sz w:val="22"/>
                <w:szCs w:val="22"/>
              </w:rPr>
              <w:t>Undertake research and/or professional practice to maintain your subject currency as part of your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4D0E2DAD" w14:textId="66D6EB3C" w:rsidR="00C46433" w:rsidRPr="00D76952" w:rsidRDefault="00C46433" w:rsidP="00C46433">
            <w:pPr>
              <w:pStyle w:val="ListParagraph"/>
              <w:numPr>
                <w:ilvl w:val="0"/>
                <w:numId w:val="35"/>
              </w:numPr>
              <w:rPr>
                <w:rFonts w:ascii="Arial" w:hAnsi="Arial" w:cs="Arial"/>
                <w:sz w:val="22"/>
                <w:szCs w:val="22"/>
              </w:rPr>
            </w:pPr>
            <w:r w:rsidRPr="00D76952">
              <w:rPr>
                <w:rFonts w:ascii="Arial" w:hAnsi="Arial" w:cs="Arial"/>
                <w:sz w:val="22"/>
                <w:szCs w:val="22"/>
              </w:rPr>
              <w:t>Support and contribute to the Institute and University’s external profile.</w:t>
            </w:r>
          </w:p>
          <w:p w14:paraId="4896D003" w14:textId="77777777" w:rsidR="00C46433" w:rsidRPr="00D76952" w:rsidRDefault="00C46433" w:rsidP="00C46433">
            <w:pPr>
              <w:pStyle w:val="ListParagraph"/>
              <w:numPr>
                <w:ilvl w:val="0"/>
                <w:numId w:val="36"/>
              </w:numPr>
              <w:rPr>
                <w:rFonts w:ascii="Arial" w:hAnsi="Arial" w:cs="Arial"/>
                <w:sz w:val="22"/>
                <w:szCs w:val="22"/>
              </w:rPr>
            </w:pPr>
            <w:r w:rsidRPr="00D76952">
              <w:rPr>
                <w:rFonts w:ascii="Arial" w:hAnsi="Arial" w:cs="Arial"/>
                <w:sz w:val="22"/>
                <w:szCs w:val="22"/>
              </w:rPr>
              <w:t>Make a constructive contribution to the development of the broader academic and cultural direction of the Institute as required.</w:t>
            </w:r>
          </w:p>
          <w:p w14:paraId="236FBB63" w14:textId="5B82EBA4" w:rsidR="00C46433" w:rsidRPr="00D76952" w:rsidRDefault="00C46433" w:rsidP="00C46433">
            <w:pPr>
              <w:pStyle w:val="ListParagraph"/>
              <w:numPr>
                <w:ilvl w:val="0"/>
                <w:numId w:val="36"/>
              </w:numPr>
              <w:rPr>
                <w:rFonts w:ascii="Arial" w:hAnsi="Arial" w:cs="Arial"/>
                <w:sz w:val="22"/>
                <w:szCs w:val="22"/>
              </w:rPr>
            </w:pPr>
            <w:r w:rsidRPr="00D76952">
              <w:rPr>
                <w:rFonts w:ascii="Arial" w:hAnsi="Arial" w:cs="Arial"/>
                <w:sz w:val="22"/>
                <w:szCs w:val="22"/>
              </w:rPr>
              <w:t>Make full use of all information and communication technologies in adherence to data protection policies to meet the requirements of the role and to promote organisational effectiveness.</w:t>
            </w:r>
          </w:p>
          <w:p w14:paraId="740BBA75" w14:textId="77777777" w:rsidR="00C46433" w:rsidRPr="00D76952" w:rsidRDefault="00C46433" w:rsidP="00C46433">
            <w:pPr>
              <w:rPr>
                <w:rFonts w:ascii="Arial" w:hAnsi="Arial" w:cs="Arial"/>
                <w:b/>
                <w:i/>
                <w:iCs/>
              </w:rPr>
            </w:pPr>
          </w:p>
          <w:p w14:paraId="1E5CE0FF" w14:textId="77777777" w:rsidR="00D76952" w:rsidRDefault="00D76952" w:rsidP="00C46433">
            <w:pPr>
              <w:rPr>
                <w:rFonts w:ascii="Arial" w:hAnsi="Arial" w:cs="Arial"/>
                <w:b/>
                <w:i/>
                <w:iCs/>
              </w:rPr>
            </w:pPr>
          </w:p>
          <w:p w14:paraId="1735A291" w14:textId="77777777" w:rsidR="00D76952" w:rsidRDefault="00D76952" w:rsidP="00C46433">
            <w:pPr>
              <w:rPr>
                <w:rFonts w:ascii="Arial" w:hAnsi="Arial" w:cs="Arial"/>
                <w:b/>
                <w:i/>
                <w:iCs/>
              </w:rPr>
            </w:pPr>
          </w:p>
          <w:p w14:paraId="6B80365F" w14:textId="6C30623D" w:rsidR="00C46433" w:rsidRPr="00D76952" w:rsidRDefault="00C46433" w:rsidP="00C46433">
            <w:pPr>
              <w:rPr>
                <w:rFonts w:ascii="Arial" w:hAnsi="Arial" w:cs="Arial"/>
                <w:b/>
                <w:i/>
                <w:iCs/>
              </w:rPr>
            </w:pPr>
            <w:r w:rsidRPr="00D76952">
              <w:rPr>
                <w:rFonts w:ascii="Arial" w:hAnsi="Arial" w:cs="Arial"/>
                <w:b/>
                <w:i/>
                <w:iCs/>
              </w:rPr>
              <w:lastRenderedPageBreak/>
              <w:t>Teaching</w:t>
            </w:r>
          </w:p>
          <w:p w14:paraId="30B2BA45" w14:textId="033B58AD" w:rsidR="00C46433" w:rsidRPr="00D76952" w:rsidRDefault="00C46433" w:rsidP="00C46433">
            <w:pPr>
              <w:pStyle w:val="ListParagraph"/>
              <w:numPr>
                <w:ilvl w:val="0"/>
                <w:numId w:val="34"/>
              </w:numPr>
              <w:rPr>
                <w:rFonts w:ascii="Arial" w:hAnsi="Arial" w:cs="Arial"/>
                <w:bCs/>
                <w:sz w:val="22"/>
                <w:szCs w:val="22"/>
              </w:rPr>
            </w:pPr>
            <w:r w:rsidRPr="00D76952">
              <w:rPr>
                <w:rFonts w:ascii="Arial" w:hAnsi="Arial" w:cs="Arial"/>
                <w:bCs/>
                <w:sz w:val="22"/>
                <w:szCs w:val="22"/>
              </w:rPr>
              <w:t>To undertake teaching as appropriate to your areas of expertise and the subject areas of the Courses, Programme or College.</w:t>
            </w:r>
          </w:p>
          <w:p w14:paraId="6D4272DB" w14:textId="250157C6" w:rsidR="00A46A67" w:rsidRPr="00D76952" w:rsidRDefault="00C46433" w:rsidP="00C46433">
            <w:pPr>
              <w:pStyle w:val="ListParagraph"/>
              <w:numPr>
                <w:ilvl w:val="0"/>
                <w:numId w:val="34"/>
              </w:numPr>
              <w:rPr>
                <w:rFonts w:ascii="Arial" w:hAnsi="Arial" w:cs="Arial"/>
                <w:bCs/>
                <w:sz w:val="22"/>
                <w:szCs w:val="22"/>
              </w:rPr>
            </w:pPr>
            <w:r w:rsidRPr="00D76952">
              <w:rPr>
                <w:rFonts w:ascii="Arial" w:hAnsi="Arial" w:cs="Arial"/>
                <w:bCs/>
                <w:sz w:val="22"/>
                <w:szCs w:val="22"/>
              </w:rPr>
              <w:t xml:space="preserve">To stay abreast of research and other developments in </w:t>
            </w:r>
            <w:r w:rsidR="00EA5AFA" w:rsidRPr="00D76952">
              <w:rPr>
                <w:rFonts w:ascii="Arial" w:hAnsi="Arial" w:cs="Arial"/>
                <w:bCs/>
                <w:sz w:val="22"/>
                <w:szCs w:val="22"/>
              </w:rPr>
              <w:t xml:space="preserve">Data Science and AI </w:t>
            </w:r>
            <w:r w:rsidRPr="00D76952">
              <w:rPr>
                <w:rFonts w:ascii="Arial" w:hAnsi="Arial" w:cs="Arial"/>
                <w:bCs/>
                <w:sz w:val="22"/>
                <w:szCs w:val="22"/>
              </w:rPr>
              <w:t>and to ensure that these developments are reflected in the curriculum in consultation with colleagues and within the structures and mechanisms established by the University and the College.</w:t>
            </w:r>
          </w:p>
          <w:p w14:paraId="70004DBC" w14:textId="1B5B5FA2" w:rsidR="00C46433" w:rsidRPr="00D76952" w:rsidRDefault="00C46433" w:rsidP="00C46433">
            <w:pPr>
              <w:pStyle w:val="ListParagraph"/>
              <w:numPr>
                <w:ilvl w:val="0"/>
                <w:numId w:val="34"/>
              </w:numPr>
              <w:rPr>
                <w:rFonts w:ascii="Arial" w:hAnsi="Arial" w:cs="Arial"/>
                <w:bCs/>
                <w:sz w:val="22"/>
                <w:szCs w:val="22"/>
              </w:rPr>
            </w:pPr>
            <w:r w:rsidRPr="00D76952">
              <w:rPr>
                <w:rFonts w:ascii="Arial" w:hAnsi="Arial" w:cs="Arial"/>
                <w:bCs/>
                <w:sz w:val="22"/>
                <w:szCs w:val="22"/>
              </w:rPr>
              <w:t>To extend the level of subject expertise and critical understanding on the Course so as to keep the curriculum at the forefront of practice and relevant to a diverse body of students.</w:t>
            </w:r>
          </w:p>
          <w:p w14:paraId="56B30B29" w14:textId="527EFCE8" w:rsidR="00C46433" w:rsidRPr="00D76952" w:rsidRDefault="00C46433" w:rsidP="00C46433">
            <w:pPr>
              <w:pStyle w:val="ListParagraph"/>
              <w:numPr>
                <w:ilvl w:val="0"/>
                <w:numId w:val="34"/>
              </w:numPr>
              <w:rPr>
                <w:rFonts w:ascii="Arial" w:hAnsi="Arial" w:cs="Arial"/>
                <w:bCs/>
                <w:sz w:val="22"/>
                <w:szCs w:val="22"/>
              </w:rPr>
            </w:pPr>
            <w:r w:rsidRPr="00D76952">
              <w:rPr>
                <w:rFonts w:ascii="Arial" w:hAnsi="Arial" w:cs="Arial"/>
                <w:bCs/>
                <w:sz w:val="22"/>
                <w:szCs w:val="22"/>
              </w:rPr>
              <w:t>To conduct assessment, formative and summative, which is rigorous, fair and clear and complies with the policies established by the University and the College.</w:t>
            </w:r>
          </w:p>
          <w:p w14:paraId="2DC00EAB" w14:textId="4DF1567F" w:rsidR="00C46433" w:rsidRPr="00D76952" w:rsidRDefault="00C46433" w:rsidP="00C46433">
            <w:pPr>
              <w:pStyle w:val="ListParagraph"/>
              <w:numPr>
                <w:ilvl w:val="0"/>
                <w:numId w:val="34"/>
              </w:numPr>
              <w:rPr>
                <w:rFonts w:ascii="Arial" w:hAnsi="Arial" w:cs="Arial"/>
                <w:bCs/>
                <w:sz w:val="22"/>
                <w:szCs w:val="22"/>
              </w:rPr>
            </w:pPr>
            <w:r w:rsidRPr="00D76952">
              <w:rPr>
                <w:rFonts w:ascii="Arial" w:hAnsi="Arial" w:cs="Arial"/>
                <w:bCs/>
                <w:sz w:val="22"/>
                <w:szCs w:val="22"/>
              </w:rPr>
              <w:t>To lead the organisation of assessment for stage as appropriate ensuring the rigour and parity of the process.</w:t>
            </w:r>
          </w:p>
          <w:p w14:paraId="5E4874CC" w14:textId="3BFEF649" w:rsidR="00C46433" w:rsidRPr="00D76952" w:rsidRDefault="00C46433" w:rsidP="00C46433">
            <w:pPr>
              <w:pStyle w:val="ListParagraph"/>
              <w:numPr>
                <w:ilvl w:val="0"/>
                <w:numId w:val="34"/>
              </w:numPr>
              <w:rPr>
                <w:rFonts w:ascii="Arial" w:hAnsi="Arial" w:cs="Arial"/>
                <w:bCs/>
                <w:sz w:val="22"/>
                <w:szCs w:val="22"/>
              </w:rPr>
            </w:pPr>
            <w:r w:rsidRPr="00D76952">
              <w:rPr>
                <w:rFonts w:ascii="Arial" w:hAnsi="Arial" w:cs="Arial"/>
                <w:bCs/>
                <w:sz w:val="22"/>
                <w:szCs w:val="22"/>
              </w:rPr>
              <w:t>To provide both academic and pastoral support to students, monitoring progress and attendance, and maintaining appropriate records.</w:t>
            </w:r>
          </w:p>
          <w:p w14:paraId="6D0342EE" w14:textId="77777777" w:rsidR="001A34FA" w:rsidRPr="00D76952" w:rsidRDefault="001A34FA" w:rsidP="009A5B0A">
            <w:pPr>
              <w:rPr>
                <w:rFonts w:ascii="Arial" w:hAnsi="Arial" w:cs="Arial"/>
              </w:rPr>
            </w:pPr>
          </w:p>
          <w:p w14:paraId="312B98D3" w14:textId="77777777" w:rsidR="001A34FA" w:rsidRPr="00D76952" w:rsidRDefault="001A34FA" w:rsidP="009A5B0A">
            <w:pPr>
              <w:rPr>
                <w:rFonts w:ascii="Arial" w:hAnsi="Arial" w:cs="Arial"/>
                <w:b/>
                <w:iCs/>
              </w:rPr>
            </w:pPr>
            <w:r w:rsidRPr="00D76952">
              <w:rPr>
                <w:rFonts w:ascii="Arial" w:hAnsi="Arial" w:cs="Arial"/>
                <w:b/>
                <w:i/>
                <w:iCs/>
              </w:rPr>
              <w:t xml:space="preserve">Student Progression </w:t>
            </w:r>
            <w:r w:rsidR="00282F56" w:rsidRPr="00D76952">
              <w:rPr>
                <w:rFonts w:ascii="Arial" w:hAnsi="Arial" w:cs="Arial"/>
                <w:b/>
                <w:i/>
                <w:iCs/>
              </w:rPr>
              <w:t xml:space="preserve">and Achievement </w:t>
            </w:r>
          </w:p>
          <w:p w14:paraId="470DDD7F" w14:textId="160C3861" w:rsidR="001A34FA" w:rsidRPr="00D76952" w:rsidRDefault="001A34FA" w:rsidP="00E07FAB">
            <w:pPr>
              <w:pStyle w:val="ListParagraph"/>
              <w:numPr>
                <w:ilvl w:val="0"/>
                <w:numId w:val="29"/>
              </w:numPr>
              <w:ind w:left="467"/>
              <w:rPr>
                <w:rFonts w:ascii="Arial" w:hAnsi="Arial" w:cs="Arial"/>
                <w:sz w:val="22"/>
                <w:szCs w:val="22"/>
              </w:rPr>
            </w:pPr>
            <w:r w:rsidRPr="00D76952">
              <w:rPr>
                <w:rFonts w:ascii="Arial" w:hAnsi="Arial" w:cs="Arial"/>
                <w:sz w:val="22"/>
                <w:szCs w:val="22"/>
              </w:rPr>
              <w:t>In liaison with the Academic Administration Coordinator/Programme Manager, ensure that student records are maintained which are current, accurate and constructive</w:t>
            </w:r>
            <w:r w:rsidR="00282F56" w:rsidRPr="00D76952">
              <w:rPr>
                <w:rFonts w:ascii="Arial" w:hAnsi="Arial" w:cs="Arial"/>
                <w:sz w:val="22"/>
                <w:szCs w:val="22"/>
              </w:rPr>
              <w:t>.</w:t>
            </w:r>
          </w:p>
          <w:p w14:paraId="79F72CC5" w14:textId="7022DE2C" w:rsidR="001A34FA" w:rsidRPr="00D76952" w:rsidRDefault="001A34FA" w:rsidP="00F22EF8">
            <w:pPr>
              <w:pStyle w:val="ListParagraph"/>
              <w:numPr>
                <w:ilvl w:val="0"/>
                <w:numId w:val="29"/>
              </w:numPr>
              <w:ind w:left="467"/>
              <w:rPr>
                <w:rFonts w:ascii="Arial" w:hAnsi="Arial" w:cs="Arial"/>
                <w:sz w:val="22"/>
                <w:szCs w:val="22"/>
              </w:rPr>
            </w:pPr>
            <w:r w:rsidRPr="00D76952">
              <w:rPr>
                <w:rFonts w:ascii="Arial" w:hAnsi="Arial" w:cs="Arial"/>
                <w:sz w:val="22"/>
                <w:szCs w:val="22"/>
              </w:rPr>
              <w:t>Be responsible for and, where appropriate, lead the recruitment and selection processes applicable to the Course, ensuring the correct delivery of the University Admissions Policy</w:t>
            </w:r>
            <w:r w:rsidR="00F22EF8" w:rsidRPr="00D76952">
              <w:rPr>
                <w:rFonts w:ascii="Arial" w:hAnsi="Arial" w:cs="Arial"/>
                <w:sz w:val="22"/>
                <w:szCs w:val="22"/>
              </w:rPr>
              <w:t>.</w:t>
            </w:r>
            <w:r w:rsidRPr="00D76952">
              <w:rPr>
                <w:rFonts w:ascii="Arial" w:hAnsi="Arial" w:cs="Arial"/>
                <w:sz w:val="22"/>
                <w:szCs w:val="22"/>
              </w:rPr>
              <w:t xml:space="preserve"> </w:t>
            </w:r>
          </w:p>
          <w:p w14:paraId="1895A231" w14:textId="77777777" w:rsidR="001A34FA" w:rsidRPr="00D76952" w:rsidRDefault="001A34FA" w:rsidP="003E4D64">
            <w:pPr>
              <w:rPr>
                <w:rFonts w:ascii="Arial" w:hAnsi="Arial" w:cs="Arial"/>
              </w:rPr>
            </w:pPr>
          </w:p>
          <w:p w14:paraId="135BF553" w14:textId="18F48781" w:rsidR="00282F56" w:rsidRPr="00D76952" w:rsidRDefault="00282F56" w:rsidP="00282F56">
            <w:pPr>
              <w:rPr>
                <w:rFonts w:ascii="Arial" w:hAnsi="Arial" w:cs="Arial"/>
                <w:b/>
                <w:bCs/>
                <w:i/>
                <w:iCs/>
              </w:rPr>
            </w:pPr>
            <w:r w:rsidRPr="00D76952">
              <w:rPr>
                <w:rFonts w:ascii="Arial" w:hAnsi="Arial" w:cs="Arial"/>
                <w:b/>
                <w:bCs/>
                <w:i/>
                <w:iCs/>
              </w:rPr>
              <w:t xml:space="preserve">Entrepreneurship and Enterprise </w:t>
            </w:r>
          </w:p>
          <w:p w14:paraId="11843B0B" w14:textId="43E65593" w:rsidR="000E5B20" w:rsidRPr="00D76952" w:rsidRDefault="000E5B20" w:rsidP="00E07FAB">
            <w:pPr>
              <w:pStyle w:val="ListParagraph"/>
              <w:numPr>
                <w:ilvl w:val="0"/>
                <w:numId w:val="32"/>
              </w:numPr>
              <w:ind w:left="467"/>
              <w:rPr>
                <w:rFonts w:ascii="Arial" w:hAnsi="Arial" w:cs="Arial"/>
                <w:bCs/>
                <w:sz w:val="22"/>
                <w:szCs w:val="22"/>
              </w:rPr>
            </w:pPr>
            <w:r w:rsidRPr="00D76952">
              <w:rPr>
                <w:rFonts w:ascii="Arial" w:hAnsi="Arial" w:cs="Arial"/>
                <w:bCs/>
                <w:sz w:val="22"/>
                <w:szCs w:val="22"/>
              </w:rPr>
              <w:t>Promote a culture of enterprise within the Programme and amongst the student and staff community</w:t>
            </w:r>
            <w:r w:rsidR="00513AB8" w:rsidRPr="00D76952">
              <w:rPr>
                <w:rFonts w:ascii="Arial" w:hAnsi="Arial" w:cs="Arial"/>
                <w:bCs/>
                <w:sz w:val="22"/>
                <w:szCs w:val="22"/>
              </w:rPr>
              <w:t>.</w:t>
            </w:r>
          </w:p>
          <w:p w14:paraId="18D9BEE2" w14:textId="358D661C" w:rsidR="000E5B20" w:rsidRPr="00D76952" w:rsidRDefault="000E5B20" w:rsidP="00F22EF8">
            <w:pPr>
              <w:pStyle w:val="ListParagraph"/>
              <w:numPr>
                <w:ilvl w:val="0"/>
                <w:numId w:val="32"/>
              </w:numPr>
              <w:ind w:left="467"/>
              <w:rPr>
                <w:rFonts w:ascii="Arial" w:hAnsi="Arial" w:cs="Arial"/>
                <w:bCs/>
                <w:sz w:val="22"/>
                <w:szCs w:val="22"/>
              </w:rPr>
            </w:pPr>
            <w:r w:rsidRPr="00D76952">
              <w:rPr>
                <w:rFonts w:ascii="Arial" w:hAnsi="Arial" w:cs="Arial"/>
                <w:bCs/>
                <w:sz w:val="22"/>
                <w:szCs w:val="22"/>
              </w:rPr>
              <w:t>Operate in a collegiate manner in liaising with appropriate colleagues (</w:t>
            </w:r>
            <w:r w:rsidR="004C780B" w:rsidRPr="00D76952">
              <w:rPr>
                <w:rFonts w:ascii="Arial" w:hAnsi="Arial" w:cs="Arial"/>
                <w:bCs/>
                <w:sz w:val="22"/>
                <w:szCs w:val="22"/>
              </w:rPr>
              <w:t>i.e.</w:t>
            </w:r>
            <w:r w:rsidRPr="00D76952">
              <w:rPr>
                <w:rFonts w:ascii="Arial" w:hAnsi="Arial" w:cs="Arial"/>
                <w:bCs/>
                <w:sz w:val="22"/>
                <w:szCs w:val="22"/>
              </w:rPr>
              <w:t xml:space="preserve"> Enterprise Units &amp; Development Team) in order to contribute to the income generating and related sponsorship activities of the University and </w:t>
            </w:r>
            <w:r w:rsidR="00DD74AA" w:rsidRPr="00D76952">
              <w:rPr>
                <w:rFonts w:ascii="Arial" w:hAnsi="Arial" w:cs="Arial"/>
                <w:sz w:val="22"/>
                <w:szCs w:val="22"/>
              </w:rPr>
              <w:t>Institute</w:t>
            </w:r>
            <w:r w:rsidRPr="00D76952">
              <w:rPr>
                <w:rFonts w:ascii="Arial" w:hAnsi="Arial" w:cs="Arial"/>
                <w:bCs/>
                <w:sz w:val="22"/>
                <w:szCs w:val="22"/>
              </w:rPr>
              <w:t xml:space="preserve"> in areas that are directly related to their Academic Programme and areas of specialism.</w:t>
            </w:r>
          </w:p>
          <w:p w14:paraId="34F7CAF9" w14:textId="77777777" w:rsidR="001A34FA" w:rsidRPr="00D76952" w:rsidRDefault="001A34FA" w:rsidP="00D11BA1">
            <w:pPr>
              <w:ind w:left="467"/>
              <w:rPr>
                <w:rFonts w:ascii="Arial" w:hAnsi="Arial" w:cs="Arial"/>
              </w:rPr>
            </w:pPr>
          </w:p>
        </w:tc>
      </w:tr>
      <w:tr w:rsidR="00D11BA1" w:rsidRPr="00D76952" w14:paraId="019E5A35" w14:textId="77777777" w:rsidTr="562A113B">
        <w:trPr>
          <w:trHeight w:val="1"/>
        </w:trPr>
        <w:tc>
          <w:tcPr>
            <w:tcW w:w="925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4D446F7E" w14:textId="77777777" w:rsidR="00D11BA1" w:rsidRPr="00D76952" w:rsidRDefault="00D11BA1" w:rsidP="00D11BA1">
            <w:pPr>
              <w:rPr>
                <w:rFonts w:ascii="Arial" w:hAnsi="Arial" w:cs="Arial"/>
              </w:rPr>
            </w:pPr>
          </w:p>
          <w:p w14:paraId="557624B7" w14:textId="77777777" w:rsidR="00D11BA1" w:rsidRPr="00D76952" w:rsidRDefault="00D11BA1" w:rsidP="00D11BA1">
            <w:pPr>
              <w:rPr>
                <w:rFonts w:ascii="Arial" w:hAnsi="Arial" w:cs="Arial"/>
                <w:b/>
              </w:rPr>
            </w:pPr>
            <w:r w:rsidRPr="00D76952">
              <w:rPr>
                <w:rFonts w:ascii="Arial" w:hAnsi="Arial" w:cs="Arial"/>
                <w:b/>
              </w:rPr>
              <w:t>In addition</w:t>
            </w:r>
          </w:p>
          <w:p w14:paraId="306B688F" w14:textId="77777777" w:rsidR="00D11BA1" w:rsidRPr="00D76952" w:rsidRDefault="00D11BA1" w:rsidP="00D11BA1">
            <w:pPr>
              <w:numPr>
                <w:ilvl w:val="0"/>
                <w:numId w:val="22"/>
              </w:numPr>
              <w:ind w:left="467"/>
              <w:rPr>
                <w:rFonts w:ascii="Arial" w:hAnsi="Arial" w:cs="Arial"/>
              </w:rPr>
            </w:pPr>
            <w:r w:rsidRPr="00D76952">
              <w:rPr>
                <w:rFonts w:ascii="Arial" w:hAnsi="Arial" w:cs="Arial"/>
              </w:rPr>
              <w:t>To perform such duties consistent with your role as may from time to time be assigned to you anywhere within the University.</w:t>
            </w:r>
          </w:p>
          <w:p w14:paraId="2396F4E4" w14:textId="77777777" w:rsidR="00D11BA1" w:rsidRPr="00D76952" w:rsidRDefault="00D11BA1" w:rsidP="00D11BA1">
            <w:pPr>
              <w:numPr>
                <w:ilvl w:val="0"/>
                <w:numId w:val="22"/>
              </w:numPr>
              <w:ind w:left="467"/>
              <w:rPr>
                <w:rFonts w:ascii="Arial" w:hAnsi="Arial" w:cs="Arial"/>
              </w:rPr>
            </w:pPr>
            <w:r w:rsidRPr="00D76952">
              <w:rPr>
                <w:rFonts w:ascii="Arial" w:hAnsi="Arial" w:cs="Arial"/>
              </w:rPr>
              <w:t>To undertake health and safety duties and responsibilities appropriate to the role.</w:t>
            </w:r>
          </w:p>
          <w:p w14:paraId="713D987B" w14:textId="77777777" w:rsidR="00D11BA1" w:rsidRPr="00D76952" w:rsidRDefault="00D11BA1" w:rsidP="00D11BA1">
            <w:pPr>
              <w:numPr>
                <w:ilvl w:val="0"/>
                <w:numId w:val="22"/>
              </w:numPr>
              <w:ind w:left="467"/>
              <w:rPr>
                <w:rFonts w:ascii="Arial" w:hAnsi="Arial" w:cs="Arial"/>
              </w:rPr>
            </w:pPr>
            <w:r w:rsidRPr="00D76952">
              <w:rPr>
                <w:rFonts w:ascii="Arial" w:hAnsi="Arial" w:cs="Arial"/>
              </w:rPr>
              <w:t>To work in accordance with the University’s Equal Opportunities Policy and the Staff Charter, promoting equality and diversity in your work.</w:t>
            </w:r>
          </w:p>
          <w:p w14:paraId="630F95BA" w14:textId="77777777" w:rsidR="00D11BA1" w:rsidRPr="00D76952" w:rsidRDefault="00D11BA1" w:rsidP="00D11BA1">
            <w:pPr>
              <w:numPr>
                <w:ilvl w:val="0"/>
                <w:numId w:val="22"/>
              </w:numPr>
              <w:ind w:left="467"/>
              <w:rPr>
                <w:rFonts w:ascii="Arial" w:hAnsi="Arial" w:cs="Arial"/>
              </w:rPr>
            </w:pPr>
            <w:r w:rsidRPr="00D76952">
              <w:rPr>
                <w:rFonts w:ascii="Arial" w:hAnsi="Arial" w:cs="Arial"/>
              </w:rPr>
              <w:t>To undertake continuous personal and professional development, and to support it for any staff you manage through effective use of the University’s Planning, Review and Appraisal scheme and staff development opportunities.</w:t>
            </w:r>
          </w:p>
          <w:p w14:paraId="67EFE1E6" w14:textId="77777777" w:rsidR="00D11BA1" w:rsidRPr="00D76952" w:rsidRDefault="00D11BA1" w:rsidP="00D11BA1">
            <w:pPr>
              <w:numPr>
                <w:ilvl w:val="0"/>
                <w:numId w:val="22"/>
              </w:numPr>
              <w:ind w:left="467"/>
              <w:rPr>
                <w:rFonts w:ascii="Arial" w:hAnsi="Arial" w:cs="Arial"/>
              </w:rPr>
            </w:pPr>
            <w:r w:rsidRPr="00D76952">
              <w:rPr>
                <w:rFonts w:ascii="Arial" w:hAnsi="Arial" w:cs="Arial"/>
              </w:rPr>
              <w:t xml:space="preserve">To make full use of all information and communication technologies </w:t>
            </w:r>
            <w:r w:rsidRPr="00D76952">
              <w:rPr>
                <w:rFonts w:ascii="Arial" w:hAnsi="Arial" w:cs="Arial"/>
                <w:bCs/>
              </w:rPr>
              <w:t xml:space="preserve">in adherence to data protection policies </w:t>
            </w:r>
            <w:r w:rsidRPr="00D76952">
              <w:rPr>
                <w:rFonts w:ascii="Arial" w:hAnsi="Arial" w:cs="Arial"/>
              </w:rPr>
              <w:t>to meet the requirements of the role and to promote organisational effectiveness.</w:t>
            </w:r>
          </w:p>
          <w:p w14:paraId="78BA32E1" w14:textId="77777777" w:rsidR="00D11BA1" w:rsidRPr="00D76952" w:rsidRDefault="00D11BA1" w:rsidP="00D11BA1">
            <w:pPr>
              <w:numPr>
                <w:ilvl w:val="0"/>
                <w:numId w:val="22"/>
              </w:numPr>
              <w:ind w:left="467"/>
              <w:rPr>
                <w:rFonts w:ascii="Arial" w:hAnsi="Arial" w:cs="Arial"/>
              </w:rPr>
            </w:pPr>
            <w:r w:rsidRPr="00D76952">
              <w:rPr>
                <w:rFonts w:ascii="Arial" w:hAnsi="Arial" w:cs="Arial"/>
              </w:rPr>
              <w:t>To conduct all financial matters associated with the role in accordance with the University’s policies and procedures, as laid down in the Financial Regulations.</w:t>
            </w:r>
          </w:p>
          <w:p w14:paraId="6A700195" w14:textId="77777777" w:rsidR="00D11BA1" w:rsidRDefault="00D11BA1" w:rsidP="009A5B0A">
            <w:pPr>
              <w:rPr>
                <w:rFonts w:ascii="Arial" w:hAnsi="Arial" w:cs="Arial"/>
                <w:b/>
                <w:bCs/>
              </w:rPr>
            </w:pPr>
          </w:p>
          <w:p w14:paraId="359F2C5D" w14:textId="77777777" w:rsidR="00D11BA1" w:rsidRDefault="00D11BA1" w:rsidP="009A5B0A">
            <w:pPr>
              <w:rPr>
                <w:rFonts w:ascii="Arial" w:hAnsi="Arial" w:cs="Arial"/>
                <w:b/>
                <w:bCs/>
              </w:rPr>
            </w:pPr>
          </w:p>
          <w:p w14:paraId="5EE65FE6" w14:textId="77777777" w:rsidR="00D11BA1" w:rsidRDefault="00D11BA1" w:rsidP="009A5B0A">
            <w:pPr>
              <w:rPr>
                <w:rFonts w:ascii="Arial" w:hAnsi="Arial" w:cs="Arial"/>
                <w:b/>
                <w:bCs/>
              </w:rPr>
            </w:pPr>
          </w:p>
          <w:p w14:paraId="7C9792DB" w14:textId="77777777" w:rsidR="00D11BA1" w:rsidRDefault="00D11BA1" w:rsidP="009A5B0A">
            <w:pPr>
              <w:rPr>
                <w:rFonts w:ascii="Arial" w:hAnsi="Arial" w:cs="Arial"/>
                <w:b/>
                <w:bCs/>
              </w:rPr>
            </w:pPr>
          </w:p>
          <w:p w14:paraId="6EAF2473" w14:textId="55E56008" w:rsidR="00D11BA1" w:rsidRDefault="00D11BA1" w:rsidP="009A5B0A">
            <w:pPr>
              <w:rPr>
                <w:rFonts w:ascii="Arial" w:hAnsi="Arial" w:cs="Arial"/>
                <w:b/>
                <w:bCs/>
              </w:rPr>
            </w:pPr>
          </w:p>
          <w:p w14:paraId="5BA1EB05" w14:textId="77777777" w:rsidR="001A3DC2" w:rsidRDefault="001A3DC2" w:rsidP="009A5B0A">
            <w:pPr>
              <w:rPr>
                <w:rFonts w:ascii="Arial" w:hAnsi="Arial" w:cs="Arial"/>
                <w:b/>
                <w:bCs/>
              </w:rPr>
            </w:pPr>
          </w:p>
          <w:p w14:paraId="2E40A8F4" w14:textId="5DE9D577" w:rsidR="00D11BA1" w:rsidRPr="00D76952" w:rsidRDefault="00D11BA1" w:rsidP="009A5B0A">
            <w:pPr>
              <w:rPr>
                <w:rFonts w:ascii="Arial" w:hAnsi="Arial" w:cs="Arial"/>
                <w:b/>
                <w:bCs/>
              </w:rPr>
            </w:pPr>
          </w:p>
        </w:tc>
      </w:tr>
      <w:tr w:rsidR="001A34FA" w:rsidRPr="00D76952" w14:paraId="5AEB81A9" w14:textId="77777777" w:rsidTr="562A113B">
        <w:trPr>
          <w:trHeight w:val="1"/>
        </w:trPr>
        <w:tc>
          <w:tcPr>
            <w:tcW w:w="925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9518766" w14:textId="50163109" w:rsidR="001A34FA" w:rsidRDefault="001A34FA" w:rsidP="00501619">
            <w:pPr>
              <w:rPr>
                <w:rFonts w:ascii="Arial" w:hAnsi="Arial" w:cs="Arial"/>
                <w:b/>
                <w:bCs/>
              </w:rPr>
            </w:pPr>
            <w:r w:rsidRPr="00D76952">
              <w:rPr>
                <w:rFonts w:ascii="Arial" w:hAnsi="Arial" w:cs="Arial"/>
                <w:b/>
                <w:bCs/>
              </w:rPr>
              <w:lastRenderedPageBreak/>
              <w:t>Key Working Relationships</w:t>
            </w:r>
          </w:p>
          <w:p w14:paraId="7E63F76A" w14:textId="77777777" w:rsidR="00D11BA1" w:rsidRPr="00D76952" w:rsidRDefault="00D11BA1" w:rsidP="00501619">
            <w:pPr>
              <w:rPr>
                <w:rFonts w:ascii="Arial" w:hAnsi="Arial" w:cs="Arial"/>
                <w:b/>
                <w:bCs/>
              </w:rPr>
            </w:pPr>
          </w:p>
          <w:p w14:paraId="37C4153E" w14:textId="6054DEB1" w:rsidR="001A34FA" w:rsidRPr="00D76952" w:rsidRDefault="00EA5AFA" w:rsidP="00FC2DEE">
            <w:pPr>
              <w:numPr>
                <w:ilvl w:val="0"/>
                <w:numId w:val="8"/>
              </w:numPr>
              <w:tabs>
                <w:tab w:val="clear" w:pos="720"/>
              </w:tabs>
              <w:ind w:left="467"/>
              <w:rPr>
                <w:rFonts w:ascii="Arial" w:hAnsi="Arial" w:cs="Arial"/>
              </w:rPr>
            </w:pPr>
            <w:r w:rsidRPr="00D76952">
              <w:rPr>
                <w:rFonts w:ascii="Arial" w:hAnsi="Arial" w:cs="Arial"/>
              </w:rPr>
              <w:t xml:space="preserve">Research management staff </w:t>
            </w:r>
          </w:p>
          <w:p w14:paraId="786FC669" w14:textId="72DD82B2" w:rsidR="001A34FA" w:rsidRPr="00D76952" w:rsidRDefault="00EA5AFA" w:rsidP="00FC2DEE">
            <w:pPr>
              <w:numPr>
                <w:ilvl w:val="0"/>
                <w:numId w:val="8"/>
              </w:numPr>
              <w:tabs>
                <w:tab w:val="clear" w:pos="720"/>
              </w:tabs>
              <w:ind w:left="467"/>
              <w:rPr>
                <w:rFonts w:ascii="Arial" w:hAnsi="Arial" w:cs="Arial"/>
              </w:rPr>
            </w:pPr>
            <w:r w:rsidRPr="00D76952">
              <w:rPr>
                <w:rFonts w:ascii="Arial" w:hAnsi="Arial" w:cs="Arial"/>
              </w:rPr>
              <w:t xml:space="preserve">Institute academic programme directors </w:t>
            </w:r>
          </w:p>
          <w:p w14:paraId="731B90A5" w14:textId="131E8329" w:rsidR="001A34FA" w:rsidRPr="00D76952" w:rsidRDefault="00EA5AFA" w:rsidP="00FC2DEE">
            <w:pPr>
              <w:numPr>
                <w:ilvl w:val="0"/>
                <w:numId w:val="8"/>
              </w:numPr>
              <w:tabs>
                <w:tab w:val="clear" w:pos="720"/>
              </w:tabs>
              <w:ind w:left="467"/>
              <w:rPr>
                <w:rFonts w:ascii="Arial" w:hAnsi="Arial" w:cs="Arial"/>
              </w:rPr>
            </w:pPr>
            <w:r w:rsidRPr="00D76952">
              <w:rPr>
                <w:rFonts w:ascii="Arial" w:hAnsi="Arial" w:cs="Arial"/>
              </w:rPr>
              <w:t>Institute a</w:t>
            </w:r>
            <w:r w:rsidR="001A34FA" w:rsidRPr="00D76952">
              <w:rPr>
                <w:rFonts w:ascii="Arial" w:hAnsi="Arial" w:cs="Arial"/>
              </w:rPr>
              <w:t xml:space="preserve">cademic staff </w:t>
            </w:r>
          </w:p>
          <w:p w14:paraId="0388F65E" w14:textId="2E4E028D" w:rsidR="001A34FA" w:rsidRDefault="001A34FA" w:rsidP="00FC2DEE">
            <w:pPr>
              <w:numPr>
                <w:ilvl w:val="0"/>
                <w:numId w:val="8"/>
              </w:numPr>
              <w:tabs>
                <w:tab w:val="clear" w:pos="720"/>
              </w:tabs>
              <w:ind w:left="467"/>
              <w:rPr>
                <w:rFonts w:ascii="Arial" w:hAnsi="Arial" w:cs="Arial"/>
              </w:rPr>
            </w:pPr>
            <w:r w:rsidRPr="00D76952">
              <w:rPr>
                <w:rFonts w:ascii="Arial" w:hAnsi="Arial" w:cs="Arial"/>
              </w:rPr>
              <w:t>External partners</w:t>
            </w:r>
          </w:p>
          <w:p w14:paraId="7AD8DC00" w14:textId="77777777" w:rsidR="00D76952" w:rsidRDefault="00D76952" w:rsidP="00D76952">
            <w:pPr>
              <w:numPr>
                <w:ilvl w:val="0"/>
                <w:numId w:val="8"/>
              </w:numPr>
              <w:tabs>
                <w:tab w:val="clear" w:pos="720"/>
              </w:tabs>
              <w:ind w:left="467"/>
              <w:rPr>
                <w:rFonts w:ascii="Arial" w:hAnsi="Arial" w:cs="Arial"/>
              </w:rPr>
            </w:pPr>
            <w:r w:rsidRPr="00D76952">
              <w:rPr>
                <w:rFonts w:ascii="Arial" w:hAnsi="Arial" w:cs="Arial"/>
              </w:rPr>
              <w:t>Students</w:t>
            </w:r>
          </w:p>
          <w:p w14:paraId="38602155" w14:textId="1A3EEB62" w:rsidR="00D11BA1" w:rsidRPr="00D76952" w:rsidRDefault="00D11BA1" w:rsidP="00D11BA1">
            <w:pPr>
              <w:ind w:left="467"/>
              <w:rPr>
                <w:rFonts w:ascii="Arial" w:hAnsi="Arial" w:cs="Arial"/>
              </w:rPr>
            </w:pPr>
          </w:p>
        </w:tc>
      </w:tr>
      <w:tr w:rsidR="001A34FA" w:rsidRPr="00D76952" w14:paraId="31255908" w14:textId="77777777" w:rsidTr="562A113B">
        <w:trPr>
          <w:trHeight w:val="1"/>
        </w:trPr>
        <w:tc>
          <w:tcPr>
            <w:tcW w:w="925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17DA0AB0" w14:textId="37AFABFB" w:rsidR="001A34FA" w:rsidRPr="00D76952" w:rsidRDefault="001A34FA" w:rsidP="00501619">
            <w:pPr>
              <w:rPr>
                <w:rFonts w:ascii="Arial" w:hAnsi="Arial" w:cs="Arial"/>
                <w:b/>
                <w:bCs/>
              </w:rPr>
            </w:pPr>
            <w:r w:rsidRPr="00D76952">
              <w:rPr>
                <w:rFonts w:ascii="Arial" w:hAnsi="Arial" w:cs="Arial"/>
                <w:b/>
                <w:bCs/>
              </w:rPr>
              <w:t>Specific Management Responsibilities</w:t>
            </w:r>
          </w:p>
          <w:p w14:paraId="22D8B0B2" w14:textId="77777777" w:rsidR="001A34FA" w:rsidRPr="00D76952" w:rsidRDefault="001A34FA" w:rsidP="00501619">
            <w:pPr>
              <w:rPr>
                <w:rFonts w:ascii="Arial" w:hAnsi="Arial" w:cs="Arial"/>
                <w:b/>
                <w:bCs/>
              </w:rPr>
            </w:pPr>
          </w:p>
          <w:p w14:paraId="78AC2FFC" w14:textId="6DC21008" w:rsidR="000E5B20" w:rsidRPr="00D76952" w:rsidRDefault="001A34FA" w:rsidP="00501619">
            <w:pPr>
              <w:rPr>
                <w:rFonts w:ascii="Arial" w:hAnsi="Arial" w:cs="Arial"/>
                <w:b/>
                <w:bCs/>
              </w:rPr>
            </w:pPr>
            <w:r w:rsidRPr="00D76952">
              <w:rPr>
                <w:rFonts w:ascii="Arial" w:hAnsi="Arial" w:cs="Arial"/>
                <w:b/>
                <w:bCs/>
              </w:rPr>
              <w:t>Budgets</w:t>
            </w:r>
          </w:p>
          <w:p w14:paraId="21683ECC" w14:textId="14CA0E7A" w:rsidR="001A34FA" w:rsidRPr="00D76952" w:rsidRDefault="005223C8" w:rsidP="005223C8">
            <w:pPr>
              <w:numPr>
                <w:ilvl w:val="0"/>
                <w:numId w:val="37"/>
              </w:numPr>
              <w:rPr>
                <w:rFonts w:ascii="Arial" w:hAnsi="Arial" w:cs="Arial"/>
                <w:b/>
                <w:bCs/>
              </w:rPr>
            </w:pPr>
            <w:r w:rsidRPr="00D76952">
              <w:rPr>
                <w:rFonts w:ascii="Arial" w:hAnsi="Arial" w:cs="Arial"/>
              </w:rPr>
              <w:t xml:space="preserve">Research project budgets as appropriate </w:t>
            </w:r>
            <w:r w:rsidRPr="00D76952">
              <w:rPr>
                <w:rFonts w:ascii="Arial" w:hAnsi="Arial" w:cs="Arial"/>
              </w:rPr>
              <w:br/>
            </w:r>
          </w:p>
          <w:p w14:paraId="59D1BE7D" w14:textId="69657FEB" w:rsidR="000E5B20" w:rsidRPr="00D76952" w:rsidRDefault="001A34FA" w:rsidP="00501619">
            <w:pPr>
              <w:rPr>
                <w:rFonts w:ascii="Arial" w:hAnsi="Arial" w:cs="Arial"/>
                <w:b/>
                <w:bCs/>
              </w:rPr>
            </w:pPr>
            <w:r w:rsidRPr="00D76952">
              <w:rPr>
                <w:rFonts w:ascii="Arial" w:hAnsi="Arial" w:cs="Arial"/>
                <w:b/>
                <w:bCs/>
              </w:rPr>
              <w:t>Other (</w:t>
            </w:r>
            <w:proofErr w:type="gramStart"/>
            <w:r w:rsidRPr="00D76952">
              <w:rPr>
                <w:rFonts w:ascii="Arial" w:hAnsi="Arial" w:cs="Arial"/>
                <w:b/>
                <w:bCs/>
              </w:rPr>
              <w:t>e.g.</w:t>
            </w:r>
            <w:proofErr w:type="gramEnd"/>
            <w:r w:rsidRPr="00D76952">
              <w:rPr>
                <w:rFonts w:ascii="Arial" w:hAnsi="Arial" w:cs="Arial"/>
                <w:b/>
                <w:bCs/>
              </w:rPr>
              <w:t xml:space="preserve"> accommodation, equipment)</w:t>
            </w:r>
          </w:p>
          <w:p w14:paraId="5E85ACEE" w14:textId="77777777" w:rsidR="000E5B20" w:rsidRPr="00D76952" w:rsidRDefault="000E5B20" w:rsidP="00501619">
            <w:pPr>
              <w:rPr>
                <w:rFonts w:ascii="Arial" w:hAnsi="Arial" w:cs="Arial"/>
                <w:bCs/>
              </w:rPr>
            </w:pPr>
            <w:r w:rsidRPr="00D76952">
              <w:rPr>
                <w:rFonts w:ascii="Arial" w:hAnsi="Arial" w:cs="Arial"/>
                <w:bCs/>
              </w:rPr>
              <w:t xml:space="preserve">To ensure appropriate staff are </w:t>
            </w:r>
            <w:proofErr w:type="gramStart"/>
            <w:r w:rsidRPr="00D76952">
              <w:rPr>
                <w:rFonts w:ascii="Arial" w:hAnsi="Arial" w:cs="Arial"/>
                <w:bCs/>
              </w:rPr>
              <w:t>taking action</w:t>
            </w:r>
            <w:proofErr w:type="gramEnd"/>
            <w:r w:rsidRPr="00D76952">
              <w:rPr>
                <w:rFonts w:ascii="Arial" w:hAnsi="Arial" w:cs="Arial"/>
                <w:bCs/>
              </w:rPr>
              <w:t xml:space="preserve"> where following are in need of repair or maintenance:</w:t>
            </w:r>
          </w:p>
          <w:p w14:paraId="49481967" w14:textId="77777777" w:rsidR="000E5B20" w:rsidRPr="00D76952" w:rsidRDefault="000E5B20" w:rsidP="00501619">
            <w:pPr>
              <w:rPr>
                <w:rFonts w:ascii="Arial" w:hAnsi="Arial" w:cs="Arial"/>
                <w:b/>
                <w:bCs/>
              </w:rPr>
            </w:pPr>
          </w:p>
          <w:p w14:paraId="6E035051" w14:textId="77777777" w:rsidR="001A34FA" w:rsidRPr="00D76952" w:rsidRDefault="001A34FA" w:rsidP="00FC2DEE">
            <w:pPr>
              <w:numPr>
                <w:ilvl w:val="0"/>
                <w:numId w:val="11"/>
              </w:numPr>
              <w:tabs>
                <w:tab w:val="clear" w:pos="720"/>
              </w:tabs>
              <w:ind w:left="467"/>
              <w:rPr>
                <w:rFonts w:ascii="Arial" w:hAnsi="Arial" w:cs="Arial"/>
              </w:rPr>
            </w:pPr>
            <w:r w:rsidRPr="00D76952">
              <w:rPr>
                <w:rFonts w:ascii="Arial" w:hAnsi="Arial" w:cs="Arial"/>
              </w:rPr>
              <w:t xml:space="preserve">Academic office(s) and associated equipment, </w:t>
            </w:r>
            <w:proofErr w:type="gramStart"/>
            <w:r w:rsidRPr="00D76952">
              <w:rPr>
                <w:rFonts w:ascii="Arial" w:hAnsi="Arial" w:cs="Arial"/>
              </w:rPr>
              <w:t>fixtures</w:t>
            </w:r>
            <w:proofErr w:type="gramEnd"/>
            <w:r w:rsidRPr="00D76952">
              <w:rPr>
                <w:rFonts w:ascii="Arial" w:hAnsi="Arial" w:cs="Arial"/>
              </w:rPr>
              <w:t xml:space="preserve"> and fittings</w:t>
            </w:r>
          </w:p>
          <w:p w14:paraId="7EFA38AB" w14:textId="75E93C00" w:rsidR="001A34FA" w:rsidRPr="00D76952" w:rsidRDefault="001A34FA" w:rsidP="00FC2DEE">
            <w:pPr>
              <w:numPr>
                <w:ilvl w:val="0"/>
                <w:numId w:val="11"/>
              </w:numPr>
              <w:tabs>
                <w:tab w:val="clear" w:pos="720"/>
              </w:tabs>
              <w:ind w:left="467"/>
              <w:rPr>
                <w:rFonts w:ascii="Arial" w:hAnsi="Arial" w:cs="Arial"/>
              </w:rPr>
            </w:pPr>
            <w:r w:rsidRPr="00D76952">
              <w:rPr>
                <w:rFonts w:ascii="Arial" w:hAnsi="Arial" w:cs="Arial"/>
              </w:rPr>
              <w:t>Studio(s)</w:t>
            </w:r>
            <w:r w:rsidR="005223C8" w:rsidRPr="00D76952">
              <w:rPr>
                <w:rFonts w:ascii="Arial" w:hAnsi="Arial" w:cs="Arial"/>
              </w:rPr>
              <w:t xml:space="preserve"> /labs </w:t>
            </w:r>
            <w:r w:rsidRPr="00D76952">
              <w:rPr>
                <w:rFonts w:ascii="Arial" w:hAnsi="Arial" w:cs="Arial"/>
              </w:rPr>
              <w:t xml:space="preserve">and associated equipment, </w:t>
            </w:r>
            <w:proofErr w:type="gramStart"/>
            <w:r w:rsidRPr="00D76952">
              <w:rPr>
                <w:rFonts w:ascii="Arial" w:hAnsi="Arial" w:cs="Arial"/>
              </w:rPr>
              <w:t>fixtures</w:t>
            </w:r>
            <w:proofErr w:type="gramEnd"/>
            <w:r w:rsidRPr="00D76952">
              <w:rPr>
                <w:rFonts w:ascii="Arial" w:hAnsi="Arial" w:cs="Arial"/>
              </w:rPr>
              <w:t xml:space="preserve"> and fittings</w:t>
            </w:r>
          </w:p>
          <w:p w14:paraId="670BD837" w14:textId="77777777" w:rsidR="005223C8" w:rsidRPr="00D76952" w:rsidRDefault="005223C8" w:rsidP="005223C8">
            <w:pPr>
              <w:rPr>
                <w:rFonts w:ascii="Arial" w:hAnsi="Arial" w:cs="Arial"/>
              </w:rPr>
            </w:pPr>
          </w:p>
          <w:p w14:paraId="635A4D92" w14:textId="77777777" w:rsidR="005223C8" w:rsidRPr="00D76952" w:rsidRDefault="005223C8" w:rsidP="005223C8">
            <w:pPr>
              <w:rPr>
                <w:rFonts w:ascii="Arial" w:hAnsi="Arial" w:cs="Arial"/>
              </w:rPr>
            </w:pPr>
          </w:p>
          <w:p w14:paraId="3F5562D5" w14:textId="77777777" w:rsidR="005223C8" w:rsidRPr="00D76952" w:rsidRDefault="005223C8" w:rsidP="005223C8">
            <w:pPr>
              <w:rPr>
                <w:rFonts w:ascii="Arial" w:hAnsi="Arial" w:cs="Arial"/>
              </w:rPr>
            </w:pPr>
          </w:p>
          <w:p w14:paraId="102D33B5" w14:textId="1A5EBBC0" w:rsidR="005223C8" w:rsidRPr="00D76952" w:rsidRDefault="005223C8" w:rsidP="005223C8">
            <w:pPr>
              <w:rPr>
                <w:rFonts w:ascii="Arial" w:hAnsi="Arial" w:cs="Arial"/>
              </w:rPr>
            </w:pPr>
          </w:p>
        </w:tc>
      </w:tr>
    </w:tbl>
    <w:p w14:paraId="00D55D2E" w14:textId="77777777" w:rsidR="001A34FA" w:rsidRPr="00D76952" w:rsidRDefault="001A34FA" w:rsidP="00A601B7">
      <w:pPr>
        <w:spacing w:line="276" w:lineRule="auto"/>
        <w:rPr>
          <w:rFonts w:ascii="Arial" w:hAnsi="Arial" w:cs="Arial"/>
        </w:rPr>
      </w:pPr>
    </w:p>
    <w:p w14:paraId="36F06E38" w14:textId="77777777" w:rsidR="00785659" w:rsidRPr="00D76952" w:rsidRDefault="00785659" w:rsidP="00785659">
      <w:pPr>
        <w:rPr>
          <w:rFonts w:ascii="Arial" w:hAnsi="Arial" w:cs="Arial"/>
          <w:b/>
        </w:rPr>
      </w:pPr>
    </w:p>
    <w:p w14:paraId="645F6E0D" w14:textId="77777777" w:rsidR="00D76952" w:rsidRDefault="00D76952">
      <w:pPr>
        <w:rPr>
          <w:rFonts w:ascii="Arial" w:hAnsi="Arial" w:cs="Arial"/>
          <w:b/>
          <w:bCs/>
        </w:rPr>
      </w:pPr>
      <w:r>
        <w:rPr>
          <w:rFonts w:ascii="Arial" w:hAnsi="Arial" w:cs="Arial"/>
          <w:b/>
          <w:bCs/>
        </w:rPr>
        <w:br w:type="page"/>
      </w:r>
    </w:p>
    <w:p w14:paraId="3592A8F4" w14:textId="3C0DC57C" w:rsidR="005223C8" w:rsidRPr="00D76952" w:rsidRDefault="00785659" w:rsidP="00785659">
      <w:pPr>
        <w:rPr>
          <w:rFonts w:ascii="Arial" w:eastAsia="Arial" w:hAnsi="Arial" w:cs="Arial"/>
          <w:b/>
          <w:bCs/>
          <w:lang w:bidi="en-GB"/>
        </w:rPr>
      </w:pPr>
      <w:r w:rsidRPr="00D76952">
        <w:rPr>
          <w:rFonts w:ascii="Arial" w:hAnsi="Arial" w:cs="Arial"/>
          <w:b/>
          <w:bCs/>
        </w:rPr>
        <w:lastRenderedPageBreak/>
        <w:t xml:space="preserve">Job Title:   </w:t>
      </w:r>
      <w:r w:rsidR="005223C8" w:rsidRPr="00D76952">
        <w:rPr>
          <w:rFonts w:ascii="Arial" w:eastAsia="Arial" w:hAnsi="Arial" w:cs="Arial"/>
          <w:b/>
          <w:bCs/>
          <w:lang w:bidi="en-GB"/>
        </w:rPr>
        <w:t>Senior Lecturer, Data Science and AI for Mechanical Processes</w:t>
      </w:r>
    </w:p>
    <w:p w14:paraId="5FC2C052" w14:textId="77777777" w:rsidR="00D76952" w:rsidRDefault="00D76952" w:rsidP="00785659">
      <w:pPr>
        <w:rPr>
          <w:rFonts w:ascii="Arial" w:hAnsi="Arial" w:cs="Arial"/>
          <w:b/>
        </w:rPr>
      </w:pPr>
    </w:p>
    <w:p w14:paraId="40C12366" w14:textId="6B70C1AB" w:rsidR="00785659" w:rsidRPr="00D76952" w:rsidRDefault="00785659" w:rsidP="00785659">
      <w:pPr>
        <w:rPr>
          <w:rFonts w:ascii="Arial" w:hAnsi="Arial" w:cs="Arial"/>
          <w:b/>
        </w:rPr>
      </w:pPr>
      <w:r w:rsidRPr="00D76952">
        <w:rPr>
          <w:rFonts w:ascii="Arial" w:hAnsi="Arial" w:cs="Arial"/>
          <w:b/>
        </w:rPr>
        <w:t>Grade:      6</w:t>
      </w:r>
    </w:p>
    <w:p w14:paraId="0BA6278D" w14:textId="77777777" w:rsidR="00350E72" w:rsidRPr="00D76952" w:rsidRDefault="00350E72" w:rsidP="00785659">
      <w:pPr>
        <w:rPr>
          <w:rFonts w:ascii="Arial" w:hAnsi="Arial" w:cs="Arial"/>
          <w:b/>
        </w:rPr>
      </w:pPr>
    </w:p>
    <w:tbl>
      <w:tblPr>
        <w:tblStyle w:val="TableGrid"/>
        <w:tblW w:w="0" w:type="auto"/>
        <w:tblLook w:val="04A0" w:firstRow="1" w:lastRow="0" w:firstColumn="1" w:lastColumn="0" w:noHBand="0" w:noVBand="1"/>
      </w:tblPr>
      <w:tblGrid>
        <w:gridCol w:w="3760"/>
        <w:gridCol w:w="5256"/>
      </w:tblGrid>
      <w:tr w:rsidR="00785659" w:rsidRPr="00D76952" w14:paraId="2D819145" w14:textId="77777777" w:rsidTr="5EEDAECA">
        <w:trPr>
          <w:trHeight w:val="410"/>
        </w:trPr>
        <w:tc>
          <w:tcPr>
            <w:tcW w:w="9016" w:type="dxa"/>
            <w:gridSpan w:val="2"/>
            <w:shd w:val="clear" w:color="auto" w:fill="000000" w:themeFill="text1"/>
          </w:tcPr>
          <w:p w14:paraId="4C77DDB7" w14:textId="77777777" w:rsidR="00785659" w:rsidRPr="00D76952" w:rsidRDefault="00785659" w:rsidP="007624F5">
            <w:pPr>
              <w:rPr>
                <w:rFonts w:ascii="Arial" w:hAnsi="Arial" w:cs="Arial"/>
                <w:color w:val="262626" w:themeColor="text1" w:themeTint="D9"/>
              </w:rPr>
            </w:pPr>
            <w:r w:rsidRPr="00D76952">
              <w:rPr>
                <w:rFonts w:ascii="Arial" w:hAnsi="Arial" w:cs="Arial"/>
              </w:rPr>
              <w:t xml:space="preserve">Person Specification </w:t>
            </w:r>
          </w:p>
        </w:tc>
      </w:tr>
      <w:tr w:rsidR="00785659" w:rsidRPr="00D76952" w14:paraId="72F91497" w14:textId="77777777" w:rsidTr="5EEDAECA">
        <w:trPr>
          <w:trHeight w:val="700"/>
        </w:trPr>
        <w:tc>
          <w:tcPr>
            <w:tcW w:w="3760" w:type="dxa"/>
            <w:vAlign w:val="center"/>
          </w:tcPr>
          <w:p w14:paraId="5EAECB19" w14:textId="775DFAF0" w:rsidR="00785659" w:rsidRPr="00D76952" w:rsidRDefault="00785659" w:rsidP="007624F5">
            <w:pPr>
              <w:rPr>
                <w:rFonts w:ascii="Arial" w:hAnsi="Arial" w:cs="Arial"/>
              </w:rPr>
            </w:pPr>
            <w:r w:rsidRPr="00D76952">
              <w:rPr>
                <w:rFonts w:ascii="Arial" w:hAnsi="Arial" w:cs="Arial"/>
              </w:rPr>
              <w:t>Specialist Knowledge/Qualifications</w:t>
            </w:r>
          </w:p>
        </w:tc>
        <w:tc>
          <w:tcPr>
            <w:tcW w:w="5256" w:type="dxa"/>
            <w:vAlign w:val="center"/>
          </w:tcPr>
          <w:p w14:paraId="6671E589" w14:textId="77777777" w:rsidR="00D76952" w:rsidRDefault="00D76952" w:rsidP="007624F5">
            <w:pPr>
              <w:rPr>
                <w:rFonts w:ascii="Arial" w:hAnsi="Arial" w:cs="Arial"/>
              </w:rPr>
            </w:pPr>
          </w:p>
          <w:p w14:paraId="40033D79" w14:textId="67605953" w:rsidR="00785659" w:rsidRPr="00D76952" w:rsidRDefault="00785659" w:rsidP="007624F5">
            <w:pPr>
              <w:rPr>
                <w:rFonts w:ascii="Arial" w:hAnsi="Arial" w:cs="Arial"/>
              </w:rPr>
            </w:pPr>
            <w:r w:rsidRPr="00D76952">
              <w:rPr>
                <w:rFonts w:ascii="Arial" w:hAnsi="Arial" w:cs="Arial"/>
              </w:rPr>
              <w:t xml:space="preserve">Holds undergraduate and postgraduate degrees </w:t>
            </w:r>
            <w:r w:rsidR="5C6045C2" w:rsidRPr="00D76952">
              <w:rPr>
                <w:rFonts w:ascii="Arial" w:hAnsi="Arial" w:cs="Arial"/>
              </w:rPr>
              <w:t xml:space="preserve">in </w:t>
            </w:r>
            <w:r w:rsidR="00630311" w:rsidRPr="00D76952">
              <w:rPr>
                <w:rFonts w:ascii="Arial" w:hAnsi="Arial" w:cs="Arial"/>
              </w:rPr>
              <w:t>relevant filed</w:t>
            </w:r>
            <w:r w:rsidR="00D76952">
              <w:rPr>
                <w:rFonts w:ascii="Arial" w:hAnsi="Arial" w:cs="Arial"/>
              </w:rPr>
              <w:t>.</w:t>
            </w:r>
            <w:r w:rsidR="00630311" w:rsidRPr="00D76952">
              <w:rPr>
                <w:rFonts w:ascii="Arial" w:hAnsi="Arial" w:cs="Arial"/>
              </w:rPr>
              <w:t xml:space="preserve"> </w:t>
            </w:r>
            <w:r w:rsidR="5C6045C2" w:rsidRPr="00D76952">
              <w:rPr>
                <w:rFonts w:ascii="Arial" w:hAnsi="Arial" w:cs="Arial"/>
              </w:rPr>
              <w:t>(essential)</w:t>
            </w:r>
            <w:r w:rsidRPr="00D76952">
              <w:br/>
            </w:r>
          </w:p>
          <w:p w14:paraId="09F43532" w14:textId="368BBA2F" w:rsidR="48CD4409" w:rsidRPr="00D76952" w:rsidRDefault="48CD4409" w:rsidP="5EEDAECA">
            <w:pPr>
              <w:rPr>
                <w:rFonts w:ascii="Arial" w:eastAsia="Arial" w:hAnsi="Arial" w:cs="Arial"/>
                <w:color w:val="000000" w:themeColor="text1"/>
              </w:rPr>
            </w:pPr>
            <w:r w:rsidRPr="00D76952">
              <w:rPr>
                <w:rFonts w:ascii="Arial" w:eastAsia="Arial" w:hAnsi="Arial" w:cs="Arial"/>
                <w:b/>
                <w:bCs/>
                <w:color w:val="000000" w:themeColor="text1"/>
              </w:rPr>
              <w:t>PhD in relevant field is essential.</w:t>
            </w:r>
          </w:p>
          <w:p w14:paraId="575A2E63" w14:textId="77777777" w:rsidR="00785659" w:rsidRPr="00D76952" w:rsidRDefault="00785659" w:rsidP="007624F5">
            <w:pPr>
              <w:rPr>
                <w:rFonts w:ascii="Arial" w:hAnsi="Arial" w:cs="Arial"/>
              </w:rPr>
            </w:pPr>
          </w:p>
          <w:p w14:paraId="39B2673A" w14:textId="2E422B3F" w:rsidR="00785659" w:rsidRPr="00D76952" w:rsidRDefault="00785659" w:rsidP="007624F5">
            <w:pPr>
              <w:rPr>
                <w:rFonts w:ascii="Arial" w:hAnsi="Arial" w:cs="Arial"/>
              </w:rPr>
            </w:pPr>
            <w:r w:rsidRPr="00D76952">
              <w:rPr>
                <w:rFonts w:ascii="Arial" w:hAnsi="Arial" w:cs="Arial"/>
              </w:rPr>
              <w:t>Regarded as an authority in a field of specialism both by internal and external peers, through a track record of research and/or professional practice.</w:t>
            </w:r>
            <w:r w:rsidR="0057253A" w:rsidRPr="00D76952">
              <w:rPr>
                <w:rFonts w:ascii="Arial" w:hAnsi="Arial" w:cs="Arial"/>
              </w:rPr>
              <w:t xml:space="preserve"> </w:t>
            </w:r>
          </w:p>
          <w:p w14:paraId="0C2EFF0E" w14:textId="77777777" w:rsidR="00785659" w:rsidRPr="00D76952" w:rsidRDefault="00785659" w:rsidP="007624F5">
            <w:pPr>
              <w:rPr>
                <w:rFonts w:ascii="Arial" w:hAnsi="Arial" w:cs="Arial"/>
              </w:rPr>
            </w:pPr>
          </w:p>
          <w:p w14:paraId="01FB6D8B" w14:textId="2B920FA7" w:rsidR="00785659" w:rsidRPr="00D76952" w:rsidRDefault="00785659" w:rsidP="007624F5">
            <w:pPr>
              <w:rPr>
                <w:rFonts w:ascii="Arial" w:hAnsi="Arial" w:cs="Arial"/>
              </w:rPr>
            </w:pPr>
            <w:r w:rsidRPr="00D76952">
              <w:rPr>
                <w:rFonts w:ascii="Arial" w:hAnsi="Arial" w:cs="Arial"/>
              </w:rPr>
              <w:t>Relevant teaching qualification and / or recognition within the field or HE environment for skills, experience or excellent practices in teaching and learning (HEA recognition, Academic Practice Qualifications, etc.)</w:t>
            </w:r>
            <w:r w:rsidR="00D478BB" w:rsidRPr="00D76952">
              <w:rPr>
                <w:rFonts w:ascii="Arial" w:hAnsi="Arial" w:cs="Arial"/>
              </w:rPr>
              <w:t xml:space="preserve"> </w:t>
            </w:r>
            <w:r w:rsidR="00C66828" w:rsidRPr="00D76952">
              <w:rPr>
                <w:rFonts w:ascii="Arial" w:hAnsi="Arial" w:cs="Arial"/>
              </w:rPr>
              <w:t>For suitable</w:t>
            </w:r>
            <w:r w:rsidR="000D1304" w:rsidRPr="00D76952">
              <w:rPr>
                <w:rFonts w:ascii="Arial" w:hAnsi="Arial" w:cs="Arial"/>
              </w:rPr>
              <w:t xml:space="preserve"> candidates t</w:t>
            </w:r>
            <w:r w:rsidR="00D478BB" w:rsidRPr="00D76952">
              <w:rPr>
                <w:rFonts w:ascii="Arial" w:hAnsi="Arial" w:cs="Arial"/>
              </w:rPr>
              <w:t xml:space="preserve">hese </w:t>
            </w:r>
            <w:r w:rsidR="00585890" w:rsidRPr="00D76952">
              <w:rPr>
                <w:rFonts w:ascii="Arial" w:hAnsi="Arial" w:cs="Arial"/>
              </w:rPr>
              <w:t xml:space="preserve">can be </w:t>
            </w:r>
            <w:r w:rsidR="003B31FA" w:rsidRPr="00D76952">
              <w:rPr>
                <w:rFonts w:ascii="Arial" w:hAnsi="Arial" w:cs="Arial"/>
              </w:rPr>
              <w:t xml:space="preserve">also </w:t>
            </w:r>
            <w:r w:rsidR="00585890" w:rsidRPr="00D76952">
              <w:rPr>
                <w:rFonts w:ascii="Arial" w:hAnsi="Arial" w:cs="Arial"/>
              </w:rPr>
              <w:t>gained</w:t>
            </w:r>
            <w:r w:rsidR="000D1304" w:rsidRPr="00D76952">
              <w:rPr>
                <w:rFonts w:ascii="Arial" w:hAnsi="Arial" w:cs="Arial"/>
              </w:rPr>
              <w:t xml:space="preserve"> in role</w:t>
            </w:r>
            <w:r w:rsidR="003B31FA" w:rsidRPr="00D76952">
              <w:rPr>
                <w:rFonts w:ascii="Arial" w:hAnsi="Arial" w:cs="Arial"/>
              </w:rPr>
              <w:t xml:space="preserve"> within the </w:t>
            </w:r>
            <w:r w:rsidR="006F605C" w:rsidRPr="00D76952">
              <w:rPr>
                <w:rFonts w:ascii="Arial" w:hAnsi="Arial" w:cs="Arial"/>
              </w:rPr>
              <w:t>first years of employment</w:t>
            </w:r>
            <w:r w:rsidR="000D1304" w:rsidRPr="00D76952">
              <w:rPr>
                <w:rFonts w:ascii="Arial" w:hAnsi="Arial" w:cs="Arial"/>
              </w:rPr>
              <w:t>.</w:t>
            </w:r>
            <w:r w:rsidR="0057253A" w:rsidRPr="00D76952">
              <w:rPr>
                <w:rFonts w:ascii="Arial" w:hAnsi="Arial" w:cs="Arial"/>
              </w:rPr>
              <w:t xml:space="preserve"> (desirable)</w:t>
            </w:r>
          </w:p>
          <w:p w14:paraId="25A61C7A" w14:textId="77777777" w:rsidR="00785659" w:rsidRPr="00D76952" w:rsidRDefault="00785659" w:rsidP="007624F5">
            <w:pPr>
              <w:rPr>
                <w:rFonts w:ascii="Arial" w:hAnsi="Arial" w:cs="Arial"/>
              </w:rPr>
            </w:pPr>
          </w:p>
          <w:p w14:paraId="709F49E3" w14:textId="7DFB2ECB" w:rsidR="00785659" w:rsidRPr="00D76952" w:rsidRDefault="00785659" w:rsidP="007624F5">
            <w:pPr>
              <w:rPr>
                <w:rFonts w:ascii="Arial" w:hAnsi="Arial" w:cs="Arial"/>
              </w:rPr>
            </w:pPr>
            <w:r w:rsidRPr="00D76952">
              <w:rPr>
                <w:rFonts w:ascii="Arial" w:hAnsi="Arial" w:cs="Arial"/>
              </w:rPr>
              <w:t>Knowledge of current developments and emerging concerns in the field of computing</w:t>
            </w:r>
            <w:r w:rsidR="00630311" w:rsidRPr="00D76952">
              <w:rPr>
                <w:rFonts w:ascii="Arial" w:hAnsi="Arial" w:cs="Arial"/>
              </w:rPr>
              <w:t xml:space="preserve"> for machine condition monitoring</w:t>
            </w:r>
            <w:r w:rsidRPr="00D76952">
              <w:rPr>
                <w:rFonts w:ascii="Arial" w:hAnsi="Arial" w:cs="Arial"/>
              </w:rPr>
              <w:t>.</w:t>
            </w:r>
            <w:r w:rsidR="4F0C066D" w:rsidRPr="00D76952">
              <w:rPr>
                <w:rFonts w:ascii="Arial" w:hAnsi="Arial" w:cs="Arial"/>
              </w:rPr>
              <w:t xml:space="preserve"> </w:t>
            </w:r>
          </w:p>
          <w:p w14:paraId="29E28AF1" w14:textId="77777777" w:rsidR="00785659" w:rsidRPr="00D76952" w:rsidRDefault="00785659" w:rsidP="007624F5">
            <w:pPr>
              <w:rPr>
                <w:rFonts w:ascii="Arial" w:hAnsi="Arial" w:cs="Arial"/>
                <w:i/>
              </w:rPr>
            </w:pPr>
          </w:p>
        </w:tc>
      </w:tr>
      <w:tr w:rsidR="00785659" w:rsidRPr="00D76952" w14:paraId="1703FFCF" w14:textId="77777777" w:rsidTr="5EEDAECA">
        <w:trPr>
          <w:trHeight w:val="425"/>
        </w:trPr>
        <w:tc>
          <w:tcPr>
            <w:tcW w:w="3760" w:type="dxa"/>
            <w:vAlign w:val="center"/>
          </w:tcPr>
          <w:p w14:paraId="5897EB47" w14:textId="77777777" w:rsidR="00785659" w:rsidRPr="00D76952" w:rsidRDefault="00785659" w:rsidP="007624F5">
            <w:pPr>
              <w:rPr>
                <w:rFonts w:ascii="Arial" w:hAnsi="Arial" w:cs="Arial"/>
              </w:rPr>
            </w:pPr>
            <w:r w:rsidRPr="00D76952">
              <w:rPr>
                <w:rFonts w:ascii="Arial" w:hAnsi="Arial" w:cs="Arial"/>
              </w:rPr>
              <w:t>Relevant Experience</w:t>
            </w:r>
          </w:p>
        </w:tc>
        <w:tc>
          <w:tcPr>
            <w:tcW w:w="5256" w:type="dxa"/>
            <w:vAlign w:val="center"/>
          </w:tcPr>
          <w:p w14:paraId="5729D789" w14:textId="74277BF3" w:rsidR="00785659" w:rsidRPr="00D76952" w:rsidRDefault="00785659" w:rsidP="007624F5">
            <w:pPr>
              <w:rPr>
                <w:rFonts w:ascii="Arial" w:hAnsi="Arial" w:cs="Arial"/>
              </w:rPr>
            </w:pPr>
          </w:p>
          <w:p w14:paraId="4A828EC4" w14:textId="28996920" w:rsidR="00D211C6" w:rsidRPr="00D76952" w:rsidRDefault="00D211C6" w:rsidP="007624F5">
            <w:pPr>
              <w:rPr>
                <w:rFonts w:ascii="Arial" w:hAnsi="Arial" w:cs="Arial"/>
              </w:rPr>
            </w:pPr>
            <w:r w:rsidRPr="00D76952">
              <w:rPr>
                <w:rFonts w:ascii="Arial" w:hAnsi="Arial" w:cs="Arial"/>
              </w:rPr>
              <w:t>Publications of 4* and 3* calibre (essential).</w:t>
            </w:r>
          </w:p>
          <w:p w14:paraId="1249D525" w14:textId="77777777" w:rsidR="00D211C6" w:rsidRPr="00D76952" w:rsidRDefault="00D211C6" w:rsidP="007624F5">
            <w:pPr>
              <w:rPr>
                <w:rFonts w:ascii="Arial" w:hAnsi="Arial" w:cs="Arial"/>
              </w:rPr>
            </w:pPr>
          </w:p>
          <w:p w14:paraId="02B0E231" w14:textId="0DABC8FA" w:rsidR="00630311" w:rsidRPr="00D76952" w:rsidRDefault="00630311" w:rsidP="007624F5">
            <w:pPr>
              <w:rPr>
                <w:rFonts w:ascii="Arial" w:hAnsi="Arial" w:cs="Arial"/>
              </w:rPr>
            </w:pPr>
            <w:r w:rsidRPr="00D76952">
              <w:rPr>
                <w:rFonts w:ascii="Arial" w:hAnsi="Arial" w:cs="Arial"/>
              </w:rPr>
              <w:t>Successful track record of grant capture (desirable)</w:t>
            </w:r>
          </w:p>
          <w:p w14:paraId="3E57F3F9" w14:textId="77777777" w:rsidR="00630311" w:rsidRPr="00D76952" w:rsidRDefault="00630311" w:rsidP="007624F5">
            <w:pPr>
              <w:rPr>
                <w:rFonts w:ascii="Arial" w:hAnsi="Arial" w:cs="Arial"/>
              </w:rPr>
            </w:pPr>
          </w:p>
          <w:p w14:paraId="2C843E84" w14:textId="35C798A6" w:rsidR="00A10EB5" w:rsidRPr="00D76952" w:rsidRDefault="00630311" w:rsidP="007624F5">
            <w:pPr>
              <w:rPr>
                <w:rFonts w:ascii="Arial" w:hAnsi="Arial" w:cs="Arial"/>
              </w:rPr>
            </w:pPr>
            <w:r w:rsidRPr="00D76952">
              <w:rPr>
                <w:rFonts w:ascii="Arial" w:hAnsi="Arial" w:cs="Arial"/>
              </w:rPr>
              <w:t>Leading research projects in machine learning, as applied to mechanical machines/processes. (desirable)</w:t>
            </w:r>
            <w:r w:rsidRPr="00D76952">
              <w:rPr>
                <w:rFonts w:ascii="Arial" w:hAnsi="Arial" w:cs="Arial"/>
              </w:rPr>
              <w:br/>
            </w:r>
            <w:r w:rsidRPr="00D76952">
              <w:rPr>
                <w:rFonts w:ascii="Arial" w:hAnsi="Arial" w:cs="Arial"/>
              </w:rPr>
              <w:br/>
            </w:r>
            <w:r w:rsidR="00A123C7" w:rsidRPr="00D76952">
              <w:rPr>
                <w:rFonts w:ascii="Arial" w:hAnsi="Arial" w:cs="Arial"/>
              </w:rPr>
              <w:t xml:space="preserve">Prior </w:t>
            </w:r>
            <w:r w:rsidR="00A10EB5" w:rsidRPr="00D76952">
              <w:rPr>
                <w:rFonts w:ascii="Arial" w:hAnsi="Arial" w:cs="Arial"/>
              </w:rPr>
              <w:t xml:space="preserve">PhD supervision experience </w:t>
            </w:r>
            <w:r w:rsidR="00A123C7" w:rsidRPr="00D76952">
              <w:rPr>
                <w:rFonts w:ascii="Arial" w:hAnsi="Arial" w:cs="Arial"/>
              </w:rPr>
              <w:t>is helpful but not essential</w:t>
            </w:r>
            <w:r w:rsidR="00A10EB5" w:rsidRPr="00D76952">
              <w:rPr>
                <w:rFonts w:ascii="Arial" w:hAnsi="Arial" w:cs="Arial"/>
              </w:rPr>
              <w:t>.</w:t>
            </w:r>
          </w:p>
          <w:p w14:paraId="73D047BB" w14:textId="1248BE16" w:rsidR="00785659" w:rsidRPr="00D76952" w:rsidRDefault="00785659" w:rsidP="007624F5">
            <w:pPr>
              <w:rPr>
                <w:rFonts w:ascii="Arial" w:hAnsi="Arial" w:cs="Arial"/>
              </w:rPr>
            </w:pPr>
          </w:p>
          <w:p w14:paraId="185CD33D" w14:textId="77777777" w:rsidR="00785659" w:rsidRPr="00D76952" w:rsidRDefault="00785659" w:rsidP="007624F5">
            <w:pPr>
              <w:rPr>
                <w:rFonts w:ascii="Arial" w:hAnsi="Arial" w:cs="Arial"/>
              </w:rPr>
            </w:pPr>
            <w:r w:rsidRPr="00D76952">
              <w:rPr>
                <w:rFonts w:ascii="Arial" w:hAnsi="Arial" w:cs="Arial"/>
              </w:rPr>
              <w:t>Experience of structuring and ensuring timetables and resources effectively and with efficiency in mind.</w:t>
            </w:r>
          </w:p>
          <w:p w14:paraId="1E41926F" w14:textId="77777777" w:rsidR="00F03FD7" w:rsidRPr="00D76952" w:rsidRDefault="00F03FD7" w:rsidP="007624F5">
            <w:pPr>
              <w:rPr>
                <w:rFonts w:ascii="Arial" w:hAnsi="Arial" w:cs="Arial"/>
              </w:rPr>
            </w:pPr>
          </w:p>
          <w:p w14:paraId="373D77EE" w14:textId="549B7F7E" w:rsidR="00C90F7C" w:rsidRPr="00D76952" w:rsidRDefault="00C90F7C" w:rsidP="00C90F7C">
            <w:pPr>
              <w:rPr>
                <w:rFonts w:ascii="Arial" w:hAnsi="Arial" w:cs="Arial"/>
                <w:lang w:bidi="en-GB"/>
              </w:rPr>
            </w:pPr>
            <w:r w:rsidRPr="00D76952">
              <w:rPr>
                <w:rFonts w:ascii="Arial" w:hAnsi="Arial" w:cs="Arial"/>
                <w:lang w:bidi="en-GB"/>
              </w:rPr>
              <w:t>Applies an inquiring, innovative and reflexive approach to teaching.</w:t>
            </w:r>
          </w:p>
          <w:p w14:paraId="6C76F670" w14:textId="77777777" w:rsidR="00F03FD7" w:rsidRPr="00D76952" w:rsidRDefault="00F03FD7" w:rsidP="00C90F7C">
            <w:pPr>
              <w:rPr>
                <w:rFonts w:ascii="Arial" w:hAnsi="Arial" w:cs="Arial"/>
                <w:lang w:bidi="en-GB"/>
              </w:rPr>
            </w:pPr>
          </w:p>
          <w:p w14:paraId="4C2EA812" w14:textId="2AD91595" w:rsidR="00C90F7C" w:rsidRPr="00D76952" w:rsidRDefault="00C90F7C" w:rsidP="00C90F7C">
            <w:pPr>
              <w:rPr>
                <w:rFonts w:ascii="Arial" w:hAnsi="Arial" w:cs="Arial"/>
                <w:lang w:bidi="en-GB"/>
              </w:rPr>
            </w:pPr>
            <w:r w:rsidRPr="00D76952">
              <w:rPr>
                <w:rFonts w:ascii="Arial" w:hAnsi="Arial" w:cs="Arial"/>
                <w:lang w:bidi="en-GB"/>
              </w:rPr>
              <w:t xml:space="preserve">Considers equality, </w:t>
            </w:r>
            <w:proofErr w:type="gramStart"/>
            <w:r w:rsidRPr="00D76952">
              <w:rPr>
                <w:rFonts w:ascii="Arial" w:hAnsi="Arial" w:cs="Arial"/>
                <w:lang w:bidi="en-GB"/>
              </w:rPr>
              <w:t>diversity</w:t>
            </w:r>
            <w:proofErr w:type="gramEnd"/>
            <w:r w:rsidRPr="00D76952">
              <w:rPr>
                <w:rFonts w:ascii="Arial" w:hAnsi="Arial" w:cs="Arial"/>
                <w:lang w:bidi="en-GB"/>
              </w:rPr>
              <w:t xml:space="preserve"> and inclusivity in all aspects of teaching and assessment.</w:t>
            </w:r>
          </w:p>
          <w:p w14:paraId="651DC85F" w14:textId="77777777" w:rsidR="00F03FD7" w:rsidRPr="00D76952" w:rsidRDefault="00F03FD7" w:rsidP="00C90F7C">
            <w:pPr>
              <w:rPr>
                <w:rFonts w:ascii="Arial" w:hAnsi="Arial" w:cs="Arial"/>
                <w:lang w:bidi="en-GB"/>
              </w:rPr>
            </w:pPr>
          </w:p>
          <w:p w14:paraId="162EF9D2" w14:textId="77777777" w:rsidR="00785659" w:rsidRPr="00D76952" w:rsidRDefault="00C90F7C" w:rsidP="007624F5">
            <w:pPr>
              <w:rPr>
                <w:rFonts w:ascii="Arial" w:hAnsi="Arial" w:cs="Arial"/>
              </w:rPr>
            </w:pPr>
            <w:r w:rsidRPr="00D76952">
              <w:rPr>
                <w:rFonts w:ascii="Arial" w:hAnsi="Arial" w:cs="Arial"/>
              </w:rPr>
              <w:t>Shows commitment to understanding the range of students’ experiences within a course.</w:t>
            </w:r>
          </w:p>
          <w:p w14:paraId="50CB3B6C" w14:textId="77777777" w:rsidR="00630311" w:rsidRDefault="00630311" w:rsidP="007624F5">
            <w:pPr>
              <w:rPr>
                <w:rFonts w:ascii="Arial" w:hAnsi="Arial" w:cs="Arial"/>
              </w:rPr>
            </w:pPr>
          </w:p>
          <w:p w14:paraId="21D8D8DB" w14:textId="1FB37A79" w:rsidR="00D76952" w:rsidRPr="00D76952" w:rsidRDefault="00D76952" w:rsidP="007624F5">
            <w:pPr>
              <w:rPr>
                <w:rFonts w:ascii="Arial" w:hAnsi="Arial" w:cs="Arial"/>
              </w:rPr>
            </w:pPr>
          </w:p>
        </w:tc>
      </w:tr>
      <w:tr w:rsidR="00785659" w:rsidRPr="00D76952" w14:paraId="147AD3EB" w14:textId="77777777" w:rsidTr="5EEDAECA">
        <w:tc>
          <w:tcPr>
            <w:tcW w:w="3760" w:type="dxa"/>
            <w:vAlign w:val="center"/>
          </w:tcPr>
          <w:p w14:paraId="7843A2B2" w14:textId="76FBAA0A" w:rsidR="00785659" w:rsidRPr="00D76952" w:rsidRDefault="00785659" w:rsidP="007624F5">
            <w:pPr>
              <w:rPr>
                <w:rFonts w:ascii="Arial" w:hAnsi="Arial" w:cs="Arial"/>
              </w:rPr>
            </w:pPr>
            <w:r w:rsidRPr="00D76952">
              <w:rPr>
                <w:rFonts w:ascii="Arial" w:hAnsi="Arial" w:cs="Arial"/>
              </w:rPr>
              <w:lastRenderedPageBreak/>
              <w:t>Leadership and Management</w:t>
            </w:r>
            <w:r w:rsidR="002341A9" w:rsidRPr="00D76952">
              <w:rPr>
                <w:rFonts w:ascii="Arial" w:hAnsi="Arial" w:cs="Arial"/>
              </w:rPr>
              <w:t xml:space="preserve"> and Team</w:t>
            </w:r>
            <w:r w:rsidR="00B10451" w:rsidRPr="00D76952">
              <w:rPr>
                <w:rFonts w:ascii="Arial" w:hAnsi="Arial" w:cs="Arial"/>
              </w:rPr>
              <w:t>w</w:t>
            </w:r>
            <w:r w:rsidR="002341A9" w:rsidRPr="00D76952">
              <w:rPr>
                <w:rFonts w:ascii="Arial" w:hAnsi="Arial" w:cs="Arial"/>
              </w:rPr>
              <w:t xml:space="preserve">ork </w:t>
            </w:r>
          </w:p>
        </w:tc>
        <w:tc>
          <w:tcPr>
            <w:tcW w:w="5256" w:type="dxa"/>
            <w:vAlign w:val="center"/>
          </w:tcPr>
          <w:p w14:paraId="7F626FAC" w14:textId="77777777" w:rsidR="00D76952" w:rsidRDefault="00D76952" w:rsidP="007624F5">
            <w:pPr>
              <w:rPr>
                <w:rFonts w:ascii="Arial" w:hAnsi="Arial" w:cs="Arial"/>
                <w:color w:val="000000"/>
              </w:rPr>
            </w:pPr>
          </w:p>
          <w:p w14:paraId="284794E0" w14:textId="5F23E704" w:rsidR="00785659" w:rsidRPr="00D76952" w:rsidRDefault="00785659" w:rsidP="007624F5">
            <w:pPr>
              <w:rPr>
                <w:rFonts w:ascii="Arial" w:hAnsi="Arial" w:cs="Arial"/>
                <w:color w:val="000000"/>
              </w:rPr>
            </w:pPr>
            <w:r w:rsidRPr="00D76952">
              <w:rPr>
                <w:rFonts w:ascii="Arial" w:hAnsi="Arial" w:cs="Arial"/>
                <w:color w:val="000000"/>
              </w:rPr>
              <w:t>Motivates and leads a team effectively, setting clear objectives to manage performance</w:t>
            </w:r>
            <w:r w:rsidR="007A10B1" w:rsidRPr="00D76952">
              <w:rPr>
                <w:rFonts w:ascii="Arial" w:hAnsi="Arial" w:cs="Arial"/>
                <w:color w:val="000000"/>
              </w:rPr>
              <w:t>.</w:t>
            </w:r>
          </w:p>
          <w:p w14:paraId="15E548A2" w14:textId="77777777" w:rsidR="007A10B1" w:rsidRPr="00D76952" w:rsidRDefault="007A10B1" w:rsidP="007624F5">
            <w:pPr>
              <w:rPr>
                <w:rFonts w:ascii="Arial" w:hAnsi="Arial" w:cs="Arial"/>
                <w:color w:val="000000"/>
              </w:rPr>
            </w:pPr>
          </w:p>
          <w:p w14:paraId="42C83613" w14:textId="18203630" w:rsidR="007A10B1" w:rsidRPr="00D76952" w:rsidRDefault="007A10B1" w:rsidP="007A10B1">
            <w:pPr>
              <w:rPr>
                <w:rFonts w:ascii="Arial" w:hAnsi="Arial" w:cs="Arial"/>
                <w:color w:val="000000"/>
                <w:lang w:bidi="en-GB"/>
              </w:rPr>
            </w:pPr>
            <w:r w:rsidRPr="00D76952">
              <w:rPr>
                <w:rFonts w:ascii="Arial" w:hAnsi="Arial" w:cs="Arial"/>
                <w:color w:val="000000"/>
                <w:lang w:bidi="en-GB"/>
              </w:rPr>
              <w:t>Collaborates and works effectively within team and across different professional groups.</w:t>
            </w:r>
          </w:p>
          <w:p w14:paraId="26CB7FEB" w14:textId="77777777" w:rsidR="007A10B1" w:rsidRPr="00D76952" w:rsidRDefault="007A10B1" w:rsidP="007A10B1">
            <w:pPr>
              <w:rPr>
                <w:rFonts w:ascii="Arial" w:hAnsi="Arial" w:cs="Arial"/>
                <w:color w:val="000000"/>
                <w:lang w:bidi="en-GB"/>
              </w:rPr>
            </w:pPr>
          </w:p>
          <w:p w14:paraId="15CF5F6E" w14:textId="67F721DA" w:rsidR="007A10B1" w:rsidRPr="00D76952" w:rsidRDefault="007A10B1" w:rsidP="007A10B1">
            <w:pPr>
              <w:rPr>
                <w:rFonts w:ascii="Arial" w:hAnsi="Arial" w:cs="Arial"/>
                <w:color w:val="000000"/>
                <w:lang w:bidi="en-GB"/>
              </w:rPr>
            </w:pPr>
            <w:r w:rsidRPr="00D76952">
              <w:rPr>
                <w:rFonts w:ascii="Arial" w:hAnsi="Arial" w:cs="Arial"/>
                <w:color w:val="000000"/>
                <w:lang w:bidi="en-GB"/>
              </w:rPr>
              <w:t>Works effectively and respectfully with a wide range of people.</w:t>
            </w:r>
          </w:p>
          <w:p w14:paraId="0EDA8CFA" w14:textId="77777777" w:rsidR="007A10B1" w:rsidRPr="00D76952" w:rsidRDefault="007A10B1" w:rsidP="007A10B1">
            <w:pPr>
              <w:rPr>
                <w:rFonts w:ascii="Arial" w:hAnsi="Arial" w:cs="Arial"/>
                <w:color w:val="000000"/>
                <w:lang w:bidi="en-GB"/>
              </w:rPr>
            </w:pPr>
          </w:p>
          <w:p w14:paraId="4F8CC159" w14:textId="715F120F" w:rsidR="007A10B1" w:rsidRPr="00D76952" w:rsidRDefault="007A10B1" w:rsidP="007A10B1">
            <w:pPr>
              <w:rPr>
                <w:rFonts w:ascii="Arial" w:hAnsi="Arial" w:cs="Arial"/>
                <w:color w:val="000000"/>
                <w:lang w:bidi="en-GB"/>
              </w:rPr>
            </w:pPr>
            <w:r w:rsidRPr="00D76952">
              <w:rPr>
                <w:rFonts w:ascii="Arial" w:hAnsi="Arial" w:cs="Arial"/>
                <w:color w:val="000000"/>
                <w:lang w:bidi="en-GB"/>
              </w:rPr>
              <w:t>Fosters inclusive and constructive teamwork and problem-solving.</w:t>
            </w:r>
          </w:p>
          <w:p w14:paraId="6744AEFA" w14:textId="77777777" w:rsidR="007A10B1" w:rsidRPr="00D76952" w:rsidRDefault="007A10B1" w:rsidP="007A10B1">
            <w:pPr>
              <w:rPr>
                <w:rFonts w:ascii="Arial" w:hAnsi="Arial" w:cs="Arial"/>
                <w:color w:val="000000"/>
                <w:lang w:bidi="en-GB"/>
              </w:rPr>
            </w:pPr>
          </w:p>
          <w:p w14:paraId="65E24A9F" w14:textId="7D0C0D7A" w:rsidR="007A10B1" w:rsidRPr="00D76952" w:rsidRDefault="007A10B1" w:rsidP="007A10B1">
            <w:pPr>
              <w:rPr>
                <w:rFonts w:ascii="Arial" w:hAnsi="Arial" w:cs="Arial"/>
                <w:color w:val="000000"/>
                <w:lang w:bidi="en-GB"/>
              </w:rPr>
            </w:pPr>
            <w:r w:rsidRPr="00D76952">
              <w:rPr>
                <w:rFonts w:ascii="Arial" w:hAnsi="Arial" w:cs="Arial"/>
                <w:color w:val="000000"/>
                <w:lang w:bidi="en-GB"/>
              </w:rPr>
              <w:t>Communicates effectively orally and in writing adapting the message for a diverse audience in an inclusive and accessible way.</w:t>
            </w:r>
          </w:p>
          <w:p w14:paraId="7C4EB202" w14:textId="77777777" w:rsidR="00DD459B" w:rsidRPr="00D76952" w:rsidRDefault="00DD459B" w:rsidP="007A10B1">
            <w:pPr>
              <w:rPr>
                <w:rFonts w:ascii="Arial" w:hAnsi="Arial" w:cs="Arial"/>
                <w:color w:val="000000"/>
                <w:lang w:bidi="en-GB"/>
              </w:rPr>
            </w:pPr>
          </w:p>
          <w:p w14:paraId="31F69024" w14:textId="414FE80E" w:rsidR="007A10B1" w:rsidRPr="00D76952" w:rsidRDefault="007A10B1" w:rsidP="007A10B1">
            <w:pPr>
              <w:rPr>
                <w:rFonts w:ascii="Arial" w:hAnsi="Arial" w:cs="Arial"/>
                <w:color w:val="000000"/>
                <w:lang w:bidi="en-GB"/>
              </w:rPr>
            </w:pPr>
            <w:r w:rsidRPr="00D76952">
              <w:rPr>
                <w:rFonts w:ascii="Arial" w:hAnsi="Arial" w:cs="Arial"/>
                <w:color w:val="000000"/>
                <w:lang w:bidi="en-GB"/>
              </w:rPr>
              <w:t>Builds effective teams, networks or communities of practice and fosters constructive cross team collaboration</w:t>
            </w:r>
            <w:r w:rsidR="009B7BBD" w:rsidRPr="00D76952">
              <w:rPr>
                <w:rFonts w:ascii="Arial" w:hAnsi="Arial" w:cs="Arial"/>
                <w:color w:val="000000"/>
                <w:lang w:bidi="en-GB"/>
              </w:rPr>
              <w:t>.</w:t>
            </w:r>
          </w:p>
          <w:p w14:paraId="682CF171" w14:textId="77777777" w:rsidR="00DD459B" w:rsidRPr="00D76952" w:rsidRDefault="00DD459B" w:rsidP="007A10B1">
            <w:pPr>
              <w:rPr>
                <w:rFonts w:ascii="Arial" w:hAnsi="Arial" w:cs="Arial"/>
                <w:color w:val="000000"/>
                <w:lang w:bidi="en-GB"/>
              </w:rPr>
            </w:pPr>
          </w:p>
          <w:p w14:paraId="6FB07275" w14:textId="77777777" w:rsidR="006D005C" w:rsidRDefault="007A10B1" w:rsidP="007A10B1">
            <w:pPr>
              <w:rPr>
                <w:rFonts w:ascii="Arial" w:hAnsi="Arial" w:cs="Arial"/>
                <w:color w:val="000000"/>
              </w:rPr>
            </w:pPr>
            <w:r w:rsidRPr="00D76952">
              <w:rPr>
                <w:rFonts w:ascii="Arial" w:hAnsi="Arial" w:cs="Arial"/>
                <w:color w:val="000000"/>
              </w:rPr>
              <w:t>Contributes to improving or adapting provision to enhance the student experience or customer service.</w:t>
            </w:r>
          </w:p>
          <w:p w14:paraId="55C57DE0" w14:textId="775E174A" w:rsidR="00D76952" w:rsidRPr="00D76952" w:rsidRDefault="00D76952" w:rsidP="007A10B1">
            <w:pPr>
              <w:rPr>
                <w:rFonts w:ascii="Arial" w:hAnsi="Arial" w:cs="Arial"/>
                <w:color w:val="000000"/>
              </w:rPr>
            </w:pPr>
          </w:p>
        </w:tc>
      </w:tr>
      <w:tr w:rsidR="00785659" w:rsidRPr="00D76952" w14:paraId="73DA531F" w14:textId="77777777" w:rsidTr="5EEDAECA">
        <w:trPr>
          <w:trHeight w:val="915"/>
        </w:trPr>
        <w:tc>
          <w:tcPr>
            <w:tcW w:w="3760" w:type="dxa"/>
            <w:vAlign w:val="center"/>
          </w:tcPr>
          <w:p w14:paraId="4720942B" w14:textId="77777777" w:rsidR="00785659" w:rsidRPr="00D76952" w:rsidRDefault="00785659" w:rsidP="007624F5">
            <w:pPr>
              <w:rPr>
                <w:rFonts w:ascii="Arial" w:hAnsi="Arial" w:cs="Arial"/>
              </w:rPr>
            </w:pPr>
            <w:r w:rsidRPr="00D76952">
              <w:rPr>
                <w:rFonts w:ascii="Arial" w:hAnsi="Arial" w:cs="Arial"/>
              </w:rPr>
              <w:t>Research, Teaching and Learning</w:t>
            </w:r>
          </w:p>
          <w:p w14:paraId="47E11F7F" w14:textId="77777777" w:rsidR="00785659" w:rsidRPr="00D76952" w:rsidRDefault="00785659" w:rsidP="007624F5">
            <w:pPr>
              <w:rPr>
                <w:rFonts w:ascii="Arial" w:hAnsi="Arial" w:cs="Arial"/>
              </w:rPr>
            </w:pPr>
          </w:p>
        </w:tc>
        <w:tc>
          <w:tcPr>
            <w:tcW w:w="5256" w:type="dxa"/>
            <w:vAlign w:val="center"/>
          </w:tcPr>
          <w:p w14:paraId="3A72EB8C" w14:textId="77777777" w:rsidR="00D76952" w:rsidRDefault="00D76952" w:rsidP="00D730DF">
            <w:pPr>
              <w:rPr>
                <w:rFonts w:ascii="Arial" w:hAnsi="Arial" w:cs="Arial"/>
                <w:lang w:bidi="en-GB"/>
              </w:rPr>
            </w:pPr>
          </w:p>
          <w:p w14:paraId="6998C3B7" w14:textId="7E6316E9" w:rsidR="00D730DF" w:rsidRPr="00D76952" w:rsidRDefault="60C657FD" w:rsidP="00D730DF">
            <w:pPr>
              <w:rPr>
                <w:rFonts w:ascii="Arial" w:hAnsi="Arial" w:cs="Arial"/>
                <w:lang w:bidi="en-GB"/>
              </w:rPr>
            </w:pPr>
            <w:r w:rsidRPr="00D76952">
              <w:rPr>
                <w:rFonts w:ascii="Arial" w:hAnsi="Arial" w:cs="Arial"/>
                <w:lang w:bidi="en-GB"/>
              </w:rPr>
              <w:t xml:space="preserve">Evidence of </w:t>
            </w:r>
            <w:r w:rsidR="08DA85BB" w:rsidRPr="00D76952">
              <w:rPr>
                <w:rFonts w:ascii="Arial" w:hAnsi="Arial" w:cs="Arial"/>
                <w:b/>
                <w:bCs/>
                <w:lang w:bidi="en-GB"/>
              </w:rPr>
              <w:t xml:space="preserve">interdisciplinary </w:t>
            </w:r>
            <w:r w:rsidRPr="00D76952">
              <w:rPr>
                <w:rFonts w:ascii="Arial" w:hAnsi="Arial" w:cs="Arial"/>
                <w:b/>
                <w:bCs/>
                <w:lang w:bidi="en-GB"/>
              </w:rPr>
              <w:t>research</w:t>
            </w:r>
            <w:r w:rsidRPr="00D76952">
              <w:rPr>
                <w:rFonts w:ascii="Arial" w:hAnsi="Arial" w:cs="Arial"/>
                <w:lang w:bidi="en-GB"/>
              </w:rPr>
              <w:t xml:space="preserve">, knowledge exchange and/ or professional practice that contributes to the advancement of </w:t>
            </w:r>
            <w:r w:rsidR="00A42B23" w:rsidRPr="00D76952">
              <w:rPr>
                <w:rFonts w:ascii="Arial" w:hAnsi="Arial" w:cs="Arial"/>
                <w:b/>
                <w:bCs/>
                <w:lang w:bidi="en-GB"/>
              </w:rPr>
              <w:t>data science and AI</w:t>
            </w:r>
            <w:r w:rsidRPr="00D76952">
              <w:rPr>
                <w:rFonts w:ascii="Arial" w:hAnsi="Arial" w:cs="Arial"/>
                <w:lang w:bidi="en-GB"/>
              </w:rPr>
              <w:t xml:space="preserve"> activity and is relevant to the goals of the </w:t>
            </w:r>
            <w:r w:rsidR="2D6C518B" w:rsidRPr="00D76952">
              <w:rPr>
                <w:rFonts w:ascii="Arial" w:hAnsi="Arial" w:cs="Arial"/>
                <w:lang w:bidi="en-GB"/>
              </w:rPr>
              <w:t>Institute</w:t>
            </w:r>
            <w:r w:rsidRPr="00D76952">
              <w:rPr>
                <w:rFonts w:ascii="Arial" w:hAnsi="Arial" w:cs="Arial"/>
                <w:lang w:bidi="en-GB"/>
              </w:rPr>
              <w:t xml:space="preserve">, </w:t>
            </w:r>
            <w:proofErr w:type="gramStart"/>
            <w:r w:rsidRPr="00D76952">
              <w:rPr>
                <w:rFonts w:ascii="Arial" w:hAnsi="Arial" w:cs="Arial"/>
                <w:lang w:bidi="en-GB"/>
              </w:rPr>
              <w:t>College</w:t>
            </w:r>
            <w:proofErr w:type="gramEnd"/>
            <w:r w:rsidRPr="00D76952">
              <w:rPr>
                <w:rFonts w:ascii="Arial" w:hAnsi="Arial" w:cs="Arial"/>
                <w:lang w:bidi="en-GB"/>
              </w:rPr>
              <w:t xml:space="preserve"> and University. </w:t>
            </w:r>
          </w:p>
          <w:p w14:paraId="5D4A0044" w14:textId="4658A6CA" w:rsidR="00D730DF" w:rsidRPr="00D76952" w:rsidRDefault="00D730DF" w:rsidP="007624F5">
            <w:pPr>
              <w:rPr>
                <w:rFonts w:ascii="Arial" w:hAnsi="Arial" w:cs="Arial"/>
                <w:color w:val="000000"/>
              </w:rPr>
            </w:pPr>
          </w:p>
          <w:p w14:paraId="6A761EE0" w14:textId="466C44F3" w:rsidR="00E104A1" w:rsidRPr="00D76952" w:rsidRDefault="00E104A1" w:rsidP="00E104A1">
            <w:pPr>
              <w:rPr>
                <w:rFonts w:ascii="Arial" w:hAnsi="Arial" w:cs="Arial"/>
                <w:color w:val="000000"/>
              </w:rPr>
            </w:pPr>
            <w:r w:rsidRPr="00D76952">
              <w:rPr>
                <w:rFonts w:ascii="Arial" w:hAnsi="Arial" w:cs="Arial"/>
                <w:color w:val="000000"/>
              </w:rPr>
              <w:t>Applies own research to develop learning and assessment practice</w:t>
            </w:r>
            <w:r w:rsidR="009B7BBD" w:rsidRPr="00D76952">
              <w:rPr>
                <w:rFonts w:ascii="Arial" w:hAnsi="Arial" w:cs="Arial"/>
                <w:color w:val="000000"/>
              </w:rPr>
              <w:t>.</w:t>
            </w:r>
          </w:p>
          <w:p w14:paraId="52037A42" w14:textId="77777777" w:rsidR="00E104A1" w:rsidRPr="00D76952" w:rsidRDefault="00E104A1" w:rsidP="007624F5">
            <w:pPr>
              <w:rPr>
                <w:rFonts w:ascii="Arial" w:hAnsi="Arial" w:cs="Arial"/>
                <w:color w:val="000000"/>
              </w:rPr>
            </w:pPr>
          </w:p>
          <w:p w14:paraId="6E4570F3" w14:textId="429DF86B" w:rsidR="00785659" w:rsidRPr="00D76952" w:rsidRDefault="00785659" w:rsidP="007624F5">
            <w:pPr>
              <w:rPr>
                <w:rFonts w:ascii="Arial" w:hAnsi="Arial" w:cs="Arial"/>
                <w:color w:val="000000"/>
              </w:rPr>
            </w:pPr>
            <w:r w:rsidRPr="00D76952">
              <w:rPr>
                <w:rFonts w:ascii="Arial" w:hAnsi="Arial" w:cs="Arial"/>
                <w:color w:val="000000"/>
              </w:rPr>
              <w:t xml:space="preserve">Applies innovative approaches to course leadership, teaching, learning or professional practice to support excellent teaching, </w:t>
            </w:r>
            <w:proofErr w:type="gramStart"/>
            <w:r w:rsidRPr="00D76952">
              <w:rPr>
                <w:rFonts w:ascii="Arial" w:hAnsi="Arial" w:cs="Arial"/>
                <w:color w:val="000000"/>
              </w:rPr>
              <w:t>pedagogy</w:t>
            </w:r>
            <w:proofErr w:type="gramEnd"/>
            <w:r w:rsidRPr="00D76952">
              <w:rPr>
                <w:rFonts w:ascii="Arial" w:hAnsi="Arial" w:cs="Arial"/>
                <w:color w:val="000000"/>
              </w:rPr>
              <w:t xml:space="preserve"> and inclusivity</w:t>
            </w:r>
            <w:r w:rsidR="009B7BBD" w:rsidRPr="00D76952">
              <w:rPr>
                <w:rFonts w:ascii="Arial" w:hAnsi="Arial" w:cs="Arial"/>
                <w:color w:val="000000"/>
              </w:rPr>
              <w:t>.</w:t>
            </w:r>
          </w:p>
          <w:p w14:paraId="74772262" w14:textId="77777777" w:rsidR="001137A4" w:rsidRPr="00D76952" w:rsidRDefault="001137A4" w:rsidP="007624F5">
            <w:pPr>
              <w:rPr>
                <w:rFonts w:ascii="Arial" w:hAnsi="Arial" w:cs="Arial"/>
                <w:color w:val="000000"/>
              </w:rPr>
            </w:pPr>
          </w:p>
          <w:p w14:paraId="39AF4600" w14:textId="003BAD09" w:rsidR="00A20654" w:rsidRPr="00D76952" w:rsidRDefault="00A20654" w:rsidP="00A20654">
            <w:pPr>
              <w:rPr>
                <w:rFonts w:ascii="Arial" w:hAnsi="Arial" w:cs="Arial"/>
                <w:lang w:bidi="en-GB"/>
              </w:rPr>
            </w:pPr>
            <w:r w:rsidRPr="00D76952">
              <w:rPr>
                <w:rFonts w:ascii="Arial" w:hAnsi="Arial" w:cs="Arial"/>
                <w:lang w:bidi="en-GB"/>
              </w:rPr>
              <w:t xml:space="preserve">Demonstrable ability of using contacts within subject peer group to develop partnerships or collaboration. </w:t>
            </w:r>
          </w:p>
          <w:p w14:paraId="0717599D" w14:textId="77777777" w:rsidR="00E45B2D" w:rsidRPr="00D76952" w:rsidRDefault="00E45B2D" w:rsidP="00A20654">
            <w:pPr>
              <w:rPr>
                <w:rFonts w:ascii="Arial" w:hAnsi="Arial" w:cs="Arial"/>
                <w:lang w:bidi="en-GB"/>
              </w:rPr>
            </w:pPr>
          </w:p>
          <w:p w14:paraId="08C65831" w14:textId="77777777" w:rsidR="00A20654" w:rsidRDefault="00A20654" w:rsidP="00A20654">
            <w:pPr>
              <w:rPr>
                <w:rFonts w:ascii="Arial" w:hAnsi="Arial" w:cs="Arial"/>
              </w:rPr>
            </w:pPr>
            <w:r w:rsidRPr="00D76952">
              <w:rPr>
                <w:rFonts w:ascii="Arial" w:hAnsi="Arial" w:cs="Arial"/>
              </w:rPr>
              <w:t>Contributes to advancing professional practice/research or scholarly activity in own area of specialism.</w:t>
            </w:r>
          </w:p>
          <w:p w14:paraId="228217DE" w14:textId="65C319EC" w:rsidR="00D76952" w:rsidRPr="00D76952" w:rsidRDefault="00D76952" w:rsidP="00A20654">
            <w:pPr>
              <w:rPr>
                <w:rFonts w:ascii="Arial" w:hAnsi="Arial" w:cs="Arial"/>
              </w:rPr>
            </w:pPr>
          </w:p>
        </w:tc>
      </w:tr>
      <w:tr w:rsidR="00785659" w:rsidRPr="00D76952" w14:paraId="0193453A" w14:textId="77777777" w:rsidTr="5EEDAECA">
        <w:tc>
          <w:tcPr>
            <w:tcW w:w="3760" w:type="dxa"/>
            <w:vAlign w:val="center"/>
          </w:tcPr>
          <w:p w14:paraId="7B4C64D7" w14:textId="77777777" w:rsidR="00785659" w:rsidRPr="00D76952" w:rsidRDefault="00785659" w:rsidP="007624F5">
            <w:pPr>
              <w:rPr>
                <w:rFonts w:ascii="Arial" w:hAnsi="Arial" w:cs="Arial"/>
              </w:rPr>
            </w:pPr>
            <w:r w:rsidRPr="00D76952">
              <w:rPr>
                <w:rFonts w:ascii="Arial" w:hAnsi="Arial" w:cs="Arial"/>
              </w:rPr>
              <w:t>Planning and managing resources</w:t>
            </w:r>
          </w:p>
        </w:tc>
        <w:tc>
          <w:tcPr>
            <w:tcW w:w="5256" w:type="dxa"/>
            <w:vAlign w:val="center"/>
          </w:tcPr>
          <w:p w14:paraId="655E5058" w14:textId="77777777" w:rsidR="00D76952" w:rsidRDefault="00D76952" w:rsidP="007624F5">
            <w:pPr>
              <w:rPr>
                <w:rFonts w:ascii="Arial" w:hAnsi="Arial" w:cs="Arial"/>
                <w:color w:val="000000"/>
              </w:rPr>
            </w:pPr>
          </w:p>
          <w:p w14:paraId="52014FBE" w14:textId="77777777" w:rsidR="00785659" w:rsidRDefault="00785659" w:rsidP="007624F5">
            <w:pPr>
              <w:rPr>
                <w:rFonts w:ascii="Arial" w:hAnsi="Arial" w:cs="Arial"/>
                <w:color w:val="000000"/>
              </w:rPr>
            </w:pPr>
            <w:r w:rsidRPr="00D76952">
              <w:rPr>
                <w:rFonts w:ascii="Arial" w:hAnsi="Arial" w:cs="Arial"/>
                <w:color w:val="000000"/>
              </w:rPr>
              <w:t xml:space="preserve">Plans, </w:t>
            </w:r>
            <w:proofErr w:type="gramStart"/>
            <w:r w:rsidRPr="00D76952">
              <w:rPr>
                <w:rFonts w:ascii="Arial" w:hAnsi="Arial" w:cs="Arial"/>
                <w:color w:val="000000"/>
              </w:rPr>
              <w:t>prioritises</w:t>
            </w:r>
            <w:proofErr w:type="gramEnd"/>
            <w:r w:rsidRPr="00D76952">
              <w:rPr>
                <w:rFonts w:ascii="Arial" w:hAnsi="Arial" w:cs="Arial"/>
                <w:color w:val="000000"/>
              </w:rPr>
              <w:t xml:space="preserve"> and manages resources effectively to achieve long term objectives</w:t>
            </w:r>
            <w:r w:rsidR="00D76952">
              <w:rPr>
                <w:rFonts w:ascii="Arial" w:hAnsi="Arial" w:cs="Arial"/>
                <w:color w:val="000000"/>
              </w:rPr>
              <w:t>.</w:t>
            </w:r>
          </w:p>
          <w:p w14:paraId="3CC58BDC" w14:textId="3A4A5DE8" w:rsidR="00D76952" w:rsidRPr="00D76952" w:rsidRDefault="00D76952" w:rsidP="007624F5">
            <w:pPr>
              <w:rPr>
                <w:rFonts w:ascii="Arial" w:hAnsi="Arial" w:cs="Arial"/>
              </w:rPr>
            </w:pPr>
          </w:p>
        </w:tc>
      </w:tr>
    </w:tbl>
    <w:p w14:paraId="368C2077" w14:textId="77777777" w:rsidR="00785659" w:rsidRPr="00D76952" w:rsidRDefault="00785659" w:rsidP="00785659">
      <w:pPr>
        <w:rPr>
          <w:rFonts w:ascii="Arial" w:hAnsi="Arial" w:cs="Arial"/>
        </w:rPr>
      </w:pPr>
    </w:p>
    <w:p w14:paraId="38C64568" w14:textId="71DD137C" w:rsidR="00785659" w:rsidRPr="00D76952" w:rsidRDefault="00785659" w:rsidP="00785659">
      <w:pPr>
        <w:rPr>
          <w:rFonts w:ascii="Arial" w:hAnsi="Arial" w:cs="Arial"/>
        </w:rPr>
      </w:pPr>
    </w:p>
    <w:p w14:paraId="146455F3" w14:textId="764FB7F1" w:rsidR="001A34FA" w:rsidRPr="00D76952" w:rsidRDefault="00785659">
      <w:pPr>
        <w:rPr>
          <w:rFonts w:ascii="Arial" w:hAnsi="Arial" w:cs="Arial"/>
          <w:b/>
          <w:bCs/>
        </w:rPr>
      </w:pPr>
      <w:r w:rsidRPr="00D76952">
        <w:rPr>
          <w:rFonts w:ascii="Arial" w:hAnsi="Arial" w:cs="Arial"/>
          <w:b/>
          <w:bCs/>
        </w:rPr>
        <w:t xml:space="preserve">Last Updated: </w:t>
      </w:r>
      <w:r w:rsidR="00BA7D74" w:rsidRPr="00D76952">
        <w:rPr>
          <w:rFonts w:ascii="Arial" w:hAnsi="Arial" w:cs="Arial"/>
          <w:b/>
          <w:bCs/>
        </w:rPr>
        <w:t>March</w:t>
      </w:r>
      <w:r w:rsidR="7455A92F" w:rsidRPr="00D76952">
        <w:rPr>
          <w:rFonts w:ascii="Arial" w:hAnsi="Arial" w:cs="Arial"/>
          <w:b/>
          <w:bCs/>
        </w:rPr>
        <w:t xml:space="preserve"> 202</w:t>
      </w:r>
      <w:r w:rsidR="00BA7D74" w:rsidRPr="00D76952">
        <w:rPr>
          <w:rFonts w:ascii="Arial" w:hAnsi="Arial" w:cs="Arial"/>
          <w:b/>
          <w:bCs/>
        </w:rPr>
        <w:t>3</w:t>
      </w:r>
    </w:p>
    <w:sectPr w:rsidR="001A34FA" w:rsidRPr="00D76952" w:rsidSect="00DE67B6">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58418" w14:textId="77777777" w:rsidR="001C17C6" w:rsidRDefault="001C17C6" w:rsidP="00D168B2">
      <w:pPr>
        <w:rPr>
          <w:rFonts w:cs="Times New Roman"/>
        </w:rPr>
      </w:pPr>
      <w:r>
        <w:rPr>
          <w:rFonts w:cs="Times New Roman"/>
        </w:rPr>
        <w:separator/>
      </w:r>
    </w:p>
  </w:endnote>
  <w:endnote w:type="continuationSeparator" w:id="0">
    <w:p w14:paraId="3245D14D" w14:textId="77777777" w:rsidR="001C17C6" w:rsidRDefault="001C17C6"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0992" w14:textId="1A600CE2" w:rsidR="004B356D" w:rsidRPr="00C56921" w:rsidRDefault="004B356D">
    <w:pPr>
      <w:pStyle w:val="Footer"/>
      <w:jc w:val="right"/>
      <w:rPr>
        <w:rFonts w:ascii="Arial" w:hAnsi="Arial" w:cs="Arial"/>
        <w:sz w:val="16"/>
        <w:szCs w:val="16"/>
      </w:rPr>
    </w:pPr>
    <w:r w:rsidRPr="00C56921">
      <w:rPr>
        <w:rFonts w:ascii="Arial" w:hAnsi="Arial" w:cs="Arial"/>
        <w:sz w:val="16"/>
        <w:szCs w:val="16"/>
      </w:rPr>
      <w:t xml:space="preserve">Page </w:t>
    </w:r>
    <w:r w:rsidR="006766A1" w:rsidRPr="00C56921">
      <w:rPr>
        <w:rFonts w:ascii="Arial" w:hAnsi="Arial" w:cs="Arial"/>
        <w:sz w:val="16"/>
        <w:szCs w:val="16"/>
      </w:rPr>
      <w:fldChar w:fldCharType="begin"/>
    </w:r>
    <w:r w:rsidRPr="00C56921">
      <w:rPr>
        <w:rFonts w:ascii="Arial" w:hAnsi="Arial" w:cs="Arial"/>
        <w:sz w:val="16"/>
        <w:szCs w:val="16"/>
      </w:rPr>
      <w:instrText xml:space="preserve"> PAGE </w:instrText>
    </w:r>
    <w:r w:rsidR="006766A1" w:rsidRPr="00C56921">
      <w:rPr>
        <w:rFonts w:ascii="Arial" w:hAnsi="Arial" w:cs="Arial"/>
        <w:sz w:val="16"/>
        <w:szCs w:val="16"/>
      </w:rPr>
      <w:fldChar w:fldCharType="separate"/>
    </w:r>
    <w:r w:rsidR="00196853">
      <w:rPr>
        <w:rFonts w:ascii="Arial" w:hAnsi="Arial" w:cs="Arial"/>
        <w:noProof/>
        <w:sz w:val="16"/>
        <w:szCs w:val="16"/>
      </w:rPr>
      <w:t>3</w:t>
    </w:r>
    <w:r w:rsidR="006766A1" w:rsidRPr="00C56921">
      <w:rPr>
        <w:rFonts w:ascii="Arial" w:hAnsi="Arial" w:cs="Arial"/>
        <w:sz w:val="16"/>
        <w:szCs w:val="16"/>
      </w:rPr>
      <w:fldChar w:fldCharType="end"/>
    </w:r>
    <w:r w:rsidRPr="00C56921">
      <w:rPr>
        <w:rFonts w:ascii="Arial" w:hAnsi="Arial" w:cs="Arial"/>
        <w:sz w:val="16"/>
        <w:szCs w:val="16"/>
      </w:rPr>
      <w:t xml:space="preserve"> of </w:t>
    </w:r>
    <w:r w:rsidR="006766A1"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6766A1" w:rsidRPr="00C56921">
      <w:rPr>
        <w:rFonts w:ascii="Arial" w:hAnsi="Arial" w:cs="Arial"/>
        <w:sz w:val="16"/>
        <w:szCs w:val="16"/>
      </w:rPr>
      <w:fldChar w:fldCharType="separate"/>
    </w:r>
    <w:r w:rsidR="00196853">
      <w:rPr>
        <w:rFonts w:ascii="Arial" w:hAnsi="Arial" w:cs="Arial"/>
        <w:noProof/>
        <w:sz w:val="16"/>
        <w:szCs w:val="16"/>
      </w:rPr>
      <w:t>5</w:t>
    </w:r>
    <w:r w:rsidR="006766A1" w:rsidRPr="00C56921">
      <w:rPr>
        <w:rFonts w:ascii="Arial" w:hAnsi="Arial" w:cs="Arial"/>
        <w:sz w:val="16"/>
        <w:szCs w:val="16"/>
      </w:rPr>
      <w:fldChar w:fldCharType="end"/>
    </w:r>
  </w:p>
  <w:p w14:paraId="0FB53109" w14:textId="77777777" w:rsidR="004B356D" w:rsidRDefault="004B356D">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BCB66" w14:textId="77777777" w:rsidR="001C17C6" w:rsidRDefault="001C17C6" w:rsidP="00D168B2">
      <w:pPr>
        <w:rPr>
          <w:rFonts w:cs="Times New Roman"/>
        </w:rPr>
      </w:pPr>
      <w:r>
        <w:rPr>
          <w:rFonts w:cs="Times New Roman"/>
        </w:rPr>
        <w:separator/>
      </w:r>
    </w:p>
  </w:footnote>
  <w:footnote w:type="continuationSeparator" w:id="0">
    <w:p w14:paraId="562D2434" w14:textId="77777777" w:rsidR="001C17C6" w:rsidRDefault="001C17C6" w:rsidP="00D168B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A41A" w14:textId="58924B0F" w:rsidR="00DE67B6" w:rsidRDefault="00DE67B6">
    <w:pPr>
      <w:pStyle w:val="Header"/>
    </w:pPr>
    <w:r>
      <w:rPr>
        <w:noProof/>
      </w:rPr>
      <w:drawing>
        <wp:anchor distT="0" distB="0" distL="114300" distR="114300" simplePos="0" relativeHeight="251658240" behindDoc="0" locked="0" layoutInCell="1" allowOverlap="1" wp14:anchorId="771BF37B" wp14:editId="6EED6E4B">
          <wp:simplePos x="0" y="0"/>
          <wp:positionH relativeFrom="column">
            <wp:posOffset>-565150</wp:posOffset>
          </wp:positionH>
          <wp:positionV relativeFrom="paragraph">
            <wp:posOffset>-200025</wp:posOffset>
          </wp:positionV>
          <wp:extent cx="1231900" cy="533400"/>
          <wp:effectExtent l="0" t="0" r="6350" b="0"/>
          <wp:wrapTopAndBottom/>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
                    <a:extLst>
                      <a:ext uri="{28A0092B-C50C-407E-A947-70E740481C1C}">
                        <a14:useLocalDpi xmlns:a14="http://schemas.microsoft.com/office/drawing/2010/main" val="0"/>
                      </a:ext>
                    </a:extLst>
                  </a:blip>
                  <a:srcRect r="57175"/>
                  <a:stretch>
                    <a:fillRect/>
                  </a:stretch>
                </pic:blipFill>
                <pic:spPr bwMode="auto">
                  <a:xfrm>
                    <a:off x="0" y="0"/>
                    <a:ext cx="12319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E2016EE"/>
    <w:multiLevelType w:val="hybridMultilevel"/>
    <w:tmpl w:val="ACA6D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43735"/>
    <w:multiLevelType w:val="hybridMultilevel"/>
    <w:tmpl w:val="4EC43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8145DFE"/>
    <w:multiLevelType w:val="hybridMultilevel"/>
    <w:tmpl w:val="5774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75D81"/>
    <w:multiLevelType w:val="hybridMultilevel"/>
    <w:tmpl w:val="3A78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FF06B99"/>
    <w:multiLevelType w:val="hybridMultilevel"/>
    <w:tmpl w:val="30082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935A6"/>
    <w:multiLevelType w:val="hybridMultilevel"/>
    <w:tmpl w:val="C96C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83139A"/>
    <w:multiLevelType w:val="hybridMultilevel"/>
    <w:tmpl w:val="4656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1C76CC"/>
    <w:multiLevelType w:val="hybridMultilevel"/>
    <w:tmpl w:val="A2BC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D376027"/>
    <w:multiLevelType w:val="hybridMultilevel"/>
    <w:tmpl w:val="AA9E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00659C"/>
    <w:multiLevelType w:val="hybridMultilevel"/>
    <w:tmpl w:val="A2FE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0526E0"/>
    <w:multiLevelType w:val="hybridMultilevel"/>
    <w:tmpl w:val="4870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7E3744"/>
    <w:multiLevelType w:val="hybridMultilevel"/>
    <w:tmpl w:val="CF86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136BD9"/>
    <w:multiLevelType w:val="hybridMultilevel"/>
    <w:tmpl w:val="825A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8E00BD0"/>
    <w:multiLevelType w:val="hybridMultilevel"/>
    <w:tmpl w:val="D492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056C91"/>
    <w:multiLevelType w:val="hybridMultilevel"/>
    <w:tmpl w:val="67524C90"/>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6"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256984093">
    <w:abstractNumId w:val="34"/>
  </w:num>
  <w:num w:numId="2" w16cid:durableId="693195462">
    <w:abstractNumId w:val="26"/>
  </w:num>
  <w:num w:numId="3" w16cid:durableId="1556888532">
    <w:abstractNumId w:val="15"/>
  </w:num>
  <w:num w:numId="4" w16cid:durableId="276563828">
    <w:abstractNumId w:val="23"/>
  </w:num>
  <w:num w:numId="5" w16cid:durableId="1578057893">
    <w:abstractNumId w:val="28"/>
  </w:num>
  <w:num w:numId="6" w16cid:durableId="1774668804">
    <w:abstractNumId w:val="12"/>
  </w:num>
  <w:num w:numId="7" w16cid:durableId="1918132671">
    <w:abstractNumId w:val="22"/>
  </w:num>
  <w:num w:numId="8" w16cid:durableId="1278952961">
    <w:abstractNumId w:val="4"/>
  </w:num>
  <w:num w:numId="9" w16cid:durableId="685249287">
    <w:abstractNumId w:val="14"/>
  </w:num>
  <w:num w:numId="10" w16cid:durableId="1906335175">
    <w:abstractNumId w:val="10"/>
  </w:num>
  <w:num w:numId="11" w16cid:durableId="1871801628">
    <w:abstractNumId w:val="11"/>
  </w:num>
  <w:num w:numId="12" w16cid:durableId="110059165">
    <w:abstractNumId w:val="18"/>
  </w:num>
  <w:num w:numId="13" w16cid:durableId="1430195583">
    <w:abstractNumId w:val="0"/>
  </w:num>
  <w:num w:numId="14" w16cid:durableId="1391728526">
    <w:abstractNumId w:val="21"/>
  </w:num>
  <w:num w:numId="15" w16cid:durableId="645545558">
    <w:abstractNumId w:val="31"/>
  </w:num>
  <w:num w:numId="16" w16cid:durableId="2029789195">
    <w:abstractNumId w:val="27"/>
  </w:num>
  <w:num w:numId="17" w16cid:durableId="1091001419">
    <w:abstractNumId w:val="7"/>
  </w:num>
  <w:num w:numId="18" w16cid:durableId="426272290">
    <w:abstractNumId w:val="3"/>
  </w:num>
  <w:num w:numId="19" w16cid:durableId="736784299">
    <w:abstractNumId w:val="13"/>
  </w:num>
  <w:num w:numId="20" w16cid:durableId="1987589133">
    <w:abstractNumId w:val="32"/>
  </w:num>
  <w:num w:numId="21" w16cid:durableId="14404161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12791197">
    <w:abstractNumId w:val="20"/>
  </w:num>
  <w:num w:numId="23" w16cid:durableId="1189222308">
    <w:abstractNumId w:val="33"/>
  </w:num>
  <w:num w:numId="24" w16cid:durableId="869803836">
    <w:abstractNumId w:val="16"/>
  </w:num>
  <w:num w:numId="25" w16cid:durableId="476923">
    <w:abstractNumId w:val="30"/>
  </w:num>
  <w:num w:numId="26" w16cid:durableId="1413771537">
    <w:abstractNumId w:val="9"/>
  </w:num>
  <w:num w:numId="27" w16cid:durableId="1307322250">
    <w:abstractNumId w:val="19"/>
  </w:num>
  <w:num w:numId="28" w16cid:durableId="253056378">
    <w:abstractNumId w:val="17"/>
  </w:num>
  <w:num w:numId="29" w16cid:durableId="1496529414">
    <w:abstractNumId w:val="5"/>
  </w:num>
  <w:num w:numId="30" w16cid:durableId="603419828">
    <w:abstractNumId w:val="6"/>
  </w:num>
  <w:num w:numId="31" w16cid:durableId="780107200">
    <w:abstractNumId w:val="2"/>
  </w:num>
  <w:num w:numId="32" w16cid:durableId="1640304932">
    <w:abstractNumId w:val="35"/>
  </w:num>
  <w:num w:numId="33" w16cid:durableId="1092244135">
    <w:abstractNumId w:val="24"/>
  </w:num>
  <w:num w:numId="34" w16cid:durableId="870919872">
    <w:abstractNumId w:val="1"/>
  </w:num>
  <w:num w:numId="35" w16cid:durableId="367342554">
    <w:abstractNumId w:val="25"/>
  </w:num>
  <w:num w:numId="36" w16cid:durableId="1603879330">
    <w:abstractNumId w:val="29"/>
  </w:num>
  <w:num w:numId="37" w16cid:durableId="9235342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1B7"/>
    <w:rsid w:val="00055625"/>
    <w:rsid w:val="00056F6C"/>
    <w:rsid w:val="0007401C"/>
    <w:rsid w:val="000853D1"/>
    <w:rsid w:val="000857B1"/>
    <w:rsid w:val="00085A2D"/>
    <w:rsid w:val="00096031"/>
    <w:rsid w:val="000D027B"/>
    <w:rsid w:val="000D1304"/>
    <w:rsid w:val="000D24BE"/>
    <w:rsid w:val="000E5B20"/>
    <w:rsid w:val="00107C3A"/>
    <w:rsid w:val="001137A4"/>
    <w:rsid w:val="00122F3E"/>
    <w:rsid w:val="0013047F"/>
    <w:rsid w:val="00131E94"/>
    <w:rsid w:val="00136433"/>
    <w:rsid w:val="00183988"/>
    <w:rsid w:val="00196853"/>
    <w:rsid w:val="00197D17"/>
    <w:rsid w:val="001A34FA"/>
    <w:rsid w:val="001A3DC2"/>
    <w:rsid w:val="001A64A7"/>
    <w:rsid w:val="001C17C6"/>
    <w:rsid w:val="001C650A"/>
    <w:rsid w:val="001E2C5B"/>
    <w:rsid w:val="001F08FB"/>
    <w:rsid w:val="00202718"/>
    <w:rsid w:val="0022348E"/>
    <w:rsid w:val="0023418F"/>
    <w:rsid w:val="002341A9"/>
    <w:rsid w:val="00244139"/>
    <w:rsid w:val="00251B9A"/>
    <w:rsid w:val="0025595C"/>
    <w:rsid w:val="00282F56"/>
    <w:rsid w:val="002852E7"/>
    <w:rsid w:val="00293A0A"/>
    <w:rsid w:val="002B64D8"/>
    <w:rsid w:val="0030192B"/>
    <w:rsid w:val="003040F3"/>
    <w:rsid w:val="0031475B"/>
    <w:rsid w:val="00325FC9"/>
    <w:rsid w:val="00326C2D"/>
    <w:rsid w:val="0032719C"/>
    <w:rsid w:val="00350E72"/>
    <w:rsid w:val="003529E7"/>
    <w:rsid w:val="00363F57"/>
    <w:rsid w:val="003724B8"/>
    <w:rsid w:val="00373E3C"/>
    <w:rsid w:val="00392A51"/>
    <w:rsid w:val="00395A6E"/>
    <w:rsid w:val="003B31FA"/>
    <w:rsid w:val="003C766B"/>
    <w:rsid w:val="003E4D64"/>
    <w:rsid w:val="003F560F"/>
    <w:rsid w:val="00437F76"/>
    <w:rsid w:val="004463EB"/>
    <w:rsid w:val="0045532A"/>
    <w:rsid w:val="004712C8"/>
    <w:rsid w:val="004938D2"/>
    <w:rsid w:val="004A0151"/>
    <w:rsid w:val="004B356D"/>
    <w:rsid w:val="004B65D3"/>
    <w:rsid w:val="004C780B"/>
    <w:rsid w:val="004E663B"/>
    <w:rsid w:val="00501619"/>
    <w:rsid w:val="00513AB8"/>
    <w:rsid w:val="00517DBD"/>
    <w:rsid w:val="00520CB6"/>
    <w:rsid w:val="005223C8"/>
    <w:rsid w:val="00530DC3"/>
    <w:rsid w:val="005367C6"/>
    <w:rsid w:val="005437AD"/>
    <w:rsid w:val="00550B78"/>
    <w:rsid w:val="005609E7"/>
    <w:rsid w:val="0057253A"/>
    <w:rsid w:val="00584572"/>
    <w:rsid w:val="00585890"/>
    <w:rsid w:val="00597A9A"/>
    <w:rsid w:val="005B764C"/>
    <w:rsid w:val="005D58AA"/>
    <w:rsid w:val="005E43CC"/>
    <w:rsid w:val="005E4470"/>
    <w:rsid w:val="00613334"/>
    <w:rsid w:val="00615B47"/>
    <w:rsid w:val="00623E0E"/>
    <w:rsid w:val="00630311"/>
    <w:rsid w:val="00656F9B"/>
    <w:rsid w:val="00667811"/>
    <w:rsid w:val="006766A1"/>
    <w:rsid w:val="00692219"/>
    <w:rsid w:val="006A7AD3"/>
    <w:rsid w:val="006B48A8"/>
    <w:rsid w:val="006C25BF"/>
    <w:rsid w:val="006C666B"/>
    <w:rsid w:val="006D005C"/>
    <w:rsid w:val="006D45F8"/>
    <w:rsid w:val="006E67D3"/>
    <w:rsid w:val="006F605C"/>
    <w:rsid w:val="00705CEA"/>
    <w:rsid w:val="007148F7"/>
    <w:rsid w:val="00726126"/>
    <w:rsid w:val="0073758A"/>
    <w:rsid w:val="007434D5"/>
    <w:rsid w:val="00776821"/>
    <w:rsid w:val="00781F1E"/>
    <w:rsid w:val="00785659"/>
    <w:rsid w:val="007A10B1"/>
    <w:rsid w:val="007A3940"/>
    <w:rsid w:val="007B4587"/>
    <w:rsid w:val="007C5EBD"/>
    <w:rsid w:val="007D0033"/>
    <w:rsid w:val="007D1FBC"/>
    <w:rsid w:val="00821A21"/>
    <w:rsid w:val="00832360"/>
    <w:rsid w:val="00841248"/>
    <w:rsid w:val="008450E6"/>
    <w:rsid w:val="00846F1A"/>
    <w:rsid w:val="00853B63"/>
    <w:rsid w:val="00877DFF"/>
    <w:rsid w:val="0087F0C9"/>
    <w:rsid w:val="00895DBD"/>
    <w:rsid w:val="008A3AE3"/>
    <w:rsid w:val="008A3F22"/>
    <w:rsid w:val="009029FB"/>
    <w:rsid w:val="009216F5"/>
    <w:rsid w:val="00934F15"/>
    <w:rsid w:val="0093546E"/>
    <w:rsid w:val="009417C9"/>
    <w:rsid w:val="0094254E"/>
    <w:rsid w:val="00944F80"/>
    <w:rsid w:val="00946D92"/>
    <w:rsid w:val="00952FD5"/>
    <w:rsid w:val="009925F0"/>
    <w:rsid w:val="009A5B0A"/>
    <w:rsid w:val="009B048A"/>
    <w:rsid w:val="009B7BBD"/>
    <w:rsid w:val="009D0C9F"/>
    <w:rsid w:val="009E64A1"/>
    <w:rsid w:val="009F4251"/>
    <w:rsid w:val="00A06073"/>
    <w:rsid w:val="00A10EB5"/>
    <w:rsid w:val="00A123C7"/>
    <w:rsid w:val="00A164D2"/>
    <w:rsid w:val="00A20654"/>
    <w:rsid w:val="00A27468"/>
    <w:rsid w:val="00A42B23"/>
    <w:rsid w:val="00A46A67"/>
    <w:rsid w:val="00A46BFD"/>
    <w:rsid w:val="00A601B7"/>
    <w:rsid w:val="00A85BCF"/>
    <w:rsid w:val="00AD4EBF"/>
    <w:rsid w:val="00AD7C64"/>
    <w:rsid w:val="00B00050"/>
    <w:rsid w:val="00B04721"/>
    <w:rsid w:val="00B10451"/>
    <w:rsid w:val="00B16EE5"/>
    <w:rsid w:val="00B20ADB"/>
    <w:rsid w:val="00B23D36"/>
    <w:rsid w:val="00B51B80"/>
    <w:rsid w:val="00B629D0"/>
    <w:rsid w:val="00B86668"/>
    <w:rsid w:val="00B976CC"/>
    <w:rsid w:val="00BA04E4"/>
    <w:rsid w:val="00BA7D74"/>
    <w:rsid w:val="00BB19AC"/>
    <w:rsid w:val="00BB723E"/>
    <w:rsid w:val="00BC4115"/>
    <w:rsid w:val="00BE2DB7"/>
    <w:rsid w:val="00BE38EE"/>
    <w:rsid w:val="00BF1A9D"/>
    <w:rsid w:val="00C21329"/>
    <w:rsid w:val="00C242D0"/>
    <w:rsid w:val="00C276F1"/>
    <w:rsid w:val="00C414A0"/>
    <w:rsid w:val="00C46433"/>
    <w:rsid w:val="00C56921"/>
    <w:rsid w:val="00C66828"/>
    <w:rsid w:val="00C814C4"/>
    <w:rsid w:val="00C818EF"/>
    <w:rsid w:val="00C82B48"/>
    <w:rsid w:val="00C90F7C"/>
    <w:rsid w:val="00CB119C"/>
    <w:rsid w:val="00CB5B04"/>
    <w:rsid w:val="00CD1E85"/>
    <w:rsid w:val="00CD5154"/>
    <w:rsid w:val="00CE3D7C"/>
    <w:rsid w:val="00CF2CCE"/>
    <w:rsid w:val="00D11BA1"/>
    <w:rsid w:val="00D168B2"/>
    <w:rsid w:val="00D16D06"/>
    <w:rsid w:val="00D20100"/>
    <w:rsid w:val="00D211C6"/>
    <w:rsid w:val="00D25807"/>
    <w:rsid w:val="00D312E8"/>
    <w:rsid w:val="00D33778"/>
    <w:rsid w:val="00D3583F"/>
    <w:rsid w:val="00D478BB"/>
    <w:rsid w:val="00D727E4"/>
    <w:rsid w:val="00D730DF"/>
    <w:rsid w:val="00D76952"/>
    <w:rsid w:val="00D92987"/>
    <w:rsid w:val="00D93C37"/>
    <w:rsid w:val="00D96771"/>
    <w:rsid w:val="00DB4EC2"/>
    <w:rsid w:val="00DB7B81"/>
    <w:rsid w:val="00DC4399"/>
    <w:rsid w:val="00DD459B"/>
    <w:rsid w:val="00DD6DE3"/>
    <w:rsid w:val="00DD74AA"/>
    <w:rsid w:val="00DE67B6"/>
    <w:rsid w:val="00E07FAB"/>
    <w:rsid w:val="00E104A1"/>
    <w:rsid w:val="00E45B2D"/>
    <w:rsid w:val="00E51C98"/>
    <w:rsid w:val="00E62535"/>
    <w:rsid w:val="00E67E2B"/>
    <w:rsid w:val="00E81E5A"/>
    <w:rsid w:val="00EA5AFA"/>
    <w:rsid w:val="00EB4103"/>
    <w:rsid w:val="00EC0109"/>
    <w:rsid w:val="00EE3177"/>
    <w:rsid w:val="00EF0735"/>
    <w:rsid w:val="00EF392F"/>
    <w:rsid w:val="00F03DE2"/>
    <w:rsid w:val="00F03FD7"/>
    <w:rsid w:val="00F078F2"/>
    <w:rsid w:val="00F22EF8"/>
    <w:rsid w:val="00F41B51"/>
    <w:rsid w:val="00F43972"/>
    <w:rsid w:val="00F836A7"/>
    <w:rsid w:val="00F9412E"/>
    <w:rsid w:val="00FA3755"/>
    <w:rsid w:val="00FA68F0"/>
    <w:rsid w:val="00FC2DEE"/>
    <w:rsid w:val="077BC8C2"/>
    <w:rsid w:val="07F0068E"/>
    <w:rsid w:val="08DA85BB"/>
    <w:rsid w:val="15DC0885"/>
    <w:rsid w:val="1881E115"/>
    <w:rsid w:val="1FC2CFFC"/>
    <w:rsid w:val="23D3483A"/>
    <w:rsid w:val="23DE1EF8"/>
    <w:rsid w:val="280473D2"/>
    <w:rsid w:val="2D6C518B"/>
    <w:rsid w:val="32624851"/>
    <w:rsid w:val="38C8DEB5"/>
    <w:rsid w:val="3DB7D4F2"/>
    <w:rsid w:val="40818E0E"/>
    <w:rsid w:val="4184D425"/>
    <w:rsid w:val="460FCDA1"/>
    <w:rsid w:val="46F06E52"/>
    <w:rsid w:val="48CD4409"/>
    <w:rsid w:val="49C9B990"/>
    <w:rsid w:val="4F0C066D"/>
    <w:rsid w:val="562A113B"/>
    <w:rsid w:val="5B2A466A"/>
    <w:rsid w:val="5C6045C2"/>
    <w:rsid w:val="5EEDAECA"/>
    <w:rsid w:val="60C657FD"/>
    <w:rsid w:val="61E7751C"/>
    <w:rsid w:val="69093146"/>
    <w:rsid w:val="6AB1B862"/>
    <w:rsid w:val="6D3AEE5C"/>
    <w:rsid w:val="6D78E227"/>
    <w:rsid w:val="6E735AC7"/>
    <w:rsid w:val="7110C75A"/>
    <w:rsid w:val="72698973"/>
    <w:rsid w:val="72F38FA2"/>
    <w:rsid w:val="7414FEF9"/>
    <w:rsid w:val="7455A92F"/>
    <w:rsid w:val="79ACB789"/>
    <w:rsid w:val="7C63D8DD"/>
    <w:rsid w:val="7C91A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20EEA7"/>
  <w15:docId w15:val="{2878EF64-52F5-4765-89A2-55372802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paragraph" w:styleId="NormalWeb">
    <w:name w:val="Normal (Web)"/>
    <w:basedOn w:val="Normal"/>
    <w:uiPriority w:val="99"/>
    <w:unhideWhenUsed/>
    <w:rsid w:val="00D3583F"/>
    <w:pPr>
      <w:spacing w:before="100" w:beforeAutospacing="1" w:after="100" w:afterAutospacing="1"/>
    </w:pPr>
    <w:rPr>
      <w:rFonts w:ascii="Times New Roman" w:hAnsi="Times New Roman" w:cs="Times New Roman"/>
      <w:sz w:val="24"/>
      <w:szCs w:val="24"/>
      <w:lang w:eastAsia="en-US"/>
    </w:rPr>
  </w:style>
  <w:style w:type="table" w:styleId="TableGrid">
    <w:name w:val="Table Grid"/>
    <w:basedOn w:val="TableNormal"/>
    <w:uiPriority w:val="59"/>
    <w:rsid w:val="007856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77518">
      <w:bodyDiv w:val="1"/>
      <w:marLeft w:val="0"/>
      <w:marRight w:val="0"/>
      <w:marTop w:val="0"/>
      <w:marBottom w:val="0"/>
      <w:divBdr>
        <w:top w:val="none" w:sz="0" w:space="0" w:color="auto"/>
        <w:left w:val="none" w:sz="0" w:space="0" w:color="auto"/>
        <w:bottom w:val="none" w:sz="0" w:space="0" w:color="auto"/>
        <w:right w:val="none" w:sz="0" w:space="0" w:color="auto"/>
      </w:divBdr>
      <w:divsChild>
        <w:div w:id="2027444881">
          <w:marLeft w:val="0"/>
          <w:marRight w:val="0"/>
          <w:marTop w:val="0"/>
          <w:marBottom w:val="0"/>
          <w:divBdr>
            <w:top w:val="none" w:sz="0" w:space="0" w:color="auto"/>
            <w:left w:val="none" w:sz="0" w:space="0" w:color="auto"/>
            <w:bottom w:val="none" w:sz="0" w:space="0" w:color="auto"/>
            <w:right w:val="none" w:sz="0" w:space="0" w:color="auto"/>
          </w:divBdr>
          <w:divsChild>
            <w:div w:id="1730609989">
              <w:marLeft w:val="0"/>
              <w:marRight w:val="0"/>
              <w:marTop w:val="0"/>
              <w:marBottom w:val="0"/>
              <w:divBdr>
                <w:top w:val="none" w:sz="0" w:space="0" w:color="auto"/>
                <w:left w:val="none" w:sz="0" w:space="0" w:color="auto"/>
                <w:bottom w:val="none" w:sz="0" w:space="0" w:color="auto"/>
                <w:right w:val="none" w:sz="0" w:space="0" w:color="auto"/>
              </w:divBdr>
              <w:divsChild>
                <w:div w:id="1913343681">
                  <w:marLeft w:val="0"/>
                  <w:marRight w:val="0"/>
                  <w:marTop w:val="0"/>
                  <w:marBottom w:val="0"/>
                  <w:divBdr>
                    <w:top w:val="none" w:sz="0" w:space="0" w:color="auto"/>
                    <w:left w:val="none" w:sz="0" w:space="0" w:color="auto"/>
                    <w:bottom w:val="none" w:sz="0" w:space="0" w:color="auto"/>
                    <w:right w:val="none" w:sz="0" w:space="0" w:color="auto"/>
                  </w:divBdr>
                  <w:divsChild>
                    <w:div w:id="5363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434186">
      <w:bodyDiv w:val="1"/>
      <w:marLeft w:val="0"/>
      <w:marRight w:val="0"/>
      <w:marTop w:val="0"/>
      <w:marBottom w:val="0"/>
      <w:divBdr>
        <w:top w:val="none" w:sz="0" w:space="0" w:color="auto"/>
        <w:left w:val="none" w:sz="0" w:space="0" w:color="auto"/>
        <w:bottom w:val="none" w:sz="0" w:space="0" w:color="auto"/>
        <w:right w:val="none" w:sz="0" w:space="0" w:color="auto"/>
      </w:divBdr>
    </w:div>
    <w:div w:id="1021010216">
      <w:bodyDiv w:val="1"/>
      <w:marLeft w:val="0"/>
      <w:marRight w:val="0"/>
      <w:marTop w:val="0"/>
      <w:marBottom w:val="0"/>
      <w:divBdr>
        <w:top w:val="none" w:sz="0" w:space="0" w:color="auto"/>
        <w:left w:val="none" w:sz="0" w:space="0" w:color="auto"/>
        <w:bottom w:val="none" w:sz="0" w:space="0" w:color="auto"/>
        <w:right w:val="none" w:sz="0" w:space="0" w:color="auto"/>
      </w:divBdr>
    </w:div>
    <w:div w:id="1064641823">
      <w:bodyDiv w:val="1"/>
      <w:marLeft w:val="0"/>
      <w:marRight w:val="0"/>
      <w:marTop w:val="0"/>
      <w:marBottom w:val="0"/>
      <w:divBdr>
        <w:top w:val="none" w:sz="0" w:space="0" w:color="auto"/>
        <w:left w:val="none" w:sz="0" w:space="0" w:color="auto"/>
        <w:bottom w:val="none" w:sz="0" w:space="0" w:color="auto"/>
        <w:right w:val="none" w:sz="0" w:space="0" w:color="auto"/>
      </w:divBdr>
    </w:div>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 w:id="1673990939">
      <w:bodyDiv w:val="1"/>
      <w:marLeft w:val="0"/>
      <w:marRight w:val="0"/>
      <w:marTop w:val="0"/>
      <w:marBottom w:val="0"/>
      <w:divBdr>
        <w:top w:val="none" w:sz="0" w:space="0" w:color="auto"/>
        <w:left w:val="none" w:sz="0" w:space="0" w:color="auto"/>
        <w:bottom w:val="none" w:sz="0" w:space="0" w:color="auto"/>
        <w:right w:val="none" w:sz="0" w:space="0" w:color="auto"/>
      </w:divBdr>
    </w:div>
    <w:div w:id="1721519216">
      <w:bodyDiv w:val="1"/>
      <w:marLeft w:val="0"/>
      <w:marRight w:val="0"/>
      <w:marTop w:val="0"/>
      <w:marBottom w:val="0"/>
      <w:divBdr>
        <w:top w:val="none" w:sz="0" w:space="0" w:color="auto"/>
        <w:left w:val="none" w:sz="0" w:space="0" w:color="auto"/>
        <w:bottom w:val="none" w:sz="0" w:space="0" w:color="auto"/>
        <w:right w:val="none" w:sz="0" w:space="0" w:color="auto"/>
      </w:divBdr>
    </w:div>
    <w:div w:id="176837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B2717A5DDCFF48A48672BB976887AC" ma:contentTypeVersion="16" ma:contentTypeDescription="Create a new document." ma:contentTypeScope="" ma:versionID="14feab036be0d0c64d8c568c065c7888">
  <xsd:schema xmlns:xsd="http://www.w3.org/2001/XMLSchema" xmlns:xs="http://www.w3.org/2001/XMLSchema" xmlns:p="http://schemas.microsoft.com/office/2006/metadata/properties" xmlns:ns2="29e9b229-0bab-460e-a279-0ee7ab7b7e4b" xmlns:ns3="b2358172-fd33-4c6d-a8af-b0c8d108540e" targetNamespace="http://schemas.microsoft.com/office/2006/metadata/properties" ma:root="true" ma:fieldsID="3811a8ff60d9e6803a72ad8b545407ca" ns2:_="" ns3:_="">
    <xsd:import namespace="29e9b229-0bab-460e-a279-0ee7ab7b7e4b"/>
    <xsd:import namespace="b2358172-fd33-4c6d-a8af-b0c8d10854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9b229-0bab-460e-a279-0ee7ab7b7e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a4177f9-52a5-4023-b952-3a64f72acb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358172-fd33-4c6d-a8af-b0c8d108540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e5daf12-4e90-48d8-91df-37500b6698b2}" ma:internalName="TaxCatchAll" ma:showField="CatchAllData" ma:web="b2358172-fd33-4c6d-a8af-b0c8d108540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29e9b229-0bab-460e-a279-0ee7ab7b7e4b" xsi:nil="true"/>
    <lcf76f155ced4ddcb4097134ff3c332f xmlns="29e9b229-0bab-460e-a279-0ee7ab7b7e4b">
      <Terms xmlns="http://schemas.microsoft.com/office/infopath/2007/PartnerControls"/>
    </lcf76f155ced4ddcb4097134ff3c332f>
    <TaxCatchAll xmlns="b2358172-fd33-4c6d-a8af-b0c8d108540e" xsi:nil="true"/>
  </documentManagement>
</p:properties>
</file>

<file path=customXml/itemProps1.xml><?xml version="1.0" encoding="utf-8"?>
<ds:datastoreItem xmlns:ds="http://schemas.openxmlformats.org/officeDocument/2006/customXml" ds:itemID="{713BB521-B2EC-4B3A-A94C-FF22B1E93D7E}">
  <ds:schemaRefs>
    <ds:schemaRef ds:uri="http://schemas.microsoft.com/sharepoint/v3/contenttype/forms"/>
  </ds:schemaRefs>
</ds:datastoreItem>
</file>

<file path=customXml/itemProps2.xml><?xml version="1.0" encoding="utf-8"?>
<ds:datastoreItem xmlns:ds="http://schemas.openxmlformats.org/officeDocument/2006/customXml" ds:itemID="{4568B6CC-4799-4A0F-834D-677CC3312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9b229-0bab-460e-a279-0ee7ab7b7e4b"/>
    <ds:schemaRef ds:uri="b2358172-fd33-4c6d-a8af-b0c8d1085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9412FA-12D9-4A95-A9B0-7BC829735555}">
  <ds:schemaRefs>
    <ds:schemaRef ds:uri="http://schemas.microsoft.com/office/2006/metadata/properties"/>
    <ds:schemaRef ds:uri="http://schemas.microsoft.com/office/infopath/2007/PartnerControls"/>
    <ds:schemaRef ds:uri="29e9b229-0bab-460e-a279-0ee7ab7b7e4b"/>
    <ds:schemaRef ds:uri="b2358172-fd33-4c6d-a8af-b0c8d108540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Jaspreet Kaur</cp:lastModifiedBy>
  <cp:revision>3</cp:revision>
  <cp:lastPrinted>2019-04-10T12:11:00Z</cp:lastPrinted>
  <dcterms:created xsi:type="dcterms:W3CDTF">2023-03-23T13:39:00Z</dcterms:created>
  <dcterms:modified xsi:type="dcterms:W3CDTF">2023-03-23T13:40:00Z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0x01010029B2717A5DDCFF48A48672BB976887AC</vt:lpwstr>
  </property>
  <property fmtid="{D5CDD505-2E9C-101B-9397-08002B2CF9AE}" pid="3" name="Order">
    <vt:r8>340400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MediaServiceImageTags">
    <vt:lpwstr/>
  </property>
</Properties>
</file>