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8" w:rsidRDefault="00A15DD8">
      <w:pPr>
        <w:ind w:left="-180"/>
        <w:rPr>
          <w:rFonts w:ascii="Arial" w:hAnsi="Arial"/>
          <w:noProof/>
          <w:sz w:val="20"/>
        </w:rPr>
      </w:pPr>
    </w:p>
    <w:p w:rsidR="00594C01" w:rsidRDefault="00594C01">
      <w:pPr>
        <w:ind w:left="-180"/>
        <w:rPr>
          <w:rFonts w:ascii="Arial" w:hAnsi="Arial"/>
          <w:noProof/>
          <w:sz w:val="20"/>
        </w:rPr>
      </w:pPr>
    </w:p>
    <w:p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tc>
          <w:tcPr>
            <w:tcW w:w="10440" w:type="dxa"/>
            <w:gridSpan w:val="4"/>
            <w:tcBorders>
              <w:bottom w:val="single" w:sz="8" w:space="0" w:color="auto"/>
            </w:tcBorders>
          </w:tcPr>
          <w:p w:rsidR="00594C01" w:rsidRPr="00020532" w:rsidRDefault="00594C01">
            <w:pPr>
              <w:pStyle w:val="Heading3"/>
              <w:rPr>
                <w:b w:val="0"/>
                <w:sz w:val="20"/>
              </w:rPr>
            </w:pPr>
            <w:r w:rsidRPr="00020532">
              <w:rPr>
                <w:sz w:val="20"/>
              </w:rPr>
              <w:t>JOB DESCRIPTION AND PERSON SPECIFICATION</w:t>
            </w:r>
          </w:p>
        </w:tc>
      </w:tr>
      <w:tr w:rsidR="00594C01" w:rsidTr="00143C49">
        <w:trPr>
          <w:cantSplit/>
          <w:trHeight w:val="368"/>
        </w:trPr>
        <w:tc>
          <w:tcPr>
            <w:tcW w:w="5508" w:type="dxa"/>
            <w:gridSpan w:val="2"/>
            <w:tcBorders>
              <w:bottom w:val="nil"/>
              <w:right w:val="nil"/>
            </w:tcBorders>
            <w:vAlign w:val="center"/>
          </w:tcPr>
          <w:p w:rsidR="00594C01" w:rsidRPr="001218D0" w:rsidRDefault="00594C01" w:rsidP="00C411B5">
            <w:pPr>
              <w:rPr>
                <w:rFonts w:ascii="Arial" w:hAnsi="Arial" w:cs="Arial"/>
                <w:sz w:val="20"/>
              </w:rPr>
            </w:pPr>
            <w:r w:rsidRPr="0068478D">
              <w:rPr>
                <w:rFonts w:ascii="Arial" w:hAnsi="Arial" w:cs="Arial"/>
                <w:b/>
                <w:sz w:val="20"/>
              </w:rPr>
              <w:t>Job Title</w:t>
            </w:r>
            <w:r w:rsidRPr="0068478D">
              <w:rPr>
                <w:rFonts w:ascii="Arial" w:hAnsi="Arial" w:cs="Arial"/>
                <w:sz w:val="20"/>
              </w:rPr>
              <w:t>:</w:t>
            </w:r>
            <w:r w:rsidR="0069040A" w:rsidRPr="0068478D">
              <w:rPr>
                <w:rFonts w:ascii="Arial" w:hAnsi="Arial" w:cs="Arial"/>
                <w:sz w:val="20"/>
              </w:rPr>
              <w:t xml:space="preserve"> International </w:t>
            </w:r>
            <w:r w:rsidR="00C411B5" w:rsidRPr="001218D0">
              <w:rPr>
                <w:rFonts w:ascii="Arial" w:hAnsi="Arial" w:cs="Arial"/>
                <w:sz w:val="20"/>
              </w:rPr>
              <w:t>Relations Unit</w:t>
            </w:r>
            <w:r w:rsidR="0069040A" w:rsidRPr="001218D0">
              <w:rPr>
                <w:rFonts w:ascii="Arial" w:hAnsi="Arial" w:cs="Arial"/>
                <w:sz w:val="20"/>
              </w:rPr>
              <w:t xml:space="preserve"> </w:t>
            </w:r>
            <w:r w:rsidR="00DA0386" w:rsidRPr="001218D0">
              <w:rPr>
                <w:rFonts w:ascii="Arial" w:hAnsi="Arial" w:cs="Arial"/>
                <w:sz w:val="20"/>
              </w:rPr>
              <w:t>Administrator</w:t>
            </w:r>
          </w:p>
        </w:tc>
        <w:tc>
          <w:tcPr>
            <w:tcW w:w="4932" w:type="dxa"/>
            <w:gridSpan w:val="2"/>
            <w:tcBorders>
              <w:left w:val="nil"/>
              <w:bottom w:val="nil"/>
            </w:tcBorders>
            <w:vAlign w:val="center"/>
          </w:tcPr>
          <w:p w:rsidR="00594C01" w:rsidRPr="001218D0" w:rsidRDefault="00143C49" w:rsidP="005A4CF8">
            <w:pPr>
              <w:rPr>
                <w:rFonts w:ascii="Arial" w:hAnsi="Arial" w:cs="Arial"/>
                <w:b/>
                <w:sz w:val="20"/>
              </w:rPr>
            </w:pPr>
            <w:r w:rsidRPr="001218D0">
              <w:rPr>
                <w:rFonts w:ascii="Arial" w:hAnsi="Arial" w:cs="Arial"/>
                <w:b/>
                <w:sz w:val="20"/>
              </w:rPr>
              <w:t>Accountable to</w:t>
            </w:r>
            <w:r w:rsidRPr="001218D0">
              <w:rPr>
                <w:rFonts w:ascii="Arial" w:hAnsi="Arial" w:cs="Arial"/>
                <w:sz w:val="20"/>
              </w:rPr>
              <w:t>:</w:t>
            </w:r>
            <w:r w:rsidR="00594C01" w:rsidRPr="001218D0">
              <w:rPr>
                <w:rFonts w:ascii="Arial" w:hAnsi="Arial" w:cs="Arial"/>
                <w:sz w:val="20"/>
              </w:rPr>
              <w:t xml:space="preserve"> </w:t>
            </w:r>
            <w:r w:rsidR="005A4CF8" w:rsidRPr="001218D0">
              <w:rPr>
                <w:rFonts w:ascii="Arial" w:hAnsi="Arial" w:cs="Arial"/>
                <w:sz w:val="20"/>
              </w:rPr>
              <w:t xml:space="preserve">Director </w:t>
            </w:r>
            <w:r w:rsidR="00C411B5" w:rsidRPr="001218D0">
              <w:rPr>
                <w:rFonts w:ascii="Arial" w:hAnsi="Arial" w:cs="Arial"/>
                <w:sz w:val="20"/>
              </w:rPr>
              <w:t>International Relations Unit</w:t>
            </w:r>
          </w:p>
        </w:tc>
      </w:tr>
      <w:tr w:rsidR="00143C49" w:rsidTr="00143C49">
        <w:trPr>
          <w:cantSplit/>
          <w:trHeight w:val="368"/>
        </w:trPr>
        <w:tc>
          <w:tcPr>
            <w:tcW w:w="3609" w:type="dxa"/>
            <w:tcBorders>
              <w:top w:val="nil"/>
              <w:bottom w:val="nil"/>
              <w:right w:val="nil"/>
            </w:tcBorders>
            <w:vAlign w:val="center"/>
          </w:tcPr>
          <w:p w:rsidR="00143C49" w:rsidRPr="001218D0" w:rsidRDefault="00143C49" w:rsidP="00143C49">
            <w:pPr>
              <w:rPr>
                <w:rFonts w:ascii="Arial" w:hAnsi="Arial" w:cs="Arial"/>
                <w:b/>
                <w:sz w:val="20"/>
              </w:rPr>
            </w:pPr>
            <w:r w:rsidRPr="0068478D">
              <w:rPr>
                <w:rFonts w:ascii="Arial" w:hAnsi="Arial" w:cs="Arial"/>
                <w:b/>
                <w:sz w:val="20"/>
              </w:rPr>
              <w:t>Contract Length</w:t>
            </w:r>
            <w:r w:rsidRPr="0068478D">
              <w:rPr>
                <w:rFonts w:ascii="Arial" w:hAnsi="Arial" w:cs="Arial"/>
                <w:sz w:val="20"/>
              </w:rPr>
              <w:t>:</w:t>
            </w:r>
            <w:r w:rsidR="007932D7" w:rsidRPr="0068478D">
              <w:rPr>
                <w:rFonts w:ascii="Arial" w:hAnsi="Arial" w:cs="Arial"/>
                <w:sz w:val="20"/>
              </w:rPr>
              <w:t xml:space="preserve"> </w:t>
            </w:r>
            <w:r w:rsidR="0069040A" w:rsidRPr="001218D0">
              <w:rPr>
                <w:rFonts w:ascii="Arial" w:hAnsi="Arial" w:cs="Arial"/>
                <w:sz w:val="20"/>
              </w:rPr>
              <w:t>Permanent</w:t>
            </w:r>
          </w:p>
        </w:tc>
        <w:tc>
          <w:tcPr>
            <w:tcW w:w="3969" w:type="dxa"/>
            <w:gridSpan w:val="2"/>
            <w:tcBorders>
              <w:top w:val="nil"/>
              <w:left w:val="nil"/>
              <w:bottom w:val="nil"/>
              <w:right w:val="nil"/>
            </w:tcBorders>
            <w:vAlign w:val="center"/>
          </w:tcPr>
          <w:p w:rsidR="00143C49" w:rsidRPr="001218D0" w:rsidRDefault="00143C49" w:rsidP="00B05834">
            <w:pPr>
              <w:rPr>
                <w:rFonts w:ascii="Arial" w:hAnsi="Arial" w:cs="Arial"/>
                <w:sz w:val="20"/>
              </w:rPr>
            </w:pPr>
            <w:r w:rsidRPr="001218D0">
              <w:rPr>
                <w:rFonts w:ascii="Arial" w:hAnsi="Arial" w:cs="Arial"/>
                <w:b/>
                <w:sz w:val="20"/>
              </w:rPr>
              <w:t>Hours per week/FTE</w:t>
            </w:r>
            <w:r w:rsidRPr="001218D0">
              <w:rPr>
                <w:rFonts w:ascii="Arial" w:hAnsi="Arial" w:cs="Arial"/>
                <w:sz w:val="20"/>
              </w:rPr>
              <w:t>:</w:t>
            </w:r>
            <w:r w:rsidR="0069040A" w:rsidRPr="001218D0">
              <w:rPr>
                <w:rFonts w:ascii="Arial" w:hAnsi="Arial" w:cs="Arial"/>
                <w:sz w:val="20"/>
              </w:rPr>
              <w:t xml:space="preserve"> </w:t>
            </w:r>
            <w:r w:rsidR="00F00B56" w:rsidRPr="001218D0">
              <w:rPr>
                <w:rFonts w:ascii="Arial" w:hAnsi="Arial" w:cs="Arial"/>
                <w:sz w:val="20"/>
              </w:rPr>
              <w:t>FT</w:t>
            </w:r>
          </w:p>
        </w:tc>
        <w:tc>
          <w:tcPr>
            <w:tcW w:w="2862" w:type="dxa"/>
            <w:tcBorders>
              <w:top w:val="nil"/>
              <w:left w:val="nil"/>
              <w:bottom w:val="nil"/>
            </w:tcBorders>
            <w:vAlign w:val="center"/>
          </w:tcPr>
          <w:p w:rsidR="00143C49" w:rsidRPr="001218D0" w:rsidRDefault="00143C49" w:rsidP="00143C49">
            <w:pPr>
              <w:rPr>
                <w:rFonts w:ascii="Arial" w:hAnsi="Arial" w:cs="Arial"/>
                <w:sz w:val="20"/>
              </w:rPr>
            </w:pPr>
            <w:r w:rsidRPr="001218D0">
              <w:rPr>
                <w:rFonts w:ascii="Arial" w:hAnsi="Arial" w:cs="Arial"/>
                <w:b/>
                <w:sz w:val="20"/>
              </w:rPr>
              <w:t>Weeks per year</w:t>
            </w:r>
            <w:r w:rsidRPr="001218D0">
              <w:rPr>
                <w:rFonts w:ascii="Arial" w:hAnsi="Arial" w:cs="Arial"/>
                <w:sz w:val="20"/>
              </w:rPr>
              <w:t>:</w:t>
            </w:r>
            <w:r w:rsidRPr="001218D0">
              <w:rPr>
                <w:rFonts w:ascii="Arial" w:hAnsi="Arial" w:cs="Arial"/>
                <w:b/>
                <w:sz w:val="20"/>
              </w:rPr>
              <w:t xml:space="preserve"> </w:t>
            </w:r>
            <w:r w:rsidR="00020532" w:rsidRPr="001218D0">
              <w:rPr>
                <w:rFonts w:ascii="Arial" w:hAnsi="Arial" w:cs="Arial"/>
                <w:b/>
                <w:sz w:val="20"/>
              </w:rPr>
              <w:t>52</w:t>
            </w:r>
          </w:p>
        </w:tc>
      </w:tr>
      <w:tr w:rsidR="00594C01" w:rsidTr="00143C49">
        <w:trPr>
          <w:cantSplit/>
          <w:trHeight w:val="368"/>
        </w:trPr>
        <w:tc>
          <w:tcPr>
            <w:tcW w:w="5508" w:type="dxa"/>
            <w:gridSpan w:val="2"/>
            <w:tcBorders>
              <w:top w:val="nil"/>
              <w:bottom w:val="nil"/>
              <w:right w:val="nil"/>
            </w:tcBorders>
            <w:vAlign w:val="center"/>
          </w:tcPr>
          <w:p w:rsidR="00594C01" w:rsidRPr="0068478D" w:rsidRDefault="00143C49" w:rsidP="002E0962">
            <w:pPr>
              <w:rPr>
                <w:rFonts w:ascii="Arial" w:hAnsi="Arial" w:cs="Arial"/>
                <w:b/>
                <w:sz w:val="20"/>
              </w:rPr>
            </w:pPr>
            <w:r w:rsidRPr="0068478D">
              <w:rPr>
                <w:rFonts w:ascii="Arial" w:hAnsi="Arial" w:cs="Arial"/>
                <w:b/>
                <w:sz w:val="20"/>
              </w:rPr>
              <w:t>Salary</w:t>
            </w:r>
            <w:r w:rsidRPr="0068478D">
              <w:rPr>
                <w:rFonts w:ascii="Arial" w:hAnsi="Arial" w:cs="Arial"/>
                <w:sz w:val="20"/>
              </w:rPr>
              <w:t xml:space="preserve">: </w:t>
            </w:r>
            <w:r w:rsidR="007932D7" w:rsidRPr="0068478D">
              <w:rPr>
                <w:rFonts w:ascii="Arial" w:hAnsi="Arial" w:cs="Arial"/>
                <w:sz w:val="20"/>
              </w:rPr>
              <w:t xml:space="preserve"> </w:t>
            </w:r>
            <w:r w:rsidR="00020532" w:rsidRPr="001218D0">
              <w:rPr>
                <w:rFonts w:ascii="Arial" w:hAnsi="Arial" w:cs="Arial"/>
                <w:color w:val="000000"/>
                <w:sz w:val="20"/>
                <w:szCs w:val="20"/>
              </w:rPr>
              <w:t>£28,274 - £34,515</w:t>
            </w:r>
            <w:r w:rsidR="00020532" w:rsidRPr="0068478D">
              <w:rPr>
                <w:rFonts w:ascii="Arial" w:hAnsi="Arial" w:cs="Arial"/>
              </w:rPr>
              <w:t xml:space="preserve"> </w:t>
            </w:r>
          </w:p>
        </w:tc>
        <w:tc>
          <w:tcPr>
            <w:tcW w:w="4932" w:type="dxa"/>
            <w:gridSpan w:val="2"/>
            <w:tcBorders>
              <w:top w:val="nil"/>
              <w:left w:val="nil"/>
              <w:bottom w:val="nil"/>
            </w:tcBorders>
            <w:vAlign w:val="center"/>
          </w:tcPr>
          <w:p w:rsidR="00594C01" w:rsidRPr="001218D0" w:rsidRDefault="00143C49" w:rsidP="00143C49">
            <w:pPr>
              <w:rPr>
                <w:rFonts w:ascii="Arial" w:hAnsi="Arial" w:cs="Arial"/>
                <w:b/>
                <w:sz w:val="20"/>
              </w:rPr>
            </w:pPr>
            <w:r w:rsidRPr="001218D0">
              <w:rPr>
                <w:rFonts w:ascii="Arial" w:hAnsi="Arial" w:cs="Arial"/>
                <w:b/>
                <w:sz w:val="20"/>
              </w:rPr>
              <w:t>Grade</w:t>
            </w:r>
            <w:r w:rsidRPr="001218D0">
              <w:rPr>
                <w:rFonts w:ascii="Arial" w:hAnsi="Arial" w:cs="Arial"/>
                <w:sz w:val="20"/>
              </w:rPr>
              <w:t>:</w:t>
            </w:r>
            <w:r w:rsidR="007932D7" w:rsidRPr="001218D0">
              <w:rPr>
                <w:rFonts w:ascii="Arial" w:hAnsi="Arial" w:cs="Arial"/>
                <w:sz w:val="20"/>
              </w:rPr>
              <w:t xml:space="preserve"> 3</w:t>
            </w:r>
          </w:p>
        </w:tc>
      </w:tr>
      <w:tr w:rsidR="00594C01" w:rsidTr="00143C49">
        <w:trPr>
          <w:cantSplit/>
          <w:trHeight w:val="368"/>
        </w:trPr>
        <w:tc>
          <w:tcPr>
            <w:tcW w:w="5508" w:type="dxa"/>
            <w:gridSpan w:val="2"/>
            <w:tcBorders>
              <w:top w:val="nil"/>
              <w:right w:val="nil"/>
            </w:tcBorders>
            <w:vAlign w:val="center"/>
          </w:tcPr>
          <w:p w:rsidR="00594C01" w:rsidRPr="001218D0" w:rsidRDefault="00143C49" w:rsidP="00942DED">
            <w:pPr>
              <w:rPr>
                <w:rFonts w:ascii="Arial" w:hAnsi="Arial" w:cs="Arial"/>
                <w:sz w:val="20"/>
              </w:rPr>
            </w:pPr>
            <w:r w:rsidRPr="0068478D">
              <w:rPr>
                <w:rFonts w:ascii="Arial" w:hAnsi="Arial" w:cs="Arial"/>
                <w:b/>
                <w:bCs/>
                <w:sz w:val="20"/>
              </w:rPr>
              <w:t>College/Service</w:t>
            </w:r>
            <w:r w:rsidRPr="0068478D">
              <w:rPr>
                <w:rFonts w:ascii="Arial" w:hAnsi="Arial" w:cs="Arial"/>
                <w:sz w:val="20"/>
              </w:rPr>
              <w:t>:</w:t>
            </w:r>
            <w:r w:rsidR="00C411B5" w:rsidRPr="0068478D">
              <w:rPr>
                <w:rFonts w:ascii="Arial" w:hAnsi="Arial" w:cs="Arial"/>
                <w:sz w:val="20"/>
              </w:rPr>
              <w:t xml:space="preserve"> </w:t>
            </w:r>
            <w:r w:rsidR="00942DED">
              <w:rPr>
                <w:rFonts w:ascii="Arial" w:hAnsi="Arial" w:cs="Arial"/>
                <w:sz w:val="20"/>
              </w:rPr>
              <w:t>International Relations Unit</w:t>
            </w:r>
            <w:r w:rsidR="00C411B5" w:rsidRPr="0068478D">
              <w:rPr>
                <w:rFonts w:ascii="Arial" w:hAnsi="Arial" w:cs="Arial"/>
                <w:sz w:val="20"/>
              </w:rPr>
              <w:t xml:space="preserve"> </w:t>
            </w:r>
          </w:p>
        </w:tc>
        <w:tc>
          <w:tcPr>
            <w:tcW w:w="4932" w:type="dxa"/>
            <w:gridSpan w:val="2"/>
            <w:tcBorders>
              <w:top w:val="nil"/>
              <w:left w:val="nil"/>
            </w:tcBorders>
            <w:vAlign w:val="center"/>
          </w:tcPr>
          <w:p w:rsidR="00594C01" w:rsidRPr="001218D0" w:rsidRDefault="00143C49" w:rsidP="00143C49">
            <w:pPr>
              <w:rPr>
                <w:rFonts w:ascii="Arial" w:hAnsi="Arial" w:cs="Arial"/>
                <w:b/>
                <w:sz w:val="20"/>
              </w:rPr>
            </w:pPr>
            <w:r w:rsidRPr="001218D0">
              <w:rPr>
                <w:rFonts w:ascii="Arial" w:hAnsi="Arial" w:cs="Arial"/>
                <w:b/>
                <w:sz w:val="20"/>
              </w:rPr>
              <w:t>Location</w:t>
            </w:r>
            <w:r w:rsidRPr="001218D0">
              <w:rPr>
                <w:rFonts w:ascii="Arial" w:hAnsi="Arial" w:cs="Arial"/>
                <w:sz w:val="20"/>
              </w:rPr>
              <w:t>:</w:t>
            </w:r>
            <w:r w:rsidR="007932D7" w:rsidRPr="001218D0">
              <w:rPr>
                <w:rFonts w:ascii="Arial" w:hAnsi="Arial" w:cs="Arial"/>
                <w:sz w:val="20"/>
              </w:rPr>
              <w:t xml:space="preserve"> High Holborn</w:t>
            </w:r>
          </w:p>
        </w:tc>
      </w:tr>
      <w:tr w:rsidR="00594C01">
        <w:tc>
          <w:tcPr>
            <w:tcW w:w="10440" w:type="dxa"/>
            <w:gridSpan w:val="4"/>
          </w:tcPr>
          <w:p w:rsidR="00594C01" w:rsidRDefault="00594C01">
            <w:pPr>
              <w:rPr>
                <w:rFonts w:ascii="Arial" w:hAnsi="Arial" w:cs="Arial"/>
                <w:sz w:val="20"/>
              </w:rPr>
            </w:pPr>
            <w:r w:rsidRPr="0068478D">
              <w:rPr>
                <w:rFonts w:ascii="Arial" w:hAnsi="Arial" w:cs="Arial"/>
                <w:b/>
                <w:sz w:val="20"/>
              </w:rPr>
              <w:t>Purpose of Role:</w:t>
            </w:r>
            <w:r w:rsidRPr="0068478D">
              <w:rPr>
                <w:rFonts w:ascii="Arial" w:hAnsi="Arial" w:cs="Arial"/>
                <w:sz w:val="20"/>
              </w:rPr>
              <w:t xml:space="preserve"> </w:t>
            </w:r>
          </w:p>
          <w:p w:rsidR="00E53F8A" w:rsidRPr="0068478D" w:rsidRDefault="00E53F8A">
            <w:pPr>
              <w:rPr>
                <w:rFonts w:ascii="Arial" w:hAnsi="Arial" w:cs="Arial"/>
                <w:sz w:val="20"/>
              </w:rPr>
            </w:pPr>
          </w:p>
          <w:p w:rsidR="00F00B56" w:rsidRPr="001218D0" w:rsidRDefault="00F00B56">
            <w:pPr>
              <w:rPr>
                <w:rFonts w:ascii="Arial" w:hAnsi="Arial" w:cs="Arial"/>
                <w:sz w:val="20"/>
              </w:rPr>
            </w:pPr>
            <w:r w:rsidRPr="001218D0">
              <w:rPr>
                <w:rFonts w:ascii="Arial" w:hAnsi="Arial" w:cs="Arial"/>
                <w:sz w:val="20"/>
              </w:rPr>
              <w:t xml:space="preserve">This is a key administrative support role for the central International Relations unit at the University of the Arts London. The role will include maintenance of accurate and up to date records, providing committee support to cross University groups, </w:t>
            </w:r>
            <w:r w:rsidR="005A4CF8" w:rsidRPr="001218D0">
              <w:rPr>
                <w:rFonts w:ascii="Arial" w:hAnsi="Arial" w:cs="Arial"/>
                <w:sz w:val="20"/>
              </w:rPr>
              <w:t xml:space="preserve">and </w:t>
            </w:r>
            <w:r w:rsidRPr="001218D0">
              <w:rPr>
                <w:rFonts w:ascii="Arial" w:hAnsi="Arial" w:cs="Arial"/>
                <w:sz w:val="20"/>
              </w:rPr>
              <w:t>supporting the Director of International Relations Unit in the day to day administration of the International Relations Unit including budget administration and the management of partnership and visit requests.</w:t>
            </w:r>
          </w:p>
          <w:p w:rsidR="00F00B56" w:rsidRPr="001218D0" w:rsidRDefault="00F00B56">
            <w:pPr>
              <w:rPr>
                <w:rFonts w:ascii="Arial" w:hAnsi="Arial" w:cs="Arial"/>
                <w:sz w:val="20"/>
              </w:rPr>
            </w:pPr>
          </w:p>
          <w:p w:rsidR="00594C01" w:rsidRPr="001218D0" w:rsidRDefault="009010AE" w:rsidP="009010AE">
            <w:pPr>
              <w:rPr>
                <w:rFonts w:ascii="Arial" w:hAnsi="Arial" w:cs="Arial"/>
                <w:sz w:val="20"/>
              </w:rPr>
            </w:pPr>
            <w:r w:rsidRPr="001218D0">
              <w:rPr>
                <w:rFonts w:ascii="Arial" w:hAnsi="Arial" w:cs="Arial"/>
                <w:sz w:val="20"/>
              </w:rPr>
              <w:t>The post-holder will be a</w:t>
            </w:r>
            <w:r w:rsidR="008A699A" w:rsidRPr="001218D0">
              <w:rPr>
                <w:rFonts w:ascii="Arial" w:hAnsi="Arial" w:cs="Arial"/>
                <w:sz w:val="20"/>
              </w:rPr>
              <w:t xml:space="preserve"> skilled and</w:t>
            </w:r>
            <w:r w:rsidRPr="001218D0">
              <w:rPr>
                <w:rFonts w:ascii="Arial" w:hAnsi="Arial" w:cs="Arial"/>
                <w:sz w:val="20"/>
              </w:rPr>
              <w:t xml:space="preserve"> efficient administrator, confident in maintaining and enhancing processes for the collation of cross University information relating to International Relations and partnerships. The post-holder will liaise with colleagues from all levels across the University so will be an excellent communicator. </w:t>
            </w:r>
          </w:p>
          <w:p w:rsidR="00F00B56" w:rsidRPr="001218D0" w:rsidRDefault="00F00B56" w:rsidP="009010AE">
            <w:pPr>
              <w:rPr>
                <w:rFonts w:ascii="Arial" w:hAnsi="Arial" w:cs="Arial"/>
                <w:sz w:val="20"/>
              </w:rPr>
            </w:pPr>
          </w:p>
        </w:tc>
      </w:tr>
      <w:tr w:rsidR="00594C01">
        <w:tc>
          <w:tcPr>
            <w:tcW w:w="10440" w:type="dxa"/>
            <w:gridSpan w:val="4"/>
          </w:tcPr>
          <w:p w:rsidR="00594C01" w:rsidRPr="0068478D" w:rsidRDefault="00594C01">
            <w:pPr>
              <w:rPr>
                <w:rFonts w:ascii="Arial" w:hAnsi="Arial" w:cs="Arial"/>
                <w:b/>
                <w:sz w:val="20"/>
              </w:rPr>
            </w:pPr>
            <w:r w:rsidRPr="0068478D">
              <w:rPr>
                <w:rFonts w:ascii="Arial" w:hAnsi="Arial" w:cs="Arial"/>
                <w:b/>
                <w:sz w:val="20"/>
              </w:rPr>
              <w:t>Duties and Responsibilities</w:t>
            </w:r>
          </w:p>
          <w:p w:rsidR="004879C9" w:rsidRPr="001218D0" w:rsidRDefault="004879C9">
            <w:pPr>
              <w:rPr>
                <w:rFonts w:ascii="Arial" w:hAnsi="Arial" w:cs="Arial"/>
                <w:b/>
                <w:sz w:val="20"/>
              </w:rPr>
            </w:pPr>
          </w:p>
          <w:p w:rsidR="007932D7" w:rsidRPr="00020532" w:rsidRDefault="007932D7" w:rsidP="007932D7">
            <w:pPr>
              <w:numPr>
                <w:ilvl w:val="0"/>
                <w:numId w:val="16"/>
              </w:numPr>
              <w:rPr>
                <w:rFonts w:ascii="Arial" w:hAnsi="Arial" w:cs="Arial"/>
                <w:sz w:val="20"/>
                <w:szCs w:val="20"/>
              </w:rPr>
            </w:pPr>
            <w:r w:rsidRPr="00020532">
              <w:rPr>
                <w:rFonts w:ascii="Arial" w:hAnsi="Arial" w:cs="Arial"/>
                <w:sz w:val="20"/>
                <w:szCs w:val="20"/>
              </w:rPr>
              <w:t xml:space="preserve">To </w:t>
            </w:r>
            <w:r w:rsidR="008A699A" w:rsidRPr="00020532">
              <w:rPr>
                <w:rFonts w:ascii="Arial" w:hAnsi="Arial" w:cs="Arial"/>
                <w:sz w:val="20"/>
                <w:szCs w:val="20"/>
              </w:rPr>
              <w:t xml:space="preserve">be responsible for </w:t>
            </w:r>
            <w:r w:rsidRPr="00020532">
              <w:rPr>
                <w:rFonts w:ascii="Arial" w:hAnsi="Arial" w:cs="Arial"/>
                <w:sz w:val="20"/>
                <w:szCs w:val="20"/>
              </w:rPr>
              <w:t xml:space="preserve">the general administration of the International Relations Unit including the maintenance of files, records and financial information. </w:t>
            </w:r>
          </w:p>
          <w:p w:rsidR="00F66E6F" w:rsidRPr="00020532" w:rsidRDefault="00C61D31" w:rsidP="007932D7">
            <w:pPr>
              <w:numPr>
                <w:ilvl w:val="0"/>
                <w:numId w:val="16"/>
              </w:numPr>
              <w:rPr>
                <w:rFonts w:ascii="Arial" w:hAnsi="Arial" w:cs="Arial"/>
                <w:sz w:val="20"/>
                <w:szCs w:val="20"/>
              </w:rPr>
            </w:pPr>
            <w:r w:rsidRPr="00020532">
              <w:rPr>
                <w:rFonts w:ascii="Arial" w:hAnsi="Arial" w:cs="Arial"/>
                <w:sz w:val="20"/>
                <w:szCs w:val="20"/>
              </w:rPr>
              <w:t>To process invoices, bud</w:t>
            </w:r>
            <w:r w:rsidR="005A4CF8" w:rsidRPr="00020532">
              <w:rPr>
                <w:rFonts w:ascii="Arial" w:hAnsi="Arial" w:cs="Arial"/>
                <w:sz w:val="20"/>
                <w:szCs w:val="20"/>
              </w:rPr>
              <w:t xml:space="preserve">get journals, credit card expenditure and budget reports. </w:t>
            </w:r>
          </w:p>
          <w:p w:rsidR="002A1FEB" w:rsidRPr="00020532" w:rsidRDefault="002A1FEB" w:rsidP="007932D7">
            <w:pPr>
              <w:numPr>
                <w:ilvl w:val="0"/>
                <w:numId w:val="16"/>
              </w:numPr>
              <w:rPr>
                <w:rFonts w:ascii="Arial" w:hAnsi="Arial" w:cs="Arial"/>
                <w:sz w:val="20"/>
                <w:szCs w:val="20"/>
              </w:rPr>
            </w:pPr>
            <w:r w:rsidRPr="00020532">
              <w:rPr>
                <w:rFonts w:ascii="Arial" w:hAnsi="Arial" w:cs="Arial"/>
                <w:sz w:val="20"/>
                <w:szCs w:val="20"/>
              </w:rPr>
              <w:t xml:space="preserve">To be responsible for the maintenance of the IRU shared drive. </w:t>
            </w:r>
          </w:p>
          <w:p w:rsidR="00F00B56" w:rsidRPr="00020532" w:rsidRDefault="009010AE" w:rsidP="000760F0">
            <w:pPr>
              <w:numPr>
                <w:ilvl w:val="0"/>
                <w:numId w:val="16"/>
              </w:numPr>
              <w:rPr>
                <w:rFonts w:ascii="Arial" w:hAnsi="Arial" w:cs="Arial"/>
                <w:color w:val="000000" w:themeColor="text1"/>
                <w:sz w:val="20"/>
                <w:szCs w:val="20"/>
              </w:rPr>
            </w:pPr>
            <w:r w:rsidRPr="00020532">
              <w:rPr>
                <w:rFonts w:ascii="Arial" w:hAnsi="Arial" w:cs="Arial"/>
                <w:color w:val="000000" w:themeColor="text1"/>
                <w:sz w:val="20"/>
                <w:szCs w:val="20"/>
              </w:rPr>
              <w:t xml:space="preserve">To be responsible for the maintenance </w:t>
            </w:r>
            <w:r w:rsidR="008A699A" w:rsidRPr="00020532">
              <w:rPr>
                <w:rFonts w:ascii="Arial" w:hAnsi="Arial" w:cs="Arial"/>
                <w:color w:val="000000" w:themeColor="text1"/>
                <w:sz w:val="20"/>
                <w:szCs w:val="20"/>
              </w:rPr>
              <w:t xml:space="preserve">and development </w:t>
            </w:r>
            <w:r w:rsidRPr="00020532">
              <w:rPr>
                <w:rFonts w:ascii="Arial" w:hAnsi="Arial" w:cs="Arial"/>
                <w:color w:val="000000" w:themeColor="text1"/>
                <w:sz w:val="20"/>
                <w:szCs w:val="20"/>
              </w:rPr>
              <w:t xml:space="preserve">of the </w:t>
            </w:r>
            <w:r w:rsidR="00F00B56" w:rsidRPr="00020532">
              <w:rPr>
                <w:rFonts w:ascii="Arial" w:hAnsi="Arial" w:cs="Arial"/>
                <w:color w:val="000000" w:themeColor="text1"/>
                <w:sz w:val="20"/>
                <w:szCs w:val="20"/>
              </w:rPr>
              <w:t xml:space="preserve">Raisers Edge database for </w:t>
            </w:r>
            <w:r w:rsidRPr="00020532">
              <w:rPr>
                <w:rFonts w:ascii="Arial" w:hAnsi="Arial" w:cs="Arial"/>
                <w:color w:val="000000" w:themeColor="text1"/>
                <w:sz w:val="20"/>
                <w:szCs w:val="20"/>
              </w:rPr>
              <w:t xml:space="preserve">University </w:t>
            </w:r>
            <w:r w:rsidR="005A4CF8" w:rsidRPr="00020532">
              <w:rPr>
                <w:rFonts w:ascii="Arial" w:hAnsi="Arial" w:cs="Arial"/>
                <w:color w:val="000000" w:themeColor="text1"/>
                <w:sz w:val="20"/>
                <w:szCs w:val="20"/>
              </w:rPr>
              <w:t>i</w:t>
            </w:r>
            <w:r w:rsidRPr="00020532">
              <w:rPr>
                <w:rFonts w:ascii="Arial" w:hAnsi="Arial" w:cs="Arial"/>
                <w:color w:val="000000" w:themeColor="text1"/>
                <w:sz w:val="20"/>
                <w:szCs w:val="20"/>
              </w:rPr>
              <w:t>nternational relationships and partnerships.</w:t>
            </w:r>
            <w:r w:rsidR="00F66E6F" w:rsidRPr="00020532">
              <w:rPr>
                <w:rFonts w:ascii="Arial" w:hAnsi="Arial" w:cs="Arial"/>
                <w:color w:val="000000" w:themeColor="text1"/>
                <w:sz w:val="20"/>
                <w:szCs w:val="20"/>
              </w:rPr>
              <w:t xml:space="preserve"> </w:t>
            </w:r>
            <w:r w:rsidR="005A4CF8" w:rsidRPr="00020532">
              <w:rPr>
                <w:rFonts w:ascii="Arial" w:hAnsi="Arial" w:cs="Arial"/>
                <w:color w:val="000000" w:themeColor="text1"/>
                <w:sz w:val="20"/>
                <w:szCs w:val="20"/>
              </w:rPr>
              <w:t xml:space="preserve">To liaise with key contacts within Colleges and Business Units </w:t>
            </w:r>
            <w:r w:rsidR="000760F0" w:rsidRPr="00020532">
              <w:rPr>
                <w:rFonts w:ascii="Arial" w:hAnsi="Arial" w:cs="Arial"/>
                <w:color w:val="000000" w:themeColor="text1"/>
                <w:sz w:val="20"/>
                <w:szCs w:val="20"/>
              </w:rPr>
              <w:t xml:space="preserve">promoting the use of RE and </w:t>
            </w:r>
            <w:r w:rsidR="005A4CF8" w:rsidRPr="00020532">
              <w:rPr>
                <w:rFonts w:ascii="Arial" w:hAnsi="Arial" w:cs="Arial"/>
                <w:color w:val="000000" w:themeColor="text1"/>
                <w:sz w:val="20"/>
                <w:szCs w:val="20"/>
              </w:rPr>
              <w:t>identifying</w:t>
            </w:r>
            <w:r w:rsidR="000760F0" w:rsidRPr="00020532">
              <w:rPr>
                <w:rFonts w:ascii="Arial" w:hAnsi="Arial" w:cs="Arial"/>
                <w:color w:val="000000" w:themeColor="text1"/>
                <w:sz w:val="20"/>
                <w:szCs w:val="20"/>
              </w:rPr>
              <w:t xml:space="preserve"> and coordinating</w:t>
            </w:r>
            <w:r w:rsidR="005A4CF8" w:rsidRPr="00020532">
              <w:rPr>
                <w:rFonts w:ascii="Arial" w:hAnsi="Arial" w:cs="Arial"/>
                <w:color w:val="000000" w:themeColor="text1"/>
                <w:sz w:val="20"/>
                <w:szCs w:val="20"/>
              </w:rPr>
              <w:t xml:space="preserve"> training</w:t>
            </w:r>
            <w:r w:rsidR="000760F0" w:rsidRPr="00020532">
              <w:rPr>
                <w:rFonts w:ascii="Arial" w:hAnsi="Arial" w:cs="Arial"/>
                <w:color w:val="000000" w:themeColor="text1"/>
                <w:sz w:val="20"/>
                <w:szCs w:val="20"/>
              </w:rPr>
              <w:t xml:space="preserve">. </w:t>
            </w:r>
            <w:r w:rsidR="00F00B56" w:rsidRPr="00020532">
              <w:rPr>
                <w:rFonts w:ascii="Arial" w:hAnsi="Arial" w:cs="Arial"/>
                <w:color w:val="000000" w:themeColor="text1"/>
                <w:sz w:val="20"/>
                <w:szCs w:val="20"/>
              </w:rPr>
              <w:t xml:space="preserve">To set up and maintain </w:t>
            </w:r>
            <w:proofErr w:type="spellStart"/>
            <w:r w:rsidR="00F00B56" w:rsidRPr="00020532">
              <w:rPr>
                <w:rFonts w:ascii="Arial" w:hAnsi="Arial" w:cs="Arial"/>
                <w:color w:val="000000" w:themeColor="text1"/>
                <w:sz w:val="20"/>
                <w:szCs w:val="20"/>
              </w:rPr>
              <w:t>sharepoint</w:t>
            </w:r>
            <w:proofErr w:type="spellEnd"/>
            <w:r w:rsidR="00F00B56" w:rsidRPr="00020532">
              <w:rPr>
                <w:rFonts w:ascii="Arial" w:hAnsi="Arial" w:cs="Arial"/>
                <w:color w:val="000000" w:themeColor="text1"/>
                <w:sz w:val="20"/>
                <w:szCs w:val="20"/>
              </w:rPr>
              <w:t xml:space="preserve"> or </w:t>
            </w:r>
            <w:r w:rsidR="000760F0" w:rsidRPr="00020532">
              <w:rPr>
                <w:rFonts w:ascii="Arial" w:hAnsi="Arial" w:cs="Arial"/>
                <w:color w:val="000000" w:themeColor="text1"/>
                <w:sz w:val="20"/>
                <w:szCs w:val="20"/>
              </w:rPr>
              <w:t xml:space="preserve">one drive </w:t>
            </w:r>
            <w:r w:rsidR="00F00B56" w:rsidRPr="00020532">
              <w:rPr>
                <w:rFonts w:ascii="Arial" w:hAnsi="Arial" w:cs="Arial"/>
                <w:color w:val="000000" w:themeColor="text1"/>
                <w:sz w:val="20"/>
                <w:szCs w:val="20"/>
              </w:rPr>
              <w:t xml:space="preserve">records of </w:t>
            </w:r>
            <w:r w:rsidR="000760F0" w:rsidRPr="00020532">
              <w:rPr>
                <w:rFonts w:ascii="Arial" w:hAnsi="Arial" w:cs="Arial"/>
                <w:color w:val="000000" w:themeColor="text1"/>
                <w:sz w:val="20"/>
                <w:szCs w:val="20"/>
              </w:rPr>
              <w:t xml:space="preserve">senior staff </w:t>
            </w:r>
            <w:r w:rsidR="00F00B56" w:rsidRPr="00020532">
              <w:rPr>
                <w:rFonts w:ascii="Arial" w:hAnsi="Arial" w:cs="Arial"/>
                <w:color w:val="000000" w:themeColor="text1"/>
                <w:sz w:val="20"/>
                <w:szCs w:val="20"/>
              </w:rPr>
              <w:t xml:space="preserve">visit reports and international contacts. </w:t>
            </w:r>
          </w:p>
          <w:p w:rsidR="009010AE" w:rsidRPr="00020532" w:rsidRDefault="009010AE" w:rsidP="000760F0">
            <w:pPr>
              <w:numPr>
                <w:ilvl w:val="0"/>
                <w:numId w:val="16"/>
              </w:numPr>
              <w:rPr>
                <w:rFonts w:ascii="Arial" w:hAnsi="Arial" w:cs="Arial"/>
                <w:color w:val="000000" w:themeColor="text1"/>
                <w:sz w:val="20"/>
                <w:szCs w:val="20"/>
              </w:rPr>
            </w:pPr>
            <w:r w:rsidRPr="00020532">
              <w:rPr>
                <w:rFonts w:ascii="Arial" w:hAnsi="Arial" w:cs="Arial"/>
                <w:color w:val="000000" w:themeColor="text1"/>
                <w:sz w:val="20"/>
                <w:szCs w:val="20"/>
              </w:rPr>
              <w:t xml:space="preserve">To </w:t>
            </w:r>
            <w:r w:rsidR="00F66E6F" w:rsidRPr="00020532">
              <w:rPr>
                <w:rFonts w:ascii="Arial" w:hAnsi="Arial" w:cs="Arial"/>
                <w:color w:val="000000" w:themeColor="text1"/>
                <w:sz w:val="20"/>
                <w:szCs w:val="20"/>
              </w:rPr>
              <w:t>provide support to the Internat</w:t>
            </w:r>
            <w:r w:rsidR="002A1FEB" w:rsidRPr="00020532">
              <w:rPr>
                <w:rFonts w:ascii="Arial" w:hAnsi="Arial" w:cs="Arial"/>
                <w:color w:val="000000" w:themeColor="text1"/>
                <w:sz w:val="20"/>
                <w:szCs w:val="20"/>
              </w:rPr>
              <w:t>i</w:t>
            </w:r>
            <w:r w:rsidR="00F66E6F" w:rsidRPr="00020532">
              <w:rPr>
                <w:rFonts w:ascii="Arial" w:hAnsi="Arial" w:cs="Arial"/>
                <w:color w:val="000000" w:themeColor="text1"/>
                <w:sz w:val="20"/>
                <w:szCs w:val="20"/>
              </w:rPr>
              <w:t xml:space="preserve">onal Strategy Implementation Group, </w:t>
            </w:r>
            <w:r w:rsidR="000760F0" w:rsidRPr="00020532">
              <w:rPr>
                <w:rFonts w:ascii="Arial" w:hAnsi="Arial" w:cs="Arial"/>
                <w:color w:val="000000" w:themeColor="text1"/>
                <w:sz w:val="20"/>
                <w:szCs w:val="20"/>
              </w:rPr>
              <w:t>including</w:t>
            </w:r>
            <w:r w:rsidR="00F66E6F" w:rsidRPr="00020532">
              <w:rPr>
                <w:rFonts w:ascii="Arial" w:hAnsi="Arial" w:cs="Arial"/>
                <w:color w:val="000000" w:themeColor="text1"/>
                <w:sz w:val="20"/>
                <w:szCs w:val="20"/>
              </w:rPr>
              <w:t xml:space="preserve"> the setting of agendas, circulation of papers, minute taking and management of action planning</w:t>
            </w:r>
            <w:r w:rsidR="000760F0" w:rsidRPr="00020532">
              <w:rPr>
                <w:rFonts w:ascii="Arial" w:hAnsi="Arial" w:cs="Arial"/>
                <w:color w:val="000000" w:themeColor="text1"/>
                <w:sz w:val="20"/>
                <w:szCs w:val="20"/>
              </w:rPr>
              <w:t xml:space="preserve">. </w:t>
            </w:r>
            <w:r w:rsidR="00F66E6F" w:rsidRPr="00020532">
              <w:rPr>
                <w:rFonts w:ascii="Arial" w:hAnsi="Arial" w:cs="Arial"/>
                <w:color w:val="000000" w:themeColor="text1"/>
                <w:sz w:val="20"/>
                <w:szCs w:val="20"/>
              </w:rPr>
              <w:t xml:space="preserve"> To provide administrative support to sub groups of the International Strategy Implementa</w:t>
            </w:r>
            <w:r w:rsidR="002A1FEB" w:rsidRPr="00020532">
              <w:rPr>
                <w:rFonts w:ascii="Arial" w:hAnsi="Arial" w:cs="Arial"/>
                <w:color w:val="000000" w:themeColor="text1"/>
                <w:sz w:val="20"/>
                <w:szCs w:val="20"/>
              </w:rPr>
              <w:t>t</w:t>
            </w:r>
            <w:r w:rsidR="00F66E6F" w:rsidRPr="00020532">
              <w:rPr>
                <w:rFonts w:ascii="Arial" w:hAnsi="Arial" w:cs="Arial"/>
                <w:color w:val="000000" w:themeColor="text1"/>
                <w:sz w:val="20"/>
                <w:szCs w:val="20"/>
              </w:rPr>
              <w:t xml:space="preserve">ion Group as necessary. </w:t>
            </w:r>
          </w:p>
          <w:p w:rsidR="008A699A" w:rsidRPr="00020532" w:rsidRDefault="008A699A" w:rsidP="007932D7">
            <w:pPr>
              <w:numPr>
                <w:ilvl w:val="0"/>
                <w:numId w:val="16"/>
              </w:numPr>
              <w:rPr>
                <w:rFonts w:ascii="Arial" w:hAnsi="Arial" w:cs="Arial"/>
                <w:color w:val="000000" w:themeColor="text1"/>
                <w:sz w:val="20"/>
                <w:szCs w:val="20"/>
              </w:rPr>
            </w:pPr>
            <w:r w:rsidRPr="00020532">
              <w:rPr>
                <w:rFonts w:ascii="Arial" w:hAnsi="Arial" w:cs="Arial"/>
                <w:color w:val="000000" w:themeColor="text1"/>
                <w:sz w:val="20"/>
                <w:szCs w:val="20"/>
              </w:rPr>
              <w:t xml:space="preserve">To support the </w:t>
            </w:r>
            <w:r w:rsidR="00F00B56" w:rsidRPr="00020532">
              <w:rPr>
                <w:rFonts w:ascii="Arial" w:hAnsi="Arial" w:cs="Arial"/>
                <w:color w:val="000000" w:themeColor="text1"/>
                <w:sz w:val="20"/>
                <w:szCs w:val="20"/>
              </w:rPr>
              <w:t xml:space="preserve">Director </w:t>
            </w:r>
            <w:r w:rsidRPr="00020532">
              <w:rPr>
                <w:rFonts w:ascii="Arial" w:hAnsi="Arial" w:cs="Arial"/>
                <w:color w:val="000000" w:themeColor="text1"/>
                <w:sz w:val="20"/>
                <w:szCs w:val="20"/>
              </w:rPr>
              <w:t>of the International Relations Unit in the setting up of and preparation for meetings</w:t>
            </w:r>
            <w:r w:rsidR="00F66E6F" w:rsidRPr="00020532">
              <w:rPr>
                <w:rFonts w:ascii="Arial" w:hAnsi="Arial" w:cs="Arial"/>
                <w:color w:val="000000" w:themeColor="text1"/>
                <w:sz w:val="20"/>
                <w:szCs w:val="20"/>
              </w:rPr>
              <w:t xml:space="preserve"> and diary management.</w:t>
            </w:r>
          </w:p>
          <w:p w:rsidR="007932D7" w:rsidRPr="00020532" w:rsidRDefault="007932D7" w:rsidP="007932D7">
            <w:pPr>
              <w:numPr>
                <w:ilvl w:val="0"/>
                <w:numId w:val="16"/>
              </w:numPr>
              <w:rPr>
                <w:rFonts w:ascii="Arial" w:hAnsi="Arial" w:cs="Arial"/>
                <w:sz w:val="20"/>
                <w:szCs w:val="20"/>
              </w:rPr>
            </w:pPr>
            <w:r w:rsidRPr="00020532">
              <w:rPr>
                <w:rFonts w:ascii="Arial" w:hAnsi="Arial" w:cs="Arial"/>
                <w:sz w:val="20"/>
                <w:szCs w:val="20"/>
              </w:rPr>
              <w:t xml:space="preserve">To provide regular reports to the </w:t>
            </w:r>
            <w:r w:rsidR="000F3E10" w:rsidRPr="00020532">
              <w:rPr>
                <w:rFonts w:ascii="Arial" w:hAnsi="Arial" w:cs="Arial"/>
                <w:sz w:val="20"/>
                <w:szCs w:val="20"/>
              </w:rPr>
              <w:t xml:space="preserve">Director </w:t>
            </w:r>
            <w:r w:rsidR="008A699A" w:rsidRPr="00020532">
              <w:rPr>
                <w:rFonts w:ascii="Arial" w:hAnsi="Arial" w:cs="Arial"/>
                <w:sz w:val="20"/>
                <w:szCs w:val="20"/>
              </w:rPr>
              <w:t xml:space="preserve">of the </w:t>
            </w:r>
            <w:r w:rsidRPr="00020532">
              <w:rPr>
                <w:rFonts w:ascii="Arial" w:hAnsi="Arial" w:cs="Arial"/>
                <w:sz w:val="20"/>
                <w:szCs w:val="20"/>
              </w:rPr>
              <w:t xml:space="preserve">International Relations </w:t>
            </w:r>
            <w:r w:rsidR="008A699A" w:rsidRPr="00020532">
              <w:rPr>
                <w:rFonts w:ascii="Arial" w:hAnsi="Arial" w:cs="Arial"/>
                <w:sz w:val="20"/>
                <w:szCs w:val="20"/>
              </w:rPr>
              <w:t xml:space="preserve">Unit </w:t>
            </w:r>
            <w:r w:rsidRPr="00020532">
              <w:rPr>
                <w:rFonts w:ascii="Arial" w:hAnsi="Arial" w:cs="Arial"/>
                <w:sz w:val="20"/>
                <w:szCs w:val="20"/>
              </w:rPr>
              <w:t xml:space="preserve">on international </w:t>
            </w:r>
            <w:r w:rsidR="008A699A" w:rsidRPr="00020532">
              <w:rPr>
                <w:rFonts w:ascii="Arial" w:hAnsi="Arial" w:cs="Arial"/>
                <w:sz w:val="20"/>
                <w:szCs w:val="20"/>
              </w:rPr>
              <w:t>links</w:t>
            </w:r>
            <w:r w:rsidR="00F75418" w:rsidRPr="00020532">
              <w:rPr>
                <w:rFonts w:ascii="Arial" w:hAnsi="Arial" w:cs="Arial"/>
                <w:sz w:val="20"/>
                <w:szCs w:val="20"/>
              </w:rPr>
              <w:t xml:space="preserve"> within the University.</w:t>
            </w:r>
          </w:p>
          <w:p w:rsidR="007932D7" w:rsidRPr="00020532" w:rsidRDefault="007932D7" w:rsidP="007932D7">
            <w:pPr>
              <w:numPr>
                <w:ilvl w:val="0"/>
                <w:numId w:val="16"/>
              </w:numPr>
              <w:rPr>
                <w:rFonts w:ascii="Arial" w:hAnsi="Arial" w:cs="Arial"/>
                <w:sz w:val="20"/>
                <w:szCs w:val="20"/>
              </w:rPr>
            </w:pPr>
            <w:r w:rsidRPr="00020532">
              <w:rPr>
                <w:rFonts w:ascii="Arial" w:hAnsi="Arial" w:cs="Arial"/>
                <w:sz w:val="20"/>
                <w:szCs w:val="20"/>
              </w:rPr>
              <w:t xml:space="preserve">To coordinate requests for incoming visits by international visitors, </w:t>
            </w:r>
            <w:r w:rsidR="008A699A" w:rsidRPr="00020532">
              <w:rPr>
                <w:rFonts w:ascii="Arial" w:hAnsi="Arial" w:cs="Arial"/>
                <w:sz w:val="20"/>
                <w:szCs w:val="20"/>
              </w:rPr>
              <w:t xml:space="preserve">and liaise with the University </w:t>
            </w:r>
            <w:r w:rsidR="000C2423" w:rsidRPr="00020532">
              <w:rPr>
                <w:rFonts w:ascii="Arial" w:hAnsi="Arial" w:cs="Arial"/>
                <w:sz w:val="20"/>
                <w:szCs w:val="20"/>
              </w:rPr>
              <w:t>Colleges</w:t>
            </w:r>
            <w:r w:rsidRPr="00020532">
              <w:rPr>
                <w:rFonts w:ascii="Arial" w:hAnsi="Arial" w:cs="Arial"/>
                <w:sz w:val="20"/>
                <w:szCs w:val="20"/>
              </w:rPr>
              <w:t xml:space="preserve"> accordingly.</w:t>
            </w:r>
          </w:p>
          <w:p w:rsidR="00F66E6F" w:rsidRPr="00020532" w:rsidRDefault="00F66E6F" w:rsidP="007932D7">
            <w:pPr>
              <w:numPr>
                <w:ilvl w:val="0"/>
                <w:numId w:val="16"/>
              </w:numPr>
              <w:rPr>
                <w:rFonts w:ascii="Arial" w:hAnsi="Arial" w:cs="Arial"/>
                <w:sz w:val="20"/>
                <w:szCs w:val="20"/>
              </w:rPr>
            </w:pPr>
            <w:r w:rsidRPr="00020532">
              <w:rPr>
                <w:rFonts w:ascii="Arial" w:hAnsi="Arial" w:cs="Arial"/>
                <w:sz w:val="20"/>
                <w:szCs w:val="20"/>
              </w:rPr>
              <w:t>To be r</w:t>
            </w:r>
            <w:r w:rsidR="00CA5F3D" w:rsidRPr="00020532">
              <w:rPr>
                <w:rFonts w:ascii="Arial" w:hAnsi="Arial" w:cs="Arial"/>
                <w:sz w:val="20"/>
                <w:szCs w:val="20"/>
              </w:rPr>
              <w:t>esponsible for the organisation</w:t>
            </w:r>
            <w:r w:rsidRPr="00020532">
              <w:rPr>
                <w:rFonts w:ascii="Arial" w:hAnsi="Arial" w:cs="Arial"/>
                <w:sz w:val="20"/>
                <w:szCs w:val="20"/>
              </w:rPr>
              <w:t xml:space="preserve"> of incoming visits </w:t>
            </w:r>
            <w:r w:rsidR="00CA5F3D" w:rsidRPr="00020532">
              <w:rPr>
                <w:rFonts w:ascii="Arial" w:hAnsi="Arial" w:cs="Arial"/>
                <w:sz w:val="20"/>
                <w:szCs w:val="20"/>
              </w:rPr>
              <w:t>by international visitors including liaison</w:t>
            </w:r>
            <w:r w:rsidRPr="00020532">
              <w:rPr>
                <w:rFonts w:ascii="Arial" w:hAnsi="Arial" w:cs="Arial"/>
                <w:sz w:val="20"/>
                <w:szCs w:val="20"/>
              </w:rPr>
              <w:t xml:space="preserve"> with Colleges and Business Unit</w:t>
            </w:r>
            <w:r w:rsidR="00CA5F3D" w:rsidRPr="00020532">
              <w:rPr>
                <w:rFonts w:ascii="Arial" w:hAnsi="Arial" w:cs="Arial"/>
                <w:sz w:val="20"/>
                <w:szCs w:val="20"/>
              </w:rPr>
              <w:t>s regarding</w:t>
            </w:r>
            <w:r w:rsidRPr="00020532">
              <w:rPr>
                <w:rFonts w:ascii="Arial" w:hAnsi="Arial" w:cs="Arial"/>
                <w:sz w:val="20"/>
                <w:szCs w:val="20"/>
              </w:rPr>
              <w:t xml:space="preserve"> visits and meetings, drafting of the formal schedule and organisation of refreshments and meeting rooms as necessary.</w:t>
            </w:r>
          </w:p>
          <w:p w:rsidR="00F66E6F" w:rsidRPr="00020532" w:rsidRDefault="00F66E6F" w:rsidP="007932D7">
            <w:pPr>
              <w:numPr>
                <w:ilvl w:val="0"/>
                <w:numId w:val="16"/>
              </w:numPr>
              <w:rPr>
                <w:rFonts w:ascii="Arial" w:hAnsi="Arial" w:cs="Arial"/>
                <w:sz w:val="20"/>
                <w:szCs w:val="20"/>
              </w:rPr>
            </w:pPr>
            <w:r w:rsidRPr="00020532">
              <w:rPr>
                <w:rFonts w:ascii="Arial" w:hAnsi="Arial" w:cs="Arial"/>
                <w:sz w:val="20"/>
                <w:szCs w:val="20"/>
              </w:rPr>
              <w:t xml:space="preserve">To be responsible for the scheduling </w:t>
            </w:r>
            <w:r w:rsidR="00CA5F3D" w:rsidRPr="00020532">
              <w:rPr>
                <w:rFonts w:ascii="Arial" w:hAnsi="Arial" w:cs="Arial"/>
                <w:sz w:val="20"/>
                <w:szCs w:val="20"/>
              </w:rPr>
              <w:t>of</w:t>
            </w:r>
            <w:r w:rsidRPr="00020532">
              <w:rPr>
                <w:rFonts w:ascii="Arial" w:hAnsi="Arial" w:cs="Arial"/>
                <w:sz w:val="20"/>
                <w:szCs w:val="20"/>
              </w:rPr>
              <w:t xml:space="preserve"> </w:t>
            </w:r>
            <w:r w:rsidR="00755133" w:rsidRPr="00020532">
              <w:rPr>
                <w:rFonts w:ascii="Arial" w:hAnsi="Arial" w:cs="Arial"/>
                <w:sz w:val="20"/>
                <w:szCs w:val="20"/>
              </w:rPr>
              <w:t xml:space="preserve">major </w:t>
            </w:r>
            <w:r w:rsidRPr="00020532">
              <w:rPr>
                <w:rFonts w:ascii="Arial" w:hAnsi="Arial" w:cs="Arial"/>
                <w:sz w:val="20"/>
                <w:szCs w:val="20"/>
              </w:rPr>
              <w:t xml:space="preserve">outgoing delegations including booking travel and accommodation, VISA applications and liaison with partner institutions and organisations regarding the visit schedules. </w:t>
            </w:r>
          </w:p>
          <w:p w:rsidR="00F66E6F" w:rsidRPr="00020532" w:rsidRDefault="00F66E6F" w:rsidP="007932D7">
            <w:pPr>
              <w:numPr>
                <w:ilvl w:val="0"/>
                <w:numId w:val="16"/>
              </w:numPr>
              <w:rPr>
                <w:rFonts w:ascii="Arial" w:hAnsi="Arial" w:cs="Arial"/>
                <w:sz w:val="20"/>
                <w:szCs w:val="20"/>
              </w:rPr>
            </w:pPr>
            <w:r w:rsidRPr="00020532">
              <w:rPr>
                <w:rFonts w:ascii="Arial" w:hAnsi="Arial" w:cs="Arial"/>
                <w:sz w:val="20"/>
                <w:szCs w:val="20"/>
              </w:rPr>
              <w:t>To prov</w:t>
            </w:r>
            <w:r w:rsidR="002A1FEB" w:rsidRPr="00020532">
              <w:rPr>
                <w:rFonts w:ascii="Arial" w:hAnsi="Arial" w:cs="Arial"/>
                <w:sz w:val="20"/>
                <w:szCs w:val="20"/>
              </w:rPr>
              <w:t xml:space="preserve">ide high quality briefing </w:t>
            </w:r>
            <w:r w:rsidR="00020532" w:rsidRPr="00020532">
              <w:rPr>
                <w:rFonts w:ascii="Arial" w:hAnsi="Arial" w:cs="Arial"/>
                <w:sz w:val="20"/>
                <w:szCs w:val="20"/>
              </w:rPr>
              <w:t>materials</w:t>
            </w:r>
            <w:r w:rsidR="002A1FEB" w:rsidRPr="00020532">
              <w:rPr>
                <w:rFonts w:ascii="Arial" w:hAnsi="Arial" w:cs="Arial"/>
                <w:sz w:val="20"/>
                <w:szCs w:val="20"/>
              </w:rPr>
              <w:t xml:space="preserve"> for outgoing</w:t>
            </w:r>
            <w:r w:rsidRPr="00020532">
              <w:rPr>
                <w:rFonts w:ascii="Arial" w:hAnsi="Arial" w:cs="Arial"/>
                <w:sz w:val="20"/>
                <w:szCs w:val="20"/>
              </w:rPr>
              <w:t xml:space="preserve"> delegations. </w:t>
            </w:r>
          </w:p>
          <w:p w:rsidR="00CB4FFA" w:rsidRPr="00020532" w:rsidRDefault="00CB4FFA" w:rsidP="007932D7">
            <w:pPr>
              <w:numPr>
                <w:ilvl w:val="0"/>
                <w:numId w:val="16"/>
              </w:numPr>
              <w:rPr>
                <w:rFonts w:ascii="Arial" w:hAnsi="Arial" w:cs="Arial"/>
                <w:sz w:val="20"/>
                <w:szCs w:val="20"/>
              </w:rPr>
            </w:pPr>
            <w:r w:rsidRPr="00020532">
              <w:rPr>
                <w:rFonts w:ascii="Arial" w:hAnsi="Arial" w:cs="Arial"/>
                <w:sz w:val="20"/>
                <w:szCs w:val="20"/>
              </w:rPr>
              <w:t xml:space="preserve">To be responsible for the maintenance of a UAL intranet page on </w:t>
            </w:r>
            <w:r w:rsidR="00755133" w:rsidRPr="00020532">
              <w:rPr>
                <w:rFonts w:ascii="Arial" w:hAnsi="Arial" w:cs="Arial"/>
                <w:sz w:val="20"/>
                <w:szCs w:val="20"/>
              </w:rPr>
              <w:t>i</w:t>
            </w:r>
            <w:r w:rsidRPr="00020532">
              <w:rPr>
                <w:rFonts w:ascii="Arial" w:hAnsi="Arial" w:cs="Arial"/>
                <w:sz w:val="20"/>
                <w:szCs w:val="20"/>
              </w:rPr>
              <w:t>nt</w:t>
            </w:r>
            <w:r w:rsidR="00C91129" w:rsidRPr="00020532">
              <w:rPr>
                <w:rFonts w:ascii="Arial" w:hAnsi="Arial" w:cs="Arial"/>
                <w:sz w:val="20"/>
                <w:szCs w:val="20"/>
              </w:rPr>
              <w:t>ernational</w:t>
            </w:r>
            <w:r w:rsidR="008A699A" w:rsidRPr="00020532">
              <w:rPr>
                <w:rFonts w:ascii="Arial" w:hAnsi="Arial" w:cs="Arial"/>
                <w:sz w:val="20"/>
                <w:szCs w:val="20"/>
              </w:rPr>
              <w:t xml:space="preserve"> </w:t>
            </w:r>
            <w:r w:rsidR="00755133" w:rsidRPr="00020532">
              <w:rPr>
                <w:rFonts w:ascii="Arial" w:hAnsi="Arial" w:cs="Arial"/>
                <w:sz w:val="20"/>
                <w:szCs w:val="20"/>
              </w:rPr>
              <w:t xml:space="preserve">partnerships and the International </w:t>
            </w:r>
            <w:r w:rsidR="008A699A" w:rsidRPr="00020532">
              <w:rPr>
                <w:rFonts w:ascii="Arial" w:hAnsi="Arial" w:cs="Arial"/>
                <w:sz w:val="20"/>
                <w:szCs w:val="20"/>
              </w:rPr>
              <w:t>Relations Unit</w:t>
            </w:r>
            <w:r w:rsidR="00F66E6F" w:rsidRPr="00020532">
              <w:rPr>
                <w:rFonts w:ascii="Arial" w:hAnsi="Arial" w:cs="Arial"/>
                <w:sz w:val="20"/>
                <w:szCs w:val="20"/>
              </w:rPr>
              <w:t>, and the UAL</w:t>
            </w:r>
            <w:r w:rsidR="00755133" w:rsidRPr="00020532">
              <w:rPr>
                <w:rFonts w:ascii="Arial" w:hAnsi="Arial" w:cs="Arial"/>
                <w:sz w:val="20"/>
                <w:szCs w:val="20"/>
              </w:rPr>
              <w:t xml:space="preserve"> external </w:t>
            </w:r>
            <w:r w:rsidR="00F66E6F" w:rsidRPr="00020532">
              <w:rPr>
                <w:rFonts w:ascii="Arial" w:hAnsi="Arial" w:cs="Arial"/>
                <w:sz w:val="20"/>
                <w:szCs w:val="20"/>
              </w:rPr>
              <w:t xml:space="preserve"> internet page; </w:t>
            </w:r>
          </w:p>
          <w:p w:rsidR="007932D7" w:rsidRPr="00020532" w:rsidRDefault="007932D7" w:rsidP="007932D7">
            <w:pPr>
              <w:numPr>
                <w:ilvl w:val="0"/>
                <w:numId w:val="16"/>
              </w:numPr>
              <w:rPr>
                <w:rFonts w:ascii="Arial" w:hAnsi="Arial" w:cs="Arial"/>
                <w:sz w:val="20"/>
                <w:szCs w:val="20"/>
              </w:rPr>
            </w:pPr>
            <w:r w:rsidRPr="00020532">
              <w:rPr>
                <w:rFonts w:ascii="Arial" w:hAnsi="Arial" w:cs="Arial"/>
                <w:sz w:val="20"/>
                <w:szCs w:val="20"/>
              </w:rPr>
              <w:t xml:space="preserve">To be skilled in the use of Word, Excel, </w:t>
            </w:r>
            <w:proofErr w:type="spellStart"/>
            <w:r w:rsidRPr="00020532">
              <w:rPr>
                <w:rFonts w:ascii="Arial" w:hAnsi="Arial" w:cs="Arial"/>
                <w:sz w:val="20"/>
                <w:szCs w:val="20"/>
              </w:rPr>
              <w:t>Powerpoint</w:t>
            </w:r>
            <w:proofErr w:type="spellEnd"/>
            <w:r w:rsidRPr="00020532">
              <w:rPr>
                <w:rFonts w:ascii="Arial" w:hAnsi="Arial" w:cs="Arial"/>
                <w:sz w:val="20"/>
                <w:szCs w:val="20"/>
              </w:rPr>
              <w:t xml:space="preserve"> and other application software in order to manage data and prepare high quality visual reports and presentations on behalf of the</w:t>
            </w:r>
            <w:r w:rsidR="008A699A" w:rsidRPr="00020532">
              <w:rPr>
                <w:rFonts w:ascii="Arial" w:hAnsi="Arial" w:cs="Arial"/>
                <w:sz w:val="20"/>
                <w:szCs w:val="20"/>
              </w:rPr>
              <w:t xml:space="preserve"> </w:t>
            </w:r>
            <w:r w:rsidR="00CA5F3D" w:rsidRPr="00020532">
              <w:rPr>
                <w:rFonts w:ascii="Arial" w:hAnsi="Arial" w:cs="Arial"/>
                <w:sz w:val="20"/>
                <w:szCs w:val="20"/>
              </w:rPr>
              <w:t xml:space="preserve">Director </w:t>
            </w:r>
            <w:r w:rsidR="008A699A" w:rsidRPr="00020532">
              <w:rPr>
                <w:rFonts w:ascii="Arial" w:hAnsi="Arial" w:cs="Arial"/>
                <w:sz w:val="20"/>
                <w:szCs w:val="20"/>
              </w:rPr>
              <w:t>of the</w:t>
            </w:r>
            <w:r w:rsidRPr="00020532">
              <w:rPr>
                <w:rFonts w:ascii="Arial" w:hAnsi="Arial" w:cs="Arial"/>
                <w:sz w:val="20"/>
                <w:szCs w:val="20"/>
              </w:rPr>
              <w:t xml:space="preserve"> International Relations </w:t>
            </w:r>
            <w:r w:rsidR="008A699A" w:rsidRPr="00020532">
              <w:rPr>
                <w:rFonts w:ascii="Arial" w:hAnsi="Arial" w:cs="Arial"/>
                <w:sz w:val="20"/>
                <w:szCs w:val="20"/>
              </w:rPr>
              <w:t>Unit</w:t>
            </w:r>
            <w:r w:rsidRPr="00020532">
              <w:rPr>
                <w:rFonts w:ascii="Arial" w:hAnsi="Arial" w:cs="Arial"/>
                <w:sz w:val="20"/>
                <w:szCs w:val="20"/>
              </w:rPr>
              <w:t xml:space="preserve">. </w:t>
            </w:r>
          </w:p>
          <w:p w:rsidR="007932D7" w:rsidRPr="00020532" w:rsidRDefault="007932D7" w:rsidP="007932D7">
            <w:pPr>
              <w:numPr>
                <w:ilvl w:val="0"/>
                <w:numId w:val="16"/>
              </w:numPr>
              <w:rPr>
                <w:rFonts w:ascii="Arial" w:hAnsi="Arial" w:cs="Arial"/>
                <w:sz w:val="20"/>
                <w:szCs w:val="20"/>
              </w:rPr>
            </w:pPr>
            <w:r w:rsidRPr="00020532">
              <w:rPr>
                <w:rFonts w:ascii="Arial" w:hAnsi="Arial" w:cs="Arial"/>
                <w:sz w:val="20"/>
                <w:szCs w:val="20"/>
              </w:rPr>
              <w:t xml:space="preserve">To liaise effectively and sensitively with </w:t>
            </w:r>
            <w:r w:rsidR="000C2423" w:rsidRPr="00020532">
              <w:rPr>
                <w:rFonts w:ascii="Arial" w:hAnsi="Arial" w:cs="Arial"/>
                <w:sz w:val="20"/>
                <w:szCs w:val="20"/>
              </w:rPr>
              <w:t>Colleges</w:t>
            </w:r>
            <w:r w:rsidRPr="00020532">
              <w:rPr>
                <w:rFonts w:ascii="Arial" w:hAnsi="Arial" w:cs="Arial"/>
                <w:sz w:val="20"/>
                <w:szCs w:val="20"/>
              </w:rPr>
              <w:t xml:space="preserve"> and other University departments to assist in the implementation of the University’s International</w:t>
            </w:r>
            <w:r w:rsidR="000C2423" w:rsidRPr="00020532">
              <w:rPr>
                <w:rFonts w:ascii="Arial" w:hAnsi="Arial" w:cs="Arial"/>
                <w:sz w:val="20"/>
                <w:szCs w:val="20"/>
              </w:rPr>
              <w:t xml:space="preserve"> </w:t>
            </w:r>
            <w:r w:rsidR="00CA5F3D" w:rsidRPr="00020532">
              <w:rPr>
                <w:rFonts w:ascii="Arial" w:hAnsi="Arial" w:cs="Arial"/>
                <w:sz w:val="20"/>
                <w:szCs w:val="20"/>
              </w:rPr>
              <w:t>S</w:t>
            </w:r>
            <w:r w:rsidRPr="00020532">
              <w:rPr>
                <w:rFonts w:ascii="Arial" w:hAnsi="Arial" w:cs="Arial"/>
                <w:sz w:val="20"/>
                <w:szCs w:val="20"/>
              </w:rPr>
              <w:t xml:space="preserve">trategy. </w:t>
            </w:r>
          </w:p>
          <w:p w:rsidR="00AF6C2A" w:rsidRPr="00020532" w:rsidRDefault="00AF6C2A" w:rsidP="007932D7">
            <w:pPr>
              <w:numPr>
                <w:ilvl w:val="0"/>
                <w:numId w:val="16"/>
              </w:numPr>
              <w:rPr>
                <w:rFonts w:ascii="Arial" w:hAnsi="Arial" w:cs="Arial"/>
                <w:sz w:val="20"/>
                <w:szCs w:val="20"/>
              </w:rPr>
            </w:pPr>
            <w:r w:rsidRPr="00020532">
              <w:rPr>
                <w:rFonts w:ascii="Arial" w:hAnsi="Arial" w:cs="Arial"/>
                <w:sz w:val="20"/>
                <w:szCs w:val="20"/>
              </w:rPr>
              <w:t>To perform such duties consistent with your role as may from time to time be assigned to you anywhere within the University</w:t>
            </w:r>
            <w:r w:rsidR="00F75418" w:rsidRPr="00020532">
              <w:rPr>
                <w:rFonts w:ascii="Arial" w:hAnsi="Arial" w:cs="Arial"/>
                <w:sz w:val="20"/>
                <w:szCs w:val="20"/>
              </w:rPr>
              <w:t>.</w:t>
            </w:r>
          </w:p>
          <w:p w:rsidR="00AF6C2A" w:rsidRPr="00020532" w:rsidRDefault="00AF6C2A" w:rsidP="007932D7">
            <w:pPr>
              <w:numPr>
                <w:ilvl w:val="0"/>
                <w:numId w:val="16"/>
              </w:numPr>
              <w:rPr>
                <w:rFonts w:ascii="Arial" w:hAnsi="Arial" w:cs="Arial"/>
                <w:sz w:val="20"/>
                <w:szCs w:val="20"/>
              </w:rPr>
            </w:pPr>
            <w:r w:rsidRPr="00020532">
              <w:rPr>
                <w:rFonts w:ascii="Arial" w:hAnsi="Arial" w:cs="Arial"/>
                <w:sz w:val="20"/>
                <w:szCs w:val="20"/>
              </w:rPr>
              <w:t>To undertake health and safety duties and responsibilities appropriate to the role</w:t>
            </w:r>
            <w:r w:rsidR="00F75418" w:rsidRPr="00020532">
              <w:rPr>
                <w:rFonts w:ascii="Arial" w:hAnsi="Arial" w:cs="Arial"/>
                <w:sz w:val="20"/>
                <w:szCs w:val="20"/>
              </w:rPr>
              <w:t>.</w:t>
            </w:r>
          </w:p>
          <w:p w:rsidR="00AF6C2A" w:rsidRPr="00020532" w:rsidRDefault="00AF6C2A" w:rsidP="007932D7">
            <w:pPr>
              <w:numPr>
                <w:ilvl w:val="0"/>
                <w:numId w:val="16"/>
              </w:numPr>
              <w:rPr>
                <w:rFonts w:ascii="Arial" w:hAnsi="Arial" w:cs="Arial"/>
                <w:sz w:val="20"/>
                <w:szCs w:val="20"/>
              </w:rPr>
            </w:pPr>
            <w:r w:rsidRPr="00020532">
              <w:rPr>
                <w:rFonts w:ascii="Arial" w:hAnsi="Arial" w:cs="Arial"/>
                <w:sz w:val="20"/>
                <w:szCs w:val="20"/>
              </w:rPr>
              <w:t>To work in accordance with the University’s Equal Opportunities Policy and the Staff Charter, promoting equality and diversity in your work</w:t>
            </w:r>
            <w:r w:rsidR="00F75418" w:rsidRPr="00020532">
              <w:rPr>
                <w:rFonts w:ascii="Arial" w:hAnsi="Arial" w:cs="Arial"/>
                <w:sz w:val="20"/>
                <w:szCs w:val="20"/>
              </w:rPr>
              <w:t>.</w:t>
            </w:r>
          </w:p>
          <w:p w:rsidR="00AF6C2A" w:rsidRPr="00020532" w:rsidRDefault="00AF6C2A" w:rsidP="007932D7">
            <w:pPr>
              <w:numPr>
                <w:ilvl w:val="0"/>
                <w:numId w:val="16"/>
              </w:numPr>
              <w:rPr>
                <w:rFonts w:ascii="Arial" w:hAnsi="Arial" w:cs="Arial"/>
                <w:sz w:val="20"/>
                <w:szCs w:val="20"/>
              </w:rPr>
            </w:pPr>
            <w:r w:rsidRPr="00020532">
              <w:rPr>
                <w:rFonts w:ascii="Arial" w:hAnsi="Arial" w:cs="Arial"/>
                <w:sz w:val="20"/>
                <w:szCs w:val="20"/>
              </w:rPr>
              <w:lastRenderedPageBreak/>
              <w:t>To undertake continuous person</w:t>
            </w:r>
            <w:r w:rsidR="00C91129" w:rsidRPr="00020532">
              <w:rPr>
                <w:rFonts w:ascii="Arial" w:hAnsi="Arial" w:cs="Arial"/>
                <w:sz w:val="20"/>
                <w:szCs w:val="20"/>
              </w:rPr>
              <w:t xml:space="preserve">al and professional development </w:t>
            </w:r>
            <w:r w:rsidRPr="00020532">
              <w:rPr>
                <w:rFonts w:ascii="Arial" w:hAnsi="Arial" w:cs="Arial"/>
                <w:sz w:val="20"/>
                <w:szCs w:val="20"/>
              </w:rPr>
              <w:t>through effective use of the University’s Planning, Review and Appraisal scheme and staff development opportunities</w:t>
            </w:r>
            <w:r w:rsidR="00F75418" w:rsidRPr="00020532">
              <w:rPr>
                <w:rFonts w:ascii="Arial" w:hAnsi="Arial" w:cs="Arial"/>
                <w:sz w:val="20"/>
                <w:szCs w:val="20"/>
              </w:rPr>
              <w:t>.</w:t>
            </w:r>
          </w:p>
          <w:p w:rsidR="00AF6C2A" w:rsidRPr="00020532" w:rsidRDefault="00AF6C2A" w:rsidP="007932D7">
            <w:pPr>
              <w:numPr>
                <w:ilvl w:val="0"/>
                <w:numId w:val="16"/>
              </w:numPr>
              <w:rPr>
                <w:rFonts w:ascii="Arial" w:hAnsi="Arial" w:cs="Arial"/>
                <w:sz w:val="20"/>
                <w:szCs w:val="20"/>
              </w:rPr>
            </w:pPr>
            <w:r w:rsidRPr="00020532">
              <w:rPr>
                <w:rFonts w:ascii="Arial" w:hAnsi="Arial" w:cs="Arial"/>
                <w:sz w:val="20"/>
                <w:szCs w:val="20"/>
              </w:rPr>
              <w:t>To make full use of all information and communication technologies in adherence to data protection policies to meet the requirements of the role and to promote organisational effectiveness</w:t>
            </w:r>
            <w:r w:rsidR="00F75418" w:rsidRPr="00020532">
              <w:rPr>
                <w:rFonts w:ascii="Arial" w:hAnsi="Arial" w:cs="Arial"/>
                <w:sz w:val="20"/>
                <w:szCs w:val="20"/>
              </w:rPr>
              <w:t>.</w:t>
            </w:r>
          </w:p>
          <w:p w:rsidR="00AF6C2A" w:rsidRPr="00020532" w:rsidRDefault="00AF6C2A" w:rsidP="007932D7">
            <w:pPr>
              <w:numPr>
                <w:ilvl w:val="0"/>
                <w:numId w:val="16"/>
              </w:numPr>
              <w:rPr>
                <w:rFonts w:ascii="Arial" w:hAnsi="Arial" w:cs="Arial"/>
                <w:sz w:val="20"/>
                <w:szCs w:val="20"/>
              </w:rPr>
            </w:pPr>
            <w:r w:rsidRPr="00020532">
              <w:rPr>
                <w:rFonts w:ascii="Arial" w:hAnsi="Arial" w:cs="Arial"/>
                <w:sz w:val="20"/>
                <w:szCs w:val="20"/>
              </w:rPr>
              <w:t>To conduct all financial matters associated with the role in accordance with the University’s policies and procedures, as laid down in the Financial Regulations</w:t>
            </w:r>
            <w:r w:rsidR="00F75418" w:rsidRPr="00020532">
              <w:rPr>
                <w:rFonts w:ascii="Arial" w:hAnsi="Arial" w:cs="Arial"/>
                <w:sz w:val="20"/>
                <w:szCs w:val="20"/>
              </w:rPr>
              <w:t>.</w:t>
            </w:r>
          </w:p>
          <w:p w:rsidR="00594C01" w:rsidRPr="0068478D" w:rsidRDefault="00594C01">
            <w:pPr>
              <w:rPr>
                <w:rFonts w:ascii="Arial" w:hAnsi="Arial" w:cs="Arial"/>
                <w:b/>
                <w:sz w:val="20"/>
              </w:rPr>
            </w:pPr>
          </w:p>
        </w:tc>
      </w:tr>
      <w:tr w:rsidR="00594C01">
        <w:trPr>
          <w:trHeight w:val="1252"/>
        </w:trPr>
        <w:tc>
          <w:tcPr>
            <w:tcW w:w="10440" w:type="dxa"/>
            <w:gridSpan w:val="4"/>
          </w:tcPr>
          <w:p w:rsidR="00594C01" w:rsidRPr="00020532" w:rsidRDefault="00594C01">
            <w:pPr>
              <w:pStyle w:val="Heading4"/>
              <w:rPr>
                <w:sz w:val="20"/>
              </w:rPr>
            </w:pPr>
            <w:r w:rsidRPr="00020532">
              <w:rPr>
                <w:b/>
                <w:sz w:val="20"/>
              </w:rPr>
              <w:lastRenderedPageBreak/>
              <w:t>Key Working Relationships</w:t>
            </w:r>
            <w:r w:rsidRPr="00020532">
              <w:rPr>
                <w:sz w:val="20"/>
                <w:u w:val="none"/>
              </w:rPr>
              <w:t>: Managers and other staff, and external partners, suppliers etc; with whom regular contact is required.</w:t>
            </w:r>
          </w:p>
          <w:p w:rsidR="00594C01" w:rsidRPr="00020532" w:rsidRDefault="002A1FEB">
            <w:pPr>
              <w:numPr>
                <w:ilvl w:val="0"/>
                <w:numId w:val="13"/>
              </w:numPr>
              <w:rPr>
                <w:rFonts w:ascii="Arial" w:hAnsi="Arial" w:cs="Arial"/>
                <w:sz w:val="20"/>
                <w:szCs w:val="20"/>
              </w:rPr>
            </w:pPr>
            <w:r w:rsidRPr="00020532">
              <w:rPr>
                <w:rFonts w:ascii="Arial" w:hAnsi="Arial" w:cs="Arial"/>
                <w:sz w:val="20"/>
                <w:szCs w:val="20"/>
              </w:rPr>
              <w:t xml:space="preserve">Director </w:t>
            </w:r>
            <w:r w:rsidR="00F75418" w:rsidRPr="00020532">
              <w:rPr>
                <w:rFonts w:ascii="Arial" w:hAnsi="Arial" w:cs="Arial"/>
                <w:sz w:val="20"/>
                <w:szCs w:val="20"/>
              </w:rPr>
              <w:t xml:space="preserve">International Relations </w:t>
            </w:r>
            <w:r w:rsidR="00C411B5" w:rsidRPr="00020532">
              <w:rPr>
                <w:rFonts w:ascii="Arial" w:hAnsi="Arial" w:cs="Arial"/>
                <w:sz w:val="20"/>
                <w:szCs w:val="20"/>
              </w:rPr>
              <w:t xml:space="preserve">Unit </w:t>
            </w:r>
          </w:p>
          <w:p w:rsidR="002A1FEB" w:rsidRPr="00020532" w:rsidRDefault="002A1FEB">
            <w:pPr>
              <w:numPr>
                <w:ilvl w:val="0"/>
                <w:numId w:val="13"/>
              </w:numPr>
              <w:rPr>
                <w:rFonts w:ascii="Arial" w:hAnsi="Arial" w:cs="Arial"/>
                <w:sz w:val="20"/>
                <w:szCs w:val="20"/>
              </w:rPr>
            </w:pPr>
            <w:r w:rsidRPr="00020532">
              <w:rPr>
                <w:rFonts w:ascii="Arial" w:hAnsi="Arial" w:cs="Arial"/>
                <w:sz w:val="20"/>
                <w:szCs w:val="20"/>
              </w:rPr>
              <w:t>IRU team members</w:t>
            </w:r>
          </w:p>
          <w:p w:rsidR="00F75418" w:rsidRPr="00020532" w:rsidRDefault="00F75418">
            <w:pPr>
              <w:numPr>
                <w:ilvl w:val="0"/>
                <w:numId w:val="13"/>
              </w:numPr>
              <w:rPr>
                <w:rFonts w:ascii="Arial" w:hAnsi="Arial" w:cs="Arial"/>
                <w:sz w:val="20"/>
                <w:szCs w:val="20"/>
              </w:rPr>
            </w:pPr>
            <w:r w:rsidRPr="00020532">
              <w:rPr>
                <w:rFonts w:ascii="Arial" w:hAnsi="Arial" w:cs="Arial"/>
                <w:sz w:val="20"/>
                <w:szCs w:val="20"/>
              </w:rPr>
              <w:t>College Directors of International Development (or equivalents)</w:t>
            </w:r>
          </w:p>
          <w:p w:rsidR="00F75418" w:rsidRPr="001218D0" w:rsidRDefault="00F75418">
            <w:pPr>
              <w:numPr>
                <w:ilvl w:val="0"/>
                <w:numId w:val="13"/>
              </w:numPr>
              <w:rPr>
                <w:rFonts w:ascii="Arial" w:hAnsi="Arial" w:cs="Arial"/>
              </w:rPr>
            </w:pPr>
            <w:r w:rsidRPr="00020532">
              <w:rPr>
                <w:rFonts w:ascii="Arial" w:hAnsi="Arial" w:cs="Arial"/>
                <w:sz w:val="20"/>
                <w:szCs w:val="20"/>
              </w:rPr>
              <w:t xml:space="preserve">Members of International </w:t>
            </w:r>
            <w:r w:rsidR="00C411B5" w:rsidRPr="00020532">
              <w:rPr>
                <w:rFonts w:ascii="Arial" w:hAnsi="Arial" w:cs="Arial"/>
                <w:sz w:val="20"/>
                <w:szCs w:val="20"/>
              </w:rPr>
              <w:t>Strategy</w:t>
            </w:r>
            <w:r w:rsidRPr="00020532">
              <w:rPr>
                <w:rFonts w:ascii="Arial" w:hAnsi="Arial" w:cs="Arial"/>
                <w:sz w:val="20"/>
                <w:szCs w:val="20"/>
              </w:rPr>
              <w:t xml:space="preserve"> </w:t>
            </w:r>
            <w:r w:rsidR="002A1FEB" w:rsidRPr="00020532">
              <w:rPr>
                <w:rFonts w:ascii="Arial" w:hAnsi="Arial" w:cs="Arial"/>
                <w:sz w:val="20"/>
                <w:szCs w:val="20"/>
              </w:rPr>
              <w:t xml:space="preserve">Implementation </w:t>
            </w:r>
            <w:r w:rsidRPr="00020532">
              <w:rPr>
                <w:rFonts w:ascii="Arial" w:hAnsi="Arial" w:cs="Arial"/>
                <w:sz w:val="20"/>
                <w:szCs w:val="20"/>
              </w:rPr>
              <w:t>Group</w:t>
            </w:r>
          </w:p>
          <w:p w:rsidR="002A1FEB" w:rsidRPr="00020532" w:rsidRDefault="002A1FEB">
            <w:pPr>
              <w:numPr>
                <w:ilvl w:val="0"/>
                <w:numId w:val="13"/>
              </w:numPr>
              <w:rPr>
                <w:rFonts w:ascii="Arial" w:hAnsi="Arial" w:cs="Arial"/>
              </w:rPr>
            </w:pPr>
            <w:r w:rsidRPr="00020532">
              <w:rPr>
                <w:rFonts w:ascii="Arial" w:hAnsi="Arial" w:cs="Arial"/>
                <w:sz w:val="20"/>
                <w:szCs w:val="20"/>
              </w:rPr>
              <w:t>ADS Finance Administrator and other Finance contacts</w:t>
            </w:r>
          </w:p>
        </w:tc>
      </w:tr>
      <w:tr w:rsidR="00594C01">
        <w:tc>
          <w:tcPr>
            <w:tcW w:w="10440" w:type="dxa"/>
            <w:gridSpan w:val="4"/>
          </w:tcPr>
          <w:p w:rsidR="00594C01" w:rsidRPr="00020532" w:rsidRDefault="00594C01">
            <w:pPr>
              <w:pStyle w:val="Heading4"/>
              <w:rPr>
                <w:b/>
                <w:sz w:val="20"/>
              </w:rPr>
            </w:pPr>
            <w:r w:rsidRPr="00020532">
              <w:rPr>
                <w:b/>
                <w:sz w:val="20"/>
              </w:rPr>
              <w:t>Specific Management Responsibilities</w:t>
            </w:r>
          </w:p>
          <w:p w:rsidR="00594C01" w:rsidRPr="0068478D" w:rsidRDefault="00594C01">
            <w:pPr>
              <w:rPr>
                <w:rFonts w:ascii="Arial" w:hAnsi="Arial" w:cs="Arial"/>
                <w:sz w:val="20"/>
              </w:rPr>
            </w:pPr>
          </w:p>
          <w:p w:rsidR="00594C01" w:rsidRPr="001218D0" w:rsidRDefault="00594C01">
            <w:pPr>
              <w:rPr>
                <w:rFonts w:ascii="Arial" w:hAnsi="Arial" w:cs="Arial"/>
                <w:sz w:val="20"/>
              </w:rPr>
            </w:pPr>
            <w:r w:rsidRPr="001218D0">
              <w:rPr>
                <w:rFonts w:ascii="Arial" w:hAnsi="Arial" w:cs="Arial"/>
                <w:b/>
                <w:sz w:val="20"/>
              </w:rPr>
              <w:t>Budgets</w:t>
            </w:r>
            <w:r w:rsidRPr="001218D0">
              <w:rPr>
                <w:rFonts w:ascii="Arial" w:hAnsi="Arial" w:cs="Arial"/>
                <w:sz w:val="20"/>
              </w:rPr>
              <w:t>:</w:t>
            </w:r>
            <w:r w:rsidR="007932D7" w:rsidRPr="001218D0">
              <w:rPr>
                <w:rFonts w:ascii="Arial" w:hAnsi="Arial" w:cs="Arial"/>
                <w:sz w:val="20"/>
              </w:rPr>
              <w:t xml:space="preserve"> None</w:t>
            </w:r>
          </w:p>
          <w:p w:rsidR="00594C01" w:rsidRPr="001218D0" w:rsidRDefault="007932D7">
            <w:pPr>
              <w:rPr>
                <w:rFonts w:ascii="Arial" w:hAnsi="Arial" w:cs="Arial"/>
                <w:sz w:val="20"/>
              </w:rPr>
            </w:pPr>
            <w:r w:rsidRPr="001218D0">
              <w:rPr>
                <w:rFonts w:ascii="Arial" w:hAnsi="Arial" w:cs="Arial"/>
                <w:sz w:val="20"/>
              </w:rPr>
              <w:t xml:space="preserve"> </w:t>
            </w:r>
          </w:p>
          <w:p w:rsidR="00594C01" w:rsidRPr="00020532" w:rsidRDefault="00594C01">
            <w:pPr>
              <w:pStyle w:val="BodyText2"/>
            </w:pPr>
            <w:r w:rsidRPr="00020532">
              <w:rPr>
                <w:b/>
              </w:rPr>
              <w:t>Staff</w:t>
            </w:r>
            <w:r w:rsidRPr="00020532">
              <w:t>:</w:t>
            </w:r>
            <w:r w:rsidR="007932D7" w:rsidRPr="00020532">
              <w:t xml:space="preserve"> None</w:t>
            </w:r>
          </w:p>
          <w:p w:rsidR="00594C01" w:rsidRPr="0068478D" w:rsidRDefault="00594C01">
            <w:pPr>
              <w:rPr>
                <w:rFonts w:ascii="Arial" w:hAnsi="Arial" w:cs="Arial"/>
                <w:sz w:val="20"/>
              </w:rPr>
            </w:pPr>
          </w:p>
          <w:p w:rsidR="00594C01" w:rsidRPr="001218D0" w:rsidRDefault="00594C01">
            <w:pPr>
              <w:rPr>
                <w:rFonts w:ascii="Arial" w:hAnsi="Arial" w:cs="Arial"/>
                <w:b/>
                <w:sz w:val="20"/>
              </w:rPr>
            </w:pPr>
            <w:r w:rsidRPr="001218D0">
              <w:rPr>
                <w:rFonts w:ascii="Arial" w:hAnsi="Arial" w:cs="Arial"/>
                <w:b/>
                <w:sz w:val="20"/>
              </w:rPr>
              <w:t>Other</w:t>
            </w:r>
            <w:r w:rsidRPr="001218D0">
              <w:rPr>
                <w:rFonts w:ascii="Arial" w:hAnsi="Arial" w:cs="Arial"/>
                <w:sz w:val="20"/>
              </w:rPr>
              <w:t xml:space="preserve"> (e.g. accommodation; equipment):</w:t>
            </w:r>
            <w:r w:rsidR="007932D7" w:rsidRPr="001218D0">
              <w:rPr>
                <w:rFonts w:ascii="Arial" w:hAnsi="Arial" w:cs="Arial"/>
                <w:sz w:val="20"/>
              </w:rPr>
              <w:t xml:space="preserve"> </w:t>
            </w:r>
          </w:p>
        </w:tc>
      </w:tr>
    </w:tbl>
    <w:p w:rsidR="00594C01" w:rsidRDefault="00594C01">
      <w:pPr>
        <w:rPr>
          <w:rFonts w:ascii="Arial" w:hAnsi="Arial"/>
          <w:b/>
          <w:sz w:val="20"/>
        </w:rPr>
      </w:pPr>
    </w:p>
    <w:p w:rsidR="00D13EF7" w:rsidRDefault="00D13EF7" w:rsidP="00D13EF7">
      <w:pPr>
        <w:rPr>
          <w:rFonts w:ascii="Calibri" w:hAnsi="Calibri"/>
          <w:szCs w:val="22"/>
        </w:rPr>
      </w:pPr>
      <w:r>
        <w:rPr>
          <w:rFonts w:ascii="Calibri" w:hAnsi="Calibri"/>
          <w:szCs w:val="22"/>
        </w:rPr>
        <w:t xml:space="preserve">Signed   </w:t>
      </w:r>
      <w:r>
        <w:rPr>
          <w:rFonts w:ascii="Calibri" w:hAnsi="Calibri"/>
          <w:szCs w:val="22"/>
          <w:u w:val="single"/>
        </w:rPr>
        <w:t xml:space="preserve">Juliette </w:t>
      </w:r>
      <w:proofErr w:type="spellStart"/>
      <w:r>
        <w:rPr>
          <w:rFonts w:ascii="Calibri" w:hAnsi="Calibri"/>
          <w:szCs w:val="22"/>
          <w:u w:val="single"/>
        </w:rPr>
        <w:t>Sargeant</w:t>
      </w:r>
      <w:proofErr w:type="spellEnd"/>
      <w:r>
        <w:rPr>
          <w:rFonts w:ascii="Calibri" w:hAnsi="Calibri"/>
          <w:szCs w:val="22"/>
          <w:u w:val="single"/>
        </w:rPr>
        <w:t xml:space="preserve"> </w:t>
      </w:r>
      <w:r>
        <w:rPr>
          <w:rFonts w:ascii="Calibri" w:hAnsi="Calibri"/>
          <w:szCs w:val="22"/>
          <w:u w:val="single"/>
        </w:rPr>
        <w:tab/>
      </w:r>
      <w:r>
        <w:rPr>
          <w:rFonts w:ascii="Calibri" w:hAnsi="Calibri"/>
          <w:szCs w:val="22"/>
          <w:u w:val="single"/>
        </w:rPr>
        <w:tab/>
      </w:r>
      <w:r>
        <w:rPr>
          <w:rFonts w:ascii="Calibri" w:hAnsi="Calibri"/>
          <w:szCs w:val="22"/>
          <w:u w:val="single"/>
        </w:rPr>
        <w:tab/>
      </w:r>
      <w:r>
        <w:rPr>
          <w:rFonts w:ascii="Calibri" w:hAnsi="Calibri"/>
          <w:szCs w:val="22"/>
          <w:u w:val="single"/>
        </w:rPr>
        <w:tab/>
      </w:r>
      <w:r>
        <w:rPr>
          <w:rFonts w:ascii="Calibri" w:hAnsi="Calibri"/>
          <w:szCs w:val="22"/>
          <w:u w:val="single"/>
        </w:rPr>
        <w:tab/>
      </w:r>
      <w:r>
        <w:rPr>
          <w:rFonts w:ascii="Calibri" w:hAnsi="Calibri"/>
          <w:szCs w:val="22"/>
        </w:rPr>
        <w:t xml:space="preserve"> Date of last review   May 2018</w:t>
      </w:r>
      <w:r>
        <w:rPr>
          <w:rFonts w:ascii="Calibri" w:hAnsi="Calibri"/>
          <w:szCs w:val="22"/>
          <w:u w:val="single"/>
        </w:rPr>
        <w:tab/>
      </w:r>
      <w:r>
        <w:rPr>
          <w:rFonts w:ascii="Calibri" w:hAnsi="Calibri"/>
          <w:szCs w:val="22"/>
          <w:u w:val="single"/>
        </w:rPr>
        <w:tab/>
      </w:r>
      <w:r>
        <w:rPr>
          <w:rFonts w:ascii="Calibri" w:hAnsi="Calibri"/>
          <w:szCs w:val="22"/>
          <w:u w:val="single"/>
        </w:rPr>
        <w:tab/>
      </w:r>
    </w:p>
    <w:p w:rsidR="00D13EF7" w:rsidRDefault="00D13EF7" w:rsidP="00D13EF7">
      <w:pPr>
        <w:pStyle w:val="BodyText2"/>
        <w:rPr>
          <w:rFonts w:ascii="Calibri" w:hAnsi="Calibri" w:cs="Times New Roman"/>
          <w:sz w:val="22"/>
          <w:szCs w:val="22"/>
        </w:rPr>
      </w:pPr>
      <w:r>
        <w:rPr>
          <w:rFonts w:ascii="Calibri" w:hAnsi="Calibri" w:cs="Times New Roman"/>
          <w:sz w:val="22"/>
          <w:szCs w:val="22"/>
        </w:rPr>
        <w:tab/>
        <w:t>(Recruiting Manager)</w:t>
      </w:r>
    </w:p>
    <w:p w:rsidR="00D13EF7" w:rsidRDefault="00D13EF7" w:rsidP="00D13EF7">
      <w:pPr>
        <w:spacing w:line="240" w:lineRule="atLeast"/>
        <w:rPr>
          <w:rFonts w:ascii="Arial" w:hAnsi="Arial" w:cs="Arial"/>
          <w:sz w:val="20"/>
        </w:rPr>
      </w:pPr>
    </w:p>
    <w:p w:rsidR="00D13EF7" w:rsidRDefault="00D13EF7" w:rsidP="00D13EF7">
      <w:pPr>
        <w:spacing w:line="240" w:lineRule="atLeast"/>
        <w:rPr>
          <w:rFonts w:ascii="Arial" w:hAnsi="Arial" w:cs="Arial"/>
          <w:sz w:val="20"/>
        </w:rPr>
      </w:pPr>
    </w:p>
    <w:p w:rsidR="00D13EF7" w:rsidRDefault="00044ECF" w:rsidP="00D13EF7">
      <w:pPr>
        <w:tabs>
          <w:tab w:val="left" w:pos="3686"/>
        </w:tabs>
        <w:rPr>
          <w:rFonts w:ascii="Calibri" w:hAnsi="Calibri" w:cs="Arial"/>
          <w:b/>
          <w:szCs w:val="22"/>
        </w:rPr>
      </w:pPr>
      <w:r>
        <w:rPr>
          <w:rFonts w:ascii="Calibri" w:hAnsi="Calibri" w:cs="Arial"/>
          <w:b/>
          <w:szCs w:val="22"/>
        </w:rPr>
        <w:t xml:space="preserve">     Job Title: </w:t>
      </w:r>
      <w:r w:rsidRPr="00044ECF">
        <w:rPr>
          <w:rFonts w:ascii="Calibri" w:hAnsi="Calibri" w:cs="Arial"/>
          <w:b/>
          <w:szCs w:val="22"/>
        </w:rPr>
        <w:t>International Relations Unit Administrator</w:t>
      </w:r>
      <w:r>
        <w:rPr>
          <w:rFonts w:ascii="Calibri" w:hAnsi="Calibri" w:cs="Arial"/>
          <w:b/>
          <w:szCs w:val="22"/>
        </w:rPr>
        <w:t xml:space="preserve">    </w:t>
      </w:r>
      <w:r w:rsidR="00D13EF7">
        <w:rPr>
          <w:rFonts w:ascii="Calibri" w:hAnsi="Calibri" w:cs="Arial"/>
          <w:b/>
          <w:szCs w:val="22"/>
        </w:rPr>
        <w:t>Grade: 3</w:t>
      </w:r>
    </w:p>
    <w:p w:rsidR="00D13EF7" w:rsidRDefault="00D13EF7" w:rsidP="00D13EF7">
      <w:pPr>
        <w:ind w:left="284" w:right="735"/>
        <w:jc w:val="both"/>
        <w:rPr>
          <w:rFonts w:ascii="Calibri" w:hAnsi="Calibri" w:cs="Arial"/>
          <w:bCs/>
          <w:szCs w:val="22"/>
        </w:rPr>
      </w:pPr>
    </w:p>
    <w:p w:rsidR="00D13EF7" w:rsidRPr="003B4EB9" w:rsidRDefault="00D13EF7" w:rsidP="00D13EF7">
      <w:pPr>
        <w:ind w:left="284" w:right="735"/>
        <w:jc w:val="both"/>
        <w:rPr>
          <w:rFonts w:ascii="Calibri" w:hAnsi="Calibri" w:cs="Arial"/>
          <w:b/>
          <w:bCs/>
          <w:szCs w:val="22"/>
        </w:rPr>
      </w:pPr>
      <w:r>
        <w:rPr>
          <w:rFonts w:ascii="Calibri" w:hAnsi="Calibri" w:cs="Arial"/>
          <w:bCs/>
          <w:szCs w:val="22"/>
        </w:rPr>
        <w:t xml:space="preserve">The application form sets out a number of competence questions related to all of the following selection criteria. Shortlisting will be based on your responses to these questions. </w:t>
      </w:r>
      <w:r w:rsidRPr="003B4EB9">
        <w:rPr>
          <w:rFonts w:ascii="Calibri" w:hAnsi="Calibri" w:cs="Arial"/>
          <w:b/>
          <w:bCs/>
          <w:szCs w:val="22"/>
        </w:rPr>
        <w:t>Please make sure you provide evidence to demonstrate clearly how you meet all of these criteria.</w:t>
      </w:r>
    </w:p>
    <w:p w:rsidR="00D13EF7" w:rsidRDefault="00D13EF7" w:rsidP="00D13EF7">
      <w:pPr>
        <w:tabs>
          <w:tab w:val="left" w:pos="3686"/>
        </w:tabs>
        <w:rPr>
          <w:rFonts w:ascii="Calibri" w:hAnsi="Calibri" w:cs="Arial"/>
          <w:b/>
          <w:szCs w:val="22"/>
        </w:rPr>
      </w:pPr>
      <w:r>
        <w:rPr>
          <w:rFonts w:ascii="Calibri" w:hAnsi="Calibri" w:cs="Arial"/>
          <w:b/>
          <w:szCs w:val="22"/>
        </w:rPr>
        <w:tab/>
      </w:r>
      <w:r>
        <w:rPr>
          <w:rFonts w:ascii="Calibri" w:hAnsi="Calibri" w:cs="Arial"/>
          <w:b/>
          <w:szCs w:val="22"/>
        </w:rPr>
        <w:tab/>
      </w:r>
      <w:r>
        <w:rPr>
          <w:rFonts w:ascii="Calibri" w:hAnsi="Calibri" w:cs="Arial"/>
          <w:b/>
          <w:szCs w:val="22"/>
        </w:rPr>
        <w:tab/>
      </w:r>
      <w:r>
        <w:rPr>
          <w:rFonts w:ascii="Calibri" w:hAnsi="Calibri" w:cs="Arial"/>
          <w:b/>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D13EF7" w:rsidTr="00D13EF7">
        <w:trPr>
          <w:trHeight w:val="410"/>
        </w:trPr>
        <w:tc>
          <w:tcPr>
            <w:tcW w:w="9781" w:type="dxa"/>
            <w:gridSpan w:val="2"/>
            <w:tcBorders>
              <w:top w:val="single" w:sz="4" w:space="0" w:color="auto"/>
              <w:left w:val="single" w:sz="4" w:space="0" w:color="auto"/>
              <w:bottom w:val="single" w:sz="4" w:space="0" w:color="auto"/>
              <w:right w:val="single" w:sz="4" w:space="0" w:color="auto"/>
            </w:tcBorders>
            <w:shd w:val="clear" w:color="auto" w:fill="000000"/>
            <w:hideMark/>
          </w:tcPr>
          <w:p w:rsidR="00D13EF7" w:rsidRDefault="00D13EF7">
            <w:pPr>
              <w:rPr>
                <w:rFonts w:ascii="Calibri" w:eastAsia="Calibri" w:hAnsi="Calibri" w:cs="Arial"/>
                <w:color w:val="262626"/>
                <w:szCs w:val="22"/>
              </w:rPr>
            </w:pPr>
            <w:r>
              <w:rPr>
                <w:rFonts w:ascii="Calibri" w:eastAsia="Calibri" w:hAnsi="Calibri" w:cs="Arial"/>
                <w:szCs w:val="22"/>
              </w:rPr>
              <w:t xml:space="preserve">Person Specification </w:t>
            </w:r>
          </w:p>
        </w:tc>
      </w:tr>
      <w:tr w:rsidR="00D13EF7" w:rsidTr="00D13EF7">
        <w:trPr>
          <w:trHeight w:val="1266"/>
        </w:trPr>
        <w:tc>
          <w:tcPr>
            <w:tcW w:w="3402" w:type="dxa"/>
            <w:tcBorders>
              <w:top w:val="single" w:sz="4" w:space="0" w:color="auto"/>
              <w:left w:val="single" w:sz="4" w:space="0" w:color="auto"/>
              <w:bottom w:val="single" w:sz="4" w:space="0" w:color="auto"/>
              <w:right w:val="single" w:sz="4" w:space="0" w:color="auto"/>
            </w:tcBorders>
            <w:vAlign w:val="center"/>
            <w:hideMark/>
          </w:tcPr>
          <w:p w:rsidR="00D13EF7" w:rsidRDefault="00D13EF7">
            <w:pPr>
              <w:rPr>
                <w:rFonts w:ascii="Calibri" w:eastAsia="Calibri" w:hAnsi="Calibri" w:cs="Arial"/>
                <w:szCs w:val="22"/>
              </w:rPr>
            </w:pPr>
            <w:r>
              <w:rPr>
                <w:rFonts w:ascii="Calibri" w:eastAsia="Calibri" w:hAnsi="Calibri" w:cs="Arial"/>
                <w:szCs w:val="22"/>
              </w:rPr>
              <w:t>Specialist Knowledge/ Qualifications</w:t>
            </w:r>
          </w:p>
        </w:tc>
        <w:tc>
          <w:tcPr>
            <w:tcW w:w="6379" w:type="dxa"/>
            <w:tcBorders>
              <w:top w:val="single" w:sz="4" w:space="0" w:color="auto"/>
              <w:left w:val="single" w:sz="4" w:space="0" w:color="auto"/>
              <w:bottom w:val="single" w:sz="4" w:space="0" w:color="auto"/>
              <w:right w:val="single" w:sz="4" w:space="0" w:color="auto"/>
            </w:tcBorders>
            <w:vAlign w:val="center"/>
          </w:tcPr>
          <w:p w:rsidR="00A67F5F" w:rsidRDefault="00A67F5F" w:rsidP="00422FE5">
            <w:pPr>
              <w:rPr>
                <w:rFonts w:ascii="Calibri" w:eastAsia="Calibri" w:hAnsi="Calibri" w:cs="Arial"/>
                <w:szCs w:val="22"/>
              </w:rPr>
            </w:pPr>
            <w:r w:rsidRPr="00422FE5">
              <w:rPr>
                <w:rFonts w:ascii="Calibri" w:eastAsia="Calibri" w:hAnsi="Calibri" w:cs="Arial"/>
                <w:szCs w:val="22"/>
              </w:rPr>
              <w:t>Educated to Degree level or equivalent.</w:t>
            </w:r>
            <w:r w:rsidR="004D5839">
              <w:rPr>
                <w:rFonts w:ascii="Calibri" w:eastAsia="Calibri" w:hAnsi="Calibri" w:cs="Arial"/>
                <w:szCs w:val="22"/>
              </w:rPr>
              <w:t xml:space="preserve"> </w:t>
            </w:r>
          </w:p>
          <w:p w:rsidR="004D5839" w:rsidRPr="00422FE5" w:rsidRDefault="004D5839" w:rsidP="00422FE5">
            <w:pPr>
              <w:rPr>
                <w:rFonts w:ascii="Calibri" w:eastAsia="Calibri" w:hAnsi="Calibri" w:cs="Arial"/>
                <w:szCs w:val="22"/>
              </w:rPr>
            </w:pPr>
          </w:p>
          <w:p w:rsidR="00A67F5F" w:rsidRDefault="00A67F5F" w:rsidP="00422FE5">
            <w:pPr>
              <w:rPr>
                <w:rFonts w:ascii="Calibri" w:eastAsia="Calibri" w:hAnsi="Calibri" w:cs="Arial"/>
                <w:szCs w:val="22"/>
              </w:rPr>
            </w:pPr>
            <w:r w:rsidRPr="00422FE5">
              <w:rPr>
                <w:rFonts w:ascii="Calibri" w:eastAsia="Calibri" w:hAnsi="Calibri" w:cs="Arial"/>
                <w:szCs w:val="22"/>
              </w:rPr>
              <w:t>Understanding of the UK HE sector.</w:t>
            </w:r>
            <w:r w:rsidR="004D5839">
              <w:rPr>
                <w:rFonts w:ascii="Calibri" w:eastAsia="Calibri" w:hAnsi="Calibri" w:cs="Arial"/>
                <w:szCs w:val="22"/>
              </w:rPr>
              <w:t xml:space="preserve"> </w:t>
            </w:r>
          </w:p>
          <w:p w:rsidR="004D5839" w:rsidRPr="00422FE5" w:rsidRDefault="004D5839" w:rsidP="00422FE5">
            <w:pPr>
              <w:rPr>
                <w:rFonts w:ascii="Calibri" w:eastAsia="Calibri" w:hAnsi="Calibri" w:cs="Arial"/>
                <w:szCs w:val="22"/>
              </w:rPr>
            </w:pPr>
          </w:p>
          <w:p w:rsidR="00A67F5F" w:rsidRDefault="00A67F5F" w:rsidP="00A67F5F">
            <w:pPr>
              <w:rPr>
                <w:rFonts w:ascii="Calibri" w:eastAsia="Calibri" w:hAnsi="Calibri" w:cs="Arial"/>
                <w:szCs w:val="22"/>
              </w:rPr>
            </w:pPr>
            <w:r w:rsidRPr="00A67F5F">
              <w:rPr>
                <w:rFonts w:ascii="Calibri" w:eastAsia="Calibri" w:hAnsi="Calibri" w:cs="Arial"/>
                <w:szCs w:val="22"/>
              </w:rPr>
              <w:t xml:space="preserve">Experience </w:t>
            </w:r>
            <w:r w:rsidR="004D5839">
              <w:rPr>
                <w:rFonts w:ascii="Calibri" w:eastAsia="Calibri" w:hAnsi="Calibri" w:cs="Arial"/>
                <w:szCs w:val="22"/>
              </w:rPr>
              <w:t>of working in Higher Education. (D</w:t>
            </w:r>
            <w:r w:rsidR="0012075F">
              <w:rPr>
                <w:rFonts w:ascii="Calibri" w:eastAsia="Calibri" w:hAnsi="Calibri" w:cs="Arial"/>
                <w:szCs w:val="22"/>
              </w:rPr>
              <w:t>esirable</w:t>
            </w:r>
            <w:r w:rsidR="004D5839">
              <w:rPr>
                <w:rFonts w:ascii="Calibri" w:eastAsia="Calibri" w:hAnsi="Calibri" w:cs="Arial"/>
                <w:szCs w:val="22"/>
              </w:rPr>
              <w:t>)</w:t>
            </w:r>
          </w:p>
          <w:p w:rsidR="004D5839" w:rsidRPr="00A67F5F" w:rsidRDefault="004D5839" w:rsidP="00A67F5F">
            <w:pPr>
              <w:rPr>
                <w:rFonts w:ascii="Calibri" w:eastAsia="Calibri" w:hAnsi="Calibri" w:cs="Arial"/>
                <w:szCs w:val="22"/>
              </w:rPr>
            </w:pPr>
          </w:p>
          <w:p w:rsidR="00422FE5" w:rsidRDefault="00A67F5F" w:rsidP="00A67F5F">
            <w:pPr>
              <w:rPr>
                <w:rFonts w:ascii="Calibri" w:eastAsia="Calibri" w:hAnsi="Calibri" w:cs="Arial"/>
                <w:szCs w:val="22"/>
              </w:rPr>
            </w:pPr>
            <w:r w:rsidRPr="00A67F5F">
              <w:rPr>
                <w:rFonts w:ascii="Calibri" w:eastAsia="Calibri" w:hAnsi="Calibri" w:cs="Arial"/>
                <w:szCs w:val="22"/>
              </w:rPr>
              <w:t>Knowledge or experience of internatio</w:t>
            </w:r>
            <w:r w:rsidR="00422FE5">
              <w:rPr>
                <w:rFonts w:ascii="Calibri" w:eastAsia="Calibri" w:hAnsi="Calibri" w:cs="Arial"/>
                <w:szCs w:val="22"/>
              </w:rPr>
              <w:t>nal education and partnerships.</w:t>
            </w:r>
            <w:r w:rsidR="004D5839">
              <w:rPr>
                <w:rFonts w:ascii="Calibri" w:eastAsia="Calibri" w:hAnsi="Calibri" w:cs="Arial"/>
                <w:szCs w:val="22"/>
              </w:rPr>
              <w:t xml:space="preserve"> (D</w:t>
            </w:r>
            <w:r w:rsidR="0012075F">
              <w:rPr>
                <w:rFonts w:ascii="Calibri" w:eastAsia="Calibri" w:hAnsi="Calibri" w:cs="Arial"/>
                <w:szCs w:val="22"/>
              </w:rPr>
              <w:t>esirable</w:t>
            </w:r>
            <w:r w:rsidR="004D5839">
              <w:rPr>
                <w:rFonts w:ascii="Calibri" w:eastAsia="Calibri" w:hAnsi="Calibri" w:cs="Arial"/>
                <w:szCs w:val="22"/>
              </w:rPr>
              <w:t>)</w:t>
            </w:r>
          </w:p>
          <w:p w:rsidR="00D13EF7" w:rsidRDefault="00D13EF7" w:rsidP="00A67F5F">
            <w:pPr>
              <w:rPr>
                <w:rFonts w:ascii="Calibri" w:eastAsia="Calibri" w:hAnsi="Calibri" w:cs="Arial"/>
                <w:szCs w:val="22"/>
              </w:rPr>
            </w:pPr>
          </w:p>
        </w:tc>
      </w:tr>
      <w:tr w:rsidR="00D13EF7" w:rsidTr="00D13EF7">
        <w:tc>
          <w:tcPr>
            <w:tcW w:w="3402" w:type="dxa"/>
            <w:tcBorders>
              <w:top w:val="single" w:sz="4" w:space="0" w:color="auto"/>
              <w:left w:val="single" w:sz="4" w:space="0" w:color="auto"/>
              <w:bottom w:val="single" w:sz="4" w:space="0" w:color="auto"/>
              <w:right w:val="single" w:sz="4" w:space="0" w:color="auto"/>
            </w:tcBorders>
            <w:vAlign w:val="center"/>
          </w:tcPr>
          <w:p w:rsidR="00D13EF7" w:rsidRDefault="00D13EF7">
            <w:pPr>
              <w:rPr>
                <w:rFonts w:ascii="Calibri" w:eastAsia="Calibri" w:hAnsi="Calibri" w:cs="Arial"/>
                <w:szCs w:val="22"/>
              </w:rPr>
            </w:pPr>
            <w:r>
              <w:rPr>
                <w:rFonts w:ascii="Calibri" w:eastAsia="Calibri" w:hAnsi="Calibri" w:cs="Arial"/>
                <w:szCs w:val="22"/>
              </w:rPr>
              <w:t xml:space="preserve">Relevant Experience </w:t>
            </w:r>
          </w:p>
          <w:p w:rsidR="00D13EF7" w:rsidRDefault="00D13EF7">
            <w:pPr>
              <w:rPr>
                <w:rFonts w:ascii="Calibri" w:eastAsia="Calibri" w:hAnsi="Calibri" w:cs="Arial"/>
                <w:szCs w:val="22"/>
              </w:rPr>
            </w:pPr>
          </w:p>
          <w:p w:rsidR="00D13EF7" w:rsidRDefault="00D13EF7">
            <w:pPr>
              <w:rPr>
                <w:rFonts w:ascii="Calibri" w:eastAsia="Calibri" w:hAnsi="Calibri" w:cs="Arial"/>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D13EF7" w:rsidRDefault="00D13EF7">
            <w:pPr>
              <w:rPr>
                <w:rFonts w:ascii="Calibri" w:eastAsia="Calibri" w:hAnsi="Calibri" w:cs="Arial"/>
                <w:szCs w:val="22"/>
              </w:rPr>
            </w:pPr>
          </w:p>
          <w:p w:rsidR="004D5839" w:rsidRDefault="004D5839">
            <w:pPr>
              <w:rPr>
                <w:rFonts w:ascii="Calibri" w:eastAsia="Calibri" w:hAnsi="Calibri" w:cs="Arial"/>
                <w:szCs w:val="22"/>
              </w:rPr>
            </w:pPr>
            <w:r w:rsidRPr="004D5839">
              <w:rPr>
                <w:rFonts w:ascii="Calibri" w:eastAsia="Calibri" w:hAnsi="Calibri" w:cs="Arial"/>
                <w:szCs w:val="22"/>
              </w:rPr>
              <w:t>Has relevant experience in own area of work and is able to work independently.</w:t>
            </w:r>
            <w:r>
              <w:rPr>
                <w:rFonts w:ascii="Calibri" w:eastAsia="Calibri" w:hAnsi="Calibri" w:cs="Arial"/>
                <w:szCs w:val="22"/>
              </w:rPr>
              <w:t xml:space="preserve"> </w:t>
            </w:r>
          </w:p>
          <w:p w:rsidR="0012075F" w:rsidRDefault="0012075F">
            <w:pPr>
              <w:rPr>
                <w:rFonts w:ascii="Calibri" w:eastAsia="Calibri" w:hAnsi="Calibri" w:cs="Arial"/>
                <w:szCs w:val="22"/>
              </w:rPr>
            </w:pPr>
          </w:p>
          <w:p w:rsidR="0012075F" w:rsidRDefault="004D5839" w:rsidP="0012075F">
            <w:pPr>
              <w:rPr>
                <w:rFonts w:ascii="Calibri" w:eastAsia="Calibri" w:hAnsi="Calibri" w:cs="Arial"/>
                <w:szCs w:val="22"/>
              </w:rPr>
            </w:pPr>
            <w:r w:rsidRPr="004D5839">
              <w:rPr>
                <w:rFonts w:ascii="Calibri" w:eastAsia="Calibri" w:hAnsi="Calibri" w:cs="Arial"/>
                <w:szCs w:val="22"/>
              </w:rPr>
              <w:t>Strong administrative skills, including experience of maintaining/developing and enhancing administrative processes within a unit or department</w:t>
            </w:r>
            <w:r>
              <w:rPr>
                <w:rFonts w:ascii="Calibri" w:eastAsia="Calibri" w:hAnsi="Calibri" w:cs="Arial"/>
                <w:szCs w:val="22"/>
              </w:rPr>
              <w:t xml:space="preserve">. </w:t>
            </w:r>
          </w:p>
          <w:p w:rsidR="00D13EF7" w:rsidRDefault="0012075F" w:rsidP="0012075F">
            <w:pPr>
              <w:rPr>
                <w:rFonts w:ascii="Calibri" w:eastAsia="Calibri" w:hAnsi="Calibri" w:cs="Arial"/>
                <w:i/>
                <w:szCs w:val="22"/>
              </w:rPr>
            </w:pPr>
            <w:r>
              <w:rPr>
                <w:rFonts w:ascii="Calibri" w:eastAsia="Calibri" w:hAnsi="Calibri" w:cs="Arial"/>
                <w:i/>
                <w:szCs w:val="22"/>
              </w:rPr>
              <w:t xml:space="preserve"> </w:t>
            </w:r>
          </w:p>
        </w:tc>
      </w:tr>
      <w:tr w:rsidR="00D13EF7" w:rsidTr="00D13EF7">
        <w:tc>
          <w:tcPr>
            <w:tcW w:w="3402" w:type="dxa"/>
            <w:tcBorders>
              <w:top w:val="single" w:sz="4" w:space="0" w:color="auto"/>
              <w:left w:val="single" w:sz="4" w:space="0" w:color="auto"/>
              <w:bottom w:val="single" w:sz="4" w:space="0" w:color="auto"/>
              <w:right w:val="single" w:sz="4" w:space="0" w:color="auto"/>
            </w:tcBorders>
            <w:vAlign w:val="center"/>
            <w:hideMark/>
          </w:tcPr>
          <w:p w:rsidR="00D13EF7" w:rsidRDefault="00D13EF7">
            <w:pPr>
              <w:rPr>
                <w:rFonts w:ascii="Calibri" w:eastAsia="Calibri" w:hAnsi="Calibri" w:cs="Arial"/>
                <w:szCs w:val="22"/>
              </w:rPr>
            </w:pPr>
            <w:r>
              <w:rPr>
                <w:rFonts w:ascii="Calibri" w:eastAsia="Calibri" w:hAnsi="Calibri" w:cs="Arial"/>
                <w:szCs w:val="22"/>
              </w:rPr>
              <w:t>Communication Skills</w:t>
            </w:r>
          </w:p>
        </w:tc>
        <w:tc>
          <w:tcPr>
            <w:tcW w:w="6379" w:type="dxa"/>
            <w:tcBorders>
              <w:top w:val="single" w:sz="4" w:space="0" w:color="auto"/>
              <w:left w:val="single" w:sz="4" w:space="0" w:color="auto"/>
              <w:bottom w:val="single" w:sz="4" w:space="0" w:color="auto"/>
              <w:right w:val="single" w:sz="4" w:space="0" w:color="auto"/>
            </w:tcBorders>
            <w:vAlign w:val="center"/>
          </w:tcPr>
          <w:p w:rsidR="00EE2680" w:rsidRDefault="00EE2680" w:rsidP="00EE2680">
            <w:pPr>
              <w:rPr>
                <w:rFonts w:ascii="Calibri" w:eastAsia="Calibri" w:hAnsi="Calibri" w:cs="Arial"/>
                <w:color w:val="000000"/>
                <w:szCs w:val="22"/>
              </w:rPr>
            </w:pPr>
            <w:r w:rsidRPr="00EE2680">
              <w:rPr>
                <w:rFonts w:ascii="Calibri" w:eastAsia="Calibri" w:hAnsi="Calibri" w:cs="Arial"/>
                <w:color w:val="000000"/>
                <w:szCs w:val="22"/>
              </w:rPr>
              <w:t>Ability to provide routine oral and written informa</w:t>
            </w:r>
            <w:r w:rsidR="008E0A13">
              <w:rPr>
                <w:rFonts w:ascii="Calibri" w:eastAsia="Calibri" w:hAnsi="Calibri" w:cs="Arial"/>
                <w:color w:val="000000"/>
                <w:szCs w:val="22"/>
              </w:rPr>
              <w:t xml:space="preserve">tion clearly and concisely and </w:t>
            </w:r>
            <w:r w:rsidRPr="00EE2680">
              <w:rPr>
                <w:rFonts w:ascii="Calibri" w:eastAsia="Calibri" w:hAnsi="Calibri" w:cs="Arial"/>
                <w:color w:val="000000"/>
                <w:szCs w:val="22"/>
              </w:rPr>
              <w:t>able to understand and explain technical terms commonly in use in own area of work.</w:t>
            </w:r>
          </w:p>
          <w:p w:rsidR="00EE2680" w:rsidRPr="00EE2680" w:rsidRDefault="00EE2680" w:rsidP="00EE2680">
            <w:pPr>
              <w:rPr>
                <w:rFonts w:ascii="Calibri" w:eastAsia="Calibri" w:hAnsi="Calibri" w:cs="Arial"/>
                <w:color w:val="000000"/>
                <w:szCs w:val="22"/>
              </w:rPr>
            </w:pPr>
          </w:p>
          <w:p w:rsidR="00EE2680" w:rsidRDefault="00EE2680" w:rsidP="00EE2680">
            <w:pPr>
              <w:rPr>
                <w:rFonts w:ascii="Calibri" w:eastAsia="Calibri" w:hAnsi="Calibri" w:cs="Arial"/>
                <w:color w:val="000000"/>
                <w:szCs w:val="22"/>
              </w:rPr>
            </w:pPr>
            <w:r>
              <w:rPr>
                <w:rFonts w:ascii="Calibri" w:eastAsia="Calibri" w:hAnsi="Calibri" w:cs="Arial"/>
                <w:color w:val="000000"/>
                <w:szCs w:val="22"/>
              </w:rPr>
              <w:lastRenderedPageBreak/>
              <w:t>A</w:t>
            </w:r>
            <w:r w:rsidRPr="00EE2680">
              <w:rPr>
                <w:rFonts w:ascii="Calibri" w:eastAsia="Calibri" w:hAnsi="Calibri" w:cs="Arial"/>
                <w:color w:val="000000"/>
                <w:szCs w:val="22"/>
              </w:rPr>
              <w:t>bility to produce presentation materials for the Director of IRU and other team members, confident in a variety of applications.</w:t>
            </w:r>
          </w:p>
          <w:p w:rsidR="00EE2680" w:rsidRPr="00EE2680" w:rsidRDefault="00EE2680" w:rsidP="00EE2680">
            <w:pPr>
              <w:rPr>
                <w:rFonts w:ascii="Calibri" w:eastAsia="Calibri" w:hAnsi="Calibri" w:cs="Arial"/>
                <w:color w:val="000000"/>
                <w:szCs w:val="22"/>
              </w:rPr>
            </w:pPr>
          </w:p>
          <w:p w:rsidR="00EE2680" w:rsidRPr="00EE2680" w:rsidRDefault="00EE2680" w:rsidP="00EE2680">
            <w:pPr>
              <w:rPr>
                <w:rFonts w:ascii="Calibri" w:eastAsia="Calibri" w:hAnsi="Calibri" w:cs="Arial"/>
                <w:color w:val="000000"/>
                <w:szCs w:val="22"/>
              </w:rPr>
            </w:pPr>
            <w:r w:rsidRPr="00EE2680">
              <w:rPr>
                <w:rFonts w:ascii="Calibri" w:eastAsia="Calibri" w:hAnsi="Calibri" w:cs="Arial"/>
                <w:color w:val="000000"/>
                <w:szCs w:val="22"/>
              </w:rPr>
              <w:t>Uses appropriate levels of IT skills to enable best use of available information and communications as necessary for the post.</w:t>
            </w:r>
          </w:p>
          <w:p w:rsidR="00EE2680" w:rsidRPr="00EE2680" w:rsidRDefault="00EE2680" w:rsidP="00EE2680">
            <w:pPr>
              <w:rPr>
                <w:rFonts w:ascii="Calibri" w:eastAsia="Calibri" w:hAnsi="Calibri" w:cs="Arial"/>
                <w:color w:val="000000"/>
                <w:szCs w:val="22"/>
              </w:rPr>
            </w:pPr>
          </w:p>
          <w:p w:rsidR="00EE2680" w:rsidRPr="00EE2680" w:rsidRDefault="00EE2680" w:rsidP="00EE2680">
            <w:pPr>
              <w:rPr>
                <w:rFonts w:ascii="Calibri" w:eastAsia="Calibri" w:hAnsi="Calibri" w:cs="Arial"/>
                <w:color w:val="000000"/>
                <w:szCs w:val="22"/>
              </w:rPr>
            </w:pPr>
            <w:r w:rsidRPr="00EE2680">
              <w:rPr>
                <w:rFonts w:ascii="Calibri" w:eastAsia="Calibri" w:hAnsi="Calibri" w:cs="Arial"/>
                <w:color w:val="000000"/>
                <w:szCs w:val="22"/>
              </w:rPr>
              <w:t>Ability to communicate with colleagues within an organisation at all levels, showing diplomacy and tact while collating and maintaining accurate records and information.</w:t>
            </w:r>
          </w:p>
          <w:p w:rsidR="00EE2680" w:rsidRPr="00EE2680" w:rsidRDefault="00EE2680" w:rsidP="00EE2680">
            <w:pPr>
              <w:rPr>
                <w:rFonts w:ascii="Calibri" w:eastAsia="Calibri" w:hAnsi="Calibri" w:cs="Arial"/>
                <w:color w:val="000000"/>
                <w:szCs w:val="22"/>
              </w:rPr>
            </w:pPr>
          </w:p>
          <w:p w:rsidR="00EE2680" w:rsidRDefault="00EE2680" w:rsidP="00EE2680">
            <w:pPr>
              <w:rPr>
                <w:rFonts w:ascii="Calibri" w:eastAsia="Calibri" w:hAnsi="Calibri" w:cs="Arial"/>
                <w:color w:val="000000"/>
                <w:szCs w:val="22"/>
              </w:rPr>
            </w:pPr>
            <w:r w:rsidRPr="00EE2680">
              <w:rPr>
                <w:rFonts w:ascii="Calibri" w:eastAsia="Calibri" w:hAnsi="Calibri" w:cs="Arial"/>
                <w:color w:val="000000"/>
                <w:szCs w:val="22"/>
              </w:rPr>
              <w:t>Is involved in internal or external networks, ensuring that accurate information is passed onto the most appropriate people in a timely fashion to improve working practices.</w:t>
            </w:r>
          </w:p>
          <w:p w:rsidR="00EE2680" w:rsidRPr="00EE2680" w:rsidRDefault="00EE2680" w:rsidP="00EE2680">
            <w:pPr>
              <w:rPr>
                <w:rFonts w:ascii="Calibri" w:eastAsia="Calibri" w:hAnsi="Calibri" w:cs="Arial"/>
                <w:color w:val="000000"/>
                <w:szCs w:val="22"/>
              </w:rPr>
            </w:pPr>
          </w:p>
          <w:p w:rsidR="00EE2680" w:rsidRDefault="00EE2680" w:rsidP="00EE2680">
            <w:pPr>
              <w:rPr>
                <w:rFonts w:ascii="Calibri" w:eastAsia="Calibri" w:hAnsi="Calibri" w:cs="Arial"/>
                <w:color w:val="000000"/>
                <w:szCs w:val="22"/>
              </w:rPr>
            </w:pPr>
            <w:r w:rsidRPr="00EE2680">
              <w:rPr>
                <w:rFonts w:ascii="Calibri" w:eastAsia="Calibri" w:hAnsi="Calibri" w:cs="Arial"/>
                <w:color w:val="000000"/>
                <w:szCs w:val="22"/>
              </w:rPr>
              <w:t>Ability to maintain accurate and up to date knowledge of services available in own and related areas of work, ensuring that the experience of each customer is positive and satisfactory.</w:t>
            </w:r>
          </w:p>
          <w:p w:rsidR="00EE2680" w:rsidRPr="00EE2680" w:rsidRDefault="00EE2680" w:rsidP="00EE2680">
            <w:pPr>
              <w:rPr>
                <w:rFonts w:ascii="Calibri" w:eastAsia="Calibri" w:hAnsi="Calibri" w:cs="Arial"/>
                <w:color w:val="000000"/>
                <w:szCs w:val="22"/>
              </w:rPr>
            </w:pPr>
          </w:p>
          <w:p w:rsidR="00EE2680" w:rsidRPr="00EE2680" w:rsidRDefault="00EE2680" w:rsidP="00EE2680">
            <w:pPr>
              <w:rPr>
                <w:rFonts w:ascii="Calibri" w:eastAsia="Calibri" w:hAnsi="Calibri" w:cs="Arial"/>
                <w:color w:val="000000"/>
                <w:szCs w:val="22"/>
              </w:rPr>
            </w:pPr>
            <w:r w:rsidRPr="00EE2680">
              <w:rPr>
                <w:rFonts w:ascii="Calibri" w:eastAsia="Calibri" w:hAnsi="Calibri" w:cs="Arial"/>
                <w:color w:val="000000"/>
                <w:szCs w:val="22"/>
              </w:rPr>
              <w:t xml:space="preserve">Ability to contribute to the adaptation of services and systems to meet stakeholder needs and contributes to their ongoing enhancement.  </w:t>
            </w:r>
          </w:p>
          <w:p w:rsidR="00D13EF7" w:rsidRDefault="00D13EF7" w:rsidP="004D5839">
            <w:pPr>
              <w:rPr>
                <w:rFonts w:ascii="Calibri" w:eastAsia="Calibri" w:hAnsi="Calibri" w:cs="Arial"/>
                <w:szCs w:val="22"/>
              </w:rPr>
            </w:pPr>
          </w:p>
        </w:tc>
      </w:tr>
      <w:tr w:rsidR="00D13EF7" w:rsidTr="00D13EF7">
        <w:tc>
          <w:tcPr>
            <w:tcW w:w="3402" w:type="dxa"/>
            <w:tcBorders>
              <w:top w:val="single" w:sz="4" w:space="0" w:color="auto"/>
              <w:left w:val="single" w:sz="4" w:space="0" w:color="auto"/>
              <w:bottom w:val="single" w:sz="4" w:space="0" w:color="auto"/>
              <w:right w:val="single" w:sz="4" w:space="0" w:color="auto"/>
            </w:tcBorders>
            <w:vAlign w:val="center"/>
            <w:hideMark/>
          </w:tcPr>
          <w:p w:rsidR="00D13EF7" w:rsidRDefault="00D13EF7">
            <w:pPr>
              <w:rPr>
                <w:rFonts w:ascii="Calibri" w:eastAsia="Calibri" w:hAnsi="Calibri" w:cs="Arial"/>
                <w:szCs w:val="22"/>
              </w:rPr>
            </w:pPr>
            <w:r>
              <w:rPr>
                <w:rFonts w:ascii="Calibri" w:eastAsia="Calibri" w:hAnsi="Calibri" w:cs="Arial"/>
                <w:szCs w:val="22"/>
              </w:rPr>
              <w:lastRenderedPageBreak/>
              <w:t>Planning and Managing Resources</w:t>
            </w:r>
          </w:p>
        </w:tc>
        <w:tc>
          <w:tcPr>
            <w:tcW w:w="6379" w:type="dxa"/>
            <w:tcBorders>
              <w:top w:val="single" w:sz="4" w:space="0" w:color="auto"/>
              <w:left w:val="single" w:sz="4" w:space="0" w:color="auto"/>
              <w:bottom w:val="single" w:sz="4" w:space="0" w:color="auto"/>
              <w:right w:val="single" w:sz="4" w:space="0" w:color="auto"/>
            </w:tcBorders>
            <w:vAlign w:val="center"/>
          </w:tcPr>
          <w:p w:rsidR="00D13EF7" w:rsidRDefault="00D13EF7">
            <w:pPr>
              <w:rPr>
                <w:rFonts w:ascii="Calibri" w:eastAsia="Calibri" w:hAnsi="Calibri" w:cs="Arial"/>
                <w:color w:val="000000"/>
                <w:szCs w:val="22"/>
              </w:rPr>
            </w:pPr>
          </w:p>
          <w:p w:rsidR="00EE2680" w:rsidRDefault="00EE2680" w:rsidP="00EE2680">
            <w:pPr>
              <w:rPr>
                <w:rFonts w:ascii="Calibri" w:eastAsia="Calibri" w:hAnsi="Calibri" w:cs="Arial"/>
                <w:szCs w:val="22"/>
              </w:rPr>
            </w:pPr>
            <w:r w:rsidRPr="00EE2680">
              <w:rPr>
                <w:rFonts w:ascii="Calibri" w:eastAsia="Calibri" w:hAnsi="Calibri" w:cs="Arial"/>
                <w:szCs w:val="22"/>
              </w:rPr>
              <w:t>Experience of working as a membe</w:t>
            </w:r>
            <w:r w:rsidR="008464A4">
              <w:rPr>
                <w:rFonts w:ascii="Calibri" w:eastAsia="Calibri" w:hAnsi="Calibri" w:cs="Arial"/>
                <w:szCs w:val="22"/>
              </w:rPr>
              <w:t xml:space="preserve">r of a team, providing support, </w:t>
            </w:r>
            <w:proofErr w:type="gramStart"/>
            <w:r w:rsidRPr="00EE2680">
              <w:rPr>
                <w:rFonts w:ascii="Calibri" w:eastAsia="Calibri" w:hAnsi="Calibri" w:cs="Arial"/>
                <w:szCs w:val="22"/>
              </w:rPr>
              <w:t>assistance</w:t>
            </w:r>
            <w:proofErr w:type="gramEnd"/>
            <w:r w:rsidRPr="00EE2680">
              <w:rPr>
                <w:rFonts w:ascii="Calibri" w:eastAsia="Calibri" w:hAnsi="Calibri" w:cs="Arial"/>
                <w:szCs w:val="22"/>
              </w:rPr>
              <w:t xml:space="preserve"> and cover where needed.</w:t>
            </w:r>
          </w:p>
          <w:p w:rsidR="00EE2680" w:rsidRPr="00EE2680" w:rsidRDefault="00EE2680" w:rsidP="00EE2680">
            <w:pPr>
              <w:rPr>
                <w:rFonts w:ascii="Calibri" w:eastAsia="Calibri" w:hAnsi="Calibri" w:cs="Arial"/>
                <w:szCs w:val="22"/>
              </w:rPr>
            </w:pPr>
          </w:p>
          <w:p w:rsidR="00EE2680" w:rsidRPr="00EE2680" w:rsidRDefault="00EE2680" w:rsidP="00EE2680">
            <w:pPr>
              <w:rPr>
                <w:rFonts w:ascii="Calibri" w:eastAsia="Calibri" w:hAnsi="Calibri" w:cs="Arial"/>
                <w:szCs w:val="22"/>
              </w:rPr>
            </w:pPr>
            <w:r w:rsidRPr="00EE2680">
              <w:rPr>
                <w:rFonts w:ascii="Calibri" w:eastAsia="Calibri" w:hAnsi="Calibri" w:cs="Arial"/>
                <w:szCs w:val="22"/>
              </w:rPr>
              <w:t xml:space="preserve">Ability to create realistic plans to achieve own deadlines and objectives, </w:t>
            </w:r>
            <w:r w:rsidR="008464A4">
              <w:rPr>
                <w:rFonts w:ascii="Calibri" w:eastAsia="Calibri" w:hAnsi="Calibri" w:cs="Arial"/>
                <w:szCs w:val="22"/>
              </w:rPr>
              <w:t xml:space="preserve">effectively managing workload, </w:t>
            </w:r>
            <w:r w:rsidRPr="00EE2680">
              <w:rPr>
                <w:rFonts w:ascii="Calibri" w:eastAsia="Calibri" w:hAnsi="Calibri" w:cs="Arial"/>
                <w:szCs w:val="22"/>
              </w:rPr>
              <w:t>and prioritising own work.</w:t>
            </w:r>
          </w:p>
          <w:p w:rsidR="00EE2680" w:rsidRDefault="00EE2680" w:rsidP="00EE2680">
            <w:pPr>
              <w:rPr>
                <w:rFonts w:ascii="Calibri" w:eastAsia="Calibri" w:hAnsi="Calibri" w:cs="Arial"/>
                <w:szCs w:val="22"/>
              </w:rPr>
            </w:pPr>
          </w:p>
          <w:p w:rsidR="00EE2680" w:rsidRDefault="00EE2680" w:rsidP="00EE2680">
            <w:pPr>
              <w:rPr>
                <w:rFonts w:ascii="Calibri" w:eastAsia="Calibri" w:hAnsi="Calibri" w:cs="Arial"/>
                <w:szCs w:val="22"/>
              </w:rPr>
            </w:pPr>
            <w:r w:rsidRPr="00EE2680">
              <w:rPr>
                <w:rFonts w:ascii="Calibri" w:eastAsia="Calibri" w:hAnsi="Calibri" w:cs="Arial"/>
                <w:szCs w:val="22"/>
              </w:rPr>
              <w:t>Knowledge and experience of committee work, preparing papers, monitoring action plans, taking minutes.</w:t>
            </w:r>
          </w:p>
          <w:p w:rsidR="00EE2680" w:rsidRPr="00EE2680" w:rsidRDefault="00EE2680" w:rsidP="00EE2680">
            <w:pPr>
              <w:rPr>
                <w:rFonts w:ascii="Calibri" w:eastAsia="Calibri" w:hAnsi="Calibri" w:cs="Arial"/>
                <w:szCs w:val="22"/>
              </w:rPr>
            </w:pPr>
          </w:p>
          <w:p w:rsidR="00EE2680" w:rsidRPr="00EE2680" w:rsidRDefault="00EE2680" w:rsidP="00EE2680">
            <w:pPr>
              <w:rPr>
                <w:rFonts w:ascii="Calibri" w:eastAsia="Calibri" w:hAnsi="Calibri" w:cs="Arial"/>
                <w:szCs w:val="22"/>
              </w:rPr>
            </w:pPr>
            <w:r w:rsidRPr="00EE2680">
              <w:rPr>
                <w:rFonts w:ascii="Calibri" w:eastAsia="Calibri" w:hAnsi="Calibri" w:cs="Arial"/>
                <w:szCs w:val="22"/>
              </w:rPr>
              <w:t>Ability to contribute to the induction of new staff, providing training and instruction on own area of responsibility, also acting as a “buddy”/coach without waiting to be asked.</w:t>
            </w:r>
          </w:p>
          <w:p w:rsidR="00EE2680" w:rsidRDefault="00EE2680">
            <w:pPr>
              <w:rPr>
                <w:rFonts w:ascii="Calibri" w:eastAsia="Calibri" w:hAnsi="Calibri" w:cs="Arial"/>
                <w:szCs w:val="22"/>
              </w:rPr>
            </w:pPr>
          </w:p>
        </w:tc>
      </w:tr>
      <w:tr w:rsidR="00D13EF7" w:rsidTr="00D13EF7">
        <w:tc>
          <w:tcPr>
            <w:tcW w:w="3402" w:type="dxa"/>
            <w:tcBorders>
              <w:top w:val="single" w:sz="4" w:space="0" w:color="auto"/>
              <w:left w:val="single" w:sz="4" w:space="0" w:color="auto"/>
              <w:bottom w:val="single" w:sz="4" w:space="0" w:color="auto"/>
              <w:right w:val="single" w:sz="4" w:space="0" w:color="auto"/>
            </w:tcBorders>
            <w:vAlign w:val="center"/>
            <w:hideMark/>
          </w:tcPr>
          <w:p w:rsidR="00D13EF7" w:rsidRDefault="00D13EF7">
            <w:pPr>
              <w:rPr>
                <w:rFonts w:ascii="Calibri" w:eastAsia="Calibri" w:hAnsi="Calibri" w:cs="Arial"/>
                <w:szCs w:val="22"/>
              </w:rPr>
            </w:pPr>
            <w:r>
              <w:rPr>
                <w:rFonts w:ascii="Calibri" w:eastAsia="Calibri" w:hAnsi="Calibri" w:cs="Arial"/>
                <w:szCs w:val="22"/>
              </w:rPr>
              <w:t xml:space="preserve">Creativity, Innovation and Problem Solving </w:t>
            </w:r>
          </w:p>
        </w:tc>
        <w:tc>
          <w:tcPr>
            <w:tcW w:w="6379" w:type="dxa"/>
            <w:tcBorders>
              <w:top w:val="single" w:sz="4" w:space="0" w:color="auto"/>
              <w:left w:val="single" w:sz="4" w:space="0" w:color="auto"/>
              <w:bottom w:val="single" w:sz="4" w:space="0" w:color="auto"/>
              <w:right w:val="single" w:sz="4" w:space="0" w:color="auto"/>
            </w:tcBorders>
            <w:vAlign w:val="center"/>
          </w:tcPr>
          <w:p w:rsidR="00D13EF7" w:rsidRDefault="00D13EF7">
            <w:pPr>
              <w:rPr>
                <w:rFonts w:ascii="Calibri" w:eastAsia="Calibri" w:hAnsi="Calibri" w:cs="Arial"/>
                <w:color w:val="000000"/>
                <w:szCs w:val="22"/>
              </w:rPr>
            </w:pPr>
          </w:p>
          <w:p w:rsidR="00D13EF7" w:rsidRDefault="00AD31F1" w:rsidP="00AD31F1">
            <w:pPr>
              <w:rPr>
                <w:rFonts w:ascii="Calibri" w:eastAsia="Calibri" w:hAnsi="Calibri" w:cs="Arial"/>
                <w:szCs w:val="22"/>
              </w:rPr>
            </w:pPr>
            <w:r w:rsidRPr="00AD31F1">
              <w:rPr>
                <w:rFonts w:ascii="Calibri" w:eastAsia="Calibri" w:hAnsi="Calibri" w:cs="Arial"/>
                <w:szCs w:val="22"/>
              </w:rPr>
              <w:t>Ability to distinguish between the need to make a decision and when to defer, also contributes to the decision making of others by providing relevant information and opinions.</w:t>
            </w:r>
          </w:p>
          <w:p w:rsidR="00432D8E" w:rsidRDefault="00432D8E" w:rsidP="00AD31F1">
            <w:pPr>
              <w:rPr>
                <w:rFonts w:ascii="Calibri" w:eastAsia="Calibri" w:hAnsi="Calibri" w:cs="Arial"/>
                <w:szCs w:val="22"/>
              </w:rPr>
            </w:pPr>
          </w:p>
          <w:p w:rsidR="00432D8E" w:rsidRDefault="00432D8E" w:rsidP="00AD31F1">
            <w:pPr>
              <w:rPr>
                <w:rFonts w:ascii="Calibri" w:eastAsia="Calibri" w:hAnsi="Calibri" w:cs="Arial"/>
                <w:szCs w:val="22"/>
              </w:rPr>
            </w:pPr>
            <w:r w:rsidRPr="00432D8E">
              <w:rPr>
                <w:rFonts w:ascii="Calibri" w:eastAsia="Calibri" w:hAnsi="Calibri" w:cs="Arial"/>
                <w:szCs w:val="22"/>
              </w:rPr>
              <w:t>Ability to analyse problems to identify their cause, considering all possible solutions to identify those which offer wider benefits.</w:t>
            </w:r>
          </w:p>
          <w:p w:rsidR="00432D8E" w:rsidRDefault="00432D8E" w:rsidP="00AD31F1">
            <w:pPr>
              <w:rPr>
                <w:rFonts w:ascii="Calibri" w:eastAsia="Calibri" w:hAnsi="Calibri" w:cs="Arial"/>
                <w:szCs w:val="22"/>
              </w:rPr>
            </w:pPr>
          </w:p>
          <w:p w:rsidR="00432D8E" w:rsidRDefault="00432D8E" w:rsidP="00AD31F1">
            <w:pPr>
              <w:rPr>
                <w:rFonts w:ascii="Calibri" w:eastAsia="Calibri" w:hAnsi="Calibri" w:cs="Arial"/>
                <w:szCs w:val="22"/>
              </w:rPr>
            </w:pPr>
            <w:r w:rsidRPr="00432D8E">
              <w:rPr>
                <w:rFonts w:ascii="Calibri" w:eastAsia="Calibri" w:hAnsi="Calibri" w:cs="Arial"/>
                <w:szCs w:val="22"/>
              </w:rPr>
              <w:t>Ability to establish basic facts by carrying out appropriate enquiries, identifying and using a range of sources and types of data to produce full and accurate reports and or accounts of situations.</w:t>
            </w:r>
          </w:p>
          <w:p w:rsidR="00AD31F1" w:rsidRDefault="00AD31F1" w:rsidP="00432D8E">
            <w:pPr>
              <w:rPr>
                <w:rFonts w:ascii="Calibri" w:eastAsia="Calibri" w:hAnsi="Calibri" w:cs="Arial"/>
                <w:szCs w:val="22"/>
              </w:rPr>
            </w:pPr>
          </w:p>
        </w:tc>
      </w:tr>
    </w:tbl>
    <w:p w:rsidR="00D13EF7" w:rsidRDefault="00D13EF7" w:rsidP="00D13EF7">
      <w:pPr>
        <w:spacing w:line="240" w:lineRule="atLeast"/>
        <w:rPr>
          <w:rFonts w:ascii="Calibri" w:hAnsi="Calibri" w:cs="Arial"/>
          <w:szCs w:val="22"/>
        </w:rPr>
      </w:pPr>
      <w:r>
        <w:rPr>
          <w:rFonts w:ascii="Calibri" w:hAnsi="Calibri" w:cs="Arial"/>
          <w:szCs w:val="22"/>
        </w:rPr>
        <w:t xml:space="preserve">      </w:t>
      </w:r>
    </w:p>
    <w:p w:rsidR="00AD31F1" w:rsidRDefault="00AD31F1" w:rsidP="00D13EF7">
      <w:pPr>
        <w:spacing w:line="240" w:lineRule="atLeast"/>
        <w:rPr>
          <w:rFonts w:ascii="Calibri" w:hAnsi="Calibri" w:cs="Arial"/>
          <w:szCs w:val="22"/>
        </w:rPr>
      </w:pPr>
    </w:p>
    <w:p w:rsidR="00594C01" w:rsidRPr="00D77F38" w:rsidRDefault="00D13EF7" w:rsidP="00D77F38">
      <w:pPr>
        <w:spacing w:line="240" w:lineRule="atLeast"/>
        <w:rPr>
          <w:rFonts w:ascii="Calibri" w:hAnsi="Calibri" w:cs="Arial"/>
          <w:szCs w:val="22"/>
        </w:rPr>
      </w:pPr>
      <w:r>
        <w:rPr>
          <w:rFonts w:ascii="Calibri" w:hAnsi="Calibri" w:cs="Arial"/>
          <w:b/>
          <w:szCs w:val="22"/>
        </w:rPr>
        <w:t xml:space="preserve">Last updated:  </w:t>
      </w:r>
      <w:r w:rsidR="00AD31F1">
        <w:rPr>
          <w:rFonts w:ascii="Calibri" w:hAnsi="Calibri" w:cs="Arial"/>
          <w:b/>
          <w:szCs w:val="22"/>
        </w:rPr>
        <w:t>May</w:t>
      </w:r>
      <w:r>
        <w:rPr>
          <w:rFonts w:ascii="Calibri" w:hAnsi="Calibri" w:cs="Arial"/>
          <w:b/>
          <w:szCs w:val="22"/>
        </w:rPr>
        <w:t xml:space="preserve"> 2018 </w:t>
      </w:r>
      <w:bookmarkStart w:id="0" w:name="_GoBack"/>
      <w:bookmarkEnd w:id="0"/>
    </w:p>
    <w:sectPr w:rsidR="00594C01" w:rsidRPr="00D77F38" w:rsidSect="00D941CF">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D3" w:rsidRDefault="00EF79D3">
      <w:r>
        <w:separator/>
      </w:r>
    </w:p>
  </w:endnote>
  <w:endnote w:type="continuationSeparator" w:id="0">
    <w:p w:rsidR="00EF79D3" w:rsidRDefault="00EF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D3" w:rsidRDefault="00EF79D3">
      <w:r>
        <w:separator/>
      </w:r>
    </w:p>
  </w:footnote>
  <w:footnote w:type="continuationSeparator" w:id="0">
    <w:p w:rsidR="00EF79D3" w:rsidRDefault="00EF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0A" w:rsidRPr="00576313" w:rsidRDefault="00020532" w:rsidP="00D13EF7">
    <w:pPr>
      <w:pStyle w:val="Header"/>
      <w:rPr>
        <w:rFonts w:ascii="Arial" w:hAnsi="Arial" w:cs="Arial"/>
        <w:b/>
      </w:rPr>
    </w:pPr>
    <w:r>
      <w:rPr>
        <w:noProof/>
        <w:sz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-219710</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32AA2E28">
      <w:start w:val="1"/>
      <w:numFmt w:val="bullet"/>
      <w:lvlText w:val=""/>
      <w:lvlJc w:val="left"/>
      <w:pPr>
        <w:tabs>
          <w:tab w:val="num" w:pos="720"/>
        </w:tabs>
        <w:ind w:left="720" w:hanging="360"/>
      </w:pPr>
      <w:rPr>
        <w:rFonts w:ascii="Symbol" w:hAnsi="Symbol" w:hint="default"/>
        <w:sz w:val="16"/>
      </w:rPr>
    </w:lvl>
    <w:lvl w:ilvl="1" w:tplc="3B6275D4" w:tentative="1">
      <w:start w:val="1"/>
      <w:numFmt w:val="bullet"/>
      <w:lvlText w:val="o"/>
      <w:lvlJc w:val="left"/>
      <w:pPr>
        <w:tabs>
          <w:tab w:val="num" w:pos="1440"/>
        </w:tabs>
        <w:ind w:left="1440" w:hanging="360"/>
      </w:pPr>
      <w:rPr>
        <w:rFonts w:ascii="Courier New" w:hAnsi="Courier New" w:hint="default"/>
      </w:rPr>
    </w:lvl>
    <w:lvl w:ilvl="2" w:tplc="DA7A0844" w:tentative="1">
      <w:start w:val="1"/>
      <w:numFmt w:val="bullet"/>
      <w:lvlText w:val=""/>
      <w:lvlJc w:val="left"/>
      <w:pPr>
        <w:tabs>
          <w:tab w:val="num" w:pos="2160"/>
        </w:tabs>
        <w:ind w:left="2160" w:hanging="360"/>
      </w:pPr>
      <w:rPr>
        <w:rFonts w:ascii="Wingdings" w:hAnsi="Wingdings" w:hint="default"/>
      </w:rPr>
    </w:lvl>
    <w:lvl w:ilvl="3" w:tplc="53D0D804" w:tentative="1">
      <w:start w:val="1"/>
      <w:numFmt w:val="bullet"/>
      <w:lvlText w:val=""/>
      <w:lvlJc w:val="left"/>
      <w:pPr>
        <w:tabs>
          <w:tab w:val="num" w:pos="2880"/>
        </w:tabs>
        <w:ind w:left="2880" w:hanging="360"/>
      </w:pPr>
      <w:rPr>
        <w:rFonts w:ascii="Symbol" w:hAnsi="Symbol" w:hint="default"/>
      </w:rPr>
    </w:lvl>
    <w:lvl w:ilvl="4" w:tplc="9190CEC0" w:tentative="1">
      <w:start w:val="1"/>
      <w:numFmt w:val="bullet"/>
      <w:lvlText w:val="o"/>
      <w:lvlJc w:val="left"/>
      <w:pPr>
        <w:tabs>
          <w:tab w:val="num" w:pos="3600"/>
        </w:tabs>
        <w:ind w:left="3600" w:hanging="360"/>
      </w:pPr>
      <w:rPr>
        <w:rFonts w:ascii="Courier New" w:hAnsi="Courier New" w:hint="default"/>
      </w:rPr>
    </w:lvl>
    <w:lvl w:ilvl="5" w:tplc="485C6488" w:tentative="1">
      <w:start w:val="1"/>
      <w:numFmt w:val="bullet"/>
      <w:lvlText w:val=""/>
      <w:lvlJc w:val="left"/>
      <w:pPr>
        <w:tabs>
          <w:tab w:val="num" w:pos="4320"/>
        </w:tabs>
        <w:ind w:left="4320" w:hanging="360"/>
      </w:pPr>
      <w:rPr>
        <w:rFonts w:ascii="Wingdings" w:hAnsi="Wingdings" w:hint="default"/>
      </w:rPr>
    </w:lvl>
    <w:lvl w:ilvl="6" w:tplc="37A41946" w:tentative="1">
      <w:start w:val="1"/>
      <w:numFmt w:val="bullet"/>
      <w:lvlText w:val=""/>
      <w:lvlJc w:val="left"/>
      <w:pPr>
        <w:tabs>
          <w:tab w:val="num" w:pos="5040"/>
        </w:tabs>
        <w:ind w:left="5040" w:hanging="360"/>
      </w:pPr>
      <w:rPr>
        <w:rFonts w:ascii="Symbol" w:hAnsi="Symbol" w:hint="default"/>
      </w:rPr>
    </w:lvl>
    <w:lvl w:ilvl="7" w:tplc="160C5062" w:tentative="1">
      <w:start w:val="1"/>
      <w:numFmt w:val="bullet"/>
      <w:lvlText w:val="o"/>
      <w:lvlJc w:val="left"/>
      <w:pPr>
        <w:tabs>
          <w:tab w:val="num" w:pos="5760"/>
        </w:tabs>
        <w:ind w:left="5760" w:hanging="360"/>
      </w:pPr>
      <w:rPr>
        <w:rFonts w:ascii="Courier New" w:hAnsi="Courier New" w:hint="default"/>
      </w:rPr>
    </w:lvl>
    <w:lvl w:ilvl="8" w:tplc="11A8E0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B15DA"/>
    <w:multiLevelType w:val="hybridMultilevel"/>
    <w:tmpl w:val="1496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E15AE8"/>
    <w:multiLevelType w:val="hybridMultilevel"/>
    <w:tmpl w:val="980A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3CE6"/>
    <w:multiLevelType w:val="hybridMultilevel"/>
    <w:tmpl w:val="E6D059EC"/>
    <w:lvl w:ilvl="0" w:tplc="329AC9EE">
      <w:start w:val="1"/>
      <w:numFmt w:val="bullet"/>
      <w:lvlText w:val=""/>
      <w:lvlJc w:val="left"/>
      <w:pPr>
        <w:tabs>
          <w:tab w:val="num" w:pos="720"/>
        </w:tabs>
        <w:ind w:left="720" w:hanging="360"/>
      </w:pPr>
      <w:rPr>
        <w:rFonts w:ascii="Symbol" w:hAnsi="Symbol" w:hint="default"/>
        <w:sz w:val="16"/>
      </w:rPr>
    </w:lvl>
    <w:lvl w:ilvl="1" w:tplc="530ECF08" w:tentative="1">
      <w:start w:val="1"/>
      <w:numFmt w:val="bullet"/>
      <w:lvlText w:val="o"/>
      <w:lvlJc w:val="left"/>
      <w:pPr>
        <w:tabs>
          <w:tab w:val="num" w:pos="1440"/>
        </w:tabs>
        <w:ind w:left="1440" w:hanging="360"/>
      </w:pPr>
      <w:rPr>
        <w:rFonts w:ascii="Courier New" w:hAnsi="Courier New" w:hint="default"/>
      </w:rPr>
    </w:lvl>
    <w:lvl w:ilvl="2" w:tplc="2550FAE0" w:tentative="1">
      <w:start w:val="1"/>
      <w:numFmt w:val="bullet"/>
      <w:lvlText w:val=""/>
      <w:lvlJc w:val="left"/>
      <w:pPr>
        <w:tabs>
          <w:tab w:val="num" w:pos="2160"/>
        </w:tabs>
        <w:ind w:left="2160" w:hanging="360"/>
      </w:pPr>
      <w:rPr>
        <w:rFonts w:ascii="Wingdings" w:hAnsi="Wingdings" w:hint="default"/>
      </w:rPr>
    </w:lvl>
    <w:lvl w:ilvl="3" w:tplc="E99A57A2" w:tentative="1">
      <w:start w:val="1"/>
      <w:numFmt w:val="bullet"/>
      <w:lvlText w:val=""/>
      <w:lvlJc w:val="left"/>
      <w:pPr>
        <w:tabs>
          <w:tab w:val="num" w:pos="2880"/>
        </w:tabs>
        <w:ind w:left="2880" w:hanging="360"/>
      </w:pPr>
      <w:rPr>
        <w:rFonts w:ascii="Symbol" w:hAnsi="Symbol" w:hint="default"/>
      </w:rPr>
    </w:lvl>
    <w:lvl w:ilvl="4" w:tplc="61045EA8" w:tentative="1">
      <w:start w:val="1"/>
      <w:numFmt w:val="bullet"/>
      <w:lvlText w:val="o"/>
      <w:lvlJc w:val="left"/>
      <w:pPr>
        <w:tabs>
          <w:tab w:val="num" w:pos="3600"/>
        </w:tabs>
        <w:ind w:left="3600" w:hanging="360"/>
      </w:pPr>
      <w:rPr>
        <w:rFonts w:ascii="Courier New" w:hAnsi="Courier New" w:hint="default"/>
      </w:rPr>
    </w:lvl>
    <w:lvl w:ilvl="5" w:tplc="C342399C" w:tentative="1">
      <w:start w:val="1"/>
      <w:numFmt w:val="bullet"/>
      <w:lvlText w:val=""/>
      <w:lvlJc w:val="left"/>
      <w:pPr>
        <w:tabs>
          <w:tab w:val="num" w:pos="4320"/>
        </w:tabs>
        <w:ind w:left="4320" w:hanging="360"/>
      </w:pPr>
      <w:rPr>
        <w:rFonts w:ascii="Wingdings" w:hAnsi="Wingdings" w:hint="default"/>
      </w:rPr>
    </w:lvl>
    <w:lvl w:ilvl="6" w:tplc="8B2460E6" w:tentative="1">
      <w:start w:val="1"/>
      <w:numFmt w:val="bullet"/>
      <w:lvlText w:val=""/>
      <w:lvlJc w:val="left"/>
      <w:pPr>
        <w:tabs>
          <w:tab w:val="num" w:pos="5040"/>
        </w:tabs>
        <w:ind w:left="5040" w:hanging="360"/>
      </w:pPr>
      <w:rPr>
        <w:rFonts w:ascii="Symbol" w:hAnsi="Symbol" w:hint="default"/>
      </w:rPr>
    </w:lvl>
    <w:lvl w:ilvl="7" w:tplc="B204B00A" w:tentative="1">
      <w:start w:val="1"/>
      <w:numFmt w:val="bullet"/>
      <w:lvlText w:val="o"/>
      <w:lvlJc w:val="left"/>
      <w:pPr>
        <w:tabs>
          <w:tab w:val="num" w:pos="5760"/>
        </w:tabs>
        <w:ind w:left="5760" w:hanging="360"/>
      </w:pPr>
      <w:rPr>
        <w:rFonts w:ascii="Courier New" w:hAnsi="Courier New" w:hint="default"/>
      </w:rPr>
    </w:lvl>
    <w:lvl w:ilvl="8" w:tplc="0DAE2D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46196F"/>
    <w:multiLevelType w:val="hybridMultilevel"/>
    <w:tmpl w:val="ECCCD900"/>
    <w:lvl w:ilvl="0" w:tplc="9064EC16">
      <w:start w:val="1"/>
      <w:numFmt w:val="bullet"/>
      <w:lvlText w:val=""/>
      <w:lvlJc w:val="left"/>
      <w:pPr>
        <w:tabs>
          <w:tab w:val="num" w:pos="720"/>
        </w:tabs>
        <w:ind w:left="720" w:hanging="360"/>
      </w:pPr>
      <w:rPr>
        <w:rFonts w:ascii="Symbol" w:hAnsi="Symbol" w:hint="default"/>
        <w:sz w:val="16"/>
      </w:rPr>
    </w:lvl>
    <w:lvl w:ilvl="1" w:tplc="BF629C9A" w:tentative="1">
      <w:start w:val="1"/>
      <w:numFmt w:val="bullet"/>
      <w:lvlText w:val="o"/>
      <w:lvlJc w:val="left"/>
      <w:pPr>
        <w:tabs>
          <w:tab w:val="num" w:pos="1440"/>
        </w:tabs>
        <w:ind w:left="1440" w:hanging="360"/>
      </w:pPr>
      <w:rPr>
        <w:rFonts w:ascii="Courier New" w:hAnsi="Courier New" w:hint="default"/>
      </w:rPr>
    </w:lvl>
    <w:lvl w:ilvl="2" w:tplc="71181F6A" w:tentative="1">
      <w:start w:val="1"/>
      <w:numFmt w:val="bullet"/>
      <w:lvlText w:val=""/>
      <w:lvlJc w:val="left"/>
      <w:pPr>
        <w:tabs>
          <w:tab w:val="num" w:pos="2160"/>
        </w:tabs>
        <w:ind w:left="2160" w:hanging="360"/>
      </w:pPr>
      <w:rPr>
        <w:rFonts w:ascii="Wingdings" w:hAnsi="Wingdings" w:hint="default"/>
      </w:rPr>
    </w:lvl>
    <w:lvl w:ilvl="3" w:tplc="984ADFFC" w:tentative="1">
      <w:start w:val="1"/>
      <w:numFmt w:val="bullet"/>
      <w:lvlText w:val=""/>
      <w:lvlJc w:val="left"/>
      <w:pPr>
        <w:tabs>
          <w:tab w:val="num" w:pos="2880"/>
        </w:tabs>
        <w:ind w:left="2880" w:hanging="360"/>
      </w:pPr>
      <w:rPr>
        <w:rFonts w:ascii="Symbol" w:hAnsi="Symbol" w:hint="default"/>
      </w:rPr>
    </w:lvl>
    <w:lvl w:ilvl="4" w:tplc="7A14F298" w:tentative="1">
      <w:start w:val="1"/>
      <w:numFmt w:val="bullet"/>
      <w:lvlText w:val="o"/>
      <w:lvlJc w:val="left"/>
      <w:pPr>
        <w:tabs>
          <w:tab w:val="num" w:pos="3600"/>
        </w:tabs>
        <w:ind w:left="3600" w:hanging="360"/>
      </w:pPr>
      <w:rPr>
        <w:rFonts w:ascii="Courier New" w:hAnsi="Courier New" w:hint="default"/>
      </w:rPr>
    </w:lvl>
    <w:lvl w:ilvl="5" w:tplc="31D8B9D6" w:tentative="1">
      <w:start w:val="1"/>
      <w:numFmt w:val="bullet"/>
      <w:lvlText w:val=""/>
      <w:lvlJc w:val="left"/>
      <w:pPr>
        <w:tabs>
          <w:tab w:val="num" w:pos="4320"/>
        </w:tabs>
        <w:ind w:left="4320" w:hanging="360"/>
      </w:pPr>
      <w:rPr>
        <w:rFonts w:ascii="Wingdings" w:hAnsi="Wingdings" w:hint="default"/>
      </w:rPr>
    </w:lvl>
    <w:lvl w:ilvl="6" w:tplc="EEA4C686" w:tentative="1">
      <w:start w:val="1"/>
      <w:numFmt w:val="bullet"/>
      <w:lvlText w:val=""/>
      <w:lvlJc w:val="left"/>
      <w:pPr>
        <w:tabs>
          <w:tab w:val="num" w:pos="5040"/>
        </w:tabs>
        <w:ind w:left="5040" w:hanging="360"/>
      </w:pPr>
      <w:rPr>
        <w:rFonts w:ascii="Symbol" w:hAnsi="Symbol" w:hint="default"/>
      </w:rPr>
    </w:lvl>
    <w:lvl w:ilvl="7" w:tplc="A0DA6850" w:tentative="1">
      <w:start w:val="1"/>
      <w:numFmt w:val="bullet"/>
      <w:lvlText w:val="o"/>
      <w:lvlJc w:val="left"/>
      <w:pPr>
        <w:tabs>
          <w:tab w:val="num" w:pos="5760"/>
        </w:tabs>
        <w:ind w:left="5760" w:hanging="360"/>
      </w:pPr>
      <w:rPr>
        <w:rFonts w:ascii="Courier New" w:hAnsi="Courier New" w:hint="default"/>
      </w:rPr>
    </w:lvl>
    <w:lvl w:ilvl="8" w:tplc="26445E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B2C81"/>
    <w:multiLevelType w:val="hybridMultilevel"/>
    <w:tmpl w:val="1F52E508"/>
    <w:lvl w:ilvl="0" w:tplc="A106FD54">
      <w:start w:val="1"/>
      <w:numFmt w:val="bullet"/>
      <w:lvlText w:val=""/>
      <w:lvlJc w:val="left"/>
      <w:pPr>
        <w:tabs>
          <w:tab w:val="num" w:pos="720"/>
        </w:tabs>
        <w:ind w:left="720" w:hanging="360"/>
      </w:pPr>
      <w:rPr>
        <w:rFonts w:ascii="Symbol" w:hAnsi="Symbol" w:hint="default"/>
        <w:sz w:val="16"/>
      </w:rPr>
    </w:lvl>
    <w:lvl w:ilvl="1" w:tplc="2DE87E68" w:tentative="1">
      <w:start w:val="1"/>
      <w:numFmt w:val="bullet"/>
      <w:lvlText w:val="o"/>
      <w:lvlJc w:val="left"/>
      <w:pPr>
        <w:tabs>
          <w:tab w:val="num" w:pos="1440"/>
        </w:tabs>
        <w:ind w:left="1440" w:hanging="360"/>
      </w:pPr>
      <w:rPr>
        <w:rFonts w:ascii="Courier New" w:hAnsi="Courier New" w:hint="default"/>
      </w:rPr>
    </w:lvl>
    <w:lvl w:ilvl="2" w:tplc="D4A0AB88" w:tentative="1">
      <w:start w:val="1"/>
      <w:numFmt w:val="bullet"/>
      <w:lvlText w:val=""/>
      <w:lvlJc w:val="left"/>
      <w:pPr>
        <w:tabs>
          <w:tab w:val="num" w:pos="2160"/>
        </w:tabs>
        <w:ind w:left="2160" w:hanging="360"/>
      </w:pPr>
      <w:rPr>
        <w:rFonts w:ascii="Wingdings" w:hAnsi="Wingdings" w:hint="default"/>
      </w:rPr>
    </w:lvl>
    <w:lvl w:ilvl="3" w:tplc="F9B42520" w:tentative="1">
      <w:start w:val="1"/>
      <w:numFmt w:val="bullet"/>
      <w:lvlText w:val=""/>
      <w:lvlJc w:val="left"/>
      <w:pPr>
        <w:tabs>
          <w:tab w:val="num" w:pos="2880"/>
        </w:tabs>
        <w:ind w:left="2880" w:hanging="360"/>
      </w:pPr>
      <w:rPr>
        <w:rFonts w:ascii="Symbol" w:hAnsi="Symbol" w:hint="default"/>
      </w:rPr>
    </w:lvl>
    <w:lvl w:ilvl="4" w:tplc="8A647FFE" w:tentative="1">
      <w:start w:val="1"/>
      <w:numFmt w:val="bullet"/>
      <w:lvlText w:val="o"/>
      <w:lvlJc w:val="left"/>
      <w:pPr>
        <w:tabs>
          <w:tab w:val="num" w:pos="3600"/>
        </w:tabs>
        <w:ind w:left="3600" w:hanging="360"/>
      </w:pPr>
      <w:rPr>
        <w:rFonts w:ascii="Courier New" w:hAnsi="Courier New" w:hint="default"/>
      </w:rPr>
    </w:lvl>
    <w:lvl w:ilvl="5" w:tplc="BD38C5FE" w:tentative="1">
      <w:start w:val="1"/>
      <w:numFmt w:val="bullet"/>
      <w:lvlText w:val=""/>
      <w:lvlJc w:val="left"/>
      <w:pPr>
        <w:tabs>
          <w:tab w:val="num" w:pos="4320"/>
        </w:tabs>
        <w:ind w:left="4320" w:hanging="360"/>
      </w:pPr>
      <w:rPr>
        <w:rFonts w:ascii="Wingdings" w:hAnsi="Wingdings" w:hint="default"/>
      </w:rPr>
    </w:lvl>
    <w:lvl w:ilvl="6" w:tplc="4DDAFC1E" w:tentative="1">
      <w:start w:val="1"/>
      <w:numFmt w:val="bullet"/>
      <w:lvlText w:val=""/>
      <w:lvlJc w:val="left"/>
      <w:pPr>
        <w:tabs>
          <w:tab w:val="num" w:pos="5040"/>
        </w:tabs>
        <w:ind w:left="5040" w:hanging="360"/>
      </w:pPr>
      <w:rPr>
        <w:rFonts w:ascii="Symbol" w:hAnsi="Symbol" w:hint="default"/>
      </w:rPr>
    </w:lvl>
    <w:lvl w:ilvl="7" w:tplc="97EA9142" w:tentative="1">
      <w:start w:val="1"/>
      <w:numFmt w:val="bullet"/>
      <w:lvlText w:val="o"/>
      <w:lvlJc w:val="left"/>
      <w:pPr>
        <w:tabs>
          <w:tab w:val="num" w:pos="5760"/>
        </w:tabs>
        <w:ind w:left="5760" w:hanging="360"/>
      </w:pPr>
      <w:rPr>
        <w:rFonts w:ascii="Courier New" w:hAnsi="Courier New" w:hint="default"/>
      </w:rPr>
    </w:lvl>
    <w:lvl w:ilvl="8" w:tplc="2070F47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1"/>
  </w:num>
  <w:num w:numId="4">
    <w:abstractNumId w:val="9"/>
  </w:num>
  <w:num w:numId="5">
    <w:abstractNumId w:val="6"/>
  </w:num>
  <w:num w:numId="6">
    <w:abstractNumId w:val="14"/>
  </w:num>
  <w:num w:numId="7">
    <w:abstractNumId w:val="7"/>
  </w:num>
  <w:num w:numId="8">
    <w:abstractNumId w:val="4"/>
  </w:num>
  <w:num w:numId="9">
    <w:abstractNumId w:val="13"/>
  </w:num>
  <w:num w:numId="10">
    <w:abstractNumId w:val="15"/>
  </w:num>
  <w:num w:numId="11">
    <w:abstractNumId w:val="8"/>
  </w:num>
  <w:num w:numId="12">
    <w:abstractNumId w:val="10"/>
  </w:num>
  <w:num w:numId="13">
    <w:abstractNumId w:val="3"/>
  </w:num>
  <w:num w:numId="14">
    <w:abstractNumId w:val="12"/>
  </w:num>
  <w:num w:numId="15">
    <w:abstractNumId w:val="1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0532"/>
    <w:rsid w:val="00044ECF"/>
    <w:rsid w:val="000760F0"/>
    <w:rsid w:val="000940A9"/>
    <w:rsid w:val="000C2423"/>
    <w:rsid w:val="000C2C6E"/>
    <w:rsid w:val="000F3CE5"/>
    <w:rsid w:val="000F3E10"/>
    <w:rsid w:val="0010233E"/>
    <w:rsid w:val="0012075F"/>
    <w:rsid w:val="001218D0"/>
    <w:rsid w:val="00143C49"/>
    <w:rsid w:val="002A1FEB"/>
    <w:rsid w:val="002B7662"/>
    <w:rsid w:val="002B7996"/>
    <w:rsid w:val="002D77D5"/>
    <w:rsid w:val="002E0962"/>
    <w:rsid w:val="00317BFE"/>
    <w:rsid w:val="003B2633"/>
    <w:rsid w:val="003B4EB9"/>
    <w:rsid w:val="003E630C"/>
    <w:rsid w:val="00422FE5"/>
    <w:rsid w:val="00432D8E"/>
    <w:rsid w:val="004816C6"/>
    <w:rsid w:val="004879C9"/>
    <w:rsid w:val="004D5839"/>
    <w:rsid w:val="004E3268"/>
    <w:rsid w:val="00576313"/>
    <w:rsid w:val="00594C01"/>
    <w:rsid w:val="005A4CF8"/>
    <w:rsid w:val="005D6ECB"/>
    <w:rsid w:val="005F772D"/>
    <w:rsid w:val="00635CC0"/>
    <w:rsid w:val="0068478D"/>
    <w:rsid w:val="0069040A"/>
    <w:rsid w:val="006E5BEA"/>
    <w:rsid w:val="00755133"/>
    <w:rsid w:val="007932D7"/>
    <w:rsid w:val="00842B07"/>
    <w:rsid w:val="008464A4"/>
    <w:rsid w:val="008A699A"/>
    <w:rsid w:val="008D390B"/>
    <w:rsid w:val="008E0A13"/>
    <w:rsid w:val="008F6039"/>
    <w:rsid w:val="009010AE"/>
    <w:rsid w:val="00942DED"/>
    <w:rsid w:val="009438D6"/>
    <w:rsid w:val="0097624E"/>
    <w:rsid w:val="00A15DD8"/>
    <w:rsid w:val="00A514C8"/>
    <w:rsid w:val="00A67F5F"/>
    <w:rsid w:val="00A97F40"/>
    <w:rsid w:val="00AD31F1"/>
    <w:rsid w:val="00AD7149"/>
    <w:rsid w:val="00AF6C2A"/>
    <w:rsid w:val="00B05834"/>
    <w:rsid w:val="00B67FB4"/>
    <w:rsid w:val="00B82C92"/>
    <w:rsid w:val="00C225AC"/>
    <w:rsid w:val="00C411B5"/>
    <w:rsid w:val="00C61D31"/>
    <w:rsid w:val="00C91129"/>
    <w:rsid w:val="00CA5F3D"/>
    <w:rsid w:val="00CB4FFA"/>
    <w:rsid w:val="00D1149C"/>
    <w:rsid w:val="00D13EF7"/>
    <w:rsid w:val="00D77F38"/>
    <w:rsid w:val="00D87564"/>
    <w:rsid w:val="00D941CF"/>
    <w:rsid w:val="00DA0386"/>
    <w:rsid w:val="00DB54E8"/>
    <w:rsid w:val="00E53F8A"/>
    <w:rsid w:val="00EE2680"/>
    <w:rsid w:val="00EF79D3"/>
    <w:rsid w:val="00F00B56"/>
    <w:rsid w:val="00F15CDE"/>
    <w:rsid w:val="00F35216"/>
    <w:rsid w:val="00F419E5"/>
    <w:rsid w:val="00F66E6F"/>
    <w:rsid w:val="00F7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07450-9BBE-1C44-A651-A7F68A8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BodyText2Char">
    <w:name w:val="Body Text 2 Char"/>
    <w:basedOn w:val="DefaultParagraphFont"/>
    <w:link w:val="BodyText2"/>
    <w:semiHidden/>
    <w:rsid w:val="00D13EF7"/>
    <w:rPr>
      <w:rFonts w:ascii="Arial" w:hAnsi="Arial" w:cs="Arial"/>
      <w:szCs w:val="24"/>
      <w:lang w:eastAsia="en-US"/>
    </w:rPr>
  </w:style>
  <w:style w:type="paragraph" w:styleId="ListParagraph">
    <w:name w:val="List Paragraph"/>
    <w:basedOn w:val="Normal"/>
    <w:uiPriority w:val="34"/>
    <w:qFormat/>
    <w:rsid w:val="00A67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43E3-AF40-4355-AE9E-DCAFDFB5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Indre Petrauskaite</cp:lastModifiedBy>
  <cp:revision>19</cp:revision>
  <cp:lastPrinted>2009-10-27T11:17:00Z</cp:lastPrinted>
  <dcterms:created xsi:type="dcterms:W3CDTF">2018-06-11T14:19:00Z</dcterms:created>
  <dcterms:modified xsi:type="dcterms:W3CDTF">2018-06-12T10:11:00Z</dcterms:modified>
</cp:coreProperties>
</file>