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E9CCD" w14:textId="77777777" w:rsidR="00594C01" w:rsidRPr="00803177" w:rsidRDefault="00990FDA">
      <w:pPr>
        <w:rPr>
          <w:rFonts w:ascii="Arial" w:hAnsi="Arial" w:cs="Arial"/>
          <w:noProof/>
          <w:szCs w:val="22"/>
        </w:rPr>
      </w:pPr>
      <w:r w:rsidRPr="0019154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667A9077" wp14:editId="07050DC2">
            <wp:simplePos x="0" y="0"/>
            <wp:positionH relativeFrom="margin">
              <wp:posOffset>285750</wp:posOffset>
            </wp:positionH>
            <wp:positionV relativeFrom="paragraph">
              <wp:posOffset>0</wp:posOffset>
            </wp:positionV>
            <wp:extent cx="3810000" cy="704850"/>
            <wp:effectExtent l="0" t="0" r="0" b="0"/>
            <wp:wrapTopAndBottom/>
            <wp:docPr id="2"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7" cstate="print"/>
                    <a:srcRect/>
                    <a:stretch>
                      <a:fillRect/>
                    </a:stretch>
                  </pic:blipFill>
                  <pic:spPr bwMode="auto">
                    <a:xfrm>
                      <a:off x="0" y="0"/>
                      <a:ext cx="381000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58B3">
        <w:rPr>
          <w:rFonts w:ascii="Arial" w:hAnsi="Arial" w:cs="Arial"/>
          <w:noProof/>
          <w:szCs w:val="22"/>
        </w:rPr>
        <w:tab/>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787"/>
      </w:tblGrid>
      <w:tr w:rsidR="00594C01" w:rsidRPr="00803177" w14:paraId="364F05F0" w14:textId="77777777" w:rsidTr="00B658B3">
        <w:tc>
          <w:tcPr>
            <w:tcW w:w="10295" w:type="dxa"/>
            <w:gridSpan w:val="2"/>
            <w:tcBorders>
              <w:bottom w:val="single" w:sz="8" w:space="0" w:color="auto"/>
            </w:tcBorders>
          </w:tcPr>
          <w:p w14:paraId="16723459" w14:textId="77777777" w:rsidR="00594C01" w:rsidRPr="00803177" w:rsidRDefault="00594C01">
            <w:pPr>
              <w:pStyle w:val="Heading3"/>
              <w:rPr>
                <w:b w:val="0"/>
                <w:szCs w:val="22"/>
              </w:rPr>
            </w:pPr>
            <w:r w:rsidRPr="00803177">
              <w:rPr>
                <w:szCs w:val="22"/>
              </w:rPr>
              <w:t>JOB DESCRIPTION AND PERSON SPECIFICATION</w:t>
            </w:r>
          </w:p>
        </w:tc>
      </w:tr>
      <w:tr w:rsidR="00594C01" w:rsidRPr="00803177" w14:paraId="16E31BED" w14:textId="77777777" w:rsidTr="00B658B3">
        <w:trPr>
          <w:cantSplit/>
          <w:trHeight w:val="75"/>
        </w:trPr>
        <w:tc>
          <w:tcPr>
            <w:tcW w:w="5508" w:type="dxa"/>
            <w:tcBorders>
              <w:bottom w:val="nil"/>
              <w:right w:val="nil"/>
            </w:tcBorders>
          </w:tcPr>
          <w:p w14:paraId="10A3863B" w14:textId="2D8247BA" w:rsidR="00DA1C94" w:rsidRDefault="00594C01">
            <w:pPr>
              <w:rPr>
                <w:rFonts w:ascii="Arial" w:hAnsi="Arial" w:cs="Arial"/>
                <w:szCs w:val="22"/>
              </w:rPr>
            </w:pPr>
            <w:r w:rsidRPr="00803177">
              <w:rPr>
                <w:rFonts w:ascii="Arial" w:hAnsi="Arial" w:cs="Arial"/>
                <w:b/>
                <w:szCs w:val="22"/>
              </w:rPr>
              <w:t>Job Title</w:t>
            </w:r>
            <w:r w:rsidRPr="00803177">
              <w:rPr>
                <w:rFonts w:ascii="Arial" w:hAnsi="Arial" w:cs="Arial"/>
                <w:szCs w:val="22"/>
              </w:rPr>
              <w:t>:</w:t>
            </w:r>
            <w:r w:rsidR="003A10AD" w:rsidRPr="00803177">
              <w:rPr>
                <w:rFonts w:ascii="Arial" w:hAnsi="Arial" w:cs="Arial"/>
                <w:szCs w:val="22"/>
              </w:rPr>
              <w:t xml:space="preserve"> </w:t>
            </w:r>
            <w:r w:rsidR="00DA1C94">
              <w:rPr>
                <w:rFonts w:ascii="Arial" w:hAnsi="Arial" w:cs="Arial"/>
                <w:szCs w:val="22"/>
              </w:rPr>
              <w:t xml:space="preserve">Lead </w:t>
            </w:r>
            <w:r w:rsidR="006F375C">
              <w:rPr>
                <w:rFonts w:ascii="Arial" w:hAnsi="Arial" w:cs="Arial"/>
                <w:szCs w:val="22"/>
              </w:rPr>
              <w:t>Administrator Assessment</w:t>
            </w:r>
            <w:r w:rsidR="00711DA7">
              <w:rPr>
                <w:rFonts w:ascii="Arial" w:hAnsi="Arial" w:cs="Arial"/>
                <w:szCs w:val="22"/>
              </w:rPr>
              <w:t xml:space="preserve"> and Appointments Officer</w:t>
            </w:r>
            <w:r w:rsidR="00E7471F">
              <w:rPr>
                <w:rFonts w:ascii="Arial" w:hAnsi="Arial" w:cs="Arial"/>
                <w:szCs w:val="22"/>
              </w:rPr>
              <w:t xml:space="preserve"> </w:t>
            </w:r>
            <w:r w:rsidR="00565A56">
              <w:rPr>
                <w:rFonts w:ascii="Arial" w:hAnsi="Arial" w:cs="Arial"/>
                <w:szCs w:val="22"/>
              </w:rPr>
              <w:t>– Full time,</w:t>
            </w:r>
            <w:r w:rsidR="00DA1C94">
              <w:rPr>
                <w:rFonts w:ascii="Arial" w:hAnsi="Arial" w:cs="Arial"/>
                <w:szCs w:val="22"/>
              </w:rPr>
              <w:t xml:space="preserve"> Extended Opening Hours Post </w:t>
            </w:r>
          </w:p>
          <w:p w14:paraId="6C614831" w14:textId="77777777" w:rsidR="00DA1C94" w:rsidRDefault="00DA1C94">
            <w:pPr>
              <w:rPr>
                <w:rFonts w:ascii="Arial" w:hAnsi="Arial" w:cs="Arial"/>
                <w:szCs w:val="22"/>
              </w:rPr>
            </w:pPr>
          </w:p>
          <w:p w14:paraId="6B1B79EE" w14:textId="77777777" w:rsidR="00DA1C94" w:rsidRDefault="00DA1C94" w:rsidP="00DA1C94">
            <w:pPr>
              <w:rPr>
                <w:rFonts w:ascii="Arial" w:hAnsi="Arial"/>
                <w:szCs w:val="22"/>
              </w:rPr>
            </w:pPr>
            <w:r>
              <w:rPr>
                <w:rFonts w:ascii="Arial" w:hAnsi="Arial"/>
                <w:szCs w:val="22"/>
              </w:rPr>
              <w:t xml:space="preserve">(Normal working week for this post is Mondays to Saturdays) </w:t>
            </w:r>
          </w:p>
          <w:p w14:paraId="1821A2AA" w14:textId="77777777" w:rsidR="00DA1C94" w:rsidRPr="00803177" w:rsidRDefault="00DA1C94">
            <w:pPr>
              <w:rPr>
                <w:rFonts w:ascii="Arial" w:hAnsi="Arial" w:cs="Arial"/>
                <w:szCs w:val="22"/>
              </w:rPr>
            </w:pPr>
          </w:p>
          <w:p w14:paraId="5D6A0954" w14:textId="77777777" w:rsidR="00594C01" w:rsidRPr="00803177" w:rsidRDefault="00594C01">
            <w:pPr>
              <w:rPr>
                <w:rFonts w:ascii="Arial" w:hAnsi="Arial" w:cs="Arial"/>
                <w:b/>
                <w:szCs w:val="22"/>
              </w:rPr>
            </w:pPr>
          </w:p>
        </w:tc>
        <w:tc>
          <w:tcPr>
            <w:tcW w:w="4787" w:type="dxa"/>
            <w:tcBorders>
              <w:left w:val="nil"/>
              <w:bottom w:val="nil"/>
            </w:tcBorders>
          </w:tcPr>
          <w:p w14:paraId="47F4D6D9" w14:textId="1763A50E" w:rsidR="00594C01" w:rsidRPr="00803177" w:rsidRDefault="00594C01">
            <w:pPr>
              <w:rPr>
                <w:rFonts w:ascii="Arial" w:hAnsi="Arial" w:cs="Arial"/>
                <w:b/>
                <w:szCs w:val="22"/>
              </w:rPr>
            </w:pPr>
            <w:r w:rsidRPr="00803177">
              <w:rPr>
                <w:rFonts w:ascii="Arial" w:hAnsi="Arial" w:cs="Arial"/>
                <w:b/>
                <w:szCs w:val="22"/>
              </w:rPr>
              <w:t>Salary</w:t>
            </w:r>
            <w:r w:rsidRPr="00803177">
              <w:rPr>
                <w:rFonts w:ascii="Arial" w:hAnsi="Arial" w:cs="Arial"/>
                <w:szCs w:val="22"/>
              </w:rPr>
              <w:t xml:space="preserve">: </w:t>
            </w:r>
            <w:r w:rsidR="00565A56">
              <w:rPr>
                <w:rFonts w:ascii="Arial" w:hAnsi="Arial" w:cs="Arial"/>
                <w:szCs w:val="22"/>
              </w:rPr>
              <w:t>£33,090 - £42, 822</w:t>
            </w:r>
          </w:p>
        </w:tc>
      </w:tr>
      <w:tr w:rsidR="00594C01" w:rsidRPr="00803177" w14:paraId="797F8194" w14:textId="77777777" w:rsidTr="00B658B3">
        <w:trPr>
          <w:cantSplit/>
          <w:trHeight w:val="75"/>
        </w:trPr>
        <w:tc>
          <w:tcPr>
            <w:tcW w:w="5508" w:type="dxa"/>
            <w:tcBorders>
              <w:top w:val="nil"/>
              <w:bottom w:val="nil"/>
              <w:right w:val="nil"/>
            </w:tcBorders>
          </w:tcPr>
          <w:p w14:paraId="21B30574" w14:textId="33B51CF8" w:rsidR="00594C01" w:rsidRPr="00803177" w:rsidRDefault="00594C01">
            <w:pPr>
              <w:rPr>
                <w:rFonts w:ascii="Arial" w:hAnsi="Arial" w:cs="Arial"/>
                <w:b/>
                <w:szCs w:val="22"/>
              </w:rPr>
            </w:pPr>
            <w:r w:rsidRPr="00803177">
              <w:rPr>
                <w:rFonts w:ascii="Arial" w:hAnsi="Arial" w:cs="Arial"/>
                <w:b/>
                <w:szCs w:val="22"/>
              </w:rPr>
              <w:t>Grade:</w:t>
            </w:r>
            <w:r w:rsidR="00565A56">
              <w:rPr>
                <w:rFonts w:ascii="Arial" w:hAnsi="Arial" w:cs="Arial"/>
                <w:b/>
                <w:szCs w:val="22"/>
              </w:rPr>
              <w:t xml:space="preserve"> 4</w:t>
            </w:r>
          </w:p>
          <w:p w14:paraId="6BE4E903" w14:textId="77777777" w:rsidR="00594C01" w:rsidRPr="00803177" w:rsidRDefault="00594C01">
            <w:pPr>
              <w:rPr>
                <w:rFonts w:ascii="Arial" w:hAnsi="Arial" w:cs="Arial"/>
                <w:b/>
                <w:szCs w:val="22"/>
              </w:rPr>
            </w:pPr>
          </w:p>
        </w:tc>
        <w:tc>
          <w:tcPr>
            <w:tcW w:w="4787" w:type="dxa"/>
            <w:tcBorders>
              <w:top w:val="nil"/>
              <w:left w:val="nil"/>
              <w:bottom w:val="nil"/>
            </w:tcBorders>
          </w:tcPr>
          <w:p w14:paraId="47CC08EF" w14:textId="77777777" w:rsidR="00594C01" w:rsidRPr="00803177" w:rsidRDefault="00594C01">
            <w:pPr>
              <w:rPr>
                <w:rFonts w:ascii="Arial" w:hAnsi="Arial" w:cs="Arial"/>
                <w:b/>
                <w:szCs w:val="22"/>
              </w:rPr>
            </w:pPr>
            <w:r w:rsidRPr="00803177">
              <w:rPr>
                <w:rFonts w:ascii="Arial" w:hAnsi="Arial" w:cs="Arial"/>
                <w:b/>
                <w:szCs w:val="22"/>
              </w:rPr>
              <w:t>Location:</w:t>
            </w:r>
            <w:r w:rsidR="003A10AD" w:rsidRPr="00803177">
              <w:rPr>
                <w:rFonts w:ascii="Arial" w:hAnsi="Arial" w:cs="Arial"/>
                <w:b/>
                <w:szCs w:val="22"/>
              </w:rPr>
              <w:t xml:space="preserve"> </w:t>
            </w:r>
            <w:r w:rsidR="00803177" w:rsidRPr="00803177">
              <w:rPr>
                <w:rFonts w:ascii="Arial" w:hAnsi="Arial" w:cs="Arial"/>
                <w:szCs w:val="22"/>
              </w:rPr>
              <w:t>272</w:t>
            </w:r>
            <w:r w:rsidR="00803177" w:rsidRPr="00803177">
              <w:rPr>
                <w:rFonts w:ascii="Arial" w:hAnsi="Arial" w:cs="Arial"/>
                <w:b/>
                <w:szCs w:val="22"/>
              </w:rPr>
              <w:t xml:space="preserve"> </w:t>
            </w:r>
            <w:r w:rsidR="003A10AD" w:rsidRPr="00803177">
              <w:rPr>
                <w:rFonts w:ascii="Arial" w:hAnsi="Arial" w:cs="Arial"/>
                <w:szCs w:val="22"/>
              </w:rPr>
              <w:t>High Holborn</w:t>
            </w:r>
          </w:p>
        </w:tc>
      </w:tr>
      <w:tr w:rsidR="00594C01" w:rsidRPr="00803177" w14:paraId="6D425DDD" w14:textId="77777777" w:rsidTr="00B658B3">
        <w:trPr>
          <w:cantSplit/>
          <w:trHeight w:val="75"/>
        </w:trPr>
        <w:tc>
          <w:tcPr>
            <w:tcW w:w="5508" w:type="dxa"/>
            <w:tcBorders>
              <w:top w:val="nil"/>
              <w:right w:val="nil"/>
            </w:tcBorders>
          </w:tcPr>
          <w:p w14:paraId="2B9AF2EB" w14:textId="77777777" w:rsidR="00594C01" w:rsidRPr="00803177" w:rsidRDefault="00594C01">
            <w:pPr>
              <w:rPr>
                <w:rFonts w:ascii="Arial" w:hAnsi="Arial" w:cs="Arial"/>
                <w:szCs w:val="22"/>
              </w:rPr>
            </w:pPr>
            <w:r w:rsidRPr="00803177">
              <w:rPr>
                <w:rFonts w:ascii="Arial" w:hAnsi="Arial" w:cs="Arial"/>
                <w:b/>
                <w:szCs w:val="22"/>
              </w:rPr>
              <w:t>Accountable to</w:t>
            </w:r>
            <w:r w:rsidRPr="00803177">
              <w:rPr>
                <w:rFonts w:ascii="Arial" w:hAnsi="Arial" w:cs="Arial"/>
                <w:szCs w:val="22"/>
              </w:rPr>
              <w:t>:</w:t>
            </w:r>
            <w:r w:rsidR="003A10AD" w:rsidRPr="00803177">
              <w:rPr>
                <w:rFonts w:ascii="Arial" w:hAnsi="Arial" w:cs="Arial"/>
                <w:szCs w:val="22"/>
              </w:rPr>
              <w:t xml:space="preserve"> </w:t>
            </w:r>
            <w:r w:rsidR="00711DA7">
              <w:rPr>
                <w:rFonts w:ascii="Arial" w:hAnsi="Arial" w:cs="Arial"/>
                <w:szCs w:val="22"/>
              </w:rPr>
              <w:t xml:space="preserve">Head of Counselling, Health Advice and Chaplaincy </w:t>
            </w:r>
          </w:p>
          <w:p w14:paraId="7265E76D" w14:textId="77777777" w:rsidR="00594C01" w:rsidRPr="00803177" w:rsidRDefault="00594C01">
            <w:pPr>
              <w:rPr>
                <w:rFonts w:ascii="Arial" w:hAnsi="Arial" w:cs="Arial"/>
                <w:b/>
                <w:szCs w:val="22"/>
              </w:rPr>
            </w:pPr>
          </w:p>
        </w:tc>
        <w:tc>
          <w:tcPr>
            <w:tcW w:w="4787" w:type="dxa"/>
            <w:tcBorders>
              <w:top w:val="nil"/>
              <w:left w:val="nil"/>
            </w:tcBorders>
          </w:tcPr>
          <w:p w14:paraId="4A6C3A6E" w14:textId="77777777" w:rsidR="00711DA7" w:rsidRDefault="00594C01" w:rsidP="00711DA7">
            <w:pPr>
              <w:ind w:hanging="142"/>
              <w:rPr>
                <w:rFonts w:ascii="Arial" w:hAnsi="Arial" w:cs="Arial"/>
                <w:sz w:val="24"/>
              </w:rPr>
            </w:pPr>
            <w:r w:rsidRPr="00803177">
              <w:rPr>
                <w:rFonts w:ascii="Arial" w:hAnsi="Arial" w:cs="Arial"/>
                <w:b/>
                <w:bCs/>
                <w:szCs w:val="22"/>
              </w:rPr>
              <w:t>College/Service</w:t>
            </w:r>
            <w:r w:rsidRPr="00803177">
              <w:rPr>
                <w:rFonts w:ascii="Arial" w:hAnsi="Arial" w:cs="Arial"/>
                <w:szCs w:val="22"/>
              </w:rPr>
              <w:t>:</w:t>
            </w:r>
            <w:r w:rsidR="003A10AD" w:rsidRPr="00803177">
              <w:rPr>
                <w:rFonts w:ascii="Arial" w:hAnsi="Arial" w:cs="Arial"/>
                <w:szCs w:val="22"/>
              </w:rPr>
              <w:t xml:space="preserve"> </w:t>
            </w:r>
            <w:r w:rsidR="00711DA7" w:rsidRPr="00074811">
              <w:rPr>
                <w:rFonts w:ascii="Arial" w:hAnsi="Arial" w:cs="Arial"/>
                <w:sz w:val="24"/>
              </w:rPr>
              <w:t>Counselling, Health Advice and Chaplaincy</w:t>
            </w:r>
            <w:r w:rsidR="00711DA7">
              <w:rPr>
                <w:rFonts w:ascii="Arial" w:hAnsi="Arial" w:cs="Arial"/>
                <w:sz w:val="24"/>
              </w:rPr>
              <w:t xml:space="preserve">. </w:t>
            </w:r>
            <w:r w:rsidR="00711DA7" w:rsidRPr="00074811">
              <w:rPr>
                <w:rFonts w:ascii="Arial" w:hAnsi="Arial" w:cs="Arial"/>
                <w:sz w:val="24"/>
              </w:rPr>
              <w:t>With</w:t>
            </w:r>
            <w:r w:rsidR="00711DA7">
              <w:rPr>
                <w:rFonts w:ascii="Arial" w:hAnsi="Arial" w:cs="Arial"/>
                <w:sz w:val="24"/>
              </w:rPr>
              <w:t xml:space="preserve">in the portfolio of the Dean of </w:t>
            </w:r>
            <w:r w:rsidR="00711DA7" w:rsidRPr="00074811">
              <w:rPr>
                <w:rFonts w:ascii="Arial" w:hAnsi="Arial" w:cs="Arial"/>
                <w:sz w:val="24"/>
              </w:rPr>
              <w:t xml:space="preserve">Students </w:t>
            </w:r>
          </w:p>
          <w:p w14:paraId="350A754A" w14:textId="77777777" w:rsidR="00594C01" w:rsidRPr="00803177" w:rsidRDefault="00594C01" w:rsidP="00711DA7">
            <w:pPr>
              <w:rPr>
                <w:rFonts w:ascii="Arial" w:hAnsi="Arial" w:cs="Arial"/>
                <w:b/>
                <w:szCs w:val="22"/>
              </w:rPr>
            </w:pPr>
          </w:p>
        </w:tc>
      </w:tr>
      <w:tr w:rsidR="00594C01" w:rsidRPr="00803177" w14:paraId="68044180" w14:textId="77777777" w:rsidTr="00B658B3">
        <w:tc>
          <w:tcPr>
            <w:tcW w:w="10295" w:type="dxa"/>
            <w:gridSpan w:val="2"/>
          </w:tcPr>
          <w:p w14:paraId="2617DA27" w14:textId="77777777" w:rsidR="00711DA7" w:rsidRPr="00711DA7" w:rsidRDefault="00594C01" w:rsidP="00711DA7">
            <w:pPr>
              <w:spacing w:after="120" w:line="276" w:lineRule="auto"/>
              <w:rPr>
                <w:rFonts w:ascii="Arial" w:hAnsi="Arial" w:cs="Arial"/>
                <w:szCs w:val="22"/>
              </w:rPr>
            </w:pPr>
            <w:r w:rsidRPr="00711DA7">
              <w:rPr>
                <w:rFonts w:ascii="Arial" w:hAnsi="Arial" w:cs="Arial"/>
                <w:b/>
                <w:szCs w:val="22"/>
              </w:rPr>
              <w:t>Purpose of Role:</w:t>
            </w:r>
            <w:r w:rsidRPr="00711DA7">
              <w:rPr>
                <w:rFonts w:ascii="Arial" w:hAnsi="Arial" w:cs="Arial"/>
                <w:szCs w:val="22"/>
              </w:rPr>
              <w:t xml:space="preserve"> </w:t>
            </w:r>
          </w:p>
          <w:p w14:paraId="5ED0D659" w14:textId="48D4C64B" w:rsidR="00711DA7" w:rsidRDefault="00711DA7" w:rsidP="00711DA7">
            <w:pPr>
              <w:spacing w:after="120" w:line="276" w:lineRule="auto"/>
              <w:rPr>
                <w:rFonts w:ascii="Arial" w:hAnsi="Arial" w:cs="Arial"/>
                <w:szCs w:val="22"/>
              </w:rPr>
            </w:pPr>
            <w:r w:rsidRPr="00711DA7">
              <w:rPr>
                <w:rFonts w:ascii="Arial" w:hAnsi="Arial" w:cs="Arial"/>
                <w:szCs w:val="22"/>
              </w:rPr>
              <w:t>To be the first port of call for distressed students</w:t>
            </w:r>
            <w:r w:rsidR="00F908DB">
              <w:rPr>
                <w:rFonts w:ascii="Arial" w:hAnsi="Arial" w:cs="Arial"/>
                <w:szCs w:val="22"/>
              </w:rPr>
              <w:t xml:space="preserve"> and/or staff seeking assistance for students</w:t>
            </w:r>
            <w:r w:rsidRPr="00711DA7">
              <w:rPr>
                <w:rFonts w:ascii="Arial" w:hAnsi="Arial" w:cs="Arial"/>
                <w:szCs w:val="22"/>
              </w:rPr>
              <w:t xml:space="preserve">, </w:t>
            </w:r>
            <w:r w:rsidR="00F908DB">
              <w:rPr>
                <w:rFonts w:ascii="Arial" w:hAnsi="Arial" w:cs="Arial"/>
                <w:szCs w:val="22"/>
              </w:rPr>
              <w:t xml:space="preserve">to triage and obtain initial information to </w:t>
            </w:r>
            <w:r w:rsidRPr="00711DA7">
              <w:rPr>
                <w:rFonts w:ascii="Arial" w:hAnsi="Arial" w:cs="Arial"/>
                <w:szCs w:val="22"/>
              </w:rPr>
              <w:t>decide whether an appointment is n</w:t>
            </w:r>
            <w:r w:rsidR="00F908DB">
              <w:rPr>
                <w:rFonts w:ascii="Arial" w:hAnsi="Arial" w:cs="Arial"/>
                <w:szCs w:val="22"/>
              </w:rPr>
              <w:t xml:space="preserve">ecessary or if an urgent appointment is required.  </w:t>
            </w:r>
          </w:p>
          <w:p w14:paraId="5808132F" w14:textId="77777777" w:rsidR="00F908DB" w:rsidRPr="00711DA7" w:rsidRDefault="00F908DB" w:rsidP="00F908DB">
            <w:pPr>
              <w:spacing w:after="120" w:line="276" w:lineRule="auto"/>
              <w:rPr>
                <w:rFonts w:ascii="Arial" w:hAnsi="Arial" w:cs="Arial"/>
                <w:szCs w:val="22"/>
              </w:rPr>
            </w:pPr>
            <w:r w:rsidRPr="00711DA7">
              <w:rPr>
                <w:rFonts w:ascii="Arial" w:hAnsi="Arial" w:cs="Arial"/>
                <w:szCs w:val="22"/>
              </w:rPr>
              <w:t xml:space="preserve">To provide </w:t>
            </w:r>
            <w:r>
              <w:rPr>
                <w:rFonts w:ascii="Arial" w:hAnsi="Arial" w:cs="Arial"/>
                <w:szCs w:val="22"/>
              </w:rPr>
              <w:t xml:space="preserve">lead </w:t>
            </w:r>
            <w:r w:rsidRPr="00711DA7">
              <w:rPr>
                <w:rFonts w:ascii="Arial" w:hAnsi="Arial" w:cs="Arial"/>
                <w:szCs w:val="22"/>
              </w:rPr>
              <w:t>administrative support for the Counselling, Health Advice and Chaplaincy.</w:t>
            </w:r>
          </w:p>
          <w:p w14:paraId="0CBC0ED8" w14:textId="2606F05B" w:rsidR="00711DA7" w:rsidRDefault="00711DA7" w:rsidP="00711DA7">
            <w:pPr>
              <w:spacing w:after="120" w:line="276" w:lineRule="auto"/>
              <w:rPr>
                <w:rFonts w:ascii="Arial" w:hAnsi="Arial" w:cs="Arial"/>
                <w:szCs w:val="22"/>
              </w:rPr>
            </w:pPr>
            <w:r w:rsidRPr="00711DA7">
              <w:rPr>
                <w:rFonts w:ascii="Arial" w:hAnsi="Arial" w:cs="Arial"/>
                <w:szCs w:val="22"/>
              </w:rPr>
              <w:t xml:space="preserve">To work closely with other Administrative post holders in Student Services and with line managers developing and working to a departmental administrative strategy; take </w:t>
            </w:r>
            <w:r w:rsidR="00F908DB">
              <w:rPr>
                <w:rFonts w:ascii="Arial" w:hAnsi="Arial" w:cs="Arial"/>
                <w:szCs w:val="22"/>
              </w:rPr>
              <w:t>lead responsibility for developing</w:t>
            </w:r>
            <w:r w:rsidRPr="00711DA7">
              <w:rPr>
                <w:rFonts w:ascii="Arial" w:hAnsi="Arial" w:cs="Arial"/>
                <w:szCs w:val="22"/>
              </w:rPr>
              <w:t xml:space="preserve"> </w:t>
            </w:r>
            <w:r w:rsidR="00F908DB">
              <w:rPr>
                <w:rFonts w:ascii="Arial" w:hAnsi="Arial" w:cs="Arial"/>
                <w:szCs w:val="22"/>
              </w:rPr>
              <w:t xml:space="preserve">record keeping </w:t>
            </w:r>
            <w:r w:rsidRPr="00711DA7">
              <w:rPr>
                <w:rFonts w:ascii="Arial" w:hAnsi="Arial" w:cs="Arial"/>
                <w:szCs w:val="22"/>
              </w:rPr>
              <w:t>data a</w:t>
            </w:r>
            <w:r w:rsidR="00F908DB">
              <w:rPr>
                <w:rFonts w:ascii="Arial" w:hAnsi="Arial" w:cs="Arial"/>
                <w:szCs w:val="22"/>
              </w:rPr>
              <w:t xml:space="preserve">nd systems of the Counselling and Health Advice Service.  </w:t>
            </w:r>
          </w:p>
          <w:p w14:paraId="39CFA9B5" w14:textId="77777777" w:rsidR="00756828" w:rsidRDefault="00756828" w:rsidP="00711DA7">
            <w:pPr>
              <w:rPr>
                <w:rFonts w:ascii="Arial" w:hAnsi="Arial"/>
                <w:szCs w:val="22"/>
              </w:rPr>
            </w:pPr>
            <w:r>
              <w:rPr>
                <w:rFonts w:ascii="Arial" w:hAnsi="Arial"/>
                <w:szCs w:val="22"/>
              </w:rPr>
              <w:t xml:space="preserve">To provide administrative support for extended opening hours appointments on Saturdays (during term time).  </w:t>
            </w:r>
          </w:p>
          <w:p w14:paraId="32C5FB03" w14:textId="77777777" w:rsidR="00756828" w:rsidRDefault="00756828" w:rsidP="00711DA7">
            <w:pPr>
              <w:rPr>
                <w:rFonts w:ascii="Arial" w:hAnsi="Arial"/>
                <w:szCs w:val="22"/>
              </w:rPr>
            </w:pPr>
          </w:p>
          <w:p w14:paraId="25922746" w14:textId="6EAE60D7" w:rsidR="00711DA7" w:rsidRPr="00756828" w:rsidRDefault="00711DA7" w:rsidP="00711DA7">
            <w:pPr>
              <w:rPr>
                <w:rFonts w:ascii="Arial" w:hAnsi="Arial"/>
                <w:szCs w:val="22"/>
              </w:rPr>
            </w:pPr>
            <w:r w:rsidRPr="00711DA7">
              <w:rPr>
                <w:rFonts w:ascii="Arial" w:hAnsi="Arial"/>
                <w:iCs/>
                <w:szCs w:val="22"/>
              </w:rPr>
              <w:t>To be part of the Student Centre Helpdesk team – providing detailed information to student and staff enquirers, reception and booking duties.</w:t>
            </w:r>
            <w:r w:rsidRPr="00711DA7">
              <w:rPr>
                <w:rFonts w:ascii="Arial" w:hAnsi="Arial" w:cs="Arial"/>
                <w:szCs w:val="22"/>
              </w:rPr>
              <w:t xml:space="preserve"> </w:t>
            </w:r>
          </w:p>
          <w:p w14:paraId="72F961BF" w14:textId="77777777" w:rsidR="00711DA7" w:rsidRPr="00711DA7" w:rsidRDefault="00711DA7" w:rsidP="00711DA7">
            <w:pPr>
              <w:rPr>
                <w:szCs w:val="22"/>
              </w:rPr>
            </w:pPr>
          </w:p>
          <w:p w14:paraId="6427DADD" w14:textId="77777777" w:rsidR="00594C01" w:rsidRPr="00711DA7" w:rsidRDefault="00594C01" w:rsidP="00711DA7">
            <w:pPr>
              <w:rPr>
                <w:rFonts w:ascii="Arial" w:hAnsi="Arial" w:cs="Arial"/>
                <w:b/>
                <w:szCs w:val="22"/>
              </w:rPr>
            </w:pPr>
          </w:p>
        </w:tc>
      </w:tr>
      <w:tr w:rsidR="00594C01" w:rsidRPr="00803177" w14:paraId="45FFD686" w14:textId="77777777" w:rsidTr="00B658B3">
        <w:tc>
          <w:tcPr>
            <w:tcW w:w="10295" w:type="dxa"/>
            <w:gridSpan w:val="2"/>
          </w:tcPr>
          <w:p w14:paraId="0651B6F3" w14:textId="77777777" w:rsidR="00594C01" w:rsidRPr="00711DA7" w:rsidRDefault="00594C01">
            <w:pPr>
              <w:rPr>
                <w:rFonts w:ascii="Arial" w:hAnsi="Arial" w:cs="Arial"/>
                <w:b/>
                <w:szCs w:val="22"/>
              </w:rPr>
            </w:pPr>
            <w:r w:rsidRPr="00711DA7">
              <w:rPr>
                <w:rFonts w:ascii="Arial" w:hAnsi="Arial" w:cs="Arial"/>
                <w:b/>
                <w:szCs w:val="22"/>
              </w:rPr>
              <w:t>Duties and Responsibilities</w:t>
            </w:r>
          </w:p>
          <w:p w14:paraId="07E44DE4" w14:textId="77777777" w:rsidR="00594C01" w:rsidRPr="00711DA7" w:rsidRDefault="00594C01">
            <w:pPr>
              <w:ind w:left="540" w:hanging="360"/>
              <w:rPr>
                <w:rFonts w:ascii="Arial" w:hAnsi="Arial" w:cs="Arial"/>
                <w:szCs w:val="22"/>
              </w:rPr>
            </w:pPr>
          </w:p>
          <w:p w14:paraId="5C8CCD7D" w14:textId="4346C931" w:rsidR="00DA1C94" w:rsidRDefault="00DA1C94" w:rsidP="00DA1C94">
            <w:pPr>
              <w:pStyle w:val="ListParagraph"/>
              <w:numPr>
                <w:ilvl w:val="0"/>
                <w:numId w:val="14"/>
              </w:numPr>
              <w:rPr>
                <w:rFonts w:ascii="Arial" w:hAnsi="Arial"/>
                <w:szCs w:val="22"/>
              </w:rPr>
            </w:pPr>
            <w:r>
              <w:rPr>
                <w:rFonts w:ascii="Arial" w:hAnsi="Arial"/>
                <w:szCs w:val="22"/>
              </w:rPr>
              <w:t>To develop</w:t>
            </w:r>
            <w:r w:rsidR="00A042FA">
              <w:rPr>
                <w:rFonts w:ascii="Arial" w:hAnsi="Arial"/>
                <w:szCs w:val="22"/>
              </w:rPr>
              <w:t xml:space="preserve"> and </w:t>
            </w:r>
            <w:r w:rsidR="008006B0">
              <w:rPr>
                <w:rFonts w:ascii="Arial" w:hAnsi="Arial"/>
                <w:szCs w:val="22"/>
              </w:rPr>
              <w:t xml:space="preserve">maintain </w:t>
            </w:r>
            <w:r>
              <w:rPr>
                <w:rFonts w:ascii="Arial" w:hAnsi="Arial"/>
                <w:szCs w:val="22"/>
              </w:rPr>
              <w:t xml:space="preserve">administrative systems and processes to ensure responsive service delivery. </w:t>
            </w:r>
          </w:p>
          <w:p w14:paraId="6C5BDB6E" w14:textId="77777777" w:rsidR="008006B0" w:rsidRDefault="008006B0" w:rsidP="008006B0">
            <w:pPr>
              <w:pStyle w:val="ListParagraph"/>
              <w:rPr>
                <w:rFonts w:ascii="Arial" w:hAnsi="Arial"/>
                <w:szCs w:val="22"/>
              </w:rPr>
            </w:pPr>
          </w:p>
          <w:p w14:paraId="20B40DF4" w14:textId="47496263" w:rsidR="00DA1C94" w:rsidRDefault="00DA1C94" w:rsidP="00DA1C94">
            <w:pPr>
              <w:pStyle w:val="ListParagraph"/>
              <w:numPr>
                <w:ilvl w:val="0"/>
                <w:numId w:val="14"/>
              </w:numPr>
              <w:rPr>
                <w:rFonts w:ascii="Arial" w:hAnsi="Arial"/>
                <w:szCs w:val="22"/>
              </w:rPr>
            </w:pPr>
            <w:r>
              <w:rPr>
                <w:rFonts w:ascii="Arial" w:hAnsi="Arial"/>
                <w:szCs w:val="22"/>
              </w:rPr>
              <w:t xml:space="preserve">To </w:t>
            </w:r>
            <w:r w:rsidR="00A042FA">
              <w:rPr>
                <w:rFonts w:ascii="Arial" w:hAnsi="Arial"/>
                <w:szCs w:val="22"/>
              </w:rPr>
              <w:t>coordinate</w:t>
            </w:r>
            <w:r>
              <w:rPr>
                <w:rFonts w:ascii="Arial" w:hAnsi="Arial"/>
                <w:szCs w:val="22"/>
              </w:rPr>
              <w:t xml:space="preserve"> administrative </w:t>
            </w:r>
            <w:r w:rsidR="00565A56">
              <w:rPr>
                <w:rFonts w:ascii="Arial" w:hAnsi="Arial"/>
                <w:szCs w:val="22"/>
              </w:rPr>
              <w:t>activities within the Counselling, Health Advice and Chaplaincy.</w:t>
            </w:r>
          </w:p>
          <w:p w14:paraId="3687FF71" w14:textId="77777777" w:rsidR="00DA1C94" w:rsidRPr="00711DA7" w:rsidRDefault="00DA1C94" w:rsidP="00A042FA">
            <w:pPr>
              <w:pStyle w:val="ListParagraph"/>
              <w:rPr>
                <w:rFonts w:ascii="Arial" w:hAnsi="Arial"/>
                <w:szCs w:val="22"/>
              </w:rPr>
            </w:pPr>
          </w:p>
          <w:p w14:paraId="1A5F5590" w14:textId="69509856" w:rsidR="00711DA7" w:rsidRPr="00711DA7" w:rsidRDefault="00711DA7" w:rsidP="00711DA7">
            <w:pPr>
              <w:widowControl w:val="0"/>
              <w:numPr>
                <w:ilvl w:val="0"/>
                <w:numId w:val="14"/>
              </w:numPr>
              <w:tabs>
                <w:tab w:val="left" w:pos="-817"/>
                <w:tab w:val="left" w:pos="-337"/>
              </w:tabs>
              <w:suppressAutoHyphens/>
              <w:overflowPunct w:val="0"/>
              <w:autoSpaceDE w:val="0"/>
              <w:spacing w:after="120"/>
              <w:textAlignment w:val="baseline"/>
              <w:rPr>
                <w:rFonts w:ascii="Arial" w:hAnsi="Arial"/>
                <w:szCs w:val="22"/>
              </w:rPr>
            </w:pPr>
            <w:r w:rsidRPr="00711DA7">
              <w:rPr>
                <w:rFonts w:ascii="Arial" w:hAnsi="Arial"/>
                <w:szCs w:val="22"/>
              </w:rPr>
              <w:t>To make appropriate appointments for the Counselling and Health Advice team, including bookings for the workshop programme. Undertaking all necessary and associated communication and administrative tasks</w:t>
            </w:r>
            <w:r w:rsidR="00A042FA">
              <w:rPr>
                <w:rFonts w:ascii="Arial" w:hAnsi="Arial"/>
                <w:szCs w:val="22"/>
              </w:rPr>
              <w:t xml:space="preserve">. </w:t>
            </w:r>
          </w:p>
          <w:p w14:paraId="5662420A" w14:textId="497ABE3B" w:rsidR="00711DA7" w:rsidRPr="00711DA7" w:rsidRDefault="00711DA7" w:rsidP="00711DA7">
            <w:pPr>
              <w:widowControl w:val="0"/>
              <w:numPr>
                <w:ilvl w:val="0"/>
                <w:numId w:val="14"/>
              </w:numPr>
              <w:tabs>
                <w:tab w:val="left" w:pos="-817"/>
                <w:tab w:val="left" w:pos="-337"/>
              </w:tabs>
              <w:suppressAutoHyphens/>
              <w:overflowPunct w:val="0"/>
              <w:autoSpaceDE w:val="0"/>
              <w:spacing w:after="120"/>
              <w:textAlignment w:val="baseline"/>
              <w:rPr>
                <w:rFonts w:ascii="Arial" w:hAnsi="Arial" w:cs="Arial"/>
                <w:szCs w:val="22"/>
              </w:rPr>
            </w:pPr>
            <w:r w:rsidRPr="00711DA7">
              <w:rPr>
                <w:rFonts w:ascii="Arial" w:hAnsi="Arial" w:cs="Arial"/>
                <w:szCs w:val="22"/>
              </w:rPr>
              <w:t>To assist in the implementation and overseeing of computer and paper-based record keeping, and archiving systems as appropriate</w:t>
            </w:r>
            <w:r w:rsidR="00A042FA">
              <w:rPr>
                <w:rFonts w:ascii="Arial" w:hAnsi="Arial" w:cs="Arial"/>
                <w:szCs w:val="22"/>
              </w:rPr>
              <w:t xml:space="preserve">. </w:t>
            </w:r>
          </w:p>
          <w:p w14:paraId="128C537A" w14:textId="1FA719E7" w:rsidR="00711DA7" w:rsidRDefault="00711DA7" w:rsidP="00711DA7">
            <w:pPr>
              <w:widowControl w:val="0"/>
              <w:numPr>
                <w:ilvl w:val="0"/>
                <w:numId w:val="14"/>
              </w:numPr>
              <w:tabs>
                <w:tab w:val="left" w:pos="-817"/>
                <w:tab w:val="left" w:pos="-337"/>
              </w:tabs>
              <w:suppressAutoHyphens/>
              <w:overflowPunct w:val="0"/>
              <w:autoSpaceDE w:val="0"/>
              <w:spacing w:after="120"/>
              <w:textAlignment w:val="baseline"/>
              <w:rPr>
                <w:rFonts w:ascii="Arial" w:hAnsi="Arial"/>
                <w:szCs w:val="22"/>
              </w:rPr>
            </w:pPr>
            <w:r w:rsidRPr="00711DA7">
              <w:rPr>
                <w:rFonts w:ascii="Arial" w:hAnsi="Arial" w:cs="Arial"/>
                <w:szCs w:val="22"/>
              </w:rPr>
              <w:t>To assist in the implementation and overseeing of statistical and database systems</w:t>
            </w:r>
            <w:r w:rsidRPr="00711DA7">
              <w:rPr>
                <w:rFonts w:ascii="Arial" w:hAnsi="Arial"/>
                <w:szCs w:val="22"/>
              </w:rPr>
              <w:t xml:space="preserve"> as appropriate</w:t>
            </w:r>
            <w:r w:rsidR="00565A56">
              <w:rPr>
                <w:rFonts w:ascii="Arial" w:hAnsi="Arial"/>
                <w:szCs w:val="22"/>
              </w:rPr>
              <w:t>, working with team members to ensure data quality and completeness</w:t>
            </w:r>
            <w:r w:rsidR="00A042FA">
              <w:rPr>
                <w:rFonts w:ascii="Arial" w:hAnsi="Arial"/>
                <w:szCs w:val="22"/>
              </w:rPr>
              <w:t>.</w:t>
            </w:r>
          </w:p>
          <w:p w14:paraId="55F26113" w14:textId="6FBA745E" w:rsidR="00565A56" w:rsidRPr="00711DA7" w:rsidRDefault="00565A56" w:rsidP="00711DA7">
            <w:pPr>
              <w:widowControl w:val="0"/>
              <w:numPr>
                <w:ilvl w:val="0"/>
                <w:numId w:val="14"/>
              </w:numPr>
              <w:tabs>
                <w:tab w:val="left" w:pos="-817"/>
                <w:tab w:val="left" w:pos="-337"/>
              </w:tabs>
              <w:suppressAutoHyphens/>
              <w:overflowPunct w:val="0"/>
              <w:autoSpaceDE w:val="0"/>
              <w:spacing w:after="120"/>
              <w:textAlignment w:val="baseline"/>
              <w:rPr>
                <w:rFonts w:ascii="Arial" w:hAnsi="Arial"/>
                <w:szCs w:val="22"/>
              </w:rPr>
            </w:pPr>
            <w:r>
              <w:rPr>
                <w:rFonts w:ascii="Arial" w:hAnsi="Arial"/>
                <w:szCs w:val="22"/>
              </w:rPr>
              <w:t xml:space="preserve">To assist managers with extracting statistical information for management reports, annual </w:t>
            </w:r>
            <w:r>
              <w:rPr>
                <w:rFonts w:ascii="Arial" w:hAnsi="Arial"/>
                <w:szCs w:val="22"/>
              </w:rPr>
              <w:lastRenderedPageBreak/>
              <w:t xml:space="preserve">reports and other reports, including </w:t>
            </w:r>
            <w:r w:rsidR="00F908DB">
              <w:rPr>
                <w:rFonts w:ascii="Arial" w:hAnsi="Arial"/>
                <w:szCs w:val="22"/>
              </w:rPr>
              <w:t>Freedom of Information requests and liaising with the Data Protection Officer as required.</w:t>
            </w:r>
          </w:p>
          <w:p w14:paraId="2C6B1AA1" w14:textId="77777777" w:rsidR="00711DA7" w:rsidRPr="00711DA7" w:rsidRDefault="00711DA7" w:rsidP="00711DA7">
            <w:pPr>
              <w:widowControl w:val="0"/>
              <w:numPr>
                <w:ilvl w:val="0"/>
                <w:numId w:val="14"/>
              </w:numPr>
              <w:tabs>
                <w:tab w:val="left" w:pos="-817"/>
                <w:tab w:val="left" w:pos="-337"/>
              </w:tabs>
              <w:suppressAutoHyphens/>
              <w:overflowPunct w:val="0"/>
              <w:autoSpaceDE w:val="0"/>
              <w:spacing w:after="120"/>
              <w:textAlignment w:val="baseline"/>
              <w:rPr>
                <w:rFonts w:ascii="Arial" w:hAnsi="Arial"/>
                <w:szCs w:val="22"/>
              </w:rPr>
            </w:pPr>
            <w:r w:rsidRPr="00711DA7">
              <w:rPr>
                <w:rFonts w:ascii="Arial" w:hAnsi="Arial" w:cs="Arial"/>
                <w:szCs w:val="22"/>
              </w:rPr>
              <w:t>To administer student satisfaction and evaluation systems</w:t>
            </w:r>
            <w:r w:rsidRPr="00711DA7">
              <w:rPr>
                <w:rFonts w:ascii="Arial" w:hAnsi="Arial"/>
                <w:szCs w:val="22"/>
              </w:rPr>
              <w:t>.</w:t>
            </w:r>
          </w:p>
          <w:p w14:paraId="23E96BE1" w14:textId="3DC7518D" w:rsidR="00DA1C94" w:rsidRDefault="00711DA7" w:rsidP="00DA1C94">
            <w:pPr>
              <w:pStyle w:val="ListParagraph"/>
              <w:numPr>
                <w:ilvl w:val="0"/>
                <w:numId w:val="14"/>
              </w:numPr>
              <w:rPr>
                <w:rFonts w:ascii="Arial" w:hAnsi="Arial"/>
                <w:szCs w:val="22"/>
              </w:rPr>
            </w:pPr>
            <w:r w:rsidRPr="00711DA7">
              <w:rPr>
                <w:rFonts w:ascii="Arial" w:hAnsi="Arial"/>
                <w:szCs w:val="22"/>
              </w:rPr>
              <w:t>To maintain confidential, accurate and up to date records and diaries as required</w:t>
            </w:r>
            <w:r w:rsidR="00DA1C94">
              <w:rPr>
                <w:rFonts w:ascii="Arial" w:hAnsi="Arial"/>
                <w:szCs w:val="22"/>
              </w:rPr>
              <w:t>.</w:t>
            </w:r>
          </w:p>
          <w:p w14:paraId="2290516F" w14:textId="77777777" w:rsidR="00D84815" w:rsidRDefault="00D84815" w:rsidP="00D84815">
            <w:pPr>
              <w:pStyle w:val="ListParagraph"/>
              <w:rPr>
                <w:rFonts w:ascii="Arial" w:hAnsi="Arial"/>
                <w:szCs w:val="22"/>
              </w:rPr>
            </w:pPr>
          </w:p>
          <w:p w14:paraId="26768CEE" w14:textId="6DF6C662" w:rsidR="00D84815" w:rsidRDefault="00D84815" w:rsidP="00D84815">
            <w:pPr>
              <w:pStyle w:val="ListParagraph"/>
              <w:numPr>
                <w:ilvl w:val="0"/>
                <w:numId w:val="14"/>
              </w:numPr>
              <w:ind w:left="1440" w:hanging="1080"/>
              <w:rPr>
                <w:rFonts w:ascii="Arial" w:hAnsi="Arial"/>
                <w:szCs w:val="22"/>
              </w:rPr>
            </w:pPr>
            <w:r>
              <w:rPr>
                <w:rFonts w:ascii="Arial" w:hAnsi="Arial"/>
                <w:szCs w:val="22"/>
              </w:rPr>
              <w:t>To update</w:t>
            </w:r>
            <w:r w:rsidR="008B14B8">
              <w:rPr>
                <w:rFonts w:ascii="Arial" w:hAnsi="Arial"/>
                <w:szCs w:val="22"/>
              </w:rPr>
              <w:t xml:space="preserve"> and develop</w:t>
            </w:r>
            <w:r>
              <w:rPr>
                <w:rFonts w:ascii="Arial" w:hAnsi="Arial"/>
                <w:szCs w:val="22"/>
              </w:rPr>
              <w:t xml:space="preserve"> the Counselling and Health Advice web and intranet pages</w:t>
            </w:r>
            <w:proofErr w:type="gramStart"/>
            <w:r w:rsidR="008B14B8">
              <w:rPr>
                <w:rFonts w:ascii="Arial" w:hAnsi="Arial"/>
                <w:szCs w:val="22"/>
              </w:rPr>
              <w:t>.</w:t>
            </w:r>
            <w:r>
              <w:rPr>
                <w:rFonts w:ascii="Arial" w:hAnsi="Arial"/>
                <w:szCs w:val="22"/>
              </w:rPr>
              <w:t>.</w:t>
            </w:r>
            <w:proofErr w:type="gramEnd"/>
          </w:p>
          <w:p w14:paraId="2D094075" w14:textId="77777777" w:rsidR="00D84815" w:rsidRPr="00D84815" w:rsidRDefault="00D84815" w:rsidP="00D84815">
            <w:pPr>
              <w:pStyle w:val="ListParagraph"/>
              <w:rPr>
                <w:rFonts w:ascii="Arial" w:hAnsi="Arial"/>
                <w:szCs w:val="22"/>
              </w:rPr>
            </w:pPr>
          </w:p>
          <w:p w14:paraId="38132CA0" w14:textId="06FE666B" w:rsidR="00D84815" w:rsidRPr="00DA1C94" w:rsidRDefault="00D84815" w:rsidP="00D84815">
            <w:pPr>
              <w:pStyle w:val="ListParagraph"/>
              <w:numPr>
                <w:ilvl w:val="0"/>
                <w:numId w:val="14"/>
              </w:numPr>
              <w:rPr>
                <w:rFonts w:ascii="Arial" w:hAnsi="Arial"/>
                <w:szCs w:val="22"/>
              </w:rPr>
            </w:pPr>
            <w:r>
              <w:rPr>
                <w:rFonts w:ascii="Arial" w:hAnsi="Arial"/>
                <w:szCs w:val="22"/>
              </w:rPr>
              <w:t>To undertake routin</w:t>
            </w:r>
            <w:r w:rsidR="00EE19C7">
              <w:rPr>
                <w:rFonts w:ascii="Arial" w:hAnsi="Arial"/>
                <w:szCs w:val="22"/>
              </w:rPr>
              <w:t xml:space="preserve">e </w:t>
            </w:r>
            <w:r>
              <w:rPr>
                <w:rFonts w:ascii="Arial" w:hAnsi="Arial"/>
                <w:szCs w:val="22"/>
              </w:rPr>
              <w:t>financial systems tasks - processing incoming invoices, adding new suppliers etc.</w:t>
            </w:r>
          </w:p>
          <w:p w14:paraId="4CDC64F7" w14:textId="77777777" w:rsidR="00711DA7" w:rsidRPr="00711DA7" w:rsidRDefault="00711DA7" w:rsidP="00711DA7">
            <w:pPr>
              <w:pStyle w:val="ListParagraph"/>
              <w:rPr>
                <w:rFonts w:ascii="Arial" w:hAnsi="Arial"/>
                <w:szCs w:val="22"/>
              </w:rPr>
            </w:pPr>
          </w:p>
          <w:p w14:paraId="3E1A237C" w14:textId="07D39353" w:rsidR="00711DA7" w:rsidRPr="00711DA7" w:rsidRDefault="00711DA7" w:rsidP="00711DA7">
            <w:pPr>
              <w:pStyle w:val="ListParagraph"/>
              <w:numPr>
                <w:ilvl w:val="0"/>
                <w:numId w:val="14"/>
              </w:numPr>
              <w:rPr>
                <w:rFonts w:ascii="Arial" w:hAnsi="Arial"/>
                <w:szCs w:val="22"/>
              </w:rPr>
            </w:pPr>
            <w:r w:rsidRPr="00711DA7">
              <w:rPr>
                <w:rFonts w:ascii="Arial" w:hAnsi="Arial"/>
                <w:szCs w:val="22"/>
              </w:rPr>
              <w:t>To be a participative member of the Counselling, Health Advice and Chaplaincy Team and within the Unive</w:t>
            </w:r>
            <w:r w:rsidR="008B14B8">
              <w:rPr>
                <w:rFonts w:ascii="Arial" w:hAnsi="Arial"/>
                <w:szCs w:val="22"/>
              </w:rPr>
              <w:t xml:space="preserve">rsity’s wider student services, contributing to </w:t>
            </w:r>
            <w:proofErr w:type="gramStart"/>
            <w:r w:rsidR="008B14B8">
              <w:rPr>
                <w:rFonts w:ascii="Arial" w:hAnsi="Arial"/>
                <w:szCs w:val="22"/>
              </w:rPr>
              <w:t>the  development</w:t>
            </w:r>
            <w:proofErr w:type="gramEnd"/>
            <w:r w:rsidR="008B14B8">
              <w:rPr>
                <w:rFonts w:ascii="Arial" w:hAnsi="Arial"/>
                <w:szCs w:val="22"/>
              </w:rPr>
              <w:t xml:space="preserve"> of </w:t>
            </w:r>
            <w:proofErr w:type="spellStart"/>
            <w:r w:rsidR="008B14B8">
              <w:rPr>
                <w:rFonts w:ascii="Arial" w:hAnsi="Arial"/>
                <w:szCs w:val="22"/>
              </w:rPr>
              <w:t>initiatves</w:t>
            </w:r>
            <w:proofErr w:type="spellEnd"/>
            <w:r w:rsidR="008B14B8">
              <w:rPr>
                <w:rFonts w:ascii="Arial" w:hAnsi="Arial"/>
                <w:szCs w:val="22"/>
              </w:rPr>
              <w:t>, planning and organising of Student Wellbeing events and staff training requests.</w:t>
            </w:r>
          </w:p>
          <w:p w14:paraId="0BD01807" w14:textId="77777777" w:rsidR="00711DA7" w:rsidRPr="00711DA7" w:rsidRDefault="00711DA7" w:rsidP="00711DA7">
            <w:pPr>
              <w:pStyle w:val="ListParagraph"/>
              <w:rPr>
                <w:rFonts w:ascii="Arial" w:hAnsi="Arial"/>
                <w:szCs w:val="22"/>
              </w:rPr>
            </w:pPr>
          </w:p>
          <w:p w14:paraId="49367F10" w14:textId="77777777" w:rsidR="00711DA7" w:rsidRPr="00711DA7" w:rsidRDefault="00711DA7" w:rsidP="00711DA7">
            <w:pPr>
              <w:pStyle w:val="ListParagraph"/>
              <w:numPr>
                <w:ilvl w:val="0"/>
                <w:numId w:val="14"/>
              </w:numPr>
              <w:rPr>
                <w:rFonts w:ascii="Arial" w:hAnsi="Arial"/>
                <w:szCs w:val="22"/>
              </w:rPr>
            </w:pPr>
            <w:r w:rsidRPr="00711DA7">
              <w:rPr>
                <w:rFonts w:ascii="Arial" w:hAnsi="Arial"/>
                <w:szCs w:val="22"/>
              </w:rPr>
              <w:t>To deal with enquiries from prospective, current and past students, University staff, external organisations and members of the public.</w:t>
            </w:r>
          </w:p>
          <w:p w14:paraId="4AB55D55" w14:textId="77777777" w:rsidR="00711DA7" w:rsidRPr="00711DA7" w:rsidRDefault="00711DA7" w:rsidP="00711DA7">
            <w:pPr>
              <w:rPr>
                <w:rFonts w:ascii="Arial" w:hAnsi="Arial"/>
                <w:szCs w:val="22"/>
              </w:rPr>
            </w:pPr>
          </w:p>
          <w:p w14:paraId="2ACA5B86" w14:textId="77777777" w:rsidR="00711DA7" w:rsidRPr="00711DA7" w:rsidRDefault="00711DA7" w:rsidP="00711DA7">
            <w:pPr>
              <w:widowControl w:val="0"/>
              <w:numPr>
                <w:ilvl w:val="0"/>
                <w:numId w:val="14"/>
              </w:numPr>
              <w:tabs>
                <w:tab w:val="left" w:pos="-817"/>
                <w:tab w:val="left" w:pos="-337"/>
              </w:tabs>
              <w:suppressAutoHyphens/>
              <w:overflowPunct w:val="0"/>
              <w:autoSpaceDE w:val="0"/>
              <w:spacing w:after="120"/>
              <w:textAlignment w:val="baseline"/>
              <w:rPr>
                <w:rFonts w:ascii="Arial" w:hAnsi="Arial"/>
                <w:szCs w:val="22"/>
              </w:rPr>
            </w:pPr>
            <w:r w:rsidRPr="00711DA7">
              <w:rPr>
                <w:rFonts w:ascii="Arial" w:hAnsi="Arial"/>
                <w:szCs w:val="22"/>
              </w:rPr>
              <w:t xml:space="preserve">To </w:t>
            </w:r>
            <w:r w:rsidRPr="00711DA7">
              <w:rPr>
                <w:rFonts w:ascii="Arial" w:hAnsi="Arial" w:cs="Arial"/>
                <w:szCs w:val="22"/>
              </w:rPr>
              <w:t>provide</w:t>
            </w:r>
            <w:r w:rsidRPr="00711DA7">
              <w:rPr>
                <w:rFonts w:ascii="Arial" w:hAnsi="Arial"/>
                <w:szCs w:val="22"/>
              </w:rPr>
              <w:t xml:space="preserve"> information and advice in respect of initial enquiries on student counselling and health advice issues and all the services within Student Services.</w:t>
            </w:r>
          </w:p>
          <w:p w14:paraId="3025EEC2" w14:textId="77777777" w:rsidR="00711DA7" w:rsidRPr="00711DA7" w:rsidRDefault="00711DA7" w:rsidP="00711DA7">
            <w:pPr>
              <w:pStyle w:val="ListParagraph"/>
              <w:numPr>
                <w:ilvl w:val="0"/>
                <w:numId w:val="14"/>
              </w:numPr>
              <w:rPr>
                <w:rFonts w:ascii="Arial" w:hAnsi="Arial"/>
                <w:szCs w:val="22"/>
              </w:rPr>
            </w:pPr>
            <w:r w:rsidRPr="00711DA7">
              <w:rPr>
                <w:rFonts w:ascii="Arial" w:hAnsi="Arial"/>
                <w:szCs w:val="22"/>
              </w:rPr>
              <w:t>To liaise with staff within the University of Arts London and with external agencies as appropriate.</w:t>
            </w:r>
          </w:p>
          <w:p w14:paraId="3A456277" w14:textId="77777777" w:rsidR="00711DA7" w:rsidRPr="00711DA7" w:rsidRDefault="00711DA7" w:rsidP="00711DA7">
            <w:pPr>
              <w:rPr>
                <w:rFonts w:ascii="Arial" w:hAnsi="Arial"/>
                <w:szCs w:val="22"/>
              </w:rPr>
            </w:pPr>
          </w:p>
          <w:p w14:paraId="12DF4ED8" w14:textId="77777777" w:rsidR="00711DA7" w:rsidRPr="00711DA7" w:rsidRDefault="00711DA7" w:rsidP="00711DA7">
            <w:pPr>
              <w:numPr>
                <w:ilvl w:val="0"/>
                <w:numId w:val="14"/>
              </w:numPr>
              <w:suppressAutoHyphens/>
              <w:spacing w:after="120"/>
              <w:rPr>
                <w:rFonts w:ascii="Arial" w:hAnsi="Arial"/>
                <w:szCs w:val="22"/>
              </w:rPr>
            </w:pPr>
            <w:r w:rsidRPr="00711DA7">
              <w:rPr>
                <w:rFonts w:ascii="Arial" w:hAnsi="Arial"/>
                <w:szCs w:val="22"/>
              </w:rPr>
              <w:t xml:space="preserve">To promote </w:t>
            </w:r>
            <w:r w:rsidRPr="00711DA7">
              <w:rPr>
                <w:rFonts w:ascii="Arial" w:hAnsi="Arial" w:cs="Arial"/>
                <w:szCs w:val="22"/>
              </w:rPr>
              <w:t>Student</w:t>
            </w:r>
            <w:r w:rsidRPr="00711DA7">
              <w:rPr>
                <w:rFonts w:ascii="Arial" w:hAnsi="Arial"/>
                <w:szCs w:val="22"/>
              </w:rPr>
              <w:t xml:space="preserve"> Services provision through liaison with other staff in the University.</w:t>
            </w:r>
          </w:p>
          <w:p w14:paraId="1BE05F41" w14:textId="77777777" w:rsidR="00711DA7" w:rsidRPr="00711DA7" w:rsidRDefault="00711DA7" w:rsidP="00711DA7">
            <w:pPr>
              <w:numPr>
                <w:ilvl w:val="0"/>
                <w:numId w:val="14"/>
              </w:numPr>
              <w:suppressAutoHyphens/>
              <w:spacing w:after="120"/>
              <w:rPr>
                <w:rFonts w:ascii="Arial" w:hAnsi="Arial" w:cs="Arial"/>
                <w:szCs w:val="22"/>
              </w:rPr>
            </w:pPr>
            <w:r w:rsidRPr="00711DA7">
              <w:rPr>
                <w:rFonts w:ascii="Arial" w:hAnsi="Arial" w:cs="Arial"/>
                <w:szCs w:val="22"/>
              </w:rPr>
              <w:t xml:space="preserve">To make full use of all information and communication technologies </w:t>
            </w:r>
            <w:r w:rsidRPr="00711DA7">
              <w:rPr>
                <w:rFonts w:ascii="Arial" w:hAnsi="Arial" w:cs="Arial"/>
                <w:bCs/>
                <w:szCs w:val="22"/>
              </w:rPr>
              <w:t xml:space="preserve">in adherence to data protection policies </w:t>
            </w:r>
            <w:r w:rsidRPr="00711DA7">
              <w:rPr>
                <w:rFonts w:ascii="Arial" w:hAnsi="Arial" w:cs="Arial"/>
                <w:szCs w:val="22"/>
              </w:rPr>
              <w:t>to meet the requirements of the role and to promote organisational effectiveness.</w:t>
            </w:r>
          </w:p>
          <w:p w14:paraId="09B30F97" w14:textId="77777777" w:rsidR="00711DA7" w:rsidRPr="00711DA7" w:rsidRDefault="00711DA7" w:rsidP="00711DA7">
            <w:pPr>
              <w:pStyle w:val="ListParagraph"/>
              <w:numPr>
                <w:ilvl w:val="0"/>
                <w:numId w:val="14"/>
              </w:numPr>
              <w:rPr>
                <w:rFonts w:ascii="Arial" w:hAnsi="Arial"/>
                <w:szCs w:val="22"/>
              </w:rPr>
            </w:pPr>
            <w:r w:rsidRPr="00711DA7">
              <w:rPr>
                <w:rFonts w:ascii="Arial" w:hAnsi="Arial"/>
                <w:szCs w:val="22"/>
              </w:rPr>
              <w:t>To work in accordance with the University’s Equal Opportunities Policy and the Staff Charter, promoting equality and diversity in your work</w:t>
            </w:r>
          </w:p>
          <w:p w14:paraId="3569D891" w14:textId="77777777" w:rsidR="00711DA7" w:rsidRPr="00711DA7" w:rsidRDefault="00711DA7" w:rsidP="00711DA7">
            <w:pPr>
              <w:rPr>
                <w:rFonts w:ascii="Arial" w:hAnsi="Arial"/>
                <w:szCs w:val="22"/>
              </w:rPr>
            </w:pPr>
          </w:p>
          <w:p w14:paraId="38A5FBCE" w14:textId="77777777" w:rsidR="00711DA7" w:rsidRPr="00711DA7" w:rsidRDefault="00711DA7" w:rsidP="00711DA7">
            <w:pPr>
              <w:pStyle w:val="ListParagraph"/>
              <w:numPr>
                <w:ilvl w:val="0"/>
                <w:numId w:val="14"/>
              </w:numPr>
              <w:rPr>
                <w:rFonts w:ascii="Arial" w:hAnsi="Arial"/>
                <w:szCs w:val="22"/>
              </w:rPr>
            </w:pPr>
            <w:r w:rsidRPr="00711DA7">
              <w:rPr>
                <w:rFonts w:ascii="Arial" w:hAnsi="Arial"/>
                <w:szCs w:val="22"/>
              </w:rPr>
              <w:t>To undertake continuous personal and professional development through effective use of the University’s Planning, Review and Appraisal scheme and staff development opportunities</w:t>
            </w:r>
          </w:p>
          <w:p w14:paraId="52B9F277" w14:textId="77777777" w:rsidR="00711DA7" w:rsidRPr="00711DA7" w:rsidRDefault="00711DA7" w:rsidP="00711DA7">
            <w:pPr>
              <w:pStyle w:val="ListParagraph"/>
              <w:rPr>
                <w:rFonts w:ascii="Arial" w:hAnsi="Arial"/>
                <w:szCs w:val="22"/>
              </w:rPr>
            </w:pPr>
          </w:p>
          <w:p w14:paraId="429796E6" w14:textId="77777777" w:rsidR="00711DA7" w:rsidRPr="00711DA7" w:rsidRDefault="00711DA7" w:rsidP="00711DA7">
            <w:pPr>
              <w:pStyle w:val="ListParagraph"/>
              <w:numPr>
                <w:ilvl w:val="0"/>
                <w:numId w:val="14"/>
              </w:numPr>
              <w:rPr>
                <w:rFonts w:ascii="Arial" w:hAnsi="Arial"/>
                <w:szCs w:val="22"/>
              </w:rPr>
            </w:pPr>
            <w:r w:rsidRPr="00711DA7">
              <w:rPr>
                <w:rFonts w:ascii="Arial" w:hAnsi="Arial" w:cs="Arial"/>
                <w:szCs w:val="22"/>
              </w:rPr>
              <w:t>To undertake health and safety duties and responsibilities appropriate to the role</w:t>
            </w:r>
          </w:p>
          <w:p w14:paraId="4C84BCF6" w14:textId="77777777" w:rsidR="00711DA7" w:rsidRPr="00711DA7" w:rsidRDefault="00711DA7" w:rsidP="00711DA7">
            <w:pPr>
              <w:rPr>
                <w:rFonts w:ascii="Arial" w:hAnsi="Arial"/>
                <w:szCs w:val="22"/>
              </w:rPr>
            </w:pPr>
          </w:p>
          <w:p w14:paraId="1B52072E" w14:textId="77777777" w:rsidR="00711DA7" w:rsidRPr="00711DA7" w:rsidRDefault="00711DA7" w:rsidP="00711DA7">
            <w:pPr>
              <w:pStyle w:val="ListParagraph"/>
              <w:numPr>
                <w:ilvl w:val="0"/>
                <w:numId w:val="14"/>
              </w:numPr>
              <w:rPr>
                <w:rFonts w:ascii="Arial" w:hAnsi="Arial"/>
                <w:szCs w:val="22"/>
              </w:rPr>
            </w:pPr>
            <w:r w:rsidRPr="00711DA7">
              <w:rPr>
                <w:rFonts w:ascii="Arial" w:hAnsi="Arial"/>
                <w:szCs w:val="22"/>
              </w:rPr>
              <w:t>To conduct all financial matters associated with the role in accordance with the University’s policies and procedures, as laid down in the Financial Regulations.</w:t>
            </w:r>
          </w:p>
          <w:p w14:paraId="34EA3313" w14:textId="77777777" w:rsidR="00711DA7" w:rsidRPr="00711DA7" w:rsidRDefault="00711DA7" w:rsidP="00711DA7">
            <w:pPr>
              <w:pStyle w:val="ListParagraph"/>
              <w:rPr>
                <w:rFonts w:ascii="Arial" w:hAnsi="Arial"/>
                <w:szCs w:val="22"/>
              </w:rPr>
            </w:pPr>
          </w:p>
          <w:p w14:paraId="17B61EB2" w14:textId="77777777" w:rsidR="00711DA7" w:rsidRPr="00711DA7" w:rsidRDefault="00711DA7" w:rsidP="00711DA7">
            <w:pPr>
              <w:pStyle w:val="ListParagraph"/>
              <w:numPr>
                <w:ilvl w:val="0"/>
                <w:numId w:val="14"/>
              </w:numPr>
              <w:rPr>
                <w:rFonts w:ascii="Arial" w:hAnsi="Arial"/>
                <w:szCs w:val="22"/>
              </w:rPr>
            </w:pPr>
            <w:r w:rsidRPr="00711DA7">
              <w:rPr>
                <w:rFonts w:ascii="Arial" w:hAnsi="Arial"/>
                <w:szCs w:val="22"/>
              </w:rPr>
              <w:t>To perform such duties consistent with your role as may from time to time be assigned to you anywhere within the University</w:t>
            </w:r>
          </w:p>
          <w:p w14:paraId="40C44E62" w14:textId="77777777" w:rsidR="00594C01" w:rsidRPr="00711DA7" w:rsidRDefault="00594C01" w:rsidP="00711DA7">
            <w:pPr>
              <w:pStyle w:val="ListParagraph"/>
              <w:spacing w:after="200"/>
              <w:rPr>
                <w:rFonts w:ascii="Arial" w:hAnsi="Arial" w:cs="Arial"/>
                <w:b/>
                <w:szCs w:val="22"/>
              </w:rPr>
            </w:pPr>
          </w:p>
        </w:tc>
      </w:tr>
      <w:tr w:rsidR="00594C01" w:rsidRPr="00803177" w14:paraId="62FC2B0B" w14:textId="77777777" w:rsidTr="00B658B3">
        <w:trPr>
          <w:trHeight w:val="1252"/>
        </w:trPr>
        <w:tc>
          <w:tcPr>
            <w:tcW w:w="10295" w:type="dxa"/>
            <w:gridSpan w:val="2"/>
          </w:tcPr>
          <w:p w14:paraId="02D5B31E" w14:textId="77777777" w:rsidR="00594C01" w:rsidRPr="00803177" w:rsidRDefault="00594C01">
            <w:pPr>
              <w:pStyle w:val="Heading4"/>
              <w:rPr>
                <w:szCs w:val="22"/>
              </w:rPr>
            </w:pPr>
            <w:r w:rsidRPr="00803177">
              <w:rPr>
                <w:szCs w:val="22"/>
              </w:rPr>
              <w:lastRenderedPageBreak/>
              <w:t>Key Working Relationships</w:t>
            </w:r>
            <w:r w:rsidRPr="00803177">
              <w:rPr>
                <w:szCs w:val="22"/>
                <w:u w:val="none"/>
              </w:rPr>
              <w:t xml:space="preserve">: Managers and other staff, and external partners, suppliers </w:t>
            </w:r>
            <w:proofErr w:type="spellStart"/>
            <w:r w:rsidRPr="00803177">
              <w:rPr>
                <w:szCs w:val="22"/>
                <w:u w:val="none"/>
              </w:rPr>
              <w:t>etc</w:t>
            </w:r>
            <w:proofErr w:type="spellEnd"/>
            <w:r w:rsidRPr="00803177">
              <w:rPr>
                <w:szCs w:val="22"/>
                <w:u w:val="none"/>
              </w:rPr>
              <w:t>; with whom regular contact is required.</w:t>
            </w:r>
          </w:p>
          <w:p w14:paraId="5B45309B" w14:textId="77777777" w:rsidR="00711DA7" w:rsidRPr="00711DA7" w:rsidRDefault="00711DA7" w:rsidP="00711DA7">
            <w:pPr>
              <w:rPr>
                <w:rFonts w:ascii="Arial" w:hAnsi="Arial" w:cs="Arial"/>
                <w:szCs w:val="22"/>
              </w:rPr>
            </w:pPr>
            <w:r w:rsidRPr="00711DA7">
              <w:rPr>
                <w:rFonts w:ascii="Arial" w:hAnsi="Arial" w:cs="Arial"/>
                <w:szCs w:val="22"/>
              </w:rPr>
              <w:t xml:space="preserve">Student Services including Student Advice and Funding and Disability Service </w:t>
            </w:r>
          </w:p>
          <w:p w14:paraId="086698AF" w14:textId="77777777" w:rsidR="00AA3AB2" w:rsidRPr="00803177" w:rsidRDefault="00AA3AB2" w:rsidP="00711DA7">
            <w:pPr>
              <w:rPr>
                <w:rFonts w:ascii="Arial" w:hAnsi="Arial" w:cs="Arial"/>
                <w:szCs w:val="22"/>
              </w:rPr>
            </w:pPr>
          </w:p>
        </w:tc>
      </w:tr>
    </w:tbl>
    <w:p w14:paraId="7F0C2B0B" w14:textId="77777777" w:rsidR="001C009C" w:rsidRDefault="001C009C">
      <w:pPr>
        <w:spacing w:line="240" w:lineRule="atLeast"/>
        <w:rPr>
          <w:rFonts w:ascii="Arial" w:hAnsi="Arial" w:cs="Arial"/>
          <w:szCs w:val="22"/>
        </w:rPr>
      </w:pPr>
    </w:p>
    <w:p w14:paraId="10DC5456" w14:textId="77777777" w:rsidR="00B658B3" w:rsidRDefault="00B658B3">
      <w:pPr>
        <w:spacing w:line="240" w:lineRule="atLeast"/>
        <w:rPr>
          <w:rFonts w:ascii="Arial" w:hAnsi="Arial" w:cs="Arial"/>
          <w:szCs w:val="22"/>
        </w:rPr>
      </w:pPr>
    </w:p>
    <w:p w14:paraId="6F9C2D26" w14:textId="77777777" w:rsidR="00B658B3" w:rsidRDefault="00B658B3">
      <w:pPr>
        <w:spacing w:line="240" w:lineRule="atLeast"/>
        <w:rPr>
          <w:rFonts w:ascii="Arial" w:hAnsi="Arial" w:cs="Arial"/>
          <w:szCs w:val="22"/>
        </w:rPr>
      </w:pPr>
    </w:p>
    <w:p w14:paraId="557CF6B3" w14:textId="77777777" w:rsidR="00B658B3" w:rsidRDefault="00B658B3">
      <w:pPr>
        <w:spacing w:line="240" w:lineRule="atLeast"/>
        <w:rPr>
          <w:rFonts w:ascii="Arial" w:hAnsi="Arial" w:cs="Arial"/>
          <w:szCs w:val="22"/>
        </w:rPr>
      </w:pPr>
    </w:p>
    <w:p w14:paraId="36112072" w14:textId="77777777" w:rsidR="00B658B3" w:rsidRDefault="00B658B3">
      <w:pPr>
        <w:spacing w:line="240" w:lineRule="atLeast"/>
        <w:rPr>
          <w:rFonts w:ascii="Arial" w:hAnsi="Arial" w:cs="Arial"/>
          <w:szCs w:val="22"/>
        </w:rPr>
      </w:pPr>
    </w:p>
    <w:p w14:paraId="4A169313" w14:textId="77777777" w:rsidR="00B658B3" w:rsidRDefault="00B658B3">
      <w:pPr>
        <w:spacing w:line="240" w:lineRule="atLeast"/>
        <w:rPr>
          <w:rFonts w:ascii="Arial" w:hAnsi="Arial" w:cs="Arial"/>
          <w:szCs w:val="22"/>
        </w:rPr>
      </w:pPr>
    </w:p>
    <w:p w14:paraId="5F151BB0" w14:textId="77777777" w:rsidR="00B658B3" w:rsidRDefault="00B658B3">
      <w:pPr>
        <w:spacing w:line="240" w:lineRule="atLeast"/>
        <w:rPr>
          <w:rFonts w:ascii="Arial" w:hAnsi="Arial" w:cs="Arial"/>
          <w:szCs w:val="22"/>
        </w:rPr>
      </w:pPr>
    </w:p>
    <w:p w14:paraId="47D41C55" w14:textId="77777777" w:rsidR="00B658B3" w:rsidRDefault="00B658B3">
      <w:pPr>
        <w:spacing w:line="240" w:lineRule="atLeast"/>
        <w:rPr>
          <w:rFonts w:ascii="Arial" w:hAnsi="Arial" w:cs="Arial"/>
          <w:szCs w:val="22"/>
        </w:rPr>
      </w:pPr>
    </w:p>
    <w:p w14:paraId="2F4FCA36" w14:textId="77777777" w:rsidR="00B658B3" w:rsidRDefault="00B658B3">
      <w:pPr>
        <w:spacing w:line="240" w:lineRule="atLeast"/>
        <w:rPr>
          <w:rFonts w:ascii="Arial" w:hAnsi="Arial" w:cs="Arial"/>
          <w:szCs w:val="22"/>
        </w:rPr>
      </w:pPr>
    </w:p>
    <w:p w14:paraId="230D5196" w14:textId="77777777" w:rsidR="00B658B3" w:rsidRDefault="00B658B3">
      <w:pPr>
        <w:spacing w:line="240" w:lineRule="atLeast"/>
        <w:rPr>
          <w:rFonts w:ascii="Arial" w:hAnsi="Arial" w:cs="Arial"/>
          <w:szCs w:val="22"/>
        </w:rPr>
      </w:pPr>
    </w:p>
    <w:p w14:paraId="50FFA468" w14:textId="77777777" w:rsidR="00B658B3" w:rsidRDefault="00B658B3">
      <w:pPr>
        <w:spacing w:line="240" w:lineRule="atLeast"/>
        <w:rPr>
          <w:rFonts w:ascii="Arial" w:hAnsi="Arial" w:cs="Arial"/>
          <w:szCs w:val="22"/>
        </w:rPr>
      </w:pPr>
    </w:p>
    <w:p w14:paraId="7A531D78" w14:textId="77777777" w:rsidR="00B658B3" w:rsidRDefault="00B658B3">
      <w:pPr>
        <w:spacing w:line="240" w:lineRule="atLeast"/>
        <w:rPr>
          <w:rFonts w:ascii="Arial" w:hAnsi="Arial" w:cs="Arial"/>
          <w:szCs w:val="22"/>
        </w:rPr>
      </w:pPr>
    </w:p>
    <w:p w14:paraId="619E6FD0" w14:textId="77777777" w:rsidR="00B658B3" w:rsidRDefault="00B658B3">
      <w:pPr>
        <w:spacing w:line="240" w:lineRule="atLeast"/>
        <w:rPr>
          <w:rFonts w:ascii="Arial" w:hAnsi="Arial" w:cs="Arial"/>
          <w:szCs w:val="22"/>
        </w:rPr>
      </w:pPr>
    </w:p>
    <w:p w14:paraId="16347C12" w14:textId="77777777" w:rsidR="00B658B3" w:rsidRDefault="00B658B3">
      <w:pPr>
        <w:spacing w:line="240" w:lineRule="atLeast"/>
        <w:rPr>
          <w:rFonts w:ascii="Arial" w:hAnsi="Arial" w:cs="Arial"/>
          <w:szCs w:val="22"/>
        </w:rPr>
      </w:pPr>
    </w:p>
    <w:p w14:paraId="76887B87" w14:textId="77777777" w:rsidR="00B658B3" w:rsidRDefault="00B658B3">
      <w:pPr>
        <w:spacing w:line="240" w:lineRule="atLeast"/>
        <w:rPr>
          <w:rFonts w:ascii="Arial" w:hAnsi="Arial" w:cs="Arial"/>
          <w:szCs w:val="22"/>
        </w:rPr>
      </w:pPr>
    </w:p>
    <w:p w14:paraId="6CF7E4B3" w14:textId="77777777" w:rsidR="00B658B3" w:rsidRDefault="00B658B3">
      <w:pPr>
        <w:spacing w:line="240" w:lineRule="atLeast"/>
        <w:rPr>
          <w:rFonts w:ascii="Arial" w:hAnsi="Arial" w:cs="Arial"/>
          <w:szCs w:val="22"/>
        </w:rPr>
      </w:pPr>
    </w:p>
    <w:p w14:paraId="7D0D8E33" w14:textId="77777777" w:rsidR="00B658B3" w:rsidRDefault="00B658B3">
      <w:pPr>
        <w:spacing w:line="240" w:lineRule="atLeast"/>
        <w:rPr>
          <w:rFonts w:ascii="Arial" w:hAnsi="Arial" w:cs="Arial"/>
          <w:szCs w:val="22"/>
        </w:rPr>
      </w:pPr>
    </w:p>
    <w:p w14:paraId="0C153F61" w14:textId="77777777" w:rsidR="00B658B3" w:rsidRDefault="00B658B3">
      <w:pPr>
        <w:spacing w:line="240" w:lineRule="atLeast"/>
        <w:rPr>
          <w:rFonts w:ascii="Arial" w:hAnsi="Arial" w:cs="Arial"/>
          <w:szCs w:val="22"/>
        </w:rPr>
      </w:pPr>
    </w:p>
    <w:p w14:paraId="262D21AA" w14:textId="77777777" w:rsidR="00B658B3" w:rsidRDefault="00B658B3">
      <w:pPr>
        <w:spacing w:line="240" w:lineRule="atLeast"/>
        <w:rPr>
          <w:rFonts w:ascii="Arial" w:hAnsi="Arial" w:cs="Arial"/>
          <w:szCs w:val="22"/>
        </w:rPr>
      </w:pPr>
    </w:p>
    <w:p w14:paraId="2C713DCB" w14:textId="77777777" w:rsidR="00B658B3" w:rsidRDefault="00B658B3">
      <w:pPr>
        <w:spacing w:line="240" w:lineRule="atLeast"/>
        <w:rPr>
          <w:rFonts w:ascii="Arial" w:hAnsi="Arial" w:cs="Arial"/>
          <w:szCs w:val="22"/>
        </w:rPr>
      </w:pPr>
    </w:p>
    <w:p w14:paraId="0F5C4FB8" w14:textId="77777777" w:rsidR="00B658B3" w:rsidRDefault="00B658B3">
      <w:pPr>
        <w:spacing w:line="240" w:lineRule="atLeast"/>
        <w:rPr>
          <w:rFonts w:ascii="Arial" w:hAnsi="Arial" w:cs="Arial"/>
          <w:szCs w:val="22"/>
        </w:rPr>
      </w:pPr>
    </w:p>
    <w:p w14:paraId="636AF772" w14:textId="77777777" w:rsidR="00B658B3" w:rsidRDefault="00B658B3">
      <w:pPr>
        <w:spacing w:line="240" w:lineRule="atLeast"/>
        <w:rPr>
          <w:rFonts w:ascii="Arial" w:hAnsi="Arial" w:cs="Arial"/>
          <w:szCs w:val="22"/>
        </w:rPr>
      </w:pPr>
    </w:p>
    <w:p w14:paraId="19A3B3B2" w14:textId="77777777" w:rsidR="001C009C" w:rsidRDefault="001C009C">
      <w:pPr>
        <w:spacing w:line="240" w:lineRule="atLeast"/>
        <w:rPr>
          <w:rFonts w:ascii="Arial" w:hAnsi="Arial" w:cs="Arial"/>
          <w:szCs w:val="22"/>
        </w:rPr>
      </w:pPr>
    </w:p>
    <w:p w14:paraId="383180FE" w14:textId="77777777" w:rsidR="00E7471F" w:rsidRDefault="00E7471F">
      <w:pPr>
        <w:rPr>
          <w:rFonts w:ascii="Arial" w:hAnsi="Arial" w:cs="Arial"/>
          <w:b/>
          <w:sz w:val="28"/>
          <w:szCs w:val="28"/>
        </w:rPr>
      </w:pPr>
      <w:r>
        <w:rPr>
          <w:rFonts w:ascii="Arial" w:hAnsi="Arial" w:cs="Arial"/>
          <w:b/>
          <w:sz w:val="28"/>
          <w:szCs w:val="28"/>
        </w:rPr>
        <w:br w:type="page"/>
      </w:r>
    </w:p>
    <w:p w14:paraId="5E2E5522" w14:textId="68692A45" w:rsidR="00B658B3" w:rsidRDefault="00B658B3" w:rsidP="00B658B3">
      <w:pPr>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ab/>
      </w:r>
      <w:r w:rsidR="00E7471F" w:rsidRPr="00E7471F">
        <w:rPr>
          <w:rFonts w:ascii="Arial" w:hAnsi="Arial" w:cs="Arial"/>
          <w:b/>
          <w:sz w:val="28"/>
          <w:szCs w:val="28"/>
        </w:rPr>
        <w:t>Administrator Assessment and Appointments Officer</w:t>
      </w:r>
      <w:r w:rsidR="00E7471F">
        <w:rPr>
          <w:rFonts w:ascii="Arial" w:hAnsi="Arial" w:cs="Arial"/>
          <w:b/>
          <w:sz w:val="28"/>
          <w:szCs w:val="28"/>
        </w:rPr>
        <w:tab/>
      </w:r>
      <w:r w:rsidR="00FA5811">
        <w:rPr>
          <w:rFonts w:ascii="Arial" w:hAnsi="Arial" w:cs="Arial"/>
          <w:b/>
          <w:sz w:val="28"/>
          <w:szCs w:val="28"/>
        </w:rPr>
        <w:t xml:space="preserve"> Grade:       4</w:t>
      </w:r>
    </w:p>
    <w:p w14:paraId="3284D06B" w14:textId="77777777" w:rsidR="00E7471F" w:rsidRDefault="00E7471F" w:rsidP="00B658B3">
      <w:pPr>
        <w:rPr>
          <w:rFonts w:ascii="Arial" w:hAnsi="Arial" w:cs="Arial"/>
          <w:b/>
          <w:sz w:val="28"/>
          <w:szCs w:val="28"/>
        </w:rPr>
      </w:pPr>
    </w:p>
    <w:tbl>
      <w:tblPr>
        <w:tblStyle w:val="TableGrid"/>
        <w:tblW w:w="0" w:type="auto"/>
        <w:tblLook w:val="04A0" w:firstRow="1" w:lastRow="0" w:firstColumn="1" w:lastColumn="0" w:noHBand="0" w:noVBand="1"/>
      </w:tblPr>
      <w:tblGrid>
        <w:gridCol w:w="3737"/>
        <w:gridCol w:w="7031"/>
      </w:tblGrid>
      <w:tr w:rsidR="00B658B3" w14:paraId="266B3D65" w14:textId="77777777" w:rsidTr="00B658B3">
        <w:trPr>
          <w:trHeight w:val="410"/>
        </w:trPr>
        <w:tc>
          <w:tcPr>
            <w:tcW w:w="10768" w:type="dxa"/>
            <w:gridSpan w:val="2"/>
            <w:shd w:val="clear" w:color="auto" w:fill="000000" w:themeFill="text1"/>
          </w:tcPr>
          <w:p w14:paraId="2C3C7542" w14:textId="77777777" w:rsidR="00B658B3" w:rsidRPr="000C5F3B" w:rsidRDefault="00B658B3" w:rsidP="00B658B3">
            <w:pPr>
              <w:ind w:right="-2002"/>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B658B3" w:rsidRPr="00F269C7" w14:paraId="719590EE" w14:textId="77777777" w:rsidTr="00B658B3">
        <w:tc>
          <w:tcPr>
            <w:tcW w:w="3737" w:type="dxa"/>
            <w:vAlign w:val="center"/>
          </w:tcPr>
          <w:p w14:paraId="7B1F0C0D" w14:textId="77777777" w:rsidR="00B658B3" w:rsidRPr="00F269C7" w:rsidRDefault="00B658B3" w:rsidP="00ED249D">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7031" w:type="dxa"/>
            <w:vAlign w:val="center"/>
          </w:tcPr>
          <w:p w14:paraId="711E500C" w14:textId="35F66528" w:rsidR="00711DA7" w:rsidRDefault="00565A56" w:rsidP="00711DA7">
            <w:pPr>
              <w:rPr>
                <w:rFonts w:ascii="Arial" w:hAnsi="Arial" w:cs="Arial"/>
                <w:sz w:val="24"/>
              </w:rPr>
            </w:pPr>
            <w:r>
              <w:rPr>
                <w:rFonts w:ascii="Arial" w:hAnsi="Arial" w:cs="Arial"/>
                <w:sz w:val="24"/>
              </w:rPr>
              <w:t xml:space="preserve">Is educated to Degree </w:t>
            </w:r>
            <w:r w:rsidR="00711DA7">
              <w:rPr>
                <w:rFonts w:ascii="Arial" w:hAnsi="Arial" w:cs="Arial"/>
                <w:sz w:val="24"/>
              </w:rPr>
              <w:t>standard or equivalent.</w:t>
            </w:r>
          </w:p>
          <w:p w14:paraId="32F1C9FB" w14:textId="77777777" w:rsidR="00711DA7" w:rsidRDefault="00711DA7" w:rsidP="00711DA7">
            <w:pPr>
              <w:rPr>
                <w:rFonts w:ascii="Arial" w:hAnsi="Arial" w:cs="Arial"/>
                <w:sz w:val="24"/>
              </w:rPr>
            </w:pPr>
            <w:r>
              <w:rPr>
                <w:rFonts w:ascii="Arial" w:hAnsi="Arial" w:cs="Arial"/>
                <w:sz w:val="24"/>
              </w:rPr>
              <w:t xml:space="preserve"> </w:t>
            </w:r>
          </w:p>
          <w:p w14:paraId="00DE7223" w14:textId="77777777" w:rsidR="00711DA7" w:rsidRDefault="00711DA7" w:rsidP="00711DA7">
            <w:pPr>
              <w:rPr>
                <w:rFonts w:ascii="Arial" w:hAnsi="Arial" w:cs="Arial"/>
                <w:sz w:val="24"/>
              </w:rPr>
            </w:pPr>
            <w:r>
              <w:rPr>
                <w:rFonts w:ascii="Arial" w:hAnsi="Arial" w:cs="Arial"/>
                <w:sz w:val="24"/>
              </w:rPr>
              <w:t>P</w:t>
            </w:r>
            <w:r w:rsidRPr="00AC74B8">
              <w:rPr>
                <w:rFonts w:ascii="Arial" w:hAnsi="Arial" w:cs="Arial"/>
                <w:sz w:val="24"/>
              </w:rPr>
              <w:t>rovide</w:t>
            </w:r>
            <w:r>
              <w:rPr>
                <w:rFonts w:ascii="Arial" w:hAnsi="Arial" w:cs="Arial"/>
                <w:sz w:val="24"/>
              </w:rPr>
              <w:t>s</w:t>
            </w:r>
            <w:r w:rsidRPr="00AC74B8">
              <w:rPr>
                <w:rFonts w:ascii="Arial" w:hAnsi="Arial" w:cs="Arial"/>
                <w:sz w:val="24"/>
              </w:rPr>
              <w:t xml:space="preserve"> routine oral and written information clearly, </w:t>
            </w:r>
            <w:r>
              <w:rPr>
                <w:rFonts w:ascii="Arial" w:hAnsi="Arial" w:cs="Arial"/>
                <w:sz w:val="24"/>
              </w:rPr>
              <w:t>concisely and sensitively.</w:t>
            </w:r>
          </w:p>
          <w:p w14:paraId="70CD54EB" w14:textId="77777777" w:rsidR="00711DA7" w:rsidRDefault="00711DA7" w:rsidP="00711DA7">
            <w:pPr>
              <w:rPr>
                <w:rFonts w:ascii="Arial" w:hAnsi="Arial" w:cs="Arial"/>
                <w:sz w:val="24"/>
              </w:rPr>
            </w:pPr>
          </w:p>
          <w:p w14:paraId="103FC206" w14:textId="77777777" w:rsidR="00711DA7" w:rsidRDefault="00711DA7" w:rsidP="00711DA7">
            <w:pPr>
              <w:rPr>
                <w:rFonts w:ascii="Arial" w:hAnsi="Arial" w:cs="Arial"/>
                <w:sz w:val="24"/>
              </w:rPr>
            </w:pPr>
            <w:r>
              <w:rPr>
                <w:rFonts w:ascii="Arial" w:hAnsi="Arial" w:cs="Arial"/>
                <w:sz w:val="24"/>
              </w:rPr>
              <w:t>U</w:t>
            </w:r>
            <w:r w:rsidRPr="00AC74B8">
              <w:rPr>
                <w:rFonts w:ascii="Arial" w:hAnsi="Arial" w:cs="Arial"/>
                <w:sz w:val="24"/>
              </w:rPr>
              <w:t>nderstand</w:t>
            </w:r>
            <w:r>
              <w:rPr>
                <w:rFonts w:ascii="Arial" w:hAnsi="Arial" w:cs="Arial"/>
                <w:sz w:val="24"/>
              </w:rPr>
              <w:t>s</w:t>
            </w:r>
            <w:r w:rsidRPr="00AC74B8">
              <w:rPr>
                <w:rFonts w:ascii="Arial" w:hAnsi="Arial" w:cs="Arial"/>
                <w:sz w:val="24"/>
              </w:rPr>
              <w:t xml:space="preserve"> technical terms commonly in use in Student Services work to students, staff and external enquirers</w:t>
            </w:r>
            <w:r>
              <w:rPr>
                <w:rFonts w:ascii="Arial" w:hAnsi="Arial" w:cs="Arial"/>
                <w:sz w:val="24"/>
              </w:rPr>
              <w:t>.</w:t>
            </w:r>
          </w:p>
          <w:p w14:paraId="79030890" w14:textId="77777777" w:rsidR="00711DA7" w:rsidRDefault="00711DA7" w:rsidP="00711DA7">
            <w:pPr>
              <w:rPr>
                <w:rFonts w:ascii="Arial" w:hAnsi="Arial" w:cs="Arial"/>
                <w:sz w:val="24"/>
              </w:rPr>
            </w:pPr>
          </w:p>
          <w:p w14:paraId="046C78D9" w14:textId="77777777" w:rsidR="00711DA7" w:rsidRDefault="00711DA7" w:rsidP="00711DA7">
            <w:pPr>
              <w:rPr>
                <w:rFonts w:ascii="Arial" w:hAnsi="Arial" w:cs="Arial"/>
                <w:color w:val="000000"/>
                <w:sz w:val="24"/>
              </w:rPr>
            </w:pPr>
            <w:r>
              <w:rPr>
                <w:rFonts w:ascii="Arial" w:hAnsi="Arial" w:cs="Arial"/>
                <w:sz w:val="24"/>
              </w:rPr>
              <w:t>O</w:t>
            </w:r>
            <w:r w:rsidRPr="00AC74B8">
              <w:rPr>
                <w:rFonts w:ascii="Arial" w:hAnsi="Arial" w:cs="Arial"/>
                <w:color w:val="000000"/>
                <w:sz w:val="24"/>
              </w:rPr>
              <w:t>bserve</w:t>
            </w:r>
            <w:r>
              <w:rPr>
                <w:rFonts w:ascii="Arial" w:hAnsi="Arial" w:cs="Arial"/>
                <w:color w:val="000000"/>
                <w:sz w:val="24"/>
              </w:rPr>
              <w:t>s</w:t>
            </w:r>
            <w:r w:rsidRPr="00AC74B8">
              <w:rPr>
                <w:rFonts w:ascii="Arial" w:hAnsi="Arial" w:cs="Arial"/>
                <w:color w:val="000000"/>
                <w:sz w:val="24"/>
              </w:rPr>
              <w:t xml:space="preserve"> and maintain</w:t>
            </w:r>
            <w:r>
              <w:rPr>
                <w:rFonts w:ascii="Arial" w:hAnsi="Arial" w:cs="Arial"/>
                <w:color w:val="000000"/>
                <w:sz w:val="24"/>
              </w:rPr>
              <w:t>s</w:t>
            </w:r>
            <w:r w:rsidRPr="00AC74B8">
              <w:rPr>
                <w:rFonts w:ascii="Arial" w:hAnsi="Arial" w:cs="Arial"/>
                <w:color w:val="000000"/>
                <w:sz w:val="24"/>
              </w:rPr>
              <w:t xml:space="preserve"> confidentiality and role boundaries with diplomacy and discretion, with an understanding of the different requirements within the provision of services</w:t>
            </w:r>
            <w:r>
              <w:rPr>
                <w:rFonts w:ascii="Arial" w:hAnsi="Arial" w:cs="Arial"/>
                <w:color w:val="000000"/>
                <w:sz w:val="24"/>
              </w:rPr>
              <w:t>.</w:t>
            </w:r>
          </w:p>
          <w:p w14:paraId="5064CC1C" w14:textId="77777777" w:rsidR="00711DA7" w:rsidRDefault="00711DA7" w:rsidP="00711DA7">
            <w:pPr>
              <w:rPr>
                <w:rFonts w:ascii="Arial" w:hAnsi="Arial" w:cs="Arial"/>
                <w:color w:val="000000"/>
                <w:sz w:val="24"/>
              </w:rPr>
            </w:pPr>
          </w:p>
          <w:p w14:paraId="45F73F9D" w14:textId="77777777" w:rsidR="00711DA7" w:rsidRDefault="00711DA7" w:rsidP="00711DA7">
            <w:pPr>
              <w:rPr>
                <w:rFonts w:ascii="Arial" w:hAnsi="Arial" w:cs="Arial"/>
                <w:sz w:val="24"/>
              </w:rPr>
            </w:pPr>
            <w:r>
              <w:rPr>
                <w:rFonts w:ascii="Arial" w:hAnsi="Arial" w:cs="Arial"/>
                <w:sz w:val="24"/>
              </w:rPr>
              <w:t>M</w:t>
            </w:r>
            <w:r w:rsidRPr="00966A63">
              <w:rPr>
                <w:rFonts w:ascii="Arial" w:hAnsi="Arial" w:cs="Arial"/>
                <w:sz w:val="24"/>
              </w:rPr>
              <w:t>aintain</w:t>
            </w:r>
            <w:r>
              <w:rPr>
                <w:rFonts w:ascii="Arial" w:hAnsi="Arial" w:cs="Arial"/>
                <w:sz w:val="24"/>
              </w:rPr>
              <w:t>s</w:t>
            </w:r>
            <w:r w:rsidRPr="00966A63">
              <w:rPr>
                <w:rFonts w:ascii="Arial" w:hAnsi="Arial" w:cs="Arial"/>
                <w:sz w:val="24"/>
              </w:rPr>
              <w:t xml:space="preserve"> accurate and up-to-date knowledge of both detailed regulatory information and of services available in Student Services and </w:t>
            </w:r>
            <w:r w:rsidRPr="00966A63">
              <w:rPr>
                <w:rFonts w:ascii="Arial" w:hAnsi="Arial" w:cs="Arial"/>
                <w:color w:val="000000"/>
                <w:sz w:val="24"/>
              </w:rPr>
              <w:t>related</w:t>
            </w:r>
            <w:r>
              <w:rPr>
                <w:rFonts w:ascii="Arial" w:hAnsi="Arial" w:cs="Arial"/>
                <w:sz w:val="24"/>
              </w:rPr>
              <w:t xml:space="preserve"> areas of work.</w:t>
            </w:r>
          </w:p>
          <w:p w14:paraId="39504406" w14:textId="77777777" w:rsidR="00711DA7" w:rsidRDefault="00711DA7" w:rsidP="00711DA7">
            <w:pPr>
              <w:rPr>
                <w:rFonts w:ascii="Arial" w:hAnsi="Arial" w:cs="Arial"/>
                <w:sz w:val="24"/>
              </w:rPr>
            </w:pPr>
          </w:p>
          <w:p w14:paraId="574E79C9" w14:textId="77777777" w:rsidR="00711DA7" w:rsidRDefault="00711DA7" w:rsidP="00711DA7">
            <w:pPr>
              <w:rPr>
                <w:rFonts w:ascii="Arial" w:hAnsi="Arial" w:cs="Arial"/>
                <w:sz w:val="24"/>
              </w:rPr>
            </w:pPr>
            <w:r>
              <w:rPr>
                <w:rFonts w:ascii="Arial" w:hAnsi="Arial" w:cs="Arial"/>
                <w:sz w:val="24"/>
              </w:rPr>
              <w:t>C</w:t>
            </w:r>
            <w:r w:rsidRPr="00966A63">
              <w:rPr>
                <w:rFonts w:ascii="Arial" w:hAnsi="Arial" w:cs="Arial"/>
                <w:sz w:val="24"/>
              </w:rPr>
              <w:t>ontribute</w:t>
            </w:r>
            <w:r>
              <w:rPr>
                <w:rFonts w:ascii="Arial" w:hAnsi="Arial" w:cs="Arial"/>
                <w:sz w:val="24"/>
              </w:rPr>
              <w:t>s</w:t>
            </w:r>
            <w:r w:rsidRPr="00966A63">
              <w:rPr>
                <w:rFonts w:ascii="Arial" w:hAnsi="Arial" w:cs="Arial"/>
                <w:sz w:val="24"/>
              </w:rPr>
              <w:t xml:space="preserve"> to the adaptation of services and systems to meet customers’ needs and helps to identify ways of improving standards both in customer service and administrative support delivery.</w:t>
            </w:r>
          </w:p>
          <w:p w14:paraId="78A30B87" w14:textId="77777777" w:rsidR="00711DA7" w:rsidRDefault="00711DA7" w:rsidP="00711DA7">
            <w:pPr>
              <w:rPr>
                <w:rFonts w:ascii="Arial" w:hAnsi="Arial" w:cs="Arial"/>
                <w:sz w:val="24"/>
              </w:rPr>
            </w:pPr>
          </w:p>
          <w:p w14:paraId="21FE2F62" w14:textId="77777777" w:rsidR="00B658B3" w:rsidRPr="00F269C7" w:rsidRDefault="00B658B3" w:rsidP="00ED249D">
            <w:pPr>
              <w:rPr>
                <w:rFonts w:ascii="Arial" w:hAnsi="Arial" w:cs="Arial"/>
                <w:sz w:val="24"/>
              </w:rPr>
            </w:pPr>
          </w:p>
          <w:p w14:paraId="2F6C8776" w14:textId="77777777" w:rsidR="00B658B3" w:rsidRPr="00F269C7" w:rsidRDefault="00B658B3" w:rsidP="00711DA7">
            <w:pPr>
              <w:rPr>
                <w:rFonts w:ascii="Arial" w:hAnsi="Arial" w:cs="Arial"/>
                <w:sz w:val="24"/>
              </w:rPr>
            </w:pPr>
          </w:p>
        </w:tc>
      </w:tr>
      <w:tr w:rsidR="00B658B3" w:rsidRPr="00F269C7" w14:paraId="38204F23" w14:textId="77777777" w:rsidTr="00B658B3">
        <w:tc>
          <w:tcPr>
            <w:tcW w:w="3737" w:type="dxa"/>
            <w:vAlign w:val="center"/>
          </w:tcPr>
          <w:p w14:paraId="11E5FD37" w14:textId="77777777" w:rsidR="00B658B3" w:rsidRPr="00F269C7" w:rsidRDefault="00B658B3" w:rsidP="00ED249D">
            <w:pPr>
              <w:rPr>
                <w:rFonts w:ascii="Arial" w:hAnsi="Arial" w:cs="Arial"/>
                <w:sz w:val="24"/>
              </w:rPr>
            </w:pPr>
            <w:r w:rsidRPr="00F269C7">
              <w:rPr>
                <w:rFonts w:ascii="Arial" w:hAnsi="Arial" w:cs="Arial"/>
                <w:sz w:val="24"/>
              </w:rPr>
              <w:t xml:space="preserve">Relevant Experience </w:t>
            </w:r>
          </w:p>
        </w:tc>
        <w:tc>
          <w:tcPr>
            <w:tcW w:w="7031" w:type="dxa"/>
            <w:vAlign w:val="center"/>
          </w:tcPr>
          <w:p w14:paraId="3F2FD91C" w14:textId="6C9160AF" w:rsidR="00711DA7" w:rsidRDefault="008B14B8" w:rsidP="00711DA7">
            <w:pPr>
              <w:rPr>
                <w:rFonts w:ascii="Arial" w:hAnsi="Arial" w:cs="Arial"/>
                <w:sz w:val="24"/>
              </w:rPr>
            </w:pPr>
            <w:r>
              <w:rPr>
                <w:rFonts w:ascii="Arial" w:hAnsi="Arial" w:cs="Arial"/>
                <w:sz w:val="24"/>
              </w:rPr>
              <w:t>At least 5 years’ experience of providing</w:t>
            </w:r>
            <w:r w:rsidR="00711DA7" w:rsidRPr="003564C3">
              <w:rPr>
                <w:rFonts w:ascii="Arial" w:hAnsi="Arial" w:cs="Arial"/>
                <w:sz w:val="24"/>
              </w:rPr>
              <w:t xml:space="preserve"> administrative support in a caring provision, dealing with people, some of whom may be in distres</w:t>
            </w:r>
            <w:r w:rsidR="00711DA7">
              <w:rPr>
                <w:rFonts w:ascii="Arial" w:hAnsi="Arial" w:cs="Arial"/>
                <w:sz w:val="24"/>
              </w:rPr>
              <w:t>s, in person and by telephone.</w:t>
            </w:r>
          </w:p>
          <w:p w14:paraId="29A8CE81" w14:textId="77777777" w:rsidR="00711DA7" w:rsidRDefault="00711DA7" w:rsidP="00711DA7">
            <w:pPr>
              <w:rPr>
                <w:rFonts w:ascii="Arial" w:hAnsi="Arial" w:cs="Arial"/>
                <w:sz w:val="24"/>
              </w:rPr>
            </w:pPr>
          </w:p>
          <w:p w14:paraId="4C0701B4" w14:textId="77777777" w:rsidR="00711DA7" w:rsidRDefault="00711DA7" w:rsidP="00711DA7">
            <w:pPr>
              <w:rPr>
                <w:rFonts w:ascii="Arial" w:hAnsi="Arial" w:cs="Arial"/>
                <w:sz w:val="24"/>
              </w:rPr>
            </w:pPr>
            <w:r>
              <w:rPr>
                <w:rFonts w:ascii="Arial" w:hAnsi="Arial" w:cs="Arial"/>
                <w:sz w:val="24"/>
              </w:rPr>
              <w:t>Operates</w:t>
            </w:r>
            <w:r w:rsidRPr="003564C3">
              <w:rPr>
                <w:rFonts w:ascii="Arial" w:hAnsi="Arial" w:cs="Arial"/>
                <w:sz w:val="24"/>
              </w:rPr>
              <w:t xml:space="preserve"> to a service code of practice with particular dealing with sensitive personal information </w:t>
            </w:r>
            <w:r>
              <w:rPr>
                <w:rFonts w:ascii="Arial" w:hAnsi="Arial" w:cs="Arial"/>
                <w:sz w:val="24"/>
              </w:rPr>
              <w:t>and maintaining confidentiality.</w:t>
            </w:r>
          </w:p>
          <w:p w14:paraId="43D9443C" w14:textId="77777777" w:rsidR="00711DA7" w:rsidRDefault="00711DA7" w:rsidP="00711DA7">
            <w:pPr>
              <w:rPr>
                <w:rFonts w:ascii="Arial" w:hAnsi="Arial" w:cs="Arial"/>
                <w:sz w:val="24"/>
              </w:rPr>
            </w:pPr>
          </w:p>
          <w:p w14:paraId="011B9694" w14:textId="77777777" w:rsidR="00711DA7" w:rsidRPr="00071BF3" w:rsidRDefault="00711DA7" w:rsidP="00711DA7">
            <w:pPr>
              <w:rPr>
                <w:rFonts w:ascii="Arial" w:hAnsi="Arial" w:cs="Arial"/>
                <w:sz w:val="24"/>
              </w:rPr>
            </w:pPr>
            <w:r>
              <w:rPr>
                <w:rFonts w:ascii="Arial" w:hAnsi="Arial" w:cs="Arial"/>
                <w:bCs/>
                <w:sz w:val="24"/>
              </w:rPr>
              <w:t>E</w:t>
            </w:r>
            <w:r w:rsidRPr="00071BF3">
              <w:rPr>
                <w:rFonts w:ascii="Arial" w:hAnsi="Arial" w:cs="Arial"/>
                <w:bCs/>
                <w:sz w:val="24"/>
              </w:rPr>
              <w:t>stablish</w:t>
            </w:r>
            <w:r>
              <w:rPr>
                <w:rFonts w:ascii="Arial" w:hAnsi="Arial" w:cs="Arial"/>
                <w:bCs/>
                <w:sz w:val="24"/>
              </w:rPr>
              <w:t>es</w:t>
            </w:r>
            <w:r w:rsidRPr="00071BF3">
              <w:rPr>
                <w:rFonts w:ascii="Arial" w:hAnsi="Arial" w:cs="Arial"/>
                <w:bCs/>
                <w:sz w:val="24"/>
              </w:rPr>
              <w:t xml:space="preserve"> basic facts by carrying out appropriate enquiries, identifying and </w:t>
            </w:r>
            <w:r w:rsidRPr="00071BF3">
              <w:rPr>
                <w:rFonts w:ascii="Arial" w:hAnsi="Arial" w:cs="Arial"/>
                <w:sz w:val="24"/>
              </w:rPr>
              <w:t>using</w:t>
            </w:r>
            <w:r w:rsidRPr="00071BF3">
              <w:rPr>
                <w:rFonts w:ascii="Arial" w:hAnsi="Arial" w:cs="Arial"/>
                <w:bCs/>
                <w:sz w:val="24"/>
              </w:rPr>
              <w:t xml:space="preserve"> a range of sources and types of data to produce full and accurate reports and or accounts of situations</w:t>
            </w:r>
          </w:p>
          <w:p w14:paraId="1A6C6B02" w14:textId="77777777" w:rsidR="00711DA7" w:rsidRDefault="00711DA7" w:rsidP="00711DA7">
            <w:pPr>
              <w:rPr>
                <w:rFonts w:ascii="Arial" w:hAnsi="Arial" w:cs="Arial"/>
                <w:sz w:val="24"/>
              </w:rPr>
            </w:pPr>
          </w:p>
          <w:p w14:paraId="4C51EAE4" w14:textId="77777777" w:rsidR="00711DA7" w:rsidRDefault="00711DA7" w:rsidP="00711DA7">
            <w:pPr>
              <w:rPr>
                <w:rFonts w:ascii="Arial" w:hAnsi="Arial" w:cs="Arial"/>
                <w:sz w:val="24"/>
              </w:rPr>
            </w:pPr>
            <w:r>
              <w:rPr>
                <w:rFonts w:ascii="Arial" w:hAnsi="Arial" w:cs="Arial"/>
                <w:sz w:val="24"/>
              </w:rPr>
              <w:t>Works in</w:t>
            </w:r>
            <w:r w:rsidRPr="003564C3">
              <w:rPr>
                <w:rFonts w:ascii="Arial" w:hAnsi="Arial" w:cs="Arial"/>
                <w:sz w:val="24"/>
              </w:rPr>
              <w:t xml:space="preserve"> Student Services provision in Higher or Further Education. </w:t>
            </w:r>
          </w:p>
          <w:p w14:paraId="7DAD16E3" w14:textId="77777777" w:rsidR="00711DA7" w:rsidRDefault="00711DA7" w:rsidP="00711DA7">
            <w:pPr>
              <w:rPr>
                <w:rFonts w:ascii="Arial" w:hAnsi="Arial" w:cs="Arial"/>
                <w:sz w:val="24"/>
              </w:rPr>
            </w:pPr>
          </w:p>
          <w:p w14:paraId="7453F3C1" w14:textId="489378E3" w:rsidR="00711DA7" w:rsidRDefault="00711DA7" w:rsidP="00711DA7">
            <w:pPr>
              <w:rPr>
                <w:rFonts w:ascii="Arial" w:hAnsi="Arial" w:cs="Arial"/>
                <w:sz w:val="24"/>
              </w:rPr>
            </w:pPr>
            <w:r>
              <w:rPr>
                <w:rFonts w:ascii="Arial" w:hAnsi="Arial" w:cs="Arial"/>
                <w:sz w:val="24"/>
              </w:rPr>
              <w:t>Manages electronic diaries and using database system for record keeping.</w:t>
            </w:r>
          </w:p>
          <w:p w14:paraId="5C916FA2" w14:textId="4E339914" w:rsidR="00565A56" w:rsidRDefault="00565A56" w:rsidP="00711DA7">
            <w:pPr>
              <w:rPr>
                <w:rFonts w:ascii="Arial" w:hAnsi="Arial" w:cs="Arial"/>
                <w:sz w:val="24"/>
              </w:rPr>
            </w:pPr>
          </w:p>
          <w:p w14:paraId="2C84668A" w14:textId="6142160D" w:rsidR="00565A56" w:rsidRDefault="00D84815" w:rsidP="00711DA7">
            <w:pPr>
              <w:rPr>
                <w:rFonts w:ascii="Arial" w:hAnsi="Arial" w:cs="Arial"/>
                <w:sz w:val="24"/>
              </w:rPr>
            </w:pPr>
            <w:r>
              <w:rPr>
                <w:rFonts w:ascii="Arial" w:hAnsi="Arial" w:cs="Arial"/>
                <w:sz w:val="24"/>
              </w:rPr>
              <w:t>Develops and maintains</w:t>
            </w:r>
            <w:r w:rsidR="00565A56">
              <w:rPr>
                <w:rFonts w:ascii="Arial" w:hAnsi="Arial" w:cs="Arial"/>
                <w:sz w:val="24"/>
              </w:rPr>
              <w:t xml:space="preserve"> data systems</w:t>
            </w:r>
            <w:r>
              <w:rPr>
                <w:rFonts w:ascii="Arial" w:hAnsi="Arial" w:cs="Arial"/>
                <w:sz w:val="24"/>
              </w:rPr>
              <w:t>, working with colleagues to ensure data completeness</w:t>
            </w:r>
            <w:r w:rsidR="00565A56">
              <w:rPr>
                <w:rFonts w:ascii="Arial" w:hAnsi="Arial" w:cs="Arial"/>
                <w:sz w:val="24"/>
              </w:rPr>
              <w:t xml:space="preserve">.  </w:t>
            </w:r>
          </w:p>
          <w:p w14:paraId="58201FB3" w14:textId="0FCF8E1D" w:rsidR="00565A56" w:rsidRDefault="00565A56" w:rsidP="00711DA7">
            <w:pPr>
              <w:rPr>
                <w:rFonts w:ascii="Arial" w:hAnsi="Arial" w:cs="Arial"/>
                <w:sz w:val="24"/>
              </w:rPr>
            </w:pPr>
          </w:p>
          <w:p w14:paraId="288B95B9" w14:textId="0BCCC514" w:rsidR="00565A56" w:rsidRDefault="00807390" w:rsidP="00711DA7">
            <w:pPr>
              <w:rPr>
                <w:rFonts w:ascii="Arial" w:hAnsi="Arial" w:cs="Arial"/>
                <w:sz w:val="24"/>
              </w:rPr>
            </w:pPr>
            <w:r>
              <w:rPr>
                <w:rFonts w:ascii="Arial" w:hAnsi="Arial" w:cs="Arial"/>
                <w:sz w:val="24"/>
              </w:rPr>
              <w:t>E</w:t>
            </w:r>
            <w:r w:rsidR="00D84815">
              <w:rPr>
                <w:rFonts w:ascii="Arial" w:hAnsi="Arial" w:cs="Arial"/>
                <w:sz w:val="24"/>
              </w:rPr>
              <w:t xml:space="preserve">xtract </w:t>
            </w:r>
            <w:r>
              <w:rPr>
                <w:rFonts w:ascii="Arial" w:hAnsi="Arial" w:cs="Arial"/>
                <w:sz w:val="24"/>
              </w:rPr>
              <w:t xml:space="preserve">and organise information </w:t>
            </w:r>
            <w:bookmarkStart w:id="0" w:name="_GoBack"/>
            <w:bookmarkEnd w:id="0"/>
            <w:r w:rsidR="00D84815">
              <w:rPr>
                <w:rFonts w:ascii="Arial" w:hAnsi="Arial" w:cs="Arial"/>
                <w:sz w:val="24"/>
              </w:rPr>
              <w:t>from database to generate</w:t>
            </w:r>
            <w:r>
              <w:rPr>
                <w:rFonts w:ascii="Arial" w:hAnsi="Arial" w:cs="Arial"/>
                <w:sz w:val="24"/>
              </w:rPr>
              <w:t xml:space="preserve"> statistical reports of service usage, trends and to meet Freedom of Information requests. </w:t>
            </w:r>
          </w:p>
          <w:p w14:paraId="53BB2587" w14:textId="77777777" w:rsidR="00711DA7" w:rsidRDefault="00711DA7" w:rsidP="00711DA7">
            <w:pPr>
              <w:rPr>
                <w:rFonts w:ascii="Arial" w:hAnsi="Arial" w:cs="Arial"/>
                <w:sz w:val="24"/>
              </w:rPr>
            </w:pPr>
            <w:r>
              <w:rPr>
                <w:rFonts w:ascii="Arial" w:hAnsi="Arial" w:cs="Arial"/>
                <w:sz w:val="24"/>
              </w:rPr>
              <w:t xml:space="preserve"> </w:t>
            </w:r>
          </w:p>
          <w:p w14:paraId="4D9B93F8" w14:textId="77777777" w:rsidR="00711DA7" w:rsidRDefault="00711DA7" w:rsidP="00711DA7">
            <w:pPr>
              <w:rPr>
                <w:rFonts w:ascii="Arial" w:hAnsi="Arial" w:cs="Arial"/>
                <w:sz w:val="24"/>
              </w:rPr>
            </w:pPr>
            <w:r>
              <w:rPr>
                <w:rFonts w:ascii="Arial" w:hAnsi="Arial" w:cs="Arial"/>
                <w:sz w:val="24"/>
              </w:rPr>
              <w:t>C</w:t>
            </w:r>
            <w:r w:rsidRPr="00966A63">
              <w:rPr>
                <w:rFonts w:ascii="Arial" w:hAnsi="Arial" w:cs="Arial"/>
                <w:sz w:val="24"/>
              </w:rPr>
              <w:t>ontribut</w:t>
            </w:r>
            <w:r>
              <w:rPr>
                <w:rFonts w:ascii="Arial" w:hAnsi="Arial" w:cs="Arial"/>
                <w:sz w:val="24"/>
              </w:rPr>
              <w:t>es</w:t>
            </w:r>
            <w:r w:rsidRPr="00966A63">
              <w:rPr>
                <w:rFonts w:ascii="Arial" w:hAnsi="Arial" w:cs="Arial"/>
                <w:sz w:val="24"/>
              </w:rPr>
              <w:t xml:space="preserve"> to the adaptation of services and systems to meet </w:t>
            </w:r>
            <w:r>
              <w:rPr>
                <w:rFonts w:ascii="Arial" w:hAnsi="Arial" w:cs="Arial"/>
                <w:sz w:val="24"/>
              </w:rPr>
              <w:t>customers’ needs and helping</w:t>
            </w:r>
            <w:r w:rsidRPr="00966A63">
              <w:rPr>
                <w:rFonts w:ascii="Arial" w:hAnsi="Arial" w:cs="Arial"/>
                <w:sz w:val="24"/>
              </w:rPr>
              <w:t xml:space="preserve"> to identify ways of improving standards both in customer service and administrative support delivery. </w:t>
            </w:r>
          </w:p>
          <w:p w14:paraId="64886875" w14:textId="77777777" w:rsidR="00711DA7" w:rsidRPr="00C24A35" w:rsidRDefault="00711DA7" w:rsidP="00711DA7">
            <w:pPr>
              <w:rPr>
                <w:rFonts w:ascii="Arial" w:hAnsi="Arial" w:cs="Arial"/>
                <w:sz w:val="24"/>
              </w:rPr>
            </w:pPr>
          </w:p>
          <w:p w14:paraId="601C48C3" w14:textId="77777777" w:rsidR="00B658B3" w:rsidRPr="00F269C7" w:rsidRDefault="00B658B3" w:rsidP="00711DA7">
            <w:pPr>
              <w:rPr>
                <w:rFonts w:ascii="Arial" w:hAnsi="Arial" w:cs="Arial"/>
                <w:sz w:val="24"/>
              </w:rPr>
            </w:pPr>
          </w:p>
        </w:tc>
      </w:tr>
      <w:tr w:rsidR="00B658B3" w:rsidRPr="00F269C7" w14:paraId="439E496B" w14:textId="77777777" w:rsidTr="00B658B3">
        <w:tc>
          <w:tcPr>
            <w:tcW w:w="3737" w:type="dxa"/>
            <w:vAlign w:val="center"/>
          </w:tcPr>
          <w:p w14:paraId="4A88B394" w14:textId="77777777" w:rsidR="00B658B3" w:rsidRPr="00F269C7" w:rsidRDefault="00B658B3" w:rsidP="00ED249D">
            <w:pPr>
              <w:rPr>
                <w:rFonts w:ascii="Arial" w:hAnsi="Arial" w:cs="Arial"/>
                <w:sz w:val="24"/>
              </w:rPr>
            </w:pPr>
            <w:r w:rsidRPr="00F269C7">
              <w:rPr>
                <w:rFonts w:ascii="Arial" w:hAnsi="Arial" w:cs="Arial"/>
                <w:sz w:val="24"/>
              </w:rPr>
              <w:t>Communication Skills</w:t>
            </w:r>
          </w:p>
        </w:tc>
        <w:tc>
          <w:tcPr>
            <w:tcW w:w="7031" w:type="dxa"/>
            <w:vAlign w:val="center"/>
          </w:tcPr>
          <w:p w14:paraId="795E01A4" w14:textId="77777777" w:rsidR="00B658B3" w:rsidRPr="00F269C7" w:rsidRDefault="00B658B3" w:rsidP="00ED249D">
            <w:pPr>
              <w:rPr>
                <w:rFonts w:ascii="Arial" w:hAnsi="Arial" w:cs="Arial"/>
                <w:color w:val="000000"/>
                <w:sz w:val="24"/>
              </w:rPr>
            </w:pPr>
          </w:p>
          <w:p w14:paraId="2671D85B" w14:textId="77777777" w:rsidR="00B658B3" w:rsidRPr="00F269C7" w:rsidRDefault="00B658B3" w:rsidP="00ED249D">
            <w:pPr>
              <w:rPr>
                <w:rFonts w:ascii="Arial" w:hAnsi="Arial" w:cs="Arial"/>
                <w:color w:val="000000"/>
                <w:sz w:val="24"/>
              </w:rPr>
            </w:pPr>
            <w:r w:rsidRPr="00F269C7">
              <w:rPr>
                <w:rFonts w:ascii="Arial" w:hAnsi="Arial" w:cs="Arial"/>
                <w:color w:val="000000"/>
                <w:sz w:val="24"/>
              </w:rPr>
              <w:t>Communicates effectively orally, in wr</w:t>
            </w:r>
            <w:r>
              <w:rPr>
                <w:rFonts w:ascii="Arial" w:hAnsi="Arial" w:cs="Arial"/>
                <w:color w:val="000000"/>
                <w:sz w:val="24"/>
              </w:rPr>
              <w:t>iting and/or using visual media</w:t>
            </w:r>
          </w:p>
          <w:p w14:paraId="7885E48F" w14:textId="77777777" w:rsidR="00B658B3" w:rsidRPr="00F269C7" w:rsidRDefault="00B658B3" w:rsidP="00ED249D">
            <w:pPr>
              <w:rPr>
                <w:rFonts w:ascii="Arial" w:hAnsi="Arial" w:cs="Arial"/>
                <w:sz w:val="24"/>
              </w:rPr>
            </w:pPr>
          </w:p>
        </w:tc>
      </w:tr>
      <w:tr w:rsidR="00B658B3" w:rsidRPr="00F269C7" w14:paraId="7BB53108" w14:textId="77777777" w:rsidTr="00B658B3">
        <w:tc>
          <w:tcPr>
            <w:tcW w:w="3737" w:type="dxa"/>
            <w:vAlign w:val="center"/>
          </w:tcPr>
          <w:p w14:paraId="2A73774C" w14:textId="77777777" w:rsidR="00B658B3" w:rsidRPr="00F269C7" w:rsidRDefault="00B658B3" w:rsidP="00ED249D">
            <w:pPr>
              <w:rPr>
                <w:rFonts w:ascii="Arial" w:hAnsi="Arial" w:cs="Arial"/>
                <w:sz w:val="24"/>
              </w:rPr>
            </w:pPr>
            <w:r>
              <w:rPr>
                <w:rFonts w:ascii="Arial" w:hAnsi="Arial" w:cs="Arial"/>
                <w:sz w:val="24"/>
              </w:rPr>
              <w:t>Planning and Managing R</w:t>
            </w:r>
            <w:r w:rsidRPr="00F269C7">
              <w:rPr>
                <w:rFonts w:ascii="Arial" w:hAnsi="Arial" w:cs="Arial"/>
                <w:sz w:val="24"/>
              </w:rPr>
              <w:t>esources</w:t>
            </w:r>
          </w:p>
        </w:tc>
        <w:tc>
          <w:tcPr>
            <w:tcW w:w="7031" w:type="dxa"/>
            <w:vAlign w:val="center"/>
          </w:tcPr>
          <w:p w14:paraId="2AB467E4" w14:textId="77777777" w:rsidR="00B658B3" w:rsidRDefault="00B658B3" w:rsidP="00ED249D">
            <w:pPr>
              <w:rPr>
                <w:rFonts w:ascii="Arial" w:hAnsi="Arial" w:cs="Arial"/>
                <w:color w:val="000000"/>
                <w:sz w:val="24"/>
              </w:rPr>
            </w:pPr>
          </w:p>
          <w:p w14:paraId="66026207" w14:textId="77777777" w:rsidR="00B658B3" w:rsidRDefault="00B658B3" w:rsidP="00ED249D">
            <w:pPr>
              <w:rPr>
                <w:rFonts w:ascii="Arial" w:hAnsi="Arial" w:cs="Arial"/>
                <w:color w:val="000000"/>
                <w:sz w:val="24"/>
              </w:rPr>
            </w:pPr>
            <w:r>
              <w:rPr>
                <w:rFonts w:ascii="Arial" w:hAnsi="Arial" w:cs="Arial"/>
                <w:color w:val="000000"/>
                <w:sz w:val="24"/>
              </w:rPr>
              <w:t xml:space="preserve">Plans, </w:t>
            </w:r>
            <w:r w:rsidRPr="00F269C7">
              <w:rPr>
                <w:rFonts w:ascii="Arial" w:hAnsi="Arial" w:cs="Arial"/>
                <w:color w:val="000000"/>
                <w:sz w:val="24"/>
              </w:rPr>
              <w:t>prioritises</w:t>
            </w:r>
            <w:r>
              <w:rPr>
                <w:rFonts w:ascii="Arial" w:hAnsi="Arial" w:cs="Arial"/>
                <w:color w:val="000000"/>
                <w:sz w:val="24"/>
              </w:rPr>
              <w:t xml:space="preserve"> and organises work to achieve </w:t>
            </w:r>
            <w:r w:rsidRPr="00F269C7">
              <w:rPr>
                <w:rFonts w:ascii="Arial" w:hAnsi="Arial" w:cs="Arial"/>
                <w:color w:val="000000"/>
                <w:sz w:val="24"/>
              </w:rPr>
              <w:t>objectives on time</w:t>
            </w:r>
          </w:p>
          <w:p w14:paraId="04779C56" w14:textId="77777777" w:rsidR="00B658B3" w:rsidRPr="00F269C7" w:rsidRDefault="00B658B3" w:rsidP="00ED249D">
            <w:pPr>
              <w:rPr>
                <w:rFonts w:ascii="Arial" w:hAnsi="Arial" w:cs="Arial"/>
                <w:sz w:val="24"/>
              </w:rPr>
            </w:pPr>
          </w:p>
        </w:tc>
      </w:tr>
      <w:tr w:rsidR="00B658B3" w:rsidRPr="00F269C7" w14:paraId="48D615AC" w14:textId="77777777" w:rsidTr="00B658B3">
        <w:tc>
          <w:tcPr>
            <w:tcW w:w="3737" w:type="dxa"/>
            <w:vAlign w:val="center"/>
          </w:tcPr>
          <w:p w14:paraId="7126FD09" w14:textId="77777777" w:rsidR="00B658B3" w:rsidRPr="00F269C7" w:rsidRDefault="00B658B3" w:rsidP="00ED249D">
            <w:pPr>
              <w:rPr>
                <w:rFonts w:ascii="Arial" w:hAnsi="Arial" w:cs="Arial"/>
                <w:sz w:val="24"/>
              </w:rPr>
            </w:pPr>
            <w:r w:rsidRPr="00F269C7">
              <w:rPr>
                <w:rFonts w:ascii="Arial" w:hAnsi="Arial" w:cs="Arial"/>
                <w:sz w:val="24"/>
              </w:rPr>
              <w:t>Teamwork</w:t>
            </w:r>
          </w:p>
        </w:tc>
        <w:tc>
          <w:tcPr>
            <w:tcW w:w="7031" w:type="dxa"/>
            <w:vAlign w:val="center"/>
          </w:tcPr>
          <w:p w14:paraId="7FC6294B" w14:textId="77777777" w:rsidR="00B658B3" w:rsidRDefault="00B658B3" w:rsidP="00ED249D">
            <w:pPr>
              <w:rPr>
                <w:rFonts w:ascii="Arial" w:hAnsi="Arial" w:cs="Arial"/>
                <w:color w:val="000000"/>
                <w:sz w:val="24"/>
              </w:rPr>
            </w:pPr>
          </w:p>
          <w:p w14:paraId="702B1928" w14:textId="77777777" w:rsidR="00B658B3" w:rsidRDefault="00B658B3" w:rsidP="00ED249D">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4070F790" w14:textId="77777777" w:rsidR="00B658B3" w:rsidRPr="00F269C7" w:rsidRDefault="00B658B3" w:rsidP="00ED249D">
            <w:pPr>
              <w:rPr>
                <w:rFonts w:ascii="Arial" w:hAnsi="Arial" w:cs="Arial"/>
                <w:sz w:val="24"/>
              </w:rPr>
            </w:pPr>
          </w:p>
        </w:tc>
      </w:tr>
      <w:tr w:rsidR="00B658B3" w:rsidRPr="00F269C7" w14:paraId="697EBE82" w14:textId="77777777" w:rsidTr="00B658B3">
        <w:tc>
          <w:tcPr>
            <w:tcW w:w="3737" w:type="dxa"/>
            <w:vAlign w:val="center"/>
          </w:tcPr>
          <w:p w14:paraId="580A3077" w14:textId="77777777" w:rsidR="00B658B3" w:rsidRPr="00F269C7" w:rsidRDefault="00B658B3" w:rsidP="00ED249D">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7031" w:type="dxa"/>
            <w:vAlign w:val="center"/>
          </w:tcPr>
          <w:p w14:paraId="19F21BED" w14:textId="77777777" w:rsidR="00B658B3" w:rsidRDefault="00B658B3" w:rsidP="00ED249D">
            <w:pPr>
              <w:rPr>
                <w:rFonts w:ascii="Arial" w:hAnsi="Arial" w:cs="Arial"/>
                <w:color w:val="000000"/>
                <w:sz w:val="24"/>
              </w:rPr>
            </w:pPr>
          </w:p>
          <w:p w14:paraId="78260CA4" w14:textId="77777777" w:rsidR="00B658B3" w:rsidRDefault="00B658B3" w:rsidP="00ED249D">
            <w:pPr>
              <w:rPr>
                <w:rFonts w:ascii="Arial" w:hAnsi="Arial" w:cs="Arial"/>
                <w:sz w:val="24"/>
              </w:rPr>
            </w:pPr>
            <w:r>
              <w:rPr>
                <w:rFonts w:ascii="Arial" w:hAnsi="Arial" w:cs="Arial"/>
                <w:sz w:val="24"/>
              </w:rPr>
              <w:t>Provides a positive and responsive student or customer service</w:t>
            </w:r>
          </w:p>
          <w:p w14:paraId="66BFDC99" w14:textId="77777777" w:rsidR="00B658B3" w:rsidRPr="00F269C7" w:rsidRDefault="00B658B3" w:rsidP="00ED249D">
            <w:pPr>
              <w:rPr>
                <w:rFonts w:ascii="Arial" w:hAnsi="Arial" w:cs="Arial"/>
                <w:sz w:val="24"/>
              </w:rPr>
            </w:pPr>
          </w:p>
        </w:tc>
      </w:tr>
      <w:tr w:rsidR="00B658B3" w:rsidRPr="00F269C7" w14:paraId="6474E010" w14:textId="77777777" w:rsidTr="00B658B3">
        <w:tc>
          <w:tcPr>
            <w:tcW w:w="3737" w:type="dxa"/>
            <w:vAlign w:val="center"/>
          </w:tcPr>
          <w:p w14:paraId="3E5F74C4" w14:textId="77777777" w:rsidR="00B658B3" w:rsidRPr="00F269C7" w:rsidRDefault="00B658B3" w:rsidP="00ED249D">
            <w:pPr>
              <w:rPr>
                <w:rFonts w:ascii="Arial" w:hAnsi="Arial" w:cs="Arial"/>
                <w:sz w:val="24"/>
              </w:rPr>
            </w:pPr>
            <w:r w:rsidRPr="00F269C7">
              <w:rPr>
                <w:rFonts w:ascii="Arial" w:hAnsi="Arial" w:cs="Arial"/>
                <w:sz w:val="24"/>
              </w:rPr>
              <w:t xml:space="preserve">Creativity, Innovation and Problem Solving </w:t>
            </w:r>
          </w:p>
        </w:tc>
        <w:tc>
          <w:tcPr>
            <w:tcW w:w="7031" w:type="dxa"/>
            <w:vAlign w:val="center"/>
          </w:tcPr>
          <w:p w14:paraId="6F0F607C" w14:textId="77777777" w:rsidR="00B658B3" w:rsidRDefault="00B658B3" w:rsidP="00ED249D">
            <w:pPr>
              <w:rPr>
                <w:rFonts w:ascii="Arial" w:hAnsi="Arial" w:cs="Arial"/>
                <w:color w:val="000000"/>
                <w:sz w:val="24"/>
              </w:rPr>
            </w:pPr>
          </w:p>
          <w:p w14:paraId="3BF57AB8" w14:textId="77777777" w:rsidR="00B658B3" w:rsidRDefault="00B658B3" w:rsidP="00ED249D">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14:paraId="5371C07B" w14:textId="77777777" w:rsidR="00711DA7" w:rsidRDefault="00711DA7" w:rsidP="00ED249D">
            <w:pPr>
              <w:rPr>
                <w:rFonts w:ascii="Arial" w:hAnsi="Arial" w:cs="Arial"/>
                <w:color w:val="000000"/>
                <w:sz w:val="24"/>
              </w:rPr>
            </w:pPr>
          </w:p>
          <w:p w14:paraId="4DF20E24" w14:textId="77777777" w:rsidR="00E7471F" w:rsidRPr="0059519F" w:rsidRDefault="00E7471F" w:rsidP="00E7471F">
            <w:pPr>
              <w:rPr>
                <w:rFonts w:ascii="Arial" w:hAnsi="Arial" w:cs="Arial"/>
                <w:color w:val="000000"/>
                <w:sz w:val="24"/>
              </w:rPr>
            </w:pPr>
            <w:r w:rsidRPr="0059519F">
              <w:rPr>
                <w:rFonts w:ascii="Arial" w:hAnsi="Arial" w:cs="Arial"/>
                <w:sz w:val="24"/>
              </w:rPr>
              <w:t>Analyses problems to identify their causes, considering all possible solutions to identify those which offer wider benefits.</w:t>
            </w:r>
          </w:p>
          <w:p w14:paraId="5A1564A7" w14:textId="77777777" w:rsidR="00E7471F" w:rsidRPr="0059519F" w:rsidRDefault="00E7471F" w:rsidP="00E7471F">
            <w:pPr>
              <w:rPr>
                <w:rFonts w:ascii="Arial" w:hAnsi="Arial" w:cs="Arial"/>
                <w:color w:val="000000"/>
                <w:sz w:val="24"/>
              </w:rPr>
            </w:pPr>
          </w:p>
          <w:p w14:paraId="01C331E3" w14:textId="77777777" w:rsidR="00E7471F" w:rsidRPr="0059519F" w:rsidRDefault="00E7471F" w:rsidP="00E7471F">
            <w:pPr>
              <w:rPr>
                <w:rFonts w:ascii="Arial" w:hAnsi="Arial" w:cs="Arial"/>
                <w:sz w:val="24"/>
              </w:rPr>
            </w:pPr>
            <w:r w:rsidRPr="0059519F">
              <w:rPr>
                <w:rFonts w:ascii="Arial" w:hAnsi="Arial" w:cs="Arial"/>
                <w:sz w:val="24"/>
              </w:rPr>
              <w:t>Distinguishes between the need to make a decision and when to defer to other.</w:t>
            </w:r>
          </w:p>
          <w:p w14:paraId="385D956D" w14:textId="77777777" w:rsidR="00E7471F" w:rsidRPr="0059519F" w:rsidRDefault="00E7471F" w:rsidP="00E7471F">
            <w:pPr>
              <w:rPr>
                <w:rFonts w:ascii="Arial" w:hAnsi="Arial" w:cs="Arial"/>
                <w:sz w:val="24"/>
              </w:rPr>
            </w:pPr>
          </w:p>
          <w:p w14:paraId="793A46C5" w14:textId="77777777" w:rsidR="00E7471F" w:rsidRPr="0059519F" w:rsidRDefault="00E7471F" w:rsidP="00E7471F">
            <w:pPr>
              <w:rPr>
                <w:rFonts w:ascii="Arial" w:hAnsi="Arial" w:cs="Arial"/>
                <w:sz w:val="24"/>
              </w:rPr>
            </w:pPr>
            <w:r w:rsidRPr="0059519F">
              <w:rPr>
                <w:rFonts w:ascii="Arial" w:hAnsi="Arial" w:cs="Arial"/>
                <w:sz w:val="24"/>
              </w:rPr>
              <w:t xml:space="preserve">Contribute to the decision making of others by providing relevant information and opinion.   </w:t>
            </w:r>
          </w:p>
          <w:p w14:paraId="4BB9F20C" w14:textId="77777777" w:rsidR="00E7471F" w:rsidRPr="0059519F" w:rsidRDefault="00E7471F" w:rsidP="00E7471F">
            <w:pPr>
              <w:rPr>
                <w:rFonts w:ascii="Arial" w:hAnsi="Arial" w:cs="Arial"/>
                <w:sz w:val="24"/>
              </w:rPr>
            </w:pPr>
          </w:p>
          <w:p w14:paraId="37878137" w14:textId="77777777" w:rsidR="00B658B3" w:rsidRPr="00F269C7" w:rsidRDefault="00B658B3" w:rsidP="00ED249D">
            <w:pPr>
              <w:rPr>
                <w:rFonts w:ascii="Arial" w:hAnsi="Arial" w:cs="Arial"/>
                <w:sz w:val="24"/>
              </w:rPr>
            </w:pPr>
          </w:p>
        </w:tc>
      </w:tr>
    </w:tbl>
    <w:p w14:paraId="72C4B1C8" w14:textId="77777777" w:rsidR="00B658B3" w:rsidRDefault="00B658B3" w:rsidP="00B658B3">
      <w:pPr>
        <w:rPr>
          <w:rFonts w:ascii="Arial" w:hAnsi="Arial" w:cs="Arial"/>
        </w:rPr>
      </w:pPr>
    </w:p>
    <w:p w14:paraId="7EE53C0A" w14:textId="77777777" w:rsidR="00B658B3" w:rsidRPr="00BB7558" w:rsidRDefault="00B658B3" w:rsidP="00B658B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3B3D4B89" w14:textId="77777777" w:rsidR="00B658B3" w:rsidRPr="00284BC3" w:rsidRDefault="00E7471F" w:rsidP="00B658B3">
      <w:pPr>
        <w:rPr>
          <w:rFonts w:ascii="Arial" w:hAnsi="Arial" w:cs="Arial"/>
          <w:b/>
        </w:rPr>
      </w:pPr>
      <w:r>
        <w:rPr>
          <w:rFonts w:ascii="Arial" w:hAnsi="Arial" w:cs="Arial"/>
          <w:b/>
        </w:rPr>
        <w:t>Last updated: January 2016</w:t>
      </w:r>
    </w:p>
    <w:p w14:paraId="3987A302" w14:textId="77777777" w:rsidR="001C009C" w:rsidRDefault="001C009C">
      <w:pPr>
        <w:spacing w:line="240" w:lineRule="atLeast"/>
        <w:rPr>
          <w:rFonts w:ascii="Arial" w:hAnsi="Arial" w:cs="Arial"/>
          <w:szCs w:val="22"/>
        </w:rPr>
      </w:pPr>
    </w:p>
    <w:p w14:paraId="23854E35" w14:textId="77777777" w:rsidR="001C009C" w:rsidRDefault="001C009C">
      <w:pPr>
        <w:spacing w:line="240" w:lineRule="atLeast"/>
        <w:rPr>
          <w:rFonts w:ascii="Arial" w:hAnsi="Arial" w:cs="Arial"/>
          <w:szCs w:val="22"/>
        </w:rPr>
      </w:pPr>
    </w:p>
    <w:p w14:paraId="4C160FDC" w14:textId="77777777" w:rsidR="001C009C" w:rsidRDefault="001C009C">
      <w:pPr>
        <w:spacing w:line="240" w:lineRule="atLeast"/>
        <w:rPr>
          <w:rFonts w:ascii="Arial" w:hAnsi="Arial" w:cs="Arial"/>
          <w:szCs w:val="22"/>
        </w:rPr>
      </w:pPr>
    </w:p>
    <w:p w14:paraId="056B4524" w14:textId="77777777" w:rsidR="001C009C" w:rsidRDefault="001C009C">
      <w:pPr>
        <w:spacing w:line="240" w:lineRule="atLeast"/>
        <w:rPr>
          <w:rFonts w:ascii="Arial" w:hAnsi="Arial" w:cs="Arial"/>
          <w:szCs w:val="22"/>
        </w:rPr>
      </w:pPr>
    </w:p>
    <w:p w14:paraId="7F481DDD" w14:textId="77777777" w:rsidR="001C009C" w:rsidRDefault="001C009C">
      <w:pPr>
        <w:spacing w:line="240" w:lineRule="atLeast"/>
        <w:rPr>
          <w:rFonts w:ascii="Arial" w:hAnsi="Arial" w:cs="Arial"/>
          <w:szCs w:val="22"/>
        </w:rPr>
      </w:pPr>
    </w:p>
    <w:p w14:paraId="0CAE9270" w14:textId="77777777" w:rsidR="001C009C" w:rsidRDefault="001C009C">
      <w:pPr>
        <w:spacing w:line="240" w:lineRule="atLeast"/>
        <w:rPr>
          <w:rFonts w:ascii="Arial" w:hAnsi="Arial" w:cs="Arial"/>
          <w:szCs w:val="22"/>
        </w:rPr>
      </w:pPr>
    </w:p>
    <w:p w14:paraId="20347C93" w14:textId="77777777" w:rsidR="001C009C" w:rsidRDefault="001C009C">
      <w:pPr>
        <w:spacing w:line="240" w:lineRule="atLeast"/>
        <w:rPr>
          <w:rFonts w:ascii="Arial" w:hAnsi="Arial" w:cs="Arial"/>
          <w:szCs w:val="22"/>
        </w:rPr>
      </w:pPr>
    </w:p>
    <w:p w14:paraId="189BDB7C" w14:textId="77777777" w:rsidR="001C009C" w:rsidRDefault="001C009C">
      <w:pPr>
        <w:spacing w:line="240" w:lineRule="atLeast"/>
        <w:rPr>
          <w:rFonts w:ascii="Arial" w:hAnsi="Arial" w:cs="Arial"/>
          <w:szCs w:val="22"/>
        </w:rPr>
      </w:pPr>
    </w:p>
    <w:p w14:paraId="2E3FF3D9" w14:textId="77777777" w:rsidR="001C009C" w:rsidRPr="00803177" w:rsidRDefault="001C009C">
      <w:pPr>
        <w:spacing w:line="240" w:lineRule="atLeast"/>
        <w:rPr>
          <w:rFonts w:ascii="Arial" w:hAnsi="Arial" w:cs="Arial"/>
          <w:szCs w:val="22"/>
        </w:rPr>
      </w:pPr>
    </w:p>
    <w:sectPr w:rsidR="001C009C" w:rsidRPr="00803177" w:rsidSect="00990FDA">
      <w:footerReference w:type="default" r:id="rId8"/>
      <w:pgSz w:w="11906" w:h="16838"/>
      <w:pgMar w:top="1702" w:right="566" w:bottom="1079" w:left="54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16C2A" w14:textId="77777777" w:rsidR="00D27BB7" w:rsidRDefault="00D27BB7">
      <w:r>
        <w:separator/>
      </w:r>
    </w:p>
  </w:endnote>
  <w:endnote w:type="continuationSeparator" w:id="0">
    <w:p w14:paraId="515FF417" w14:textId="77777777" w:rsidR="00D27BB7" w:rsidRDefault="00D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54F28" w14:textId="77777777" w:rsidR="0020126D" w:rsidRDefault="0020126D">
    <w:pPr>
      <w:pStyle w:val="Footer"/>
      <w:pBdr>
        <w:top w:val="single" w:sz="4" w:space="1" w:color="auto"/>
      </w:pBd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F2C57" w14:textId="77777777" w:rsidR="00D27BB7" w:rsidRDefault="00D27BB7">
      <w:r>
        <w:separator/>
      </w:r>
    </w:p>
  </w:footnote>
  <w:footnote w:type="continuationSeparator" w:id="0">
    <w:p w14:paraId="7C5A54EE" w14:textId="77777777" w:rsidR="00D27BB7" w:rsidRDefault="00D27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06D0A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FD24EB1C">
      <w:start w:val="1"/>
      <w:numFmt w:val="bullet"/>
      <w:lvlText w:val=""/>
      <w:lvlJc w:val="left"/>
      <w:pPr>
        <w:tabs>
          <w:tab w:val="num" w:pos="720"/>
        </w:tabs>
        <w:ind w:left="720" w:hanging="360"/>
      </w:pPr>
      <w:rPr>
        <w:rFonts w:ascii="Symbol" w:hAnsi="Symbol" w:hint="default"/>
        <w:sz w:val="16"/>
      </w:rPr>
    </w:lvl>
    <w:lvl w:ilvl="1" w:tplc="0DFC01FC" w:tentative="1">
      <w:start w:val="1"/>
      <w:numFmt w:val="bullet"/>
      <w:lvlText w:val="o"/>
      <w:lvlJc w:val="left"/>
      <w:pPr>
        <w:tabs>
          <w:tab w:val="num" w:pos="1440"/>
        </w:tabs>
        <w:ind w:left="1440" w:hanging="360"/>
      </w:pPr>
      <w:rPr>
        <w:rFonts w:ascii="Courier New" w:hAnsi="Courier New" w:hint="default"/>
      </w:rPr>
    </w:lvl>
    <w:lvl w:ilvl="2" w:tplc="711A519C" w:tentative="1">
      <w:start w:val="1"/>
      <w:numFmt w:val="bullet"/>
      <w:lvlText w:val=""/>
      <w:lvlJc w:val="left"/>
      <w:pPr>
        <w:tabs>
          <w:tab w:val="num" w:pos="2160"/>
        </w:tabs>
        <w:ind w:left="2160" w:hanging="360"/>
      </w:pPr>
      <w:rPr>
        <w:rFonts w:ascii="Wingdings" w:hAnsi="Wingdings" w:hint="default"/>
      </w:rPr>
    </w:lvl>
    <w:lvl w:ilvl="3" w:tplc="57B2B292" w:tentative="1">
      <w:start w:val="1"/>
      <w:numFmt w:val="bullet"/>
      <w:lvlText w:val=""/>
      <w:lvlJc w:val="left"/>
      <w:pPr>
        <w:tabs>
          <w:tab w:val="num" w:pos="2880"/>
        </w:tabs>
        <w:ind w:left="2880" w:hanging="360"/>
      </w:pPr>
      <w:rPr>
        <w:rFonts w:ascii="Symbol" w:hAnsi="Symbol" w:hint="default"/>
      </w:rPr>
    </w:lvl>
    <w:lvl w:ilvl="4" w:tplc="1068D1C2" w:tentative="1">
      <w:start w:val="1"/>
      <w:numFmt w:val="bullet"/>
      <w:lvlText w:val="o"/>
      <w:lvlJc w:val="left"/>
      <w:pPr>
        <w:tabs>
          <w:tab w:val="num" w:pos="3600"/>
        </w:tabs>
        <w:ind w:left="3600" w:hanging="360"/>
      </w:pPr>
      <w:rPr>
        <w:rFonts w:ascii="Courier New" w:hAnsi="Courier New" w:hint="default"/>
      </w:rPr>
    </w:lvl>
    <w:lvl w:ilvl="5" w:tplc="A4FE3BA2" w:tentative="1">
      <w:start w:val="1"/>
      <w:numFmt w:val="bullet"/>
      <w:lvlText w:val=""/>
      <w:lvlJc w:val="left"/>
      <w:pPr>
        <w:tabs>
          <w:tab w:val="num" w:pos="4320"/>
        </w:tabs>
        <w:ind w:left="4320" w:hanging="360"/>
      </w:pPr>
      <w:rPr>
        <w:rFonts w:ascii="Wingdings" w:hAnsi="Wingdings" w:hint="default"/>
      </w:rPr>
    </w:lvl>
    <w:lvl w:ilvl="6" w:tplc="25EE8C78" w:tentative="1">
      <w:start w:val="1"/>
      <w:numFmt w:val="bullet"/>
      <w:lvlText w:val=""/>
      <w:lvlJc w:val="left"/>
      <w:pPr>
        <w:tabs>
          <w:tab w:val="num" w:pos="5040"/>
        </w:tabs>
        <w:ind w:left="5040" w:hanging="360"/>
      </w:pPr>
      <w:rPr>
        <w:rFonts w:ascii="Symbol" w:hAnsi="Symbol" w:hint="default"/>
      </w:rPr>
    </w:lvl>
    <w:lvl w:ilvl="7" w:tplc="67F21AF0" w:tentative="1">
      <w:start w:val="1"/>
      <w:numFmt w:val="bullet"/>
      <w:lvlText w:val="o"/>
      <w:lvlJc w:val="left"/>
      <w:pPr>
        <w:tabs>
          <w:tab w:val="num" w:pos="5760"/>
        </w:tabs>
        <w:ind w:left="5760" w:hanging="360"/>
      </w:pPr>
      <w:rPr>
        <w:rFonts w:ascii="Courier New" w:hAnsi="Courier New" w:hint="default"/>
      </w:rPr>
    </w:lvl>
    <w:lvl w:ilvl="8" w:tplc="E850C9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A7B89"/>
    <w:multiLevelType w:val="hybridMultilevel"/>
    <w:tmpl w:val="271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C27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890C0C"/>
    <w:multiLevelType w:val="hybridMultilevel"/>
    <w:tmpl w:val="A3AE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560406D"/>
    <w:multiLevelType w:val="hybridMultilevel"/>
    <w:tmpl w:val="297E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53CE6"/>
    <w:multiLevelType w:val="hybridMultilevel"/>
    <w:tmpl w:val="E6D059EC"/>
    <w:lvl w:ilvl="0" w:tplc="59403E1E">
      <w:start w:val="1"/>
      <w:numFmt w:val="bullet"/>
      <w:lvlText w:val=""/>
      <w:lvlJc w:val="left"/>
      <w:pPr>
        <w:tabs>
          <w:tab w:val="num" w:pos="720"/>
        </w:tabs>
        <w:ind w:left="720" w:hanging="360"/>
      </w:pPr>
      <w:rPr>
        <w:rFonts w:ascii="Symbol" w:hAnsi="Symbol" w:hint="default"/>
        <w:sz w:val="16"/>
      </w:rPr>
    </w:lvl>
    <w:lvl w:ilvl="1" w:tplc="713A3D7A" w:tentative="1">
      <w:start w:val="1"/>
      <w:numFmt w:val="bullet"/>
      <w:lvlText w:val="o"/>
      <w:lvlJc w:val="left"/>
      <w:pPr>
        <w:tabs>
          <w:tab w:val="num" w:pos="1440"/>
        </w:tabs>
        <w:ind w:left="1440" w:hanging="360"/>
      </w:pPr>
      <w:rPr>
        <w:rFonts w:ascii="Courier New" w:hAnsi="Courier New" w:hint="default"/>
      </w:rPr>
    </w:lvl>
    <w:lvl w:ilvl="2" w:tplc="03E4795C" w:tentative="1">
      <w:start w:val="1"/>
      <w:numFmt w:val="bullet"/>
      <w:lvlText w:val=""/>
      <w:lvlJc w:val="left"/>
      <w:pPr>
        <w:tabs>
          <w:tab w:val="num" w:pos="2160"/>
        </w:tabs>
        <w:ind w:left="2160" w:hanging="360"/>
      </w:pPr>
      <w:rPr>
        <w:rFonts w:ascii="Wingdings" w:hAnsi="Wingdings" w:hint="default"/>
      </w:rPr>
    </w:lvl>
    <w:lvl w:ilvl="3" w:tplc="33D26206" w:tentative="1">
      <w:start w:val="1"/>
      <w:numFmt w:val="bullet"/>
      <w:lvlText w:val=""/>
      <w:lvlJc w:val="left"/>
      <w:pPr>
        <w:tabs>
          <w:tab w:val="num" w:pos="2880"/>
        </w:tabs>
        <w:ind w:left="2880" w:hanging="360"/>
      </w:pPr>
      <w:rPr>
        <w:rFonts w:ascii="Symbol" w:hAnsi="Symbol" w:hint="default"/>
      </w:rPr>
    </w:lvl>
    <w:lvl w:ilvl="4" w:tplc="E1343D6A" w:tentative="1">
      <w:start w:val="1"/>
      <w:numFmt w:val="bullet"/>
      <w:lvlText w:val="o"/>
      <w:lvlJc w:val="left"/>
      <w:pPr>
        <w:tabs>
          <w:tab w:val="num" w:pos="3600"/>
        </w:tabs>
        <w:ind w:left="3600" w:hanging="360"/>
      </w:pPr>
      <w:rPr>
        <w:rFonts w:ascii="Courier New" w:hAnsi="Courier New" w:hint="default"/>
      </w:rPr>
    </w:lvl>
    <w:lvl w:ilvl="5" w:tplc="84F8C66A" w:tentative="1">
      <w:start w:val="1"/>
      <w:numFmt w:val="bullet"/>
      <w:lvlText w:val=""/>
      <w:lvlJc w:val="left"/>
      <w:pPr>
        <w:tabs>
          <w:tab w:val="num" w:pos="4320"/>
        </w:tabs>
        <w:ind w:left="4320" w:hanging="360"/>
      </w:pPr>
      <w:rPr>
        <w:rFonts w:ascii="Wingdings" w:hAnsi="Wingdings" w:hint="default"/>
      </w:rPr>
    </w:lvl>
    <w:lvl w:ilvl="6" w:tplc="543AB34C" w:tentative="1">
      <w:start w:val="1"/>
      <w:numFmt w:val="bullet"/>
      <w:lvlText w:val=""/>
      <w:lvlJc w:val="left"/>
      <w:pPr>
        <w:tabs>
          <w:tab w:val="num" w:pos="5040"/>
        </w:tabs>
        <w:ind w:left="5040" w:hanging="360"/>
      </w:pPr>
      <w:rPr>
        <w:rFonts w:ascii="Symbol" w:hAnsi="Symbol" w:hint="default"/>
      </w:rPr>
    </w:lvl>
    <w:lvl w:ilvl="7" w:tplc="1202370E" w:tentative="1">
      <w:start w:val="1"/>
      <w:numFmt w:val="bullet"/>
      <w:lvlText w:val="o"/>
      <w:lvlJc w:val="left"/>
      <w:pPr>
        <w:tabs>
          <w:tab w:val="num" w:pos="5760"/>
        </w:tabs>
        <w:ind w:left="5760" w:hanging="360"/>
      </w:pPr>
      <w:rPr>
        <w:rFonts w:ascii="Courier New" w:hAnsi="Courier New" w:hint="default"/>
      </w:rPr>
    </w:lvl>
    <w:lvl w:ilvl="8" w:tplc="5F9420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6196F"/>
    <w:multiLevelType w:val="hybridMultilevel"/>
    <w:tmpl w:val="ECCCD900"/>
    <w:lvl w:ilvl="0" w:tplc="F02EB362">
      <w:start w:val="1"/>
      <w:numFmt w:val="bullet"/>
      <w:lvlText w:val=""/>
      <w:lvlJc w:val="left"/>
      <w:pPr>
        <w:tabs>
          <w:tab w:val="num" w:pos="720"/>
        </w:tabs>
        <w:ind w:left="720" w:hanging="360"/>
      </w:pPr>
      <w:rPr>
        <w:rFonts w:ascii="Symbol" w:hAnsi="Symbol" w:hint="default"/>
        <w:sz w:val="16"/>
      </w:rPr>
    </w:lvl>
    <w:lvl w:ilvl="1" w:tplc="3B0210D8" w:tentative="1">
      <w:start w:val="1"/>
      <w:numFmt w:val="bullet"/>
      <w:lvlText w:val="o"/>
      <w:lvlJc w:val="left"/>
      <w:pPr>
        <w:tabs>
          <w:tab w:val="num" w:pos="1440"/>
        </w:tabs>
        <w:ind w:left="1440" w:hanging="360"/>
      </w:pPr>
      <w:rPr>
        <w:rFonts w:ascii="Courier New" w:hAnsi="Courier New" w:hint="default"/>
      </w:rPr>
    </w:lvl>
    <w:lvl w:ilvl="2" w:tplc="9F2E3B40" w:tentative="1">
      <w:start w:val="1"/>
      <w:numFmt w:val="bullet"/>
      <w:lvlText w:val=""/>
      <w:lvlJc w:val="left"/>
      <w:pPr>
        <w:tabs>
          <w:tab w:val="num" w:pos="2160"/>
        </w:tabs>
        <w:ind w:left="2160" w:hanging="360"/>
      </w:pPr>
      <w:rPr>
        <w:rFonts w:ascii="Wingdings" w:hAnsi="Wingdings" w:hint="default"/>
      </w:rPr>
    </w:lvl>
    <w:lvl w:ilvl="3" w:tplc="56BE3916" w:tentative="1">
      <w:start w:val="1"/>
      <w:numFmt w:val="bullet"/>
      <w:lvlText w:val=""/>
      <w:lvlJc w:val="left"/>
      <w:pPr>
        <w:tabs>
          <w:tab w:val="num" w:pos="2880"/>
        </w:tabs>
        <w:ind w:left="2880" w:hanging="360"/>
      </w:pPr>
      <w:rPr>
        <w:rFonts w:ascii="Symbol" w:hAnsi="Symbol" w:hint="default"/>
      </w:rPr>
    </w:lvl>
    <w:lvl w:ilvl="4" w:tplc="5CD49046" w:tentative="1">
      <w:start w:val="1"/>
      <w:numFmt w:val="bullet"/>
      <w:lvlText w:val="o"/>
      <w:lvlJc w:val="left"/>
      <w:pPr>
        <w:tabs>
          <w:tab w:val="num" w:pos="3600"/>
        </w:tabs>
        <w:ind w:left="3600" w:hanging="360"/>
      </w:pPr>
      <w:rPr>
        <w:rFonts w:ascii="Courier New" w:hAnsi="Courier New" w:hint="default"/>
      </w:rPr>
    </w:lvl>
    <w:lvl w:ilvl="5" w:tplc="470294E8" w:tentative="1">
      <w:start w:val="1"/>
      <w:numFmt w:val="bullet"/>
      <w:lvlText w:val=""/>
      <w:lvlJc w:val="left"/>
      <w:pPr>
        <w:tabs>
          <w:tab w:val="num" w:pos="4320"/>
        </w:tabs>
        <w:ind w:left="4320" w:hanging="360"/>
      </w:pPr>
      <w:rPr>
        <w:rFonts w:ascii="Wingdings" w:hAnsi="Wingdings" w:hint="default"/>
      </w:rPr>
    </w:lvl>
    <w:lvl w:ilvl="6" w:tplc="122EDE24" w:tentative="1">
      <w:start w:val="1"/>
      <w:numFmt w:val="bullet"/>
      <w:lvlText w:val=""/>
      <w:lvlJc w:val="left"/>
      <w:pPr>
        <w:tabs>
          <w:tab w:val="num" w:pos="5040"/>
        </w:tabs>
        <w:ind w:left="5040" w:hanging="360"/>
      </w:pPr>
      <w:rPr>
        <w:rFonts w:ascii="Symbol" w:hAnsi="Symbol" w:hint="default"/>
      </w:rPr>
    </w:lvl>
    <w:lvl w:ilvl="7" w:tplc="B7E2FF80" w:tentative="1">
      <w:start w:val="1"/>
      <w:numFmt w:val="bullet"/>
      <w:lvlText w:val="o"/>
      <w:lvlJc w:val="left"/>
      <w:pPr>
        <w:tabs>
          <w:tab w:val="num" w:pos="5760"/>
        </w:tabs>
        <w:ind w:left="5760" w:hanging="360"/>
      </w:pPr>
      <w:rPr>
        <w:rFonts w:ascii="Courier New" w:hAnsi="Courier New" w:hint="default"/>
      </w:rPr>
    </w:lvl>
    <w:lvl w:ilvl="8" w:tplc="6C68726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662CC"/>
    <w:multiLevelType w:val="hybridMultilevel"/>
    <w:tmpl w:val="D1B83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7183E"/>
    <w:multiLevelType w:val="hybridMultilevel"/>
    <w:tmpl w:val="C7AA7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8B2C81"/>
    <w:multiLevelType w:val="hybridMultilevel"/>
    <w:tmpl w:val="1F52E508"/>
    <w:lvl w:ilvl="0" w:tplc="3202D2FC">
      <w:start w:val="1"/>
      <w:numFmt w:val="bullet"/>
      <w:lvlText w:val=""/>
      <w:lvlJc w:val="left"/>
      <w:pPr>
        <w:tabs>
          <w:tab w:val="num" w:pos="720"/>
        </w:tabs>
        <w:ind w:left="720" w:hanging="360"/>
      </w:pPr>
      <w:rPr>
        <w:rFonts w:ascii="Symbol" w:hAnsi="Symbol" w:hint="default"/>
        <w:sz w:val="16"/>
      </w:rPr>
    </w:lvl>
    <w:lvl w:ilvl="1" w:tplc="BD48EBA6" w:tentative="1">
      <w:start w:val="1"/>
      <w:numFmt w:val="bullet"/>
      <w:lvlText w:val="o"/>
      <w:lvlJc w:val="left"/>
      <w:pPr>
        <w:tabs>
          <w:tab w:val="num" w:pos="1440"/>
        </w:tabs>
        <w:ind w:left="1440" w:hanging="360"/>
      </w:pPr>
      <w:rPr>
        <w:rFonts w:ascii="Courier New" w:hAnsi="Courier New" w:hint="default"/>
      </w:rPr>
    </w:lvl>
    <w:lvl w:ilvl="2" w:tplc="E66C44D4" w:tentative="1">
      <w:start w:val="1"/>
      <w:numFmt w:val="bullet"/>
      <w:lvlText w:val=""/>
      <w:lvlJc w:val="left"/>
      <w:pPr>
        <w:tabs>
          <w:tab w:val="num" w:pos="2160"/>
        </w:tabs>
        <w:ind w:left="2160" w:hanging="360"/>
      </w:pPr>
      <w:rPr>
        <w:rFonts w:ascii="Wingdings" w:hAnsi="Wingdings" w:hint="default"/>
      </w:rPr>
    </w:lvl>
    <w:lvl w:ilvl="3" w:tplc="E182EAC8" w:tentative="1">
      <w:start w:val="1"/>
      <w:numFmt w:val="bullet"/>
      <w:lvlText w:val=""/>
      <w:lvlJc w:val="left"/>
      <w:pPr>
        <w:tabs>
          <w:tab w:val="num" w:pos="2880"/>
        </w:tabs>
        <w:ind w:left="2880" w:hanging="360"/>
      </w:pPr>
      <w:rPr>
        <w:rFonts w:ascii="Symbol" w:hAnsi="Symbol" w:hint="default"/>
      </w:rPr>
    </w:lvl>
    <w:lvl w:ilvl="4" w:tplc="AED46E42" w:tentative="1">
      <w:start w:val="1"/>
      <w:numFmt w:val="bullet"/>
      <w:lvlText w:val="o"/>
      <w:lvlJc w:val="left"/>
      <w:pPr>
        <w:tabs>
          <w:tab w:val="num" w:pos="3600"/>
        </w:tabs>
        <w:ind w:left="3600" w:hanging="360"/>
      </w:pPr>
      <w:rPr>
        <w:rFonts w:ascii="Courier New" w:hAnsi="Courier New" w:hint="default"/>
      </w:rPr>
    </w:lvl>
    <w:lvl w:ilvl="5" w:tplc="51629FC0" w:tentative="1">
      <w:start w:val="1"/>
      <w:numFmt w:val="bullet"/>
      <w:lvlText w:val=""/>
      <w:lvlJc w:val="left"/>
      <w:pPr>
        <w:tabs>
          <w:tab w:val="num" w:pos="4320"/>
        </w:tabs>
        <w:ind w:left="4320" w:hanging="360"/>
      </w:pPr>
      <w:rPr>
        <w:rFonts w:ascii="Wingdings" w:hAnsi="Wingdings" w:hint="default"/>
      </w:rPr>
    </w:lvl>
    <w:lvl w:ilvl="6" w:tplc="2B00080E" w:tentative="1">
      <w:start w:val="1"/>
      <w:numFmt w:val="bullet"/>
      <w:lvlText w:val=""/>
      <w:lvlJc w:val="left"/>
      <w:pPr>
        <w:tabs>
          <w:tab w:val="num" w:pos="5040"/>
        </w:tabs>
        <w:ind w:left="5040" w:hanging="360"/>
      </w:pPr>
      <w:rPr>
        <w:rFonts w:ascii="Symbol" w:hAnsi="Symbol" w:hint="default"/>
      </w:rPr>
    </w:lvl>
    <w:lvl w:ilvl="7" w:tplc="54FCCA70" w:tentative="1">
      <w:start w:val="1"/>
      <w:numFmt w:val="bullet"/>
      <w:lvlText w:val="o"/>
      <w:lvlJc w:val="left"/>
      <w:pPr>
        <w:tabs>
          <w:tab w:val="num" w:pos="5760"/>
        </w:tabs>
        <w:ind w:left="5760" w:hanging="360"/>
      </w:pPr>
      <w:rPr>
        <w:rFonts w:ascii="Courier New" w:hAnsi="Courier New" w:hint="default"/>
      </w:rPr>
    </w:lvl>
    <w:lvl w:ilvl="8" w:tplc="D8CA351C"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7"/>
  </w:num>
  <w:num w:numId="3">
    <w:abstractNumId w:val="2"/>
  </w:num>
  <w:num w:numId="4">
    <w:abstractNumId w:val="17"/>
  </w:num>
  <w:num w:numId="5">
    <w:abstractNumId w:val="12"/>
  </w:num>
  <w:num w:numId="6">
    <w:abstractNumId w:val="22"/>
  </w:num>
  <w:num w:numId="7">
    <w:abstractNumId w:val="15"/>
  </w:num>
  <w:num w:numId="8">
    <w:abstractNumId w:val="10"/>
  </w:num>
  <w:num w:numId="9">
    <w:abstractNumId w:val="20"/>
  </w:num>
  <w:num w:numId="10">
    <w:abstractNumId w:val="24"/>
  </w:num>
  <w:num w:numId="11">
    <w:abstractNumId w:val="16"/>
  </w:num>
  <w:num w:numId="12">
    <w:abstractNumId w:val="18"/>
  </w:num>
  <w:num w:numId="13">
    <w:abstractNumId w:val="5"/>
  </w:num>
  <w:num w:numId="14">
    <w:abstractNumId w:val="26"/>
  </w:num>
  <w:num w:numId="15">
    <w:abstractNumId w:val="19"/>
  </w:num>
  <w:num w:numId="16">
    <w:abstractNumId w:val="8"/>
  </w:num>
  <w:num w:numId="17">
    <w:abstractNumId w:val="1"/>
  </w:num>
  <w:num w:numId="18">
    <w:abstractNumId w:val="14"/>
  </w:num>
  <w:num w:numId="19">
    <w:abstractNumId w:val="25"/>
  </w:num>
  <w:num w:numId="20">
    <w:abstractNumId w:val="6"/>
  </w:num>
  <w:num w:numId="21">
    <w:abstractNumId w:val="3"/>
  </w:num>
  <w:num w:numId="22">
    <w:abstractNumId w:val="21"/>
  </w:num>
  <w:num w:numId="23">
    <w:abstractNumId w:val="9"/>
  </w:num>
  <w:num w:numId="24">
    <w:abstractNumId w:val="7"/>
  </w:num>
  <w:num w:numId="25">
    <w:abstractNumId w:val="13"/>
  </w:num>
  <w:num w:numId="26">
    <w:abstractNumId w:val="23"/>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6287A"/>
    <w:rsid w:val="000940A9"/>
    <w:rsid w:val="00102C7B"/>
    <w:rsid w:val="00111899"/>
    <w:rsid w:val="001C009C"/>
    <w:rsid w:val="001E1DAB"/>
    <w:rsid w:val="001E75F3"/>
    <w:rsid w:val="0020126D"/>
    <w:rsid w:val="00240F9A"/>
    <w:rsid w:val="00266540"/>
    <w:rsid w:val="00283B14"/>
    <w:rsid w:val="002B7662"/>
    <w:rsid w:val="00326DE2"/>
    <w:rsid w:val="003509BC"/>
    <w:rsid w:val="00390ACE"/>
    <w:rsid w:val="003A10AD"/>
    <w:rsid w:val="003B19AF"/>
    <w:rsid w:val="003E1396"/>
    <w:rsid w:val="00550D32"/>
    <w:rsid w:val="00565A56"/>
    <w:rsid w:val="00576313"/>
    <w:rsid w:val="0057751D"/>
    <w:rsid w:val="00594C01"/>
    <w:rsid w:val="005C7C47"/>
    <w:rsid w:val="005F5C8C"/>
    <w:rsid w:val="005F772D"/>
    <w:rsid w:val="00606291"/>
    <w:rsid w:val="00673C8D"/>
    <w:rsid w:val="006E34AB"/>
    <w:rsid w:val="006F375C"/>
    <w:rsid w:val="00711DA7"/>
    <w:rsid w:val="00743489"/>
    <w:rsid w:val="0075354C"/>
    <w:rsid w:val="00756828"/>
    <w:rsid w:val="00774A72"/>
    <w:rsid w:val="007E7486"/>
    <w:rsid w:val="008006B0"/>
    <w:rsid w:val="00803177"/>
    <w:rsid w:val="00807390"/>
    <w:rsid w:val="00870BC6"/>
    <w:rsid w:val="008B14B8"/>
    <w:rsid w:val="008C2FBD"/>
    <w:rsid w:val="008D390B"/>
    <w:rsid w:val="008F1809"/>
    <w:rsid w:val="008F6039"/>
    <w:rsid w:val="00921BD0"/>
    <w:rsid w:val="00940F50"/>
    <w:rsid w:val="00974192"/>
    <w:rsid w:val="00990FDA"/>
    <w:rsid w:val="009A7E69"/>
    <w:rsid w:val="009B23FF"/>
    <w:rsid w:val="009F0A85"/>
    <w:rsid w:val="00A042FA"/>
    <w:rsid w:val="00A15DD8"/>
    <w:rsid w:val="00A514C8"/>
    <w:rsid w:val="00A63BF4"/>
    <w:rsid w:val="00AA3AB2"/>
    <w:rsid w:val="00AD42A9"/>
    <w:rsid w:val="00B430A9"/>
    <w:rsid w:val="00B658B3"/>
    <w:rsid w:val="00B67FB4"/>
    <w:rsid w:val="00C561C3"/>
    <w:rsid w:val="00D27BB7"/>
    <w:rsid w:val="00D84815"/>
    <w:rsid w:val="00D87564"/>
    <w:rsid w:val="00DA1C94"/>
    <w:rsid w:val="00DA59DE"/>
    <w:rsid w:val="00E37C87"/>
    <w:rsid w:val="00E42A5C"/>
    <w:rsid w:val="00E7471F"/>
    <w:rsid w:val="00EE19C7"/>
    <w:rsid w:val="00F723C4"/>
    <w:rsid w:val="00F908DB"/>
    <w:rsid w:val="00FA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9C23A"/>
  <w15:docId w15:val="{07C93CE3-217A-40D0-8085-1E3BAD6C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BC"/>
    <w:rPr>
      <w:sz w:val="22"/>
      <w:szCs w:val="24"/>
      <w:lang w:eastAsia="en-US"/>
    </w:rPr>
  </w:style>
  <w:style w:type="paragraph" w:styleId="Heading1">
    <w:name w:val="heading 1"/>
    <w:basedOn w:val="Normal"/>
    <w:next w:val="Normal"/>
    <w:link w:val="Heading1Char"/>
    <w:qFormat/>
    <w:rsid w:val="003509BC"/>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3509BC"/>
    <w:pPr>
      <w:keepNext/>
      <w:outlineLvl w:val="1"/>
    </w:pPr>
    <w:rPr>
      <w:b/>
    </w:rPr>
  </w:style>
  <w:style w:type="paragraph" w:styleId="Heading3">
    <w:name w:val="heading 3"/>
    <w:basedOn w:val="Normal"/>
    <w:next w:val="Normal"/>
    <w:link w:val="Heading3Char"/>
    <w:qFormat/>
    <w:rsid w:val="003509BC"/>
    <w:pPr>
      <w:keepNext/>
      <w:jc w:val="center"/>
      <w:outlineLvl w:val="2"/>
    </w:pPr>
    <w:rPr>
      <w:rFonts w:ascii="Arial" w:hAnsi="Arial" w:cs="Arial"/>
      <w:b/>
    </w:rPr>
  </w:style>
  <w:style w:type="paragraph" w:styleId="Heading4">
    <w:name w:val="heading 4"/>
    <w:basedOn w:val="Normal"/>
    <w:next w:val="Normal"/>
    <w:qFormat/>
    <w:rsid w:val="003509BC"/>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509BC"/>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3509BC"/>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3509BC"/>
    <w:rPr>
      <w:rFonts w:ascii="Arial" w:hAnsi="Arial" w:cs="Arial"/>
      <w:sz w:val="20"/>
    </w:rPr>
  </w:style>
  <w:style w:type="paragraph" w:styleId="Header">
    <w:name w:val="header"/>
    <w:basedOn w:val="Normal"/>
    <w:uiPriority w:val="99"/>
    <w:unhideWhenUsed/>
    <w:rsid w:val="003509BC"/>
    <w:pPr>
      <w:tabs>
        <w:tab w:val="center" w:pos="4513"/>
        <w:tab w:val="right" w:pos="9026"/>
      </w:tabs>
    </w:pPr>
  </w:style>
  <w:style w:type="character" w:customStyle="1" w:styleId="HeaderChar">
    <w:name w:val="Header Char"/>
    <w:basedOn w:val="DefaultParagraphFont"/>
    <w:uiPriority w:val="99"/>
    <w:rsid w:val="003509BC"/>
    <w:rPr>
      <w:sz w:val="22"/>
      <w:szCs w:val="24"/>
      <w:lang w:eastAsia="en-US"/>
    </w:rPr>
  </w:style>
  <w:style w:type="paragraph" w:styleId="Footer">
    <w:name w:val="footer"/>
    <w:basedOn w:val="Normal"/>
    <w:unhideWhenUsed/>
    <w:rsid w:val="003509BC"/>
    <w:pPr>
      <w:tabs>
        <w:tab w:val="center" w:pos="4513"/>
        <w:tab w:val="right" w:pos="9026"/>
      </w:tabs>
    </w:pPr>
  </w:style>
  <w:style w:type="character" w:customStyle="1" w:styleId="FooterChar">
    <w:name w:val="Footer Char"/>
    <w:basedOn w:val="DefaultParagraphFont"/>
    <w:semiHidden/>
    <w:rsid w:val="003509BC"/>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paragraph" w:styleId="ListParagraph">
    <w:name w:val="List Paragraph"/>
    <w:basedOn w:val="Normal"/>
    <w:uiPriority w:val="34"/>
    <w:qFormat/>
    <w:rsid w:val="00803177"/>
    <w:pPr>
      <w:ind w:left="720"/>
      <w:contextualSpacing/>
    </w:pPr>
  </w:style>
  <w:style w:type="character" w:customStyle="1" w:styleId="Heading1Char">
    <w:name w:val="Heading 1 Char"/>
    <w:basedOn w:val="DefaultParagraphFont"/>
    <w:link w:val="Heading1"/>
    <w:rsid w:val="001C009C"/>
    <w:rPr>
      <w:rFonts w:ascii="Arial" w:hAnsi="Arial" w:cs="Arial"/>
      <w:b/>
      <w:szCs w:val="24"/>
      <w:lang w:eastAsia="en-US"/>
    </w:rPr>
  </w:style>
  <w:style w:type="character" w:customStyle="1" w:styleId="Heading3Char">
    <w:name w:val="Heading 3 Char"/>
    <w:basedOn w:val="DefaultParagraphFont"/>
    <w:link w:val="Heading3"/>
    <w:rsid w:val="001C009C"/>
    <w:rPr>
      <w:rFonts w:ascii="Arial" w:hAnsi="Arial" w:cs="Arial"/>
      <w:b/>
      <w:sz w:val="22"/>
      <w:szCs w:val="24"/>
      <w:lang w:eastAsia="en-US"/>
    </w:rPr>
  </w:style>
  <w:style w:type="table" w:styleId="TableGrid">
    <w:name w:val="Table Grid"/>
    <w:basedOn w:val="TableNormal"/>
    <w:uiPriority w:val="59"/>
    <w:rsid w:val="00B65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93784AFA.dotm</Template>
  <TotalTime>4</TotalTime>
  <Pages>6</Pages>
  <Words>1060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Marie Kan</cp:lastModifiedBy>
  <cp:revision>3</cp:revision>
  <cp:lastPrinted>2012-02-22T17:13:00Z</cp:lastPrinted>
  <dcterms:created xsi:type="dcterms:W3CDTF">2017-05-25T09:08:00Z</dcterms:created>
  <dcterms:modified xsi:type="dcterms:W3CDTF">2017-05-25T09:11:00Z</dcterms:modified>
</cp:coreProperties>
</file>