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19CB" w14:textId="77777777" w:rsidR="00594C01" w:rsidRPr="007F0365" w:rsidRDefault="00594C01" w:rsidP="00C007C8">
      <w:pPr>
        <w:rPr>
          <w:rFonts w:ascii="Arial" w:hAnsi="Arial" w:cs="Arial"/>
          <w:sz w:val="20"/>
          <w:szCs w:val="20"/>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7F0365" w14:paraId="7F3945D9" w14:textId="77777777" w:rsidTr="000C0840">
        <w:trPr>
          <w:trHeight w:val="406"/>
        </w:trPr>
        <w:tc>
          <w:tcPr>
            <w:tcW w:w="9214" w:type="dxa"/>
            <w:gridSpan w:val="3"/>
            <w:tcBorders>
              <w:bottom w:val="single" w:sz="8" w:space="0" w:color="auto"/>
            </w:tcBorders>
            <w:shd w:val="clear" w:color="auto" w:fill="000000"/>
            <w:vAlign w:val="center"/>
          </w:tcPr>
          <w:p w14:paraId="15447B42" w14:textId="77777777" w:rsidR="00DE696E" w:rsidRPr="007F0365" w:rsidRDefault="00DE696E" w:rsidP="001F575A">
            <w:pPr>
              <w:pStyle w:val="Heading3"/>
              <w:rPr>
                <w:b w:val="0"/>
                <w:color w:val="FFFFFF"/>
                <w:sz w:val="20"/>
                <w:szCs w:val="20"/>
              </w:rPr>
            </w:pPr>
            <w:r w:rsidRPr="007F0365">
              <w:rPr>
                <w:color w:val="FFFFFF"/>
                <w:sz w:val="20"/>
                <w:szCs w:val="20"/>
              </w:rPr>
              <w:t>JOB DESCRIPTION</w:t>
            </w:r>
          </w:p>
        </w:tc>
      </w:tr>
      <w:tr w:rsidR="00DE696E" w:rsidRPr="007F0365" w14:paraId="789579FB" w14:textId="77777777" w:rsidTr="003D3432">
        <w:trPr>
          <w:trHeight w:val="413"/>
        </w:trPr>
        <w:tc>
          <w:tcPr>
            <w:tcW w:w="4560" w:type="dxa"/>
            <w:tcBorders>
              <w:bottom w:val="single" w:sz="8" w:space="0" w:color="auto"/>
              <w:right w:val="single" w:sz="8" w:space="0" w:color="auto"/>
            </w:tcBorders>
            <w:vAlign w:val="center"/>
          </w:tcPr>
          <w:p w14:paraId="64A4D5CA" w14:textId="77777777" w:rsidR="003D3432" w:rsidRDefault="00DE696E" w:rsidP="00424551">
            <w:pPr>
              <w:contextualSpacing/>
              <w:rPr>
                <w:rFonts w:ascii="Arial" w:hAnsi="Arial" w:cs="Arial"/>
                <w:sz w:val="20"/>
                <w:szCs w:val="20"/>
              </w:rPr>
            </w:pPr>
            <w:r w:rsidRPr="007F0365">
              <w:rPr>
                <w:rFonts w:ascii="Arial" w:hAnsi="Arial" w:cs="Arial"/>
                <w:b/>
                <w:sz w:val="20"/>
                <w:szCs w:val="20"/>
              </w:rPr>
              <w:t>Job title</w:t>
            </w:r>
            <w:r w:rsidRPr="007F0365">
              <w:rPr>
                <w:rFonts w:ascii="Arial" w:hAnsi="Arial" w:cs="Arial"/>
                <w:sz w:val="20"/>
                <w:szCs w:val="20"/>
              </w:rPr>
              <w:t>:</w:t>
            </w:r>
            <w:r w:rsidR="00687B6D" w:rsidRPr="007F0365">
              <w:rPr>
                <w:rFonts w:ascii="Arial" w:hAnsi="Arial" w:cs="Arial"/>
                <w:sz w:val="20"/>
                <w:szCs w:val="20"/>
              </w:rPr>
              <w:t xml:space="preserve"> </w:t>
            </w:r>
            <w:r w:rsidR="007F0365" w:rsidRPr="007F0365">
              <w:rPr>
                <w:rFonts w:ascii="Arial" w:hAnsi="Arial" w:cs="Arial"/>
                <w:sz w:val="20"/>
                <w:szCs w:val="20"/>
              </w:rPr>
              <w:t>Customer Service</w:t>
            </w:r>
            <w:r w:rsidR="00AE6A69">
              <w:rPr>
                <w:rFonts w:ascii="Arial" w:hAnsi="Arial" w:cs="Arial"/>
                <w:sz w:val="20"/>
                <w:szCs w:val="20"/>
              </w:rPr>
              <w:t>,</w:t>
            </w:r>
            <w:r w:rsidR="007F0365" w:rsidRPr="007F0365">
              <w:rPr>
                <w:rFonts w:ascii="Arial" w:hAnsi="Arial" w:cs="Arial"/>
                <w:sz w:val="20"/>
                <w:szCs w:val="20"/>
              </w:rPr>
              <w:t xml:space="preserve"> Sales </w:t>
            </w:r>
            <w:r w:rsidR="00AE6A69">
              <w:rPr>
                <w:rFonts w:ascii="Arial" w:hAnsi="Arial" w:cs="Arial"/>
                <w:sz w:val="20"/>
                <w:szCs w:val="20"/>
              </w:rPr>
              <w:t xml:space="preserve">&amp; Enquiries </w:t>
            </w:r>
            <w:r w:rsidR="00C20EB2" w:rsidRPr="007F0365">
              <w:rPr>
                <w:rFonts w:ascii="Arial" w:hAnsi="Arial" w:cs="Arial"/>
                <w:sz w:val="20"/>
                <w:szCs w:val="20"/>
              </w:rPr>
              <w:t>A</w:t>
            </w:r>
            <w:r w:rsidR="00424551" w:rsidRPr="007F0365">
              <w:rPr>
                <w:rFonts w:ascii="Arial" w:hAnsi="Arial" w:cs="Arial"/>
                <w:sz w:val="20"/>
                <w:szCs w:val="20"/>
              </w:rPr>
              <w:t>ssistant</w:t>
            </w:r>
          </w:p>
          <w:p w14:paraId="5339A2D9" w14:textId="103BE3F5" w:rsidR="009008BE" w:rsidRPr="007F0365" w:rsidRDefault="009008BE" w:rsidP="00424551">
            <w:pPr>
              <w:contextualSpacing/>
              <w:rPr>
                <w:rFonts w:ascii="Arial" w:hAnsi="Arial" w:cs="Arial"/>
                <w:sz w:val="20"/>
                <w:szCs w:val="20"/>
              </w:rPr>
            </w:pPr>
          </w:p>
        </w:tc>
        <w:tc>
          <w:tcPr>
            <w:tcW w:w="4654" w:type="dxa"/>
            <w:gridSpan w:val="2"/>
            <w:tcBorders>
              <w:left w:val="single" w:sz="8" w:space="0" w:color="auto"/>
              <w:bottom w:val="single" w:sz="8" w:space="0" w:color="auto"/>
            </w:tcBorders>
            <w:vAlign w:val="center"/>
          </w:tcPr>
          <w:p w14:paraId="652932F9" w14:textId="7AA38266" w:rsidR="00DE696E" w:rsidRPr="007F0365" w:rsidRDefault="00DE696E" w:rsidP="00424551">
            <w:pPr>
              <w:contextualSpacing/>
              <w:rPr>
                <w:rFonts w:ascii="Arial" w:hAnsi="Arial" w:cs="Arial"/>
                <w:sz w:val="20"/>
                <w:szCs w:val="20"/>
              </w:rPr>
            </w:pPr>
            <w:r w:rsidRPr="007F0365">
              <w:rPr>
                <w:rFonts w:ascii="Arial" w:hAnsi="Arial" w:cs="Arial"/>
                <w:b/>
                <w:sz w:val="20"/>
                <w:szCs w:val="20"/>
              </w:rPr>
              <w:t>Accountable to</w:t>
            </w:r>
            <w:r w:rsidRPr="007F0365">
              <w:rPr>
                <w:rFonts w:ascii="Arial" w:hAnsi="Arial" w:cs="Arial"/>
                <w:sz w:val="20"/>
                <w:szCs w:val="20"/>
              </w:rPr>
              <w:t>:</w:t>
            </w:r>
            <w:r w:rsidR="007F0365">
              <w:rPr>
                <w:rFonts w:ascii="Arial" w:hAnsi="Arial" w:cs="Arial"/>
                <w:sz w:val="20"/>
                <w:szCs w:val="20"/>
              </w:rPr>
              <w:t xml:space="preserve"> </w:t>
            </w:r>
            <w:r w:rsidR="00C20EB2" w:rsidRPr="007F0365">
              <w:rPr>
                <w:rFonts w:ascii="Arial" w:hAnsi="Arial" w:cs="Arial"/>
                <w:sz w:val="20"/>
                <w:szCs w:val="20"/>
              </w:rPr>
              <w:t xml:space="preserve">Customer </w:t>
            </w:r>
            <w:r w:rsidR="007F0365">
              <w:rPr>
                <w:rFonts w:ascii="Arial" w:hAnsi="Arial" w:cs="Arial"/>
                <w:sz w:val="20"/>
                <w:szCs w:val="20"/>
              </w:rPr>
              <w:t xml:space="preserve">Experience &amp; Sales </w:t>
            </w:r>
            <w:r w:rsidR="00C20EB2" w:rsidRPr="007F0365">
              <w:rPr>
                <w:rFonts w:ascii="Arial" w:hAnsi="Arial" w:cs="Arial"/>
                <w:sz w:val="20"/>
                <w:szCs w:val="20"/>
              </w:rPr>
              <w:t>Coordinator</w:t>
            </w:r>
          </w:p>
        </w:tc>
      </w:tr>
      <w:tr w:rsidR="00DE696E" w:rsidRPr="007F0365" w14:paraId="6AF6493D"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1975983C" w14:textId="77777777" w:rsidR="00DE696E" w:rsidRPr="007F0365" w:rsidRDefault="00DE696E" w:rsidP="00424551">
            <w:pPr>
              <w:contextualSpacing/>
              <w:rPr>
                <w:rFonts w:ascii="Arial" w:hAnsi="Arial" w:cs="Arial"/>
                <w:b/>
                <w:sz w:val="20"/>
                <w:szCs w:val="20"/>
              </w:rPr>
            </w:pPr>
            <w:r w:rsidRPr="007F0365">
              <w:rPr>
                <w:rFonts w:ascii="Arial" w:hAnsi="Arial" w:cs="Arial"/>
                <w:b/>
                <w:sz w:val="20"/>
                <w:szCs w:val="20"/>
              </w:rPr>
              <w:t>Contract length</w:t>
            </w:r>
            <w:r w:rsidRPr="007F0365">
              <w:rPr>
                <w:rFonts w:ascii="Arial" w:hAnsi="Arial" w:cs="Arial"/>
                <w:sz w:val="20"/>
                <w:szCs w:val="20"/>
              </w:rPr>
              <w:t xml:space="preserve">: </w:t>
            </w:r>
            <w:r w:rsidR="007F0365" w:rsidRPr="007F0365">
              <w:rPr>
                <w:rFonts w:ascii="Arial" w:hAnsi="Arial" w:cs="Arial"/>
                <w:sz w:val="20"/>
                <w:szCs w:val="20"/>
              </w:rPr>
              <w:t>Permanent</w:t>
            </w:r>
            <w:r w:rsidR="00424551" w:rsidRPr="007F0365">
              <w:rPr>
                <w:rFonts w:ascii="Arial" w:hAnsi="Arial" w:cs="Arial"/>
                <w:sz w:val="20"/>
                <w:szCs w:val="20"/>
              </w:rPr>
              <w:t xml:space="preserve"> </w:t>
            </w:r>
          </w:p>
        </w:tc>
        <w:tc>
          <w:tcPr>
            <w:tcW w:w="2528" w:type="dxa"/>
            <w:tcBorders>
              <w:top w:val="single" w:sz="8" w:space="0" w:color="auto"/>
              <w:left w:val="single" w:sz="8" w:space="0" w:color="auto"/>
              <w:bottom w:val="single" w:sz="8" w:space="0" w:color="auto"/>
              <w:right w:val="nil"/>
            </w:tcBorders>
            <w:vAlign w:val="center"/>
          </w:tcPr>
          <w:p w14:paraId="4F5DE7A0" w14:textId="4E72AB01" w:rsidR="00DE696E" w:rsidRPr="007F0365" w:rsidRDefault="00DE696E" w:rsidP="001C6D22">
            <w:pPr>
              <w:contextualSpacing/>
              <w:rPr>
                <w:rFonts w:ascii="Arial" w:hAnsi="Arial" w:cs="Arial"/>
                <w:sz w:val="20"/>
                <w:szCs w:val="20"/>
              </w:rPr>
            </w:pPr>
            <w:r w:rsidRPr="007F0365">
              <w:rPr>
                <w:rFonts w:ascii="Arial" w:hAnsi="Arial" w:cs="Arial"/>
                <w:b/>
                <w:sz w:val="20"/>
                <w:szCs w:val="20"/>
              </w:rPr>
              <w:t>Hours per week</w:t>
            </w:r>
            <w:r w:rsidRPr="007F0365">
              <w:rPr>
                <w:rFonts w:ascii="Arial" w:hAnsi="Arial" w:cs="Arial"/>
                <w:sz w:val="20"/>
                <w:szCs w:val="20"/>
              </w:rPr>
              <w:t xml:space="preserve">: </w:t>
            </w:r>
            <w:r w:rsidR="00622419" w:rsidRPr="007F0365">
              <w:rPr>
                <w:rFonts w:ascii="Arial" w:hAnsi="Arial" w:cs="Arial"/>
                <w:sz w:val="20"/>
                <w:szCs w:val="20"/>
              </w:rPr>
              <w:t>35</w:t>
            </w:r>
            <w:r w:rsidR="007310F5">
              <w:rPr>
                <w:rFonts w:ascii="Arial" w:hAnsi="Arial" w:cs="Arial"/>
                <w:sz w:val="20"/>
                <w:szCs w:val="20"/>
              </w:rPr>
              <w:t xml:space="preserve"> </w:t>
            </w:r>
          </w:p>
        </w:tc>
        <w:tc>
          <w:tcPr>
            <w:tcW w:w="2126" w:type="dxa"/>
            <w:tcBorders>
              <w:top w:val="single" w:sz="8" w:space="0" w:color="auto"/>
              <w:left w:val="nil"/>
              <w:bottom w:val="single" w:sz="8" w:space="0" w:color="auto"/>
            </w:tcBorders>
            <w:vAlign w:val="center"/>
          </w:tcPr>
          <w:p w14:paraId="608BB6F2" w14:textId="77777777" w:rsidR="00DE696E" w:rsidRPr="007F0365" w:rsidRDefault="00DE696E" w:rsidP="001F575A">
            <w:pPr>
              <w:contextualSpacing/>
              <w:rPr>
                <w:rFonts w:ascii="Arial" w:hAnsi="Arial" w:cs="Arial"/>
                <w:sz w:val="20"/>
                <w:szCs w:val="20"/>
              </w:rPr>
            </w:pPr>
            <w:r w:rsidRPr="007F0365">
              <w:rPr>
                <w:rFonts w:ascii="Arial" w:hAnsi="Arial" w:cs="Arial"/>
                <w:b/>
                <w:sz w:val="20"/>
                <w:szCs w:val="20"/>
              </w:rPr>
              <w:t>Weeks per year</w:t>
            </w:r>
            <w:r w:rsidRPr="007F0365">
              <w:rPr>
                <w:rFonts w:ascii="Arial" w:hAnsi="Arial" w:cs="Arial"/>
                <w:sz w:val="20"/>
                <w:szCs w:val="20"/>
              </w:rPr>
              <w:t>:</w:t>
            </w:r>
            <w:r w:rsidRPr="007F0365">
              <w:rPr>
                <w:rFonts w:ascii="Arial" w:hAnsi="Arial" w:cs="Arial"/>
                <w:b/>
                <w:sz w:val="20"/>
                <w:szCs w:val="20"/>
              </w:rPr>
              <w:t xml:space="preserve"> </w:t>
            </w:r>
            <w:r w:rsidRPr="007F0365">
              <w:rPr>
                <w:rFonts w:ascii="Arial" w:hAnsi="Arial" w:cs="Arial"/>
                <w:sz w:val="20"/>
                <w:szCs w:val="20"/>
              </w:rPr>
              <w:t>52</w:t>
            </w:r>
          </w:p>
        </w:tc>
      </w:tr>
      <w:tr w:rsidR="00DE696E" w:rsidRPr="007F0365" w14:paraId="696C529B"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05649583" w14:textId="745F89F1" w:rsidR="00DE696E" w:rsidRPr="007F0365" w:rsidRDefault="00DE696E" w:rsidP="00424551">
            <w:pPr>
              <w:contextualSpacing/>
              <w:rPr>
                <w:rFonts w:ascii="Arial" w:hAnsi="Arial" w:cs="Arial"/>
                <w:b/>
                <w:sz w:val="20"/>
                <w:szCs w:val="20"/>
              </w:rPr>
            </w:pPr>
            <w:r w:rsidRPr="007F0365">
              <w:rPr>
                <w:rFonts w:ascii="Arial" w:hAnsi="Arial" w:cs="Arial"/>
                <w:b/>
                <w:sz w:val="20"/>
                <w:szCs w:val="20"/>
              </w:rPr>
              <w:t>Salary</w:t>
            </w:r>
            <w:r w:rsidRPr="007F0365">
              <w:rPr>
                <w:rFonts w:ascii="Arial" w:hAnsi="Arial" w:cs="Arial"/>
                <w:sz w:val="20"/>
                <w:szCs w:val="20"/>
              </w:rPr>
              <w:t xml:space="preserve">: </w:t>
            </w:r>
            <w:r w:rsidR="009008BE" w:rsidRPr="009008BE">
              <w:rPr>
                <w:rFonts w:ascii="Arial" w:hAnsi="Arial" w:cs="Arial"/>
                <w:sz w:val="20"/>
                <w:szCs w:val="20"/>
                <w:shd w:val="clear" w:color="auto" w:fill="FFFFFF"/>
              </w:rPr>
              <w:t>£26,928 - £30,777</w:t>
            </w:r>
          </w:p>
        </w:tc>
        <w:tc>
          <w:tcPr>
            <w:tcW w:w="4654" w:type="dxa"/>
            <w:gridSpan w:val="2"/>
            <w:tcBorders>
              <w:top w:val="single" w:sz="8" w:space="0" w:color="auto"/>
              <w:left w:val="single" w:sz="8" w:space="0" w:color="auto"/>
              <w:bottom w:val="single" w:sz="8" w:space="0" w:color="auto"/>
            </w:tcBorders>
            <w:vAlign w:val="center"/>
          </w:tcPr>
          <w:p w14:paraId="7EC868E0" w14:textId="77777777" w:rsidR="00DE696E" w:rsidRPr="007F0365" w:rsidRDefault="00DE696E" w:rsidP="00424551">
            <w:pPr>
              <w:contextualSpacing/>
              <w:rPr>
                <w:rFonts w:ascii="Arial" w:hAnsi="Arial" w:cs="Arial"/>
                <w:b/>
                <w:sz w:val="20"/>
                <w:szCs w:val="20"/>
              </w:rPr>
            </w:pPr>
            <w:r w:rsidRPr="007F0365">
              <w:rPr>
                <w:rFonts w:ascii="Arial" w:hAnsi="Arial" w:cs="Arial"/>
                <w:b/>
                <w:sz w:val="20"/>
                <w:szCs w:val="20"/>
              </w:rPr>
              <w:t>Grade</w:t>
            </w:r>
            <w:r w:rsidRPr="007F0365">
              <w:rPr>
                <w:rFonts w:ascii="Arial" w:hAnsi="Arial" w:cs="Arial"/>
                <w:sz w:val="20"/>
                <w:szCs w:val="20"/>
              </w:rPr>
              <w:t xml:space="preserve">:  </w:t>
            </w:r>
            <w:r w:rsidR="00424551" w:rsidRPr="007F0365">
              <w:rPr>
                <w:rFonts w:ascii="Arial" w:hAnsi="Arial" w:cs="Arial"/>
                <w:sz w:val="20"/>
                <w:szCs w:val="20"/>
              </w:rPr>
              <w:t>2</w:t>
            </w:r>
          </w:p>
        </w:tc>
      </w:tr>
      <w:tr w:rsidR="00DE696E" w:rsidRPr="007F0365" w14:paraId="7A164C90" w14:textId="77777777" w:rsidTr="003D3432">
        <w:trPr>
          <w:trHeight w:val="426"/>
        </w:trPr>
        <w:tc>
          <w:tcPr>
            <w:tcW w:w="4560" w:type="dxa"/>
            <w:tcBorders>
              <w:top w:val="single" w:sz="8" w:space="0" w:color="auto"/>
              <w:right w:val="single" w:sz="8" w:space="0" w:color="auto"/>
            </w:tcBorders>
            <w:vAlign w:val="center"/>
          </w:tcPr>
          <w:p w14:paraId="7BAA009C" w14:textId="77777777" w:rsidR="00DE696E" w:rsidRPr="007F0365" w:rsidRDefault="00DE696E" w:rsidP="003D3432">
            <w:pPr>
              <w:contextualSpacing/>
              <w:rPr>
                <w:rFonts w:ascii="Arial" w:hAnsi="Arial" w:cs="Arial"/>
                <w:sz w:val="20"/>
                <w:szCs w:val="20"/>
              </w:rPr>
            </w:pPr>
            <w:r w:rsidRPr="007F0365">
              <w:rPr>
                <w:rFonts w:ascii="Arial" w:hAnsi="Arial" w:cs="Arial"/>
                <w:b/>
                <w:bCs/>
                <w:sz w:val="20"/>
                <w:szCs w:val="20"/>
              </w:rPr>
              <w:t>Service</w:t>
            </w:r>
            <w:r w:rsidRPr="007F0365">
              <w:rPr>
                <w:rFonts w:ascii="Arial" w:hAnsi="Arial" w:cs="Arial"/>
                <w:sz w:val="20"/>
                <w:szCs w:val="20"/>
              </w:rPr>
              <w:t xml:space="preserve">: </w:t>
            </w:r>
            <w:r w:rsidR="00622419" w:rsidRPr="007F0365">
              <w:rPr>
                <w:rFonts w:ascii="Arial" w:hAnsi="Arial" w:cs="Arial"/>
                <w:sz w:val="20"/>
                <w:szCs w:val="20"/>
              </w:rPr>
              <w:t>UAL Short Courses Ltd</w:t>
            </w:r>
          </w:p>
        </w:tc>
        <w:tc>
          <w:tcPr>
            <w:tcW w:w="4654" w:type="dxa"/>
            <w:gridSpan w:val="2"/>
            <w:tcBorders>
              <w:top w:val="single" w:sz="8" w:space="0" w:color="auto"/>
              <w:left w:val="single" w:sz="8" w:space="0" w:color="auto"/>
            </w:tcBorders>
            <w:vAlign w:val="center"/>
          </w:tcPr>
          <w:p w14:paraId="43E66DFD" w14:textId="77777777" w:rsidR="00DE696E" w:rsidRPr="007F0365" w:rsidRDefault="00DE696E" w:rsidP="003D3432">
            <w:pPr>
              <w:contextualSpacing/>
              <w:rPr>
                <w:rFonts w:ascii="Arial" w:hAnsi="Arial" w:cs="Arial"/>
                <w:b/>
                <w:sz w:val="20"/>
                <w:szCs w:val="20"/>
              </w:rPr>
            </w:pPr>
            <w:r w:rsidRPr="007F0365">
              <w:rPr>
                <w:rFonts w:ascii="Arial" w:hAnsi="Arial" w:cs="Arial"/>
                <w:b/>
                <w:sz w:val="20"/>
                <w:szCs w:val="20"/>
              </w:rPr>
              <w:t>Location</w:t>
            </w:r>
            <w:r w:rsidRPr="007F0365">
              <w:rPr>
                <w:rFonts w:ascii="Arial" w:hAnsi="Arial" w:cs="Arial"/>
                <w:sz w:val="20"/>
                <w:szCs w:val="20"/>
              </w:rPr>
              <w:t xml:space="preserve">: </w:t>
            </w:r>
            <w:r w:rsidR="007F0365">
              <w:rPr>
                <w:rFonts w:ascii="Arial" w:hAnsi="Arial" w:cs="Arial"/>
                <w:sz w:val="20"/>
                <w:szCs w:val="20"/>
              </w:rPr>
              <w:t>Various</w:t>
            </w:r>
            <w:r w:rsidR="00622419" w:rsidRPr="007F0365">
              <w:rPr>
                <w:rFonts w:ascii="Arial" w:hAnsi="Arial" w:cs="Arial"/>
                <w:sz w:val="20"/>
                <w:szCs w:val="20"/>
              </w:rPr>
              <w:t xml:space="preserve"> UAL sites</w:t>
            </w:r>
            <w:r w:rsidR="007F0365">
              <w:rPr>
                <w:rFonts w:ascii="Arial" w:hAnsi="Arial" w:cs="Arial"/>
                <w:sz w:val="20"/>
                <w:szCs w:val="20"/>
              </w:rPr>
              <w:t xml:space="preserve"> as designated</w:t>
            </w:r>
          </w:p>
        </w:tc>
      </w:tr>
      <w:tr w:rsidR="003D3432" w:rsidRPr="007F0365" w14:paraId="26DDA45F" w14:textId="77777777" w:rsidTr="000C0840">
        <w:tc>
          <w:tcPr>
            <w:tcW w:w="9214" w:type="dxa"/>
            <w:gridSpan w:val="3"/>
          </w:tcPr>
          <w:p w14:paraId="44841F5B" w14:textId="77777777" w:rsidR="003D3432" w:rsidRPr="007F0365" w:rsidRDefault="003D3432" w:rsidP="000B4B43">
            <w:pPr>
              <w:spacing w:before="120" w:after="120"/>
              <w:rPr>
                <w:rFonts w:ascii="Arial" w:hAnsi="Arial" w:cs="Arial"/>
                <w:b/>
                <w:sz w:val="20"/>
                <w:szCs w:val="20"/>
              </w:rPr>
            </w:pPr>
            <w:r w:rsidRPr="007F0365">
              <w:rPr>
                <w:rFonts w:ascii="Arial" w:hAnsi="Arial" w:cs="Arial"/>
                <w:b/>
                <w:sz w:val="20"/>
                <w:szCs w:val="20"/>
              </w:rPr>
              <w:t>What is</w:t>
            </w:r>
            <w:r w:rsidR="00622419" w:rsidRPr="007F0365">
              <w:rPr>
                <w:rFonts w:ascii="Arial" w:hAnsi="Arial" w:cs="Arial"/>
                <w:b/>
                <w:sz w:val="20"/>
                <w:szCs w:val="20"/>
              </w:rPr>
              <w:t xml:space="preserve"> Academic Enterprise</w:t>
            </w:r>
            <w:r w:rsidRPr="007F0365">
              <w:rPr>
                <w:rFonts w:ascii="Arial" w:hAnsi="Arial" w:cs="Arial"/>
                <w:b/>
                <w:sz w:val="20"/>
                <w:szCs w:val="20"/>
              </w:rPr>
              <w:t>?</w:t>
            </w:r>
          </w:p>
          <w:p w14:paraId="1BB3C765" w14:textId="77777777" w:rsidR="007F0365" w:rsidRPr="006B189E" w:rsidRDefault="007F0365" w:rsidP="007F0365">
            <w:pPr>
              <w:pStyle w:val="TableParagraph"/>
              <w:spacing w:line="250" w:lineRule="exact"/>
              <w:rPr>
                <w:sz w:val="20"/>
                <w:szCs w:val="20"/>
              </w:rPr>
            </w:pPr>
            <w:r w:rsidRPr="006B189E">
              <w:rPr>
                <w:sz w:val="20"/>
                <w:szCs w:val="20"/>
              </w:rPr>
              <w:t xml:space="preserve">Academic Enterprise (AE) leads the University of the Arts London’s enterprise driven income operations and is integral to the University’s </w:t>
            </w:r>
            <w:proofErr w:type="gramStart"/>
            <w:r w:rsidRPr="006B189E">
              <w:rPr>
                <w:sz w:val="20"/>
                <w:szCs w:val="20"/>
              </w:rPr>
              <w:t>long term</w:t>
            </w:r>
            <w:proofErr w:type="gramEnd"/>
            <w:r w:rsidRPr="006B189E">
              <w:rPr>
                <w:sz w:val="20"/>
                <w:szCs w:val="20"/>
              </w:rPr>
              <w:t xml:space="preserve"> development. Academic Enterprise’s mission is to increase the amount of income generated by the University from non-core teaching and research activities. It includes a number of successful existing business operations: UAL Short Courses Ltd (UALSC), the UAL Awarding Body, the Language Centre, the University’s Study Abroad </w:t>
            </w:r>
            <w:proofErr w:type="spellStart"/>
            <w:r w:rsidRPr="006B189E">
              <w:rPr>
                <w:sz w:val="20"/>
                <w:szCs w:val="20"/>
              </w:rPr>
              <w:t>programme</w:t>
            </w:r>
            <w:proofErr w:type="spellEnd"/>
            <w:r w:rsidRPr="006B189E">
              <w:rPr>
                <w:sz w:val="20"/>
                <w:szCs w:val="20"/>
              </w:rPr>
              <w:t xml:space="preserve"> and </w:t>
            </w:r>
            <w:proofErr w:type="spellStart"/>
            <w:r w:rsidRPr="006B189E">
              <w:rPr>
                <w:sz w:val="20"/>
                <w:szCs w:val="20"/>
              </w:rPr>
              <w:t>and</w:t>
            </w:r>
            <w:proofErr w:type="spellEnd"/>
            <w:r w:rsidRPr="006B189E">
              <w:rPr>
                <w:sz w:val="20"/>
                <w:szCs w:val="20"/>
              </w:rPr>
              <w:t xml:space="preserve"> is currently spinning out an existing internal service, ArtsTemps, into a new subsidiary UAL ArtsTemps Ltd (UALAT) which will manage the temporary and permanent employment of approximately 2,500 UAL students and graduates.</w:t>
            </w:r>
          </w:p>
          <w:p w14:paraId="5AF51F4B" w14:textId="77777777" w:rsidR="007F0365" w:rsidRPr="006B189E" w:rsidRDefault="007F0365" w:rsidP="007F0365">
            <w:pPr>
              <w:pStyle w:val="TableParagraph"/>
              <w:spacing w:line="250" w:lineRule="exact"/>
              <w:rPr>
                <w:sz w:val="20"/>
                <w:szCs w:val="20"/>
              </w:rPr>
            </w:pPr>
          </w:p>
          <w:p w14:paraId="08BE6388" w14:textId="0F1C863C" w:rsidR="00DE7477" w:rsidRDefault="007F0365" w:rsidP="007F0365">
            <w:pPr>
              <w:rPr>
                <w:rFonts w:ascii="Arial" w:hAnsi="Arial" w:cs="Arial"/>
                <w:sz w:val="20"/>
                <w:szCs w:val="20"/>
              </w:rPr>
            </w:pPr>
            <w:r w:rsidRPr="006B189E">
              <w:rPr>
                <w:rFonts w:ascii="Arial" w:hAnsi="Arial" w:cs="Arial"/>
                <w:sz w:val="20"/>
                <w:szCs w:val="20"/>
              </w:rPr>
              <w:t xml:space="preserve">With the addition of UALAT, Academic Enterprise will have a combined turnover of £35m in 2019/20, from both B2C and B2B activities. There are approximately 140 salaried staff and 1,100 hourly paid teaching staff and external moderators working in Academic Enterprise operations in all UAL’s colleges as well as central university services. Around 72,000 </w:t>
            </w:r>
            <w:proofErr w:type="gramStart"/>
            <w:r w:rsidRPr="006B189E">
              <w:rPr>
                <w:rFonts w:ascii="Arial" w:hAnsi="Arial" w:cs="Arial"/>
                <w:sz w:val="20"/>
                <w:szCs w:val="20"/>
              </w:rPr>
              <w:t>students</w:t>
            </w:r>
            <w:proofErr w:type="gramEnd"/>
            <w:r w:rsidRPr="006B189E">
              <w:rPr>
                <w:rFonts w:ascii="Arial" w:hAnsi="Arial" w:cs="Arial"/>
                <w:sz w:val="20"/>
                <w:szCs w:val="20"/>
              </w:rPr>
              <w:t xml:space="preserve"> study on short courses or qualifications offered by AE business units. </w:t>
            </w:r>
          </w:p>
          <w:p w14:paraId="54566A36" w14:textId="12357F39" w:rsidR="003551FF" w:rsidRDefault="003551FF" w:rsidP="007F0365">
            <w:pPr>
              <w:rPr>
                <w:rFonts w:ascii="Arial" w:hAnsi="Arial" w:cs="Arial"/>
                <w:sz w:val="20"/>
                <w:szCs w:val="20"/>
              </w:rPr>
            </w:pPr>
          </w:p>
          <w:p w14:paraId="26838593" w14:textId="52D0BD84" w:rsidR="003551FF" w:rsidRPr="006638A3" w:rsidRDefault="003551FF" w:rsidP="003551FF">
            <w:pPr>
              <w:rPr>
                <w:rFonts w:ascii="Calibri" w:hAnsi="Calibri"/>
                <w:sz w:val="20"/>
                <w:szCs w:val="20"/>
              </w:rPr>
            </w:pPr>
            <w:r w:rsidRPr="006638A3">
              <w:rPr>
                <w:rFonts w:ascii="Calibri" w:hAnsi="Calibri"/>
                <w:sz w:val="20"/>
                <w:szCs w:val="20"/>
              </w:rPr>
              <w:t>UAL Short Courses is committed to creating diverse and inclusive environments for all staff and students to work and learn – a workplace where we can be ourselves and reach our full potential. We offer a range of family friendly, inclusive employment policies, flexible working arrangements and Staff Support Networks. We welcome applicants from diverse backgrounds, including race, disability, age, sex, gender identity, sexual orientation, religion and belief, marriage and civil partnership, pregnancy and maternity, and caring responsibility.</w:t>
            </w:r>
          </w:p>
          <w:p w14:paraId="1EA814B9" w14:textId="77777777" w:rsidR="003551FF" w:rsidRPr="006638A3" w:rsidRDefault="003551FF" w:rsidP="003551FF">
            <w:pPr>
              <w:rPr>
                <w:rFonts w:ascii="Calibri" w:hAnsi="Calibri"/>
                <w:sz w:val="20"/>
                <w:szCs w:val="20"/>
              </w:rPr>
            </w:pPr>
            <w:r w:rsidRPr="006638A3">
              <w:rPr>
                <w:rFonts w:ascii="Calibri" w:hAnsi="Calibri"/>
                <w:sz w:val="20"/>
                <w:szCs w:val="20"/>
              </w:rPr>
              <w:t> </w:t>
            </w:r>
          </w:p>
          <w:p w14:paraId="295E6CE0" w14:textId="306E2EC3" w:rsidR="003551FF" w:rsidRDefault="003551FF" w:rsidP="003551FF">
            <w:pPr>
              <w:rPr>
                <w:rFonts w:ascii="Arial" w:hAnsi="Arial" w:cs="Arial"/>
                <w:sz w:val="20"/>
                <w:szCs w:val="20"/>
              </w:rPr>
            </w:pPr>
            <w:r w:rsidRPr="006638A3">
              <w:rPr>
                <w:rFonts w:ascii="Calibri" w:hAnsi="Calibri"/>
                <w:sz w:val="20"/>
                <w:szCs w:val="20"/>
              </w:rPr>
              <w:t>University of the Arts London</w:t>
            </w:r>
            <w:r>
              <w:rPr>
                <w:rFonts w:ascii="Calibri" w:hAnsi="Calibri"/>
                <w:sz w:val="20"/>
                <w:szCs w:val="20"/>
              </w:rPr>
              <w:t xml:space="preserve"> and UAL Short Courses</w:t>
            </w:r>
            <w:r w:rsidRPr="006638A3">
              <w:rPr>
                <w:rFonts w:ascii="Calibri" w:hAnsi="Calibri"/>
                <w:sz w:val="20"/>
                <w:szCs w:val="20"/>
              </w:rPr>
              <w:t xml:space="preserve"> offers an extensive range of courses in art, design, fashion, communication and performing arts. Our graduates go on to work in and shape the creative industries worldwide. </w:t>
            </w:r>
            <w:r w:rsidR="009008BE" w:rsidRPr="009008BE">
              <w:rPr>
                <w:rFonts w:ascii="Calibri" w:hAnsi="Calibri"/>
                <w:sz w:val="20"/>
                <w:szCs w:val="20"/>
              </w:rPr>
              <w:t>University of the Arts London is the world’s second University for Art and Design in the QS World University Rankings® 2022</w:t>
            </w:r>
            <w:r w:rsidR="009008BE">
              <w:rPr>
                <w:rFonts w:ascii="Calibri" w:hAnsi="Calibri"/>
                <w:sz w:val="20"/>
                <w:szCs w:val="20"/>
              </w:rPr>
              <w:t xml:space="preserve">. </w:t>
            </w:r>
            <w:r w:rsidRPr="006638A3">
              <w:rPr>
                <w:rFonts w:ascii="Calibri" w:hAnsi="Calibri"/>
                <w:sz w:val="20"/>
                <w:szCs w:val="20"/>
              </w:rPr>
              <w:t>The University has a world-class reputation and is made up of 6 equally renowned Colleges: Camberwell College of Arts, Central Saint Martins, Chelsea College of Arts, London College of Communication, London College of Fashion and Wimbledon College of Arts.</w:t>
            </w:r>
          </w:p>
          <w:p w14:paraId="0AFCFF5F" w14:textId="77777777" w:rsidR="007F0365" w:rsidRPr="007F0365" w:rsidRDefault="007F0365" w:rsidP="007F0365">
            <w:pPr>
              <w:rPr>
                <w:rFonts w:ascii="Arial" w:hAnsi="Arial" w:cs="Arial"/>
                <w:sz w:val="20"/>
                <w:szCs w:val="20"/>
              </w:rPr>
            </w:pPr>
          </w:p>
        </w:tc>
      </w:tr>
      <w:tr w:rsidR="00594C01" w:rsidRPr="007F0365" w14:paraId="032316CA" w14:textId="77777777" w:rsidTr="000C0840">
        <w:tc>
          <w:tcPr>
            <w:tcW w:w="9214" w:type="dxa"/>
            <w:gridSpan w:val="3"/>
          </w:tcPr>
          <w:p w14:paraId="1FF7A795" w14:textId="77777777" w:rsidR="00594C01" w:rsidRPr="007F0365" w:rsidRDefault="003D3432" w:rsidP="000B4B43">
            <w:pPr>
              <w:spacing w:before="120" w:after="120"/>
              <w:rPr>
                <w:rFonts w:ascii="Arial" w:hAnsi="Arial" w:cs="Arial"/>
                <w:b/>
                <w:sz w:val="20"/>
                <w:szCs w:val="20"/>
              </w:rPr>
            </w:pPr>
            <w:r w:rsidRPr="007F0365">
              <w:rPr>
                <w:rFonts w:ascii="Arial" w:hAnsi="Arial" w:cs="Arial"/>
                <w:b/>
                <w:sz w:val="20"/>
                <w:szCs w:val="20"/>
              </w:rPr>
              <w:t>What is the purpose of the role?</w:t>
            </w:r>
          </w:p>
          <w:p w14:paraId="7AE4B526" w14:textId="77777777" w:rsidR="00424551" w:rsidRPr="007F0365" w:rsidRDefault="00622419" w:rsidP="00622419">
            <w:pPr>
              <w:contextualSpacing/>
              <w:rPr>
                <w:rFonts w:ascii="Arial" w:hAnsi="Arial" w:cs="Arial"/>
                <w:sz w:val="20"/>
                <w:szCs w:val="20"/>
              </w:rPr>
            </w:pPr>
            <w:r w:rsidRPr="007F0365">
              <w:rPr>
                <w:rFonts w:ascii="Arial" w:hAnsi="Arial" w:cs="Arial"/>
                <w:sz w:val="20"/>
                <w:szCs w:val="20"/>
              </w:rPr>
              <w:t>This customer service and sales position is based in</w:t>
            </w:r>
            <w:r w:rsidR="007F0365">
              <w:rPr>
                <w:rFonts w:ascii="Arial" w:hAnsi="Arial" w:cs="Arial"/>
                <w:sz w:val="20"/>
                <w:szCs w:val="20"/>
              </w:rPr>
              <w:t xml:space="preserve"> UAL Short Courses Ltd, working at designated college site/s</w:t>
            </w:r>
            <w:r w:rsidR="00AE6A69">
              <w:rPr>
                <w:rFonts w:ascii="Arial" w:hAnsi="Arial" w:cs="Arial"/>
                <w:sz w:val="20"/>
                <w:szCs w:val="20"/>
              </w:rPr>
              <w:t xml:space="preserve"> and responsible for </w:t>
            </w:r>
            <w:r w:rsidR="00426C07">
              <w:rPr>
                <w:rFonts w:ascii="Arial" w:hAnsi="Arial" w:cs="Arial"/>
                <w:sz w:val="20"/>
                <w:szCs w:val="20"/>
              </w:rPr>
              <w:t xml:space="preserve">short course </w:t>
            </w:r>
            <w:r w:rsidR="00AE6A69">
              <w:rPr>
                <w:rFonts w:ascii="Arial" w:hAnsi="Arial" w:cs="Arial"/>
                <w:sz w:val="20"/>
                <w:szCs w:val="20"/>
              </w:rPr>
              <w:t xml:space="preserve">enquiries and customer service administration for </w:t>
            </w:r>
            <w:r w:rsidR="00764127">
              <w:rPr>
                <w:rFonts w:ascii="Arial" w:hAnsi="Arial" w:cs="Arial"/>
                <w:sz w:val="20"/>
                <w:szCs w:val="20"/>
              </w:rPr>
              <w:t xml:space="preserve">all 6 UAL </w:t>
            </w:r>
            <w:r w:rsidR="00AE6A69">
              <w:rPr>
                <w:rFonts w:ascii="Arial" w:hAnsi="Arial" w:cs="Arial"/>
                <w:sz w:val="20"/>
                <w:szCs w:val="20"/>
              </w:rPr>
              <w:t>college brands</w:t>
            </w:r>
            <w:r w:rsidR="00764127">
              <w:rPr>
                <w:rFonts w:ascii="Arial" w:hAnsi="Arial" w:cs="Arial"/>
                <w:sz w:val="20"/>
                <w:szCs w:val="20"/>
              </w:rPr>
              <w:t>; Central Saint Martins, London College of Fashion, London College of Communication, Chelsea College of Arts, Wimbledon College of Arts, Camberwell college of Arts</w:t>
            </w:r>
            <w:r w:rsidRPr="007F0365">
              <w:rPr>
                <w:rFonts w:ascii="Arial" w:hAnsi="Arial" w:cs="Arial"/>
                <w:sz w:val="20"/>
                <w:szCs w:val="20"/>
              </w:rPr>
              <w:t xml:space="preserve">. </w:t>
            </w:r>
            <w:r w:rsidR="007F0365">
              <w:rPr>
                <w:rFonts w:ascii="Arial" w:hAnsi="Arial" w:cs="Arial"/>
                <w:sz w:val="20"/>
                <w:szCs w:val="20"/>
              </w:rPr>
              <w:t>T</w:t>
            </w:r>
            <w:r w:rsidRPr="007F0365">
              <w:rPr>
                <w:rFonts w:ascii="Arial" w:hAnsi="Arial" w:cs="Arial"/>
                <w:sz w:val="20"/>
                <w:szCs w:val="20"/>
              </w:rPr>
              <w:t xml:space="preserve">his post is </w:t>
            </w:r>
            <w:r w:rsidR="007F0365">
              <w:rPr>
                <w:rFonts w:ascii="Arial" w:hAnsi="Arial" w:cs="Arial"/>
                <w:sz w:val="20"/>
                <w:szCs w:val="20"/>
              </w:rPr>
              <w:t xml:space="preserve">a </w:t>
            </w:r>
            <w:r w:rsidR="00424551" w:rsidRPr="007F0365">
              <w:rPr>
                <w:rFonts w:ascii="Arial" w:hAnsi="Arial" w:cs="Arial"/>
                <w:sz w:val="20"/>
                <w:szCs w:val="20"/>
              </w:rPr>
              <w:t xml:space="preserve">primary point of contact for students requiring short course information and advice via telephone, email, IM Chat </w:t>
            </w:r>
            <w:r w:rsidR="007F0365">
              <w:rPr>
                <w:rFonts w:ascii="Arial" w:hAnsi="Arial" w:cs="Arial"/>
                <w:sz w:val="20"/>
                <w:szCs w:val="20"/>
              </w:rPr>
              <w:t>and in person</w:t>
            </w:r>
            <w:r w:rsidR="00143C16">
              <w:rPr>
                <w:rFonts w:ascii="Arial" w:hAnsi="Arial" w:cs="Arial"/>
                <w:sz w:val="20"/>
                <w:szCs w:val="20"/>
              </w:rPr>
              <w:t xml:space="preserve">, and is </w:t>
            </w:r>
            <w:r w:rsidR="00424551" w:rsidRPr="007F0365">
              <w:rPr>
                <w:rFonts w:ascii="Arial" w:hAnsi="Arial" w:cs="Arial"/>
                <w:sz w:val="20"/>
                <w:szCs w:val="20"/>
              </w:rPr>
              <w:t xml:space="preserve">a key sales role, actively converting enquiries to bookings and supporting </w:t>
            </w:r>
            <w:r w:rsidR="00CA4B51" w:rsidRPr="007F0365">
              <w:rPr>
                <w:rFonts w:ascii="Arial" w:hAnsi="Arial" w:cs="Arial"/>
                <w:sz w:val="20"/>
                <w:szCs w:val="20"/>
              </w:rPr>
              <w:t>the conversion of</w:t>
            </w:r>
            <w:r w:rsidR="00424551" w:rsidRPr="007F0365">
              <w:rPr>
                <w:rFonts w:ascii="Arial" w:hAnsi="Arial" w:cs="Arial"/>
                <w:sz w:val="20"/>
                <w:szCs w:val="20"/>
              </w:rPr>
              <w:t xml:space="preserve"> course cancellations into transfers</w:t>
            </w:r>
            <w:r w:rsidR="007F0365">
              <w:rPr>
                <w:rFonts w:ascii="Arial" w:hAnsi="Arial" w:cs="Arial"/>
                <w:sz w:val="20"/>
                <w:szCs w:val="20"/>
              </w:rPr>
              <w:t xml:space="preserve"> to assist the</w:t>
            </w:r>
            <w:r w:rsidR="00424551" w:rsidRPr="007F0365">
              <w:rPr>
                <w:rFonts w:ascii="Arial" w:hAnsi="Arial" w:cs="Arial"/>
                <w:sz w:val="20"/>
                <w:szCs w:val="20"/>
              </w:rPr>
              <w:t xml:space="preserve"> short course </w:t>
            </w:r>
            <w:r w:rsidR="007F0365">
              <w:rPr>
                <w:rFonts w:ascii="Arial" w:hAnsi="Arial" w:cs="Arial"/>
                <w:sz w:val="20"/>
                <w:szCs w:val="20"/>
              </w:rPr>
              <w:t>business</w:t>
            </w:r>
            <w:r w:rsidR="00424551" w:rsidRPr="007F0365">
              <w:rPr>
                <w:rFonts w:ascii="Arial" w:hAnsi="Arial" w:cs="Arial"/>
                <w:sz w:val="20"/>
                <w:szCs w:val="20"/>
              </w:rPr>
              <w:t xml:space="preserve"> to meet its financial targets and support the wider student experience.</w:t>
            </w:r>
          </w:p>
          <w:p w14:paraId="33067196" w14:textId="77777777" w:rsidR="00424551" w:rsidRPr="007F0365" w:rsidRDefault="00424551" w:rsidP="00622419">
            <w:pPr>
              <w:contextualSpacing/>
              <w:rPr>
                <w:rFonts w:ascii="Arial" w:hAnsi="Arial" w:cs="Arial"/>
                <w:sz w:val="20"/>
                <w:szCs w:val="20"/>
              </w:rPr>
            </w:pPr>
          </w:p>
          <w:p w14:paraId="194047DC" w14:textId="77777777" w:rsidR="00622419" w:rsidRPr="007F0365" w:rsidRDefault="00424551" w:rsidP="005334D5">
            <w:pPr>
              <w:contextualSpacing/>
              <w:rPr>
                <w:rFonts w:ascii="Arial" w:hAnsi="Arial" w:cs="Arial"/>
                <w:sz w:val="20"/>
                <w:szCs w:val="20"/>
              </w:rPr>
            </w:pPr>
            <w:r w:rsidRPr="007F0365">
              <w:rPr>
                <w:rFonts w:ascii="Arial" w:hAnsi="Arial" w:cs="Arial"/>
                <w:sz w:val="20"/>
                <w:szCs w:val="20"/>
              </w:rPr>
              <w:t>This role is part of the C</w:t>
            </w:r>
            <w:r w:rsidR="00622419" w:rsidRPr="007F0365">
              <w:rPr>
                <w:rFonts w:ascii="Arial" w:hAnsi="Arial" w:cs="Arial"/>
                <w:sz w:val="20"/>
                <w:szCs w:val="20"/>
              </w:rPr>
              <w:t xml:space="preserve">ustomer </w:t>
            </w:r>
            <w:r w:rsidR="007F0365">
              <w:rPr>
                <w:rFonts w:ascii="Arial" w:hAnsi="Arial" w:cs="Arial"/>
                <w:sz w:val="20"/>
                <w:szCs w:val="20"/>
              </w:rPr>
              <w:t>Experience</w:t>
            </w:r>
            <w:r w:rsidR="00622419" w:rsidRPr="007F0365">
              <w:rPr>
                <w:rFonts w:ascii="Arial" w:hAnsi="Arial" w:cs="Arial"/>
                <w:sz w:val="20"/>
                <w:szCs w:val="20"/>
              </w:rPr>
              <w:t xml:space="preserve"> and </w:t>
            </w:r>
            <w:r w:rsidR="007332A4" w:rsidRPr="007F0365">
              <w:rPr>
                <w:rFonts w:ascii="Arial" w:hAnsi="Arial" w:cs="Arial"/>
                <w:sz w:val="20"/>
                <w:szCs w:val="20"/>
              </w:rPr>
              <w:t>S</w:t>
            </w:r>
            <w:r w:rsidR="00622419" w:rsidRPr="007F0365">
              <w:rPr>
                <w:rFonts w:ascii="Arial" w:hAnsi="Arial" w:cs="Arial"/>
                <w:sz w:val="20"/>
                <w:szCs w:val="20"/>
              </w:rPr>
              <w:t xml:space="preserve">ales </w:t>
            </w:r>
            <w:r w:rsidR="007332A4" w:rsidRPr="007F0365">
              <w:rPr>
                <w:rFonts w:ascii="Arial" w:hAnsi="Arial" w:cs="Arial"/>
                <w:sz w:val="20"/>
                <w:szCs w:val="20"/>
              </w:rPr>
              <w:t>T</w:t>
            </w:r>
            <w:r w:rsidR="00622419" w:rsidRPr="007F0365">
              <w:rPr>
                <w:rFonts w:ascii="Arial" w:hAnsi="Arial" w:cs="Arial"/>
                <w:sz w:val="20"/>
                <w:szCs w:val="20"/>
              </w:rPr>
              <w:t>eam, who are responsible for sales and a</w:t>
            </w:r>
            <w:r w:rsidR="007F0365">
              <w:rPr>
                <w:rFonts w:ascii="Arial" w:hAnsi="Arial" w:cs="Arial"/>
                <w:sz w:val="20"/>
                <w:szCs w:val="20"/>
              </w:rPr>
              <w:t>dministration of approximately 16,5</w:t>
            </w:r>
            <w:r w:rsidR="00622419" w:rsidRPr="007F0365">
              <w:rPr>
                <w:rFonts w:ascii="Arial" w:hAnsi="Arial" w:cs="Arial"/>
                <w:sz w:val="20"/>
                <w:szCs w:val="20"/>
              </w:rPr>
              <w:t xml:space="preserve">00 short course bookings each year onto </w:t>
            </w:r>
            <w:r w:rsidR="007F0365">
              <w:rPr>
                <w:rFonts w:ascii="Arial" w:hAnsi="Arial" w:cs="Arial"/>
                <w:sz w:val="20"/>
                <w:szCs w:val="20"/>
              </w:rPr>
              <w:t>1</w:t>
            </w:r>
            <w:r w:rsidR="00622419" w:rsidRPr="007F0365">
              <w:rPr>
                <w:rFonts w:ascii="Arial" w:hAnsi="Arial" w:cs="Arial"/>
                <w:sz w:val="20"/>
                <w:szCs w:val="20"/>
              </w:rPr>
              <w:t>800+ courses</w:t>
            </w:r>
            <w:r w:rsidR="005334D5">
              <w:rPr>
                <w:rFonts w:ascii="Arial" w:hAnsi="Arial" w:cs="Arial"/>
                <w:sz w:val="20"/>
                <w:szCs w:val="20"/>
              </w:rPr>
              <w:t xml:space="preserve"> across the 6 UAL college brands. The postholder will respond to the</w:t>
            </w:r>
            <w:r w:rsidR="00622419" w:rsidRPr="007F0365">
              <w:rPr>
                <w:rFonts w:ascii="Arial" w:hAnsi="Arial" w:cs="Arial"/>
                <w:sz w:val="20"/>
                <w:szCs w:val="20"/>
              </w:rPr>
              <w:t xml:space="preserve"> associated enquiry management, course cancellation notifications, transfers/refund processing, and the administration of specialist short course programmes. </w:t>
            </w:r>
          </w:p>
          <w:p w14:paraId="52117785" w14:textId="77777777" w:rsidR="00424551" w:rsidRPr="007F0365" w:rsidRDefault="00424551" w:rsidP="003D3432">
            <w:pPr>
              <w:pStyle w:val="ListBullet"/>
              <w:numPr>
                <w:ilvl w:val="0"/>
                <w:numId w:val="0"/>
              </w:numPr>
              <w:rPr>
                <w:rFonts w:ascii="Arial" w:hAnsi="Arial" w:cs="Arial"/>
                <w:sz w:val="20"/>
                <w:szCs w:val="20"/>
              </w:rPr>
            </w:pPr>
          </w:p>
        </w:tc>
      </w:tr>
      <w:tr w:rsidR="00622419" w:rsidRPr="007F0365" w14:paraId="4089B136" w14:textId="77777777" w:rsidTr="000C0840">
        <w:tc>
          <w:tcPr>
            <w:tcW w:w="9214" w:type="dxa"/>
            <w:gridSpan w:val="3"/>
          </w:tcPr>
          <w:p w14:paraId="742E0551" w14:textId="77777777" w:rsidR="00622419" w:rsidRPr="007F0365" w:rsidRDefault="00622419" w:rsidP="00622419">
            <w:pPr>
              <w:contextualSpacing/>
              <w:rPr>
                <w:rFonts w:ascii="Arial" w:hAnsi="Arial" w:cs="Arial"/>
                <w:b/>
                <w:sz w:val="20"/>
                <w:szCs w:val="20"/>
              </w:rPr>
            </w:pPr>
            <w:r w:rsidRPr="007F0365">
              <w:rPr>
                <w:rFonts w:ascii="Arial" w:hAnsi="Arial" w:cs="Arial"/>
                <w:b/>
                <w:sz w:val="20"/>
                <w:szCs w:val="20"/>
              </w:rPr>
              <w:lastRenderedPageBreak/>
              <w:t>Duties and Responsibilities</w:t>
            </w:r>
          </w:p>
          <w:p w14:paraId="248EEEA3" w14:textId="77777777" w:rsidR="00622419" w:rsidRPr="007F0365" w:rsidRDefault="00622419" w:rsidP="00622419">
            <w:pPr>
              <w:contextualSpacing/>
              <w:rPr>
                <w:rFonts w:ascii="Arial" w:hAnsi="Arial" w:cs="Arial"/>
                <w:b/>
                <w:sz w:val="20"/>
                <w:szCs w:val="20"/>
              </w:rPr>
            </w:pPr>
          </w:p>
          <w:p w14:paraId="1A65B783" w14:textId="77777777" w:rsidR="00424551" w:rsidRPr="007F0365" w:rsidRDefault="00424551" w:rsidP="007F0365">
            <w:pPr>
              <w:tabs>
                <w:tab w:val="left" w:pos="442"/>
                <w:tab w:val="right" w:pos="4938"/>
              </w:tabs>
              <w:kinsoku w:val="0"/>
              <w:overflowPunct w:val="0"/>
              <w:spacing w:before="8" w:line="250" w:lineRule="auto"/>
              <w:ind w:right="4909"/>
              <w:rPr>
                <w:rFonts w:ascii="Arial" w:hAnsi="Arial" w:cs="Arial"/>
                <w:b/>
                <w:color w:val="131313"/>
                <w:w w:val="105"/>
                <w:sz w:val="20"/>
                <w:szCs w:val="20"/>
              </w:rPr>
            </w:pPr>
            <w:r w:rsidRPr="007F0365">
              <w:rPr>
                <w:rFonts w:ascii="Arial" w:hAnsi="Arial" w:cs="Arial"/>
                <w:b/>
                <w:color w:val="131313"/>
                <w:w w:val="105"/>
                <w:sz w:val="20"/>
                <w:szCs w:val="20"/>
              </w:rPr>
              <w:t>Reception</w:t>
            </w:r>
          </w:p>
          <w:p w14:paraId="4B3DDD54" w14:textId="77777777" w:rsidR="00AE6A69" w:rsidRPr="00AE6A69" w:rsidRDefault="00AE6A69" w:rsidP="00385B6D">
            <w:pPr>
              <w:pStyle w:val="Default"/>
              <w:numPr>
                <w:ilvl w:val="0"/>
                <w:numId w:val="5"/>
              </w:numPr>
              <w:rPr>
                <w:rFonts w:ascii="Arial" w:hAnsi="Arial" w:cs="Arial"/>
                <w:color w:val="131313"/>
                <w:w w:val="113"/>
                <w:sz w:val="20"/>
                <w:szCs w:val="20"/>
              </w:rPr>
            </w:pPr>
            <w:r w:rsidRPr="006F0269">
              <w:rPr>
                <w:rFonts w:ascii="Arial" w:hAnsi="Arial" w:cs="Arial"/>
                <w:sz w:val="20"/>
                <w:szCs w:val="20"/>
              </w:rPr>
              <w:t>To act as the primary point of contact for all short course enquiries</w:t>
            </w:r>
            <w:r>
              <w:rPr>
                <w:rFonts w:ascii="Arial" w:hAnsi="Arial" w:cs="Arial"/>
                <w:sz w:val="20"/>
                <w:szCs w:val="20"/>
              </w:rPr>
              <w:t xml:space="preserve"> at designated site/s</w:t>
            </w:r>
            <w:r w:rsidRPr="006F0269">
              <w:rPr>
                <w:rFonts w:ascii="Arial" w:hAnsi="Arial" w:cs="Arial"/>
                <w:sz w:val="20"/>
                <w:szCs w:val="20"/>
              </w:rPr>
              <w:t>, responding effectively to all enquiries and bookings via the telephone, online, and in person, working flexibly to cover office opening hours as necessary.</w:t>
            </w:r>
          </w:p>
          <w:p w14:paraId="1F60B6F6" w14:textId="77777777" w:rsidR="00424551" w:rsidRPr="007F0365" w:rsidRDefault="00AE6A69" w:rsidP="00AE6A69">
            <w:pPr>
              <w:pStyle w:val="Default"/>
              <w:ind w:left="852"/>
              <w:rPr>
                <w:rFonts w:ascii="Arial" w:hAnsi="Arial" w:cs="Arial"/>
                <w:color w:val="131313"/>
                <w:w w:val="113"/>
                <w:sz w:val="20"/>
                <w:szCs w:val="20"/>
              </w:rPr>
            </w:pPr>
            <w:r w:rsidRPr="007F0365">
              <w:rPr>
                <w:color w:val="131313"/>
                <w:w w:val="113"/>
                <w:sz w:val="20"/>
                <w:szCs w:val="20"/>
              </w:rPr>
              <w:t xml:space="preserve"> </w:t>
            </w:r>
          </w:p>
          <w:p w14:paraId="5C57ADDE" w14:textId="77777777" w:rsidR="00424551" w:rsidRPr="007F0365" w:rsidRDefault="00424551" w:rsidP="007F0365">
            <w:pPr>
              <w:pStyle w:val="TableParagraph"/>
              <w:kinsoku w:val="0"/>
              <w:overflowPunct w:val="0"/>
              <w:ind w:left="107" w:right="5401" w:firstLine="4"/>
              <w:rPr>
                <w:b/>
                <w:color w:val="131313"/>
                <w:w w:val="110"/>
                <w:sz w:val="20"/>
                <w:szCs w:val="20"/>
              </w:rPr>
            </w:pPr>
            <w:r w:rsidRPr="007F0365">
              <w:rPr>
                <w:b/>
                <w:color w:val="131313"/>
                <w:w w:val="110"/>
                <w:sz w:val="20"/>
                <w:szCs w:val="20"/>
              </w:rPr>
              <w:t>Customer</w:t>
            </w:r>
            <w:r w:rsidRPr="007F0365">
              <w:rPr>
                <w:b/>
                <w:color w:val="131313"/>
                <w:spacing w:val="18"/>
                <w:w w:val="110"/>
                <w:sz w:val="20"/>
                <w:szCs w:val="20"/>
              </w:rPr>
              <w:t xml:space="preserve"> </w:t>
            </w:r>
            <w:r w:rsidRPr="007F0365">
              <w:rPr>
                <w:b/>
                <w:color w:val="131313"/>
                <w:w w:val="110"/>
                <w:sz w:val="20"/>
                <w:szCs w:val="20"/>
              </w:rPr>
              <w:t>Service</w:t>
            </w:r>
            <w:r w:rsidR="007F0365">
              <w:rPr>
                <w:b/>
                <w:color w:val="131313"/>
                <w:w w:val="110"/>
                <w:sz w:val="20"/>
                <w:szCs w:val="20"/>
              </w:rPr>
              <w:t xml:space="preserve"> and Sales </w:t>
            </w:r>
          </w:p>
          <w:p w14:paraId="2AB607D3" w14:textId="49C6E547" w:rsidR="00424551" w:rsidRPr="007F0365" w:rsidRDefault="00424551" w:rsidP="00385B6D">
            <w:pPr>
              <w:numPr>
                <w:ilvl w:val="0"/>
                <w:numId w:val="5"/>
              </w:numPr>
              <w:rPr>
                <w:rFonts w:ascii="Arial" w:hAnsi="Arial" w:cs="Arial"/>
                <w:sz w:val="20"/>
                <w:szCs w:val="20"/>
              </w:rPr>
            </w:pPr>
            <w:r w:rsidRPr="007F0365">
              <w:rPr>
                <w:rFonts w:ascii="Arial" w:hAnsi="Arial" w:cs="Arial"/>
                <w:sz w:val="20"/>
                <w:szCs w:val="20"/>
              </w:rPr>
              <w:t xml:space="preserve">To communicate with external enquirers via email using Sales Force (CRM), telephone, Instant Messaging Chat (IM) and in person.  Taking responsibility for each enquiry until closed or successfully </w:t>
            </w:r>
            <w:r w:rsidR="00426C07">
              <w:rPr>
                <w:rFonts w:ascii="Arial" w:hAnsi="Arial" w:cs="Arial"/>
                <w:sz w:val="20"/>
                <w:szCs w:val="20"/>
              </w:rPr>
              <w:t>transferred</w:t>
            </w:r>
            <w:r w:rsidRPr="007F0365">
              <w:rPr>
                <w:rFonts w:ascii="Arial" w:hAnsi="Arial" w:cs="Arial"/>
                <w:sz w:val="20"/>
                <w:szCs w:val="20"/>
              </w:rPr>
              <w:t xml:space="preserve"> to another department. </w:t>
            </w:r>
          </w:p>
          <w:p w14:paraId="2456EBE4" w14:textId="77777777" w:rsidR="00424551" w:rsidRPr="007F0365" w:rsidRDefault="00424551" w:rsidP="00385B6D">
            <w:pPr>
              <w:pStyle w:val="ListParagraph"/>
              <w:widowControl w:val="0"/>
              <w:numPr>
                <w:ilvl w:val="0"/>
                <w:numId w:val="5"/>
              </w:numPr>
              <w:tabs>
                <w:tab w:val="left" w:pos="452"/>
              </w:tabs>
              <w:kinsoku w:val="0"/>
              <w:overflowPunct w:val="0"/>
              <w:autoSpaceDE w:val="0"/>
              <w:autoSpaceDN w:val="0"/>
              <w:adjustRightInd w:val="0"/>
              <w:ind w:right="504"/>
              <w:rPr>
                <w:rFonts w:ascii="Arial" w:hAnsi="Arial" w:cs="Arial"/>
                <w:color w:val="000000"/>
                <w:sz w:val="20"/>
                <w:szCs w:val="20"/>
              </w:rPr>
            </w:pPr>
            <w:r w:rsidRPr="007F0365">
              <w:rPr>
                <w:rFonts w:ascii="Arial" w:hAnsi="Arial" w:cs="Arial"/>
                <w:color w:val="131313"/>
                <w:w w:val="105"/>
                <w:sz w:val="20"/>
                <w:szCs w:val="20"/>
              </w:rPr>
              <w:t>To</w:t>
            </w:r>
            <w:r w:rsidRPr="007F0365">
              <w:rPr>
                <w:rFonts w:ascii="Arial" w:hAnsi="Arial" w:cs="Arial"/>
                <w:color w:val="131313"/>
                <w:spacing w:val="-5"/>
                <w:w w:val="105"/>
                <w:sz w:val="20"/>
                <w:szCs w:val="20"/>
              </w:rPr>
              <w:t xml:space="preserve"> </w:t>
            </w:r>
            <w:r w:rsidRPr="007F0365">
              <w:rPr>
                <w:rFonts w:ascii="Arial" w:hAnsi="Arial" w:cs="Arial"/>
                <w:color w:val="131313"/>
                <w:w w:val="105"/>
                <w:sz w:val="20"/>
                <w:szCs w:val="20"/>
              </w:rPr>
              <w:t>guide</w:t>
            </w:r>
            <w:r w:rsidRPr="007F0365">
              <w:rPr>
                <w:rFonts w:ascii="Arial" w:hAnsi="Arial" w:cs="Arial"/>
                <w:color w:val="131313"/>
                <w:spacing w:val="-1"/>
                <w:w w:val="105"/>
                <w:sz w:val="20"/>
                <w:szCs w:val="20"/>
              </w:rPr>
              <w:t xml:space="preserve"> </w:t>
            </w:r>
            <w:r w:rsidRPr="007F0365">
              <w:rPr>
                <w:rFonts w:ascii="Arial" w:hAnsi="Arial" w:cs="Arial"/>
                <w:color w:val="131313"/>
                <w:w w:val="105"/>
                <w:sz w:val="20"/>
                <w:szCs w:val="20"/>
              </w:rPr>
              <w:t>customers</w:t>
            </w:r>
            <w:r w:rsidRPr="007F0365">
              <w:rPr>
                <w:rFonts w:ascii="Arial" w:hAnsi="Arial" w:cs="Arial"/>
                <w:color w:val="131313"/>
                <w:spacing w:val="7"/>
                <w:w w:val="105"/>
                <w:sz w:val="20"/>
                <w:szCs w:val="20"/>
              </w:rPr>
              <w:t xml:space="preserve"> </w:t>
            </w:r>
            <w:r w:rsidRPr="007F0365">
              <w:rPr>
                <w:rFonts w:ascii="Arial" w:hAnsi="Arial" w:cs="Arial"/>
                <w:color w:val="131313"/>
                <w:w w:val="105"/>
                <w:sz w:val="20"/>
                <w:szCs w:val="20"/>
              </w:rPr>
              <w:t>in</w:t>
            </w:r>
            <w:r w:rsidRPr="007F0365">
              <w:rPr>
                <w:rFonts w:ascii="Arial" w:hAnsi="Arial" w:cs="Arial"/>
                <w:color w:val="131313"/>
                <w:spacing w:val="-19"/>
                <w:w w:val="105"/>
                <w:sz w:val="20"/>
                <w:szCs w:val="20"/>
              </w:rPr>
              <w:t xml:space="preserve"> </w:t>
            </w:r>
            <w:r w:rsidRPr="007F0365">
              <w:rPr>
                <w:rFonts w:ascii="Arial" w:hAnsi="Arial" w:cs="Arial"/>
                <w:color w:val="131313"/>
                <w:w w:val="105"/>
                <w:sz w:val="20"/>
                <w:szCs w:val="20"/>
              </w:rPr>
              <w:t>their</w:t>
            </w:r>
            <w:r w:rsidRPr="007F0365">
              <w:rPr>
                <w:rFonts w:ascii="Arial" w:hAnsi="Arial" w:cs="Arial"/>
                <w:color w:val="131313"/>
                <w:spacing w:val="4"/>
                <w:w w:val="105"/>
                <w:sz w:val="20"/>
                <w:szCs w:val="20"/>
              </w:rPr>
              <w:t xml:space="preserve"> </w:t>
            </w:r>
            <w:r w:rsidRPr="007F0365">
              <w:rPr>
                <w:rFonts w:ascii="Arial" w:hAnsi="Arial" w:cs="Arial"/>
                <w:color w:val="131313"/>
                <w:w w:val="105"/>
                <w:sz w:val="20"/>
                <w:szCs w:val="20"/>
              </w:rPr>
              <w:t>choice</w:t>
            </w:r>
            <w:r w:rsidRPr="007F0365">
              <w:rPr>
                <w:rFonts w:ascii="Arial" w:hAnsi="Arial" w:cs="Arial"/>
                <w:color w:val="131313"/>
                <w:spacing w:val="3"/>
                <w:w w:val="105"/>
                <w:sz w:val="20"/>
                <w:szCs w:val="20"/>
              </w:rPr>
              <w:t xml:space="preserve"> </w:t>
            </w:r>
            <w:r w:rsidRPr="007F0365">
              <w:rPr>
                <w:rFonts w:ascii="Arial" w:hAnsi="Arial" w:cs="Arial"/>
                <w:color w:val="131313"/>
                <w:w w:val="105"/>
                <w:sz w:val="20"/>
                <w:szCs w:val="20"/>
              </w:rPr>
              <w:t>of</w:t>
            </w:r>
            <w:r w:rsidRPr="007F0365">
              <w:rPr>
                <w:rFonts w:ascii="Arial" w:hAnsi="Arial" w:cs="Arial"/>
                <w:color w:val="131313"/>
                <w:spacing w:val="-7"/>
                <w:w w:val="105"/>
                <w:sz w:val="20"/>
                <w:szCs w:val="20"/>
              </w:rPr>
              <w:t xml:space="preserve"> </w:t>
            </w:r>
            <w:r w:rsidRPr="007F0365">
              <w:rPr>
                <w:rFonts w:ascii="Arial" w:hAnsi="Arial" w:cs="Arial"/>
                <w:color w:val="131313"/>
                <w:w w:val="105"/>
                <w:sz w:val="20"/>
                <w:szCs w:val="20"/>
              </w:rPr>
              <w:t>course providing</w:t>
            </w:r>
            <w:r w:rsidRPr="007F0365">
              <w:rPr>
                <w:rFonts w:ascii="Arial" w:hAnsi="Arial" w:cs="Arial"/>
                <w:color w:val="131313"/>
                <w:spacing w:val="-5"/>
                <w:w w:val="105"/>
                <w:sz w:val="20"/>
                <w:szCs w:val="20"/>
              </w:rPr>
              <w:t xml:space="preserve"> </w:t>
            </w:r>
            <w:r w:rsidRPr="007F0365">
              <w:rPr>
                <w:rFonts w:ascii="Arial" w:hAnsi="Arial" w:cs="Arial"/>
                <w:color w:val="131313"/>
                <w:w w:val="105"/>
                <w:sz w:val="20"/>
                <w:szCs w:val="20"/>
              </w:rPr>
              <w:t>clear,</w:t>
            </w:r>
            <w:r w:rsidRPr="007F0365">
              <w:rPr>
                <w:rFonts w:ascii="Arial" w:hAnsi="Arial" w:cs="Arial"/>
                <w:color w:val="131313"/>
                <w:spacing w:val="-9"/>
                <w:w w:val="105"/>
                <w:sz w:val="20"/>
                <w:szCs w:val="20"/>
              </w:rPr>
              <w:t xml:space="preserve"> </w:t>
            </w:r>
            <w:r w:rsidRPr="007F0365">
              <w:rPr>
                <w:rFonts w:ascii="Arial" w:hAnsi="Arial" w:cs="Arial"/>
                <w:color w:val="131313"/>
                <w:w w:val="105"/>
                <w:sz w:val="20"/>
                <w:szCs w:val="20"/>
              </w:rPr>
              <w:t>factual</w:t>
            </w:r>
            <w:r w:rsidRPr="007F0365">
              <w:rPr>
                <w:rFonts w:ascii="Arial" w:hAnsi="Arial" w:cs="Arial"/>
                <w:color w:val="131313"/>
                <w:spacing w:val="2"/>
                <w:w w:val="105"/>
                <w:sz w:val="20"/>
                <w:szCs w:val="20"/>
              </w:rPr>
              <w:t xml:space="preserve"> </w:t>
            </w:r>
            <w:r w:rsidRPr="007F0365">
              <w:rPr>
                <w:rFonts w:ascii="Arial" w:hAnsi="Arial" w:cs="Arial"/>
                <w:color w:val="131313"/>
                <w:w w:val="105"/>
                <w:sz w:val="20"/>
                <w:szCs w:val="20"/>
              </w:rPr>
              <w:t>information</w:t>
            </w:r>
            <w:r w:rsidRPr="007F0365">
              <w:rPr>
                <w:rFonts w:ascii="Arial" w:hAnsi="Arial" w:cs="Arial"/>
                <w:color w:val="131313"/>
                <w:spacing w:val="-4"/>
                <w:w w:val="105"/>
                <w:sz w:val="20"/>
                <w:szCs w:val="20"/>
              </w:rPr>
              <w:t xml:space="preserve"> </w:t>
            </w:r>
            <w:r w:rsidRPr="007F0365">
              <w:rPr>
                <w:rFonts w:ascii="Arial" w:hAnsi="Arial" w:cs="Arial"/>
                <w:color w:val="131313"/>
                <w:w w:val="105"/>
                <w:sz w:val="20"/>
                <w:szCs w:val="20"/>
              </w:rPr>
              <w:t>to</w:t>
            </w:r>
            <w:r w:rsidRPr="007F0365">
              <w:rPr>
                <w:rFonts w:ascii="Arial" w:hAnsi="Arial" w:cs="Arial"/>
                <w:color w:val="131313"/>
                <w:spacing w:val="-4"/>
                <w:w w:val="105"/>
                <w:sz w:val="20"/>
                <w:szCs w:val="20"/>
              </w:rPr>
              <w:t xml:space="preserve"> </w:t>
            </w:r>
            <w:r w:rsidRPr="007F0365">
              <w:rPr>
                <w:rFonts w:ascii="Arial" w:hAnsi="Arial" w:cs="Arial"/>
                <w:color w:val="131313"/>
                <w:w w:val="105"/>
                <w:sz w:val="20"/>
                <w:szCs w:val="20"/>
              </w:rPr>
              <w:t>give</w:t>
            </w:r>
            <w:r w:rsidRPr="007F0365">
              <w:rPr>
                <w:rFonts w:ascii="Arial" w:hAnsi="Arial" w:cs="Arial"/>
                <w:color w:val="131313"/>
                <w:w w:val="104"/>
                <w:sz w:val="20"/>
                <w:szCs w:val="20"/>
              </w:rPr>
              <w:t xml:space="preserve"> </w:t>
            </w:r>
            <w:r w:rsidRPr="007F0365">
              <w:rPr>
                <w:rFonts w:ascii="Arial" w:hAnsi="Arial" w:cs="Arial"/>
                <w:color w:val="131313"/>
                <w:w w:val="105"/>
                <w:sz w:val="20"/>
                <w:szCs w:val="20"/>
              </w:rPr>
              <w:t>them confidence</w:t>
            </w:r>
            <w:r w:rsidRPr="007F0365">
              <w:rPr>
                <w:rFonts w:ascii="Arial" w:hAnsi="Arial" w:cs="Arial"/>
                <w:color w:val="131313"/>
                <w:spacing w:val="3"/>
                <w:w w:val="105"/>
                <w:sz w:val="20"/>
                <w:szCs w:val="20"/>
              </w:rPr>
              <w:t xml:space="preserve"> </w:t>
            </w:r>
            <w:r w:rsidRPr="007F0365">
              <w:rPr>
                <w:rFonts w:ascii="Arial" w:hAnsi="Arial" w:cs="Arial"/>
                <w:color w:val="131313"/>
                <w:w w:val="105"/>
                <w:sz w:val="20"/>
                <w:szCs w:val="20"/>
              </w:rPr>
              <w:t>in</w:t>
            </w:r>
            <w:r w:rsidRPr="007F0365">
              <w:rPr>
                <w:rFonts w:ascii="Arial" w:hAnsi="Arial" w:cs="Arial"/>
                <w:color w:val="131313"/>
                <w:spacing w:val="-13"/>
                <w:w w:val="105"/>
                <w:sz w:val="20"/>
                <w:szCs w:val="20"/>
              </w:rPr>
              <w:t xml:space="preserve"> </w:t>
            </w:r>
            <w:r w:rsidRPr="007F0365">
              <w:rPr>
                <w:rFonts w:ascii="Arial" w:hAnsi="Arial" w:cs="Arial"/>
                <w:color w:val="131313"/>
                <w:w w:val="105"/>
                <w:sz w:val="20"/>
                <w:szCs w:val="20"/>
              </w:rPr>
              <w:t>booking</w:t>
            </w:r>
            <w:r w:rsidRPr="007F0365">
              <w:rPr>
                <w:rFonts w:ascii="Arial" w:hAnsi="Arial" w:cs="Arial"/>
                <w:color w:val="131313"/>
                <w:spacing w:val="-8"/>
                <w:w w:val="105"/>
                <w:sz w:val="20"/>
                <w:szCs w:val="20"/>
              </w:rPr>
              <w:t xml:space="preserve"> </w:t>
            </w:r>
            <w:r w:rsidRPr="007F0365">
              <w:rPr>
                <w:rFonts w:ascii="Arial" w:hAnsi="Arial" w:cs="Arial"/>
                <w:color w:val="131313"/>
                <w:w w:val="105"/>
                <w:sz w:val="20"/>
                <w:szCs w:val="20"/>
              </w:rPr>
              <w:t>a</w:t>
            </w:r>
            <w:r w:rsidRPr="007F0365">
              <w:rPr>
                <w:rFonts w:ascii="Arial" w:hAnsi="Arial" w:cs="Arial"/>
                <w:color w:val="131313"/>
                <w:spacing w:val="-2"/>
                <w:w w:val="105"/>
                <w:sz w:val="20"/>
                <w:szCs w:val="20"/>
              </w:rPr>
              <w:t xml:space="preserve"> </w:t>
            </w:r>
            <w:r w:rsidRPr="007F0365">
              <w:rPr>
                <w:rFonts w:ascii="Arial" w:hAnsi="Arial" w:cs="Arial"/>
                <w:color w:val="131313"/>
                <w:w w:val="105"/>
                <w:sz w:val="20"/>
                <w:szCs w:val="20"/>
              </w:rPr>
              <w:t>course.</w:t>
            </w:r>
            <w:r w:rsidRPr="007F0365">
              <w:rPr>
                <w:rFonts w:ascii="Arial" w:hAnsi="Arial" w:cs="Arial"/>
                <w:sz w:val="20"/>
                <w:szCs w:val="20"/>
              </w:rPr>
              <w:t xml:space="preserve"> </w:t>
            </w:r>
          </w:p>
          <w:p w14:paraId="35A4532F" w14:textId="77777777" w:rsidR="00385B6D" w:rsidRDefault="00385B6D" w:rsidP="00385B6D">
            <w:pPr>
              <w:pStyle w:val="tableparagraph0"/>
              <w:numPr>
                <w:ilvl w:val="0"/>
                <w:numId w:val="5"/>
              </w:numPr>
              <w:spacing w:before="0" w:beforeAutospacing="0" w:after="0" w:afterAutospacing="0"/>
              <w:rPr>
                <w:rFonts w:ascii="Arial" w:hAnsi="Arial" w:cs="Arial"/>
                <w:color w:val="000000"/>
                <w:sz w:val="22"/>
                <w:szCs w:val="22"/>
              </w:rPr>
            </w:pPr>
            <w:r>
              <w:rPr>
                <w:rFonts w:ascii="Arial" w:hAnsi="Arial" w:cs="Arial"/>
                <w:color w:val="000000"/>
                <w:sz w:val="20"/>
                <w:szCs w:val="20"/>
              </w:rPr>
              <w:t>Support with student bookings (via email, in-person or phone); including adding students to our learner management system (Administrate), process payments and sending any required student journey communications.</w:t>
            </w:r>
          </w:p>
          <w:p w14:paraId="408E0D31" w14:textId="77777777" w:rsidR="00BC7D7D" w:rsidRPr="007F0365" w:rsidRDefault="00BC7D7D" w:rsidP="00385B6D">
            <w:pPr>
              <w:pStyle w:val="ListParagraph"/>
              <w:widowControl w:val="0"/>
              <w:numPr>
                <w:ilvl w:val="0"/>
                <w:numId w:val="5"/>
              </w:numPr>
              <w:tabs>
                <w:tab w:val="left" w:pos="452"/>
              </w:tabs>
              <w:kinsoku w:val="0"/>
              <w:overflowPunct w:val="0"/>
              <w:autoSpaceDE w:val="0"/>
              <w:autoSpaceDN w:val="0"/>
              <w:adjustRightInd w:val="0"/>
              <w:ind w:right="504"/>
              <w:rPr>
                <w:rFonts w:ascii="Arial" w:hAnsi="Arial" w:cs="Arial"/>
                <w:color w:val="000000"/>
                <w:sz w:val="20"/>
                <w:szCs w:val="20"/>
              </w:rPr>
            </w:pPr>
            <w:r w:rsidRPr="007F0365">
              <w:rPr>
                <w:rFonts w:ascii="Arial" w:hAnsi="Arial" w:cs="Arial"/>
                <w:color w:val="000000"/>
                <w:sz w:val="20"/>
                <w:szCs w:val="20"/>
              </w:rPr>
              <w:t>To proactively conver</w:t>
            </w:r>
            <w:r w:rsidR="00143C16">
              <w:rPr>
                <w:rFonts w:ascii="Arial" w:hAnsi="Arial" w:cs="Arial"/>
                <w:color w:val="000000"/>
                <w:sz w:val="20"/>
                <w:szCs w:val="20"/>
              </w:rPr>
              <w:t xml:space="preserve">t enquires into course bookings. </w:t>
            </w:r>
          </w:p>
          <w:p w14:paraId="249CD969" w14:textId="77777777" w:rsidR="00BC7D7D" w:rsidRPr="007F0365" w:rsidRDefault="00BC7D7D" w:rsidP="00385B6D">
            <w:pPr>
              <w:pStyle w:val="ListParagraph"/>
              <w:numPr>
                <w:ilvl w:val="0"/>
                <w:numId w:val="5"/>
              </w:numPr>
              <w:rPr>
                <w:rFonts w:ascii="Arial" w:hAnsi="Arial" w:cs="Arial"/>
                <w:color w:val="000000"/>
                <w:sz w:val="20"/>
                <w:szCs w:val="20"/>
              </w:rPr>
            </w:pPr>
            <w:r w:rsidRPr="007F0365">
              <w:rPr>
                <w:rFonts w:ascii="Arial" w:hAnsi="Arial" w:cs="Arial"/>
                <w:color w:val="000000"/>
                <w:sz w:val="20"/>
                <w:szCs w:val="20"/>
              </w:rPr>
              <w:t>To actively track and monitor student transfers rates and to call students to support them with course</w:t>
            </w:r>
            <w:r w:rsidR="009B69F0" w:rsidRPr="007F0365">
              <w:rPr>
                <w:rFonts w:ascii="Arial" w:hAnsi="Arial" w:cs="Arial"/>
                <w:color w:val="000000"/>
                <w:sz w:val="20"/>
                <w:szCs w:val="20"/>
              </w:rPr>
              <w:t xml:space="preserve"> transfer process and new course selection </w:t>
            </w:r>
            <w:r w:rsidRPr="007F0365">
              <w:rPr>
                <w:rFonts w:ascii="Arial" w:hAnsi="Arial" w:cs="Arial"/>
                <w:color w:val="000000"/>
                <w:sz w:val="20"/>
                <w:szCs w:val="20"/>
              </w:rPr>
              <w:t xml:space="preserve"> </w:t>
            </w:r>
          </w:p>
          <w:p w14:paraId="304D44FF" w14:textId="77777777" w:rsidR="00424551" w:rsidRPr="007F0365" w:rsidRDefault="00424551" w:rsidP="00385B6D">
            <w:pPr>
              <w:pStyle w:val="ListParagraph"/>
              <w:widowControl w:val="0"/>
              <w:numPr>
                <w:ilvl w:val="0"/>
                <w:numId w:val="5"/>
              </w:numPr>
              <w:tabs>
                <w:tab w:val="left" w:pos="452"/>
              </w:tabs>
              <w:kinsoku w:val="0"/>
              <w:overflowPunct w:val="0"/>
              <w:autoSpaceDE w:val="0"/>
              <w:autoSpaceDN w:val="0"/>
              <w:adjustRightInd w:val="0"/>
              <w:ind w:right="504"/>
              <w:rPr>
                <w:rFonts w:ascii="Arial" w:hAnsi="Arial" w:cs="Arial"/>
                <w:color w:val="000000"/>
                <w:sz w:val="20"/>
                <w:szCs w:val="20"/>
              </w:rPr>
            </w:pPr>
            <w:r w:rsidRPr="007F0365">
              <w:rPr>
                <w:rFonts w:ascii="Arial" w:hAnsi="Arial" w:cs="Arial"/>
                <w:color w:val="131313"/>
                <w:w w:val="105"/>
                <w:sz w:val="20"/>
                <w:szCs w:val="20"/>
              </w:rPr>
              <w:t>To</w:t>
            </w:r>
            <w:r w:rsidRPr="007F0365">
              <w:rPr>
                <w:rFonts w:ascii="Arial" w:hAnsi="Arial" w:cs="Arial"/>
                <w:color w:val="131313"/>
                <w:spacing w:val="-8"/>
                <w:w w:val="105"/>
                <w:sz w:val="20"/>
                <w:szCs w:val="20"/>
              </w:rPr>
              <w:t xml:space="preserve"> </w:t>
            </w:r>
            <w:r w:rsidRPr="007F0365">
              <w:rPr>
                <w:rFonts w:ascii="Arial" w:hAnsi="Arial" w:cs="Arial"/>
                <w:color w:val="131313"/>
                <w:w w:val="105"/>
                <w:sz w:val="20"/>
                <w:szCs w:val="20"/>
              </w:rPr>
              <w:t>provide</w:t>
            </w:r>
            <w:r w:rsidRPr="007F0365">
              <w:rPr>
                <w:rFonts w:ascii="Arial" w:hAnsi="Arial" w:cs="Arial"/>
                <w:color w:val="131313"/>
                <w:spacing w:val="-9"/>
                <w:w w:val="105"/>
                <w:sz w:val="20"/>
                <w:szCs w:val="20"/>
              </w:rPr>
              <w:t xml:space="preserve"> </w:t>
            </w:r>
            <w:r w:rsidRPr="007F0365">
              <w:rPr>
                <w:rFonts w:ascii="Arial" w:hAnsi="Arial" w:cs="Arial"/>
                <w:color w:val="131313"/>
                <w:w w:val="105"/>
                <w:sz w:val="20"/>
                <w:szCs w:val="20"/>
              </w:rPr>
              <w:t>advice</w:t>
            </w:r>
            <w:r w:rsidRPr="007F0365">
              <w:rPr>
                <w:rFonts w:ascii="Arial" w:hAnsi="Arial" w:cs="Arial"/>
                <w:color w:val="131313"/>
                <w:spacing w:val="-4"/>
                <w:w w:val="105"/>
                <w:sz w:val="20"/>
                <w:szCs w:val="20"/>
              </w:rPr>
              <w:t xml:space="preserve"> </w:t>
            </w:r>
            <w:r w:rsidRPr="007F0365">
              <w:rPr>
                <w:rFonts w:ascii="Arial" w:hAnsi="Arial" w:cs="Arial"/>
                <w:color w:val="131313"/>
                <w:w w:val="105"/>
                <w:sz w:val="20"/>
                <w:szCs w:val="20"/>
              </w:rPr>
              <w:t>on</w:t>
            </w:r>
            <w:r w:rsidRPr="007F0365">
              <w:rPr>
                <w:rFonts w:ascii="Arial" w:hAnsi="Arial" w:cs="Arial"/>
                <w:color w:val="131313"/>
                <w:spacing w:val="-9"/>
                <w:w w:val="105"/>
                <w:sz w:val="20"/>
                <w:szCs w:val="20"/>
              </w:rPr>
              <w:t xml:space="preserve"> </w:t>
            </w:r>
            <w:r w:rsidRPr="007F0365">
              <w:rPr>
                <w:rFonts w:ascii="Arial" w:hAnsi="Arial" w:cs="Arial"/>
                <w:color w:val="131313"/>
                <w:w w:val="105"/>
                <w:sz w:val="20"/>
                <w:szCs w:val="20"/>
              </w:rPr>
              <w:t>accommodation</w:t>
            </w:r>
            <w:r w:rsidRPr="007F0365">
              <w:rPr>
                <w:rFonts w:ascii="Arial" w:hAnsi="Arial" w:cs="Arial"/>
                <w:color w:val="131313"/>
                <w:spacing w:val="12"/>
                <w:w w:val="105"/>
                <w:sz w:val="20"/>
                <w:szCs w:val="20"/>
              </w:rPr>
              <w:t xml:space="preserve"> </w:t>
            </w:r>
            <w:r w:rsidRPr="007F0365">
              <w:rPr>
                <w:rFonts w:ascii="Arial" w:hAnsi="Arial" w:cs="Arial"/>
                <w:color w:val="131313"/>
                <w:w w:val="105"/>
                <w:sz w:val="20"/>
                <w:szCs w:val="20"/>
              </w:rPr>
              <w:t>options</w:t>
            </w:r>
            <w:r w:rsidRPr="007F0365">
              <w:rPr>
                <w:rFonts w:ascii="Arial" w:hAnsi="Arial" w:cs="Arial"/>
                <w:color w:val="131313"/>
                <w:spacing w:val="1"/>
                <w:w w:val="105"/>
                <w:sz w:val="20"/>
                <w:szCs w:val="20"/>
              </w:rPr>
              <w:t xml:space="preserve"> </w:t>
            </w:r>
            <w:r w:rsidRPr="007F0365">
              <w:rPr>
                <w:rFonts w:ascii="Arial" w:hAnsi="Arial" w:cs="Arial"/>
                <w:color w:val="131313"/>
                <w:w w:val="105"/>
                <w:sz w:val="20"/>
                <w:szCs w:val="20"/>
              </w:rPr>
              <w:t>and</w:t>
            </w:r>
            <w:r w:rsidRPr="007F0365">
              <w:rPr>
                <w:rFonts w:ascii="Arial" w:hAnsi="Arial" w:cs="Arial"/>
                <w:color w:val="131313"/>
                <w:spacing w:val="-14"/>
                <w:w w:val="105"/>
                <w:sz w:val="20"/>
                <w:szCs w:val="20"/>
              </w:rPr>
              <w:t xml:space="preserve"> </w:t>
            </w:r>
            <w:r w:rsidRPr="007F0365">
              <w:rPr>
                <w:rFonts w:ascii="Arial" w:hAnsi="Arial" w:cs="Arial"/>
                <w:color w:val="131313"/>
                <w:w w:val="105"/>
                <w:sz w:val="20"/>
                <w:szCs w:val="20"/>
              </w:rPr>
              <w:t>other</w:t>
            </w:r>
            <w:r w:rsidR="00BC7D7D" w:rsidRPr="007F0365">
              <w:rPr>
                <w:rFonts w:ascii="Arial" w:hAnsi="Arial" w:cs="Arial"/>
                <w:color w:val="131313"/>
                <w:w w:val="105"/>
                <w:sz w:val="20"/>
                <w:szCs w:val="20"/>
              </w:rPr>
              <w:t xml:space="preserve"> </w:t>
            </w:r>
            <w:r w:rsidRPr="007F0365">
              <w:rPr>
                <w:rFonts w:ascii="Arial" w:hAnsi="Arial" w:cs="Arial"/>
                <w:color w:val="131313"/>
                <w:w w:val="105"/>
                <w:sz w:val="20"/>
                <w:szCs w:val="20"/>
              </w:rPr>
              <w:t xml:space="preserve">university and college services. </w:t>
            </w:r>
          </w:p>
          <w:p w14:paraId="1F5CB8CA" w14:textId="77777777" w:rsidR="00424551" w:rsidRPr="007F0365" w:rsidRDefault="00424551" w:rsidP="00385B6D">
            <w:pPr>
              <w:numPr>
                <w:ilvl w:val="0"/>
                <w:numId w:val="5"/>
              </w:numPr>
              <w:rPr>
                <w:rFonts w:ascii="Arial" w:hAnsi="Arial" w:cs="Arial"/>
                <w:sz w:val="20"/>
                <w:szCs w:val="20"/>
              </w:rPr>
            </w:pPr>
            <w:r w:rsidRPr="007F0365">
              <w:rPr>
                <w:rFonts w:ascii="Arial" w:hAnsi="Arial" w:cs="Arial"/>
                <w:sz w:val="20"/>
                <w:szCs w:val="20"/>
              </w:rPr>
              <w:t>To liaise with the c</w:t>
            </w:r>
            <w:r w:rsidR="00143C16">
              <w:rPr>
                <w:rFonts w:ascii="Arial" w:hAnsi="Arial" w:cs="Arial"/>
                <w:sz w:val="20"/>
                <w:szCs w:val="20"/>
              </w:rPr>
              <w:t>entral Agents Co</w:t>
            </w:r>
            <w:r w:rsidRPr="007F0365">
              <w:rPr>
                <w:rFonts w:ascii="Arial" w:hAnsi="Arial" w:cs="Arial"/>
                <w:sz w:val="20"/>
                <w:szCs w:val="20"/>
              </w:rPr>
              <w:t>ordinator in relation to Agent and Company Bookings that come in via email and by telephone.</w:t>
            </w:r>
          </w:p>
          <w:p w14:paraId="4329E22B" w14:textId="77777777" w:rsidR="00143C16" w:rsidRDefault="00424551" w:rsidP="00385B6D">
            <w:pPr>
              <w:numPr>
                <w:ilvl w:val="0"/>
                <w:numId w:val="5"/>
              </w:numPr>
              <w:rPr>
                <w:rFonts w:ascii="Arial" w:hAnsi="Arial" w:cs="Arial"/>
                <w:sz w:val="20"/>
                <w:szCs w:val="20"/>
              </w:rPr>
            </w:pPr>
            <w:r w:rsidRPr="007F0365">
              <w:rPr>
                <w:rFonts w:ascii="Arial" w:hAnsi="Arial" w:cs="Arial"/>
                <w:sz w:val="20"/>
                <w:szCs w:val="20"/>
              </w:rPr>
              <w:t xml:space="preserve">To work with </w:t>
            </w:r>
            <w:r w:rsidR="00143C16">
              <w:rPr>
                <w:rFonts w:ascii="Arial" w:hAnsi="Arial" w:cs="Arial"/>
                <w:sz w:val="20"/>
                <w:szCs w:val="20"/>
              </w:rPr>
              <w:t>the Immigration Compliance Team</w:t>
            </w:r>
            <w:r w:rsidRPr="007F0365">
              <w:rPr>
                <w:rFonts w:ascii="Arial" w:hAnsi="Arial" w:cs="Arial"/>
                <w:sz w:val="20"/>
                <w:szCs w:val="20"/>
              </w:rPr>
              <w:t xml:space="preserve"> to assist students w</w:t>
            </w:r>
            <w:r w:rsidR="00143C16">
              <w:rPr>
                <w:rFonts w:ascii="Arial" w:hAnsi="Arial" w:cs="Arial"/>
                <w:sz w:val="20"/>
                <w:szCs w:val="20"/>
              </w:rPr>
              <w:t xml:space="preserve">ith Visa/Immigration enquiries. </w:t>
            </w:r>
          </w:p>
          <w:p w14:paraId="38D65BB8" w14:textId="77777777" w:rsidR="00424551" w:rsidRPr="007F0365" w:rsidRDefault="00AE6A69" w:rsidP="00385B6D">
            <w:pPr>
              <w:numPr>
                <w:ilvl w:val="0"/>
                <w:numId w:val="5"/>
              </w:numPr>
              <w:rPr>
                <w:rFonts w:ascii="Arial" w:hAnsi="Arial" w:cs="Arial"/>
                <w:sz w:val="20"/>
                <w:szCs w:val="20"/>
              </w:rPr>
            </w:pPr>
            <w:r>
              <w:rPr>
                <w:rFonts w:ascii="Arial" w:hAnsi="Arial" w:cs="Arial"/>
                <w:sz w:val="20"/>
                <w:szCs w:val="20"/>
              </w:rPr>
              <w:t>To ch</w:t>
            </w:r>
            <w:r w:rsidR="00424551" w:rsidRPr="007F0365">
              <w:rPr>
                <w:rFonts w:ascii="Arial" w:hAnsi="Arial" w:cs="Arial"/>
                <w:sz w:val="20"/>
                <w:szCs w:val="20"/>
              </w:rPr>
              <w:t xml:space="preserve">ecking </w:t>
            </w:r>
            <w:r>
              <w:rPr>
                <w:rFonts w:ascii="Arial" w:hAnsi="Arial" w:cs="Arial"/>
                <w:sz w:val="20"/>
                <w:szCs w:val="20"/>
              </w:rPr>
              <w:t xml:space="preserve">student </w:t>
            </w:r>
            <w:r w:rsidR="00424551" w:rsidRPr="007F0365">
              <w:rPr>
                <w:rFonts w:ascii="Arial" w:hAnsi="Arial" w:cs="Arial"/>
                <w:sz w:val="20"/>
                <w:szCs w:val="20"/>
              </w:rPr>
              <w:t xml:space="preserve">passports at </w:t>
            </w:r>
            <w:r w:rsidR="00143C16">
              <w:rPr>
                <w:rFonts w:ascii="Arial" w:hAnsi="Arial" w:cs="Arial"/>
                <w:sz w:val="20"/>
                <w:szCs w:val="20"/>
              </w:rPr>
              <w:t xml:space="preserve">short course starts and </w:t>
            </w:r>
            <w:r w:rsidR="00424551" w:rsidRPr="007F0365">
              <w:rPr>
                <w:rFonts w:ascii="Arial" w:hAnsi="Arial" w:cs="Arial"/>
                <w:sz w:val="20"/>
                <w:szCs w:val="20"/>
              </w:rPr>
              <w:t>enrolment</w:t>
            </w:r>
            <w:r w:rsidR="00143C16">
              <w:rPr>
                <w:rFonts w:ascii="Arial" w:hAnsi="Arial" w:cs="Arial"/>
                <w:sz w:val="20"/>
                <w:szCs w:val="20"/>
              </w:rPr>
              <w:t>, ensuring</w:t>
            </w:r>
            <w:r w:rsidR="00424551" w:rsidRPr="007F0365">
              <w:rPr>
                <w:rFonts w:ascii="Arial" w:hAnsi="Arial" w:cs="Arial"/>
                <w:sz w:val="20"/>
                <w:szCs w:val="20"/>
              </w:rPr>
              <w:t xml:space="preserve"> a</w:t>
            </w:r>
            <w:r w:rsidR="00143C16">
              <w:rPr>
                <w:rFonts w:ascii="Arial" w:hAnsi="Arial" w:cs="Arial"/>
                <w:sz w:val="20"/>
                <w:szCs w:val="20"/>
              </w:rPr>
              <w:t xml:space="preserve">ccurate </w:t>
            </w:r>
            <w:r w:rsidR="00424551" w:rsidRPr="007F0365">
              <w:rPr>
                <w:rFonts w:ascii="Arial" w:hAnsi="Arial" w:cs="Arial"/>
                <w:sz w:val="20"/>
                <w:szCs w:val="20"/>
              </w:rPr>
              <w:t xml:space="preserve">records </w:t>
            </w:r>
            <w:r w:rsidR="00143C16">
              <w:rPr>
                <w:rFonts w:ascii="Arial" w:hAnsi="Arial" w:cs="Arial"/>
                <w:sz w:val="20"/>
                <w:szCs w:val="20"/>
              </w:rPr>
              <w:t>are maintained</w:t>
            </w:r>
            <w:r w:rsidR="00424551" w:rsidRPr="007F0365">
              <w:rPr>
                <w:rFonts w:ascii="Arial" w:hAnsi="Arial" w:cs="Arial"/>
                <w:sz w:val="20"/>
                <w:szCs w:val="20"/>
              </w:rPr>
              <w:t xml:space="preserve"> for inspection by the appropriate agency</w:t>
            </w:r>
            <w:r w:rsidR="00143C16">
              <w:rPr>
                <w:rFonts w:ascii="Arial" w:hAnsi="Arial" w:cs="Arial"/>
                <w:sz w:val="20"/>
                <w:szCs w:val="20"/>
              </w:rPr>
              <w:t xml:space="preserve"> where required</w:t>
            </w:r>
            <w:r w:rsidR="00424551" w:rsidRPr="007F0365">
              <w:rPr>
                <w:rFonts w:ascii="Arial" w:hAnsi="Arial" w:cs="Arial"/>
                <w:sz w:val="20"/>
                <w:szCs w:val="20"/>
              </w:rPr>
              <w:t xml:space="preserve">. </w:t>
            </w:r>
          </w:p>
          <w:p w14:paraId="1289825B" w14:textId="77777777" w:rsidR="00424551" w:rsidRPr="007F0365" w:rsidRDefault="00424551" w:rsidP="00385B6D">
            <w:pPr>
              <w:pStyle w:val="ListParagraph"/>
              <w:widowControl w:val="0"/>
              <w:numPr>
                <w:ilvl w:val="0"/>
                <w:numId w:val="5"/>
              </w:numPr>
              <w:tabs>
                <w:tab w:val="left" w:pos="433"/>
              </w:tabs>
              <w:kinsoku w:val="0"/>
              <w:overflowPunct w:val="0"/>
              <w:autoSpaceDE w:val="0"/>
              <w:autoSpaceDN w:val="0"/>
              <w:adjustRightInd w:val="0"/>
              <w:rPr>
                <w:rFonts w:ascii="Arial" w:hAnsi="Arial" w:cs="Arial"/>
                <w:color w:val="000000"/>
                <w:sz w:val="20"/>
                <w:szCs w:val="20"/>
              </w:rPr>
            </w:pPr>
            <w:r w:rsidRPr="007F0365">
              <w:rPr>
                <w:rFonts w:ascii="Arial" w:hAnsi="Arial" w:cs="Arial"/>
                <w:color w:val="131313"/>
                <w:w w:val="105"/>
                <w:sz w:val="20"/>
                <w:szCs w:val="20"/>
              </w:rPr>
              <w:t>Support the course starts enrolment process, working with the rest of the Short Course team</w:t>
            </w:r>
            <w:r w:rsidR="00143C16">
              <w:rPr>
                <w:rFonts w:ascii="Arial" w:hAnsi="Arial" w:cs="Arial"/>
                <w:color w:val="131313"/>
                <w:w w:val="105"/>
                <w:sz w:val="20"/>
                <w:szCs w:val="20"/>
              </w:rPr>
              <w:t xml:space="preserve"> at designated site/s</w:t>
            </w:r>
            <w:r w:rsidRPr="007F0365">
              <w:rPr>
                <w:rFonts w:ascii="Arial" w:hAnsi="Arial" w:cs="Arial"/>
                <w:color w:val="131313"/>
                <w:w w:val="105"/>
                <w:sz w:val="20"/>
                <w:szCs w:val="20"/>
              </w:rPr>
              <w:t>. This includes welcoming students, signposting, and enrolment activities including checking</w:t>
            </w:r>
            <w:r w:rsidRPr="007F0365">
              <w:rPr>
                <w:rFonts w:ascii="Arial" w:hAnsi="Arial" w:cs="Arial"/>
                <w:color w:val="131313"/>
                <w:spacing w:val="1"/>
                <w:w w:val="105"/>
                <w:sz w:val="20"/>
                <w:szCs w:val="20"/>
              </w:rPr>
              <w:t xml:space="preserve"> </w:t>
            </w:r>
            <w:r w:rsidRPr="007F0365">
              <w:rPr>
                <w:rFonts w:ascii="Arial" w:hAnsi="Arial" w:cs="Arial"/>
                <w:color w:val="131313"/>
                <w:w w:val="105"/>
                <w:sz w:val="20"/>
                <w:szCs w:val="20"/>
              </w:rPr>
              <w:t>v</w:t>
            </w:r>
            <w:r w:rsidR="00143C16">
              <w:rPr>
                <w:rFonts w:ascii="Arial" w:hAnsi="Arial" w:cs="Arial"/>
                <w:color w:val="131313"/>
                <w:w w:val="105"/>
                <w:sz w:val="20"/>
                <w:szCs w:val="20"/>
              </w:rPr>
              <w:t>isa</w:t>
            </w:r>
            <w:r w:rsidRPr="007F0365">
              <w:rPr>
                <w:rFonts w:ascii="Arial" w:hAnsi="Arial" w:cs="Arial"/>
                <w:color w:val="131313"/>
                <w:w w:val="105"/>
                <w:sz w:val="20"/>
                <w:szCs w:val="20"/>
              </w:rPr>
              <w:t>s</w:t>
            </w:r>
            <w:r w:rsidRPr="007F0365">
              <w:rPr>
                <w:rFonts w:ascii="Arial" w:hAnsi="Arial" w:cs="Arial"/>
                <w:color w:val="131313"/>
                <w:spacing w:val="8"/>
                <w:w w:val="105"/>
                <w:sz w:val="20"/>
                <w:szCs w:val="20"/>
              </w:rPr>
              <w:t xml:space="preserve"> </w:t>
            </w:r>
            <w:r w:rsidR="00143C16">
              <w:rPr>
                <w:rFonts w:ascii="Arial" w:hAnsi="Arial" w:cs="Arial"/>
                <w:color w:val="131313"/>
                <w:w w:val="105"/>
                <w:sz w:val="20"/>
                <w:szCs w:val="20"/>
              </w:rPr>
              <w:t>and</w:t>
            </w:r>
            <w:r w:rsidRPr="007F0365">
              <w:rPr>
                <w:rFonts w:ascii="Arial" w:hAnsi="Arial" w:cs="Arial"/>
                <w:color w:val="131313"/>
                <w:spacing w:val="-12"/>
                <w:w w:val="105"/>
                <w:sz w:val="20"/>
                <w:szCs w:val="20"/>
              </w:rPr>
              <w:t xml:space="preserve"> </w:t>
            </w:r>
            <w:r w:rsidRPr="007F0365">
              <w:rPr>
                <w:rFonts w:ascii="Arial" w:hAnsi="Arial" w:cs="Arial"/>
                <w:color w:val="131313"/>
                <w:w w:val="105"/>
                <w:sz w:val="20"/>
                <w:szCs w:val="20"/>
              </w:rPr>
              <w:t>passports</w:t>
            </w:r>
            <w:r w:rsidRPr="007F0365">
              <w:rPr>
                <w:rFonts w:ascii="Arial" w:hAnsi="Arial" w:cs="Arial"/>
                <w:color w:val="131313"/>
                <w:spacing w:val="-3"/>
                <w:w w:val="105"/>
                <w:sz w:val="20"/>
                <w:szCs w:val="20"/>
              </w:rPr>
              <w:t xml:space="preserve">. </w:t>
            </w:r>
          </w:p>
          <w:p w14:paraId="405A8EBD" w14:textId="77777777" w:rsidR="00424551" w:rsidRPr="007F0365" w:rsidRDefault="00424551" w:rsidP="00385B6D">
            <w:pPr>
              <w:pStyle w:val="ListParagraph"/>
              <w:widowControl w:val="0"/>
              <w:numPr>
                <w:ilvl w:val="0"/>
                <w:numId w:val="5"/>
              </w:numPr>
              <w:tabs>
                <w:tab w:val="left" w:pos="447"/>
              </w:tabs>
              <w:kinsoku w:val="0"/>
              <w:overflowPunct w:val="0"/>
              <w:autoSpaceDE w:val="0"/>
              <w:autoSpaceDN w:val="0"/>
              <w:adjustRightInd w:val="0"/>
              <w:rPr>
                <w:rFonts w:ascii="Arial" w:hAnsi="Arial" w:cs="Arial"/>
                <w:color w:val="131313"/>
                <w:w w:val="105"/>
                <w:sz w:val="20"/>
                <w:szCs w:val="20"/>
              </w:rPr>
            </w:pPr>
            <w:r w:rsidRPr="007F0365">
              <w:rPr>
                <w:rFonts w:ascii="Arial" w:hAnsi="Arial" w:cs="Arial"/>
                <w:color w:val="131313"/>
                <w:w w:val="105"/>
                <w:sz w:val="20"/>
                <w:szCs w:val="20"/>
              </w:rPr>
              <w:t>Monitoring</w:t>
            </w:r>
            <w:r w:rsidRPr="007F0365">
              <w:rPr>
                <w:rFonts w:ascii="Arial" w:hAnsi="Arial" w:cs="Arial"/>
                <w:color w:val="131313"/>
                <w:spacing w:val="-9"/>
                <w:w w:val="105"/>
                <w:sz w:val="20"/>
                <w:szCs w:val="20"/>
              </w:rPr>
              <w:t xml:space="preserve"> status of c</w:t>
            </w:r>
            <w:r w:rsidRPr="007F0365">
              <w:rPr>
                <w:rFonts w:ascii="Arial" w:hAnsi="Arial" w:cs="Arial"/>
                <w:color w:val="131313"/>
                <w:w w:val="105"/>
                <w:sz w:val="20"/>
                <w:szCs w:val="20"/>
              </w:rPr>
              <w:t>ourses</w:t>
            </w:r>
            <w:r w:rsidRPr="007F0365">
              <w:rPr>
                <w:rFonts w:ascii="Arial" w:hAnsi="Arial" w:cs="Arial"/>
                <w:color w:val="131313"/>
                <w:spacing w:val="-2"/>
                <w:w w:val="105"/>
                <w:sz w:val="20"/>
                <w:szCs w:val="20"/>
              </w:rPr>
              <w:t xml:space="preserve"> </w:t>
            </w:r>
            <w:r w:rsidRPr="007F0365">
              <w:rPr>
                <w:rFonts w:ascii="Arial" w:hAnsi="Arial" w:cs="Arial"/>
                <w:color w:val="131313"/>
                <w:w w:val="105"/>
                <w:sz w:val="20"/>
                <w:szCs w:val="20"/>
              </w:rPr>
              <w:t>and</w:t>
            </w:r>
            <w:r w:rsidRPr="007F0365">
              <w:rPr>
                <w:rFonts w:ascii="Arial" w:hAnsi="Arial" w:cs="Arial"/>
                <w:color w:val="131313"/>
                <w:spacing w:val="-1"/>
                <w:w w:val="105"/>
                <w:sz w:val="20"/>
                <w:szCs w:val="20"/>
              </w:rPr>
              <w:t xml:space="preserve"> </w:t>
            </w:r>
            <w:r w:rsidRPr="007F0365">
              <w:rPr>
                <w:rFonts w:ascii="Arial" w:hAnsi="Arial" w:cs="Arial"/>
                <w:color w:val="131313"/>
                <w:w w:val="105"/>
                <w:sz w:val="20"/>
                <w:szCs w:val="20"/>
              </w:rPr>
              <w:t>updating</w:t>
            </w:r>
            <w:r w:rsidRPr="007F0365">
              <w:rPr>
                <w:rFonts w:ascii="Arial" w:hAnsi="Arial" w:cs="Arial"/>
                <w:color w:val="131313"/>
                <w:spacing w:val="-13"/>
                <w:w w:val="105"/>
                <w:sz w:val="20"/>
                <w:szCs w:val="20"/>
              </w:rPr>
              <w:t xml:space="preserve"> </w:t>
            </w:r>
            <w:r w:rsidRPr="007F0365">
              <w:rPr>
                <w:rFonts w:ascii="Arial" w:hAnsi="Arial" w:cs="Arial"/>
                <w:color w:val="131313"/>
                <w:w w:val="105"/>
                <w:sz w:val="20"/>
                <w:szCs w:val="20"/>
              </w:rPr>
              <w:t>website</w:t>
            </w:r>
            <w:r w:rsidRPr="007F0365">
              <w:rPr>
                <w:rFonts w:ascii="Arial" w:hAnsi="Arial" w:cs="Arial"/>
                <w:color w:val="131313"/>
                <w:spacing w:val="1"/>
                <w:w w:val="105"/>
                <w:sz w:val="20"/>
                <w:szCs w:val="20"/>
              </w:rPr>
              <w:t xml:space="preserve"> </w:t>
            </w:r>
            <w:r w:rsidRPr="007F0365">
              <w:rPr>
                <w:rFonts w:ascii="Arial" w:hAnsi="Arial" w:cs="Arial"/>
                <w:color w:val="131313"/>
                <w:w w:val="105"/>
                <w:sz w:val="20"/>
                <w:szCs w:val="20"/>
              </w:rPr>
              <w:t>to</w:t>
            </w:r>
            <w:r w:rsidRPr="007F0365">
              <w:rPr>
                <w:rFonts w:ascii="Arial" w:hAnsi="Arial" w:cs="Arial"/>
                <w:color w:val="131313"/>
                <w:spacing w:val="-7"/>
                <w:w w:val="105"/>
                <w:sz w:val="20"/>
                <w:szCs w:val="20"/>
              </w:rPr>
              <w:t xml:space="preserve"> </w:t>
            </w:r>
            <w:r w:rsidRPr="007F0365">
              <w:rPr>
                <w:rFonts w:ascii="Arial" w:hAnsi="Arial" w:cs="Arial"/>
                <w:color w:val="131313"/>
                <w:w w:val="105"/>
                <w:sz w:val="20"/>
                <w:szCs w:val="20"/>
              </w:rPr>
              <w:t>show</w:t>
            </w:r>
            <w:r w:rsidRPr="007F0365">
              <w:rPr>
                <w:rFonts w:ascii="Arial" w:hAnsi="Arial" w:cs="Arial"/>
                <w:color w:val="131313"/>
                <w:spacing w:val="-7"/>
                <w:w w:val="105"/>
                <w:sz w:val="20"/>
                <w:szCs w:val="20"/>
              </w:rPr>
              <w:t xml:space="preserve"> </w:t>
            </w:r>
            <w:r w:rsidRPr="007F0365">
              <w:rPr>
                <w:rFonts w:ascii="Arial" w:hAnsi="Arial" w:cs="Arial"/>
                <w:color w:val="131313"/>
                <w:w w:val="105"/>
                <w:sz w:val="20"/>
                <w:szCs w:val="20"/>
              </w:rPr>
              <w:t>when</w:t>
            </w:r>
            <w:r w:rsidRPr="007F0365">
              <w:rPr>
                <w:rFonts w:ascii="Arial" w:hAnsi="Arial" w:cs="Arial"/>
                <w:color w:val="131313"/>
                <w:spacing w:val="3"/>
                <w:w w:val="105"/>
                <w:sz w:val="20"/>
                <w:szCs w:val="20"/>
              </w:rPr>
              <w:t xml:space="preserve"> </w:t>
            </w:r>
            <w:r w:rsidRPr="007F0365">
              <w:rPr>
                <w:rFonts w:ascii="Arial" w:hAnsi="Arial" w:cs="Arial"/>
                <w:color w:val="131313"/>
                <w:w w:val="105"/>
                <w:sz w:val="20"/>
                <w:szCs w:val="20"/>
              </w:rPr>
              <w:t>courses</w:t>
            </w:r>
            <w:r w:rsidRPr="007F0365">
              <w:rPr>
                <w:rFonts w:ascii="Arial" w:hAnsi="Arial" w:cs="Arial"/>
                <w:color w:val="131313"/>
                <w:spacing w:val="-1"/>
                <w:w w:val="105"/>
                <w:sz w:val="20"/>
                <w:szCs w:val="20"/>
              </w:rPr>
              <w:t xml:space="preserve"> </w:t>
            </w:r>
            <w:r w:rsidRPr="007F0365">
              <w:rPr>
                <w:rFonts w:ascii="Arial" w:hAnsi="Arial" w:cs="Arial"/>
                <w:color w:val="131313"/>
                <w:w w:val="105"/>
                <w:sz w:val="20"/>
                <w:szCs w:val="20"/>
              </w:rPr>
              <w:t>are</w:t>
            </w:r>
            <w:r w:rsidRPr="007F0365">
              <w:rPr>
                <w:rFonts w:ascii="Arial" w:hAnsi="Arial" w:cs="Arial"/>
                <w:color w:val="131313"/>
                <w:spacing w:val="-13"/>
                <w:w w:val="105"/>
                <w:sz w:val="20"/>
                <w:szCs w:val="20"/>
              </w:rPr>
              <w:t xml:space="preserve"> </w:t>
            </w:r>
            <w:r w:rsidRPr="007F0365">
              <w:rPr>
                <w:rFonts w:ascii="Arial" w:hAnsi="Arial" w:cs="Arial"/>
                <w:color w:val="131313"/>
                <w:w w:val="105"/>
                <w:sz w:val="20"/>
                <w:szCs w:val="20"/>
              </w:rPr>
              <w:t>fully</w:t>
            </w:r>
            <w:r w:rsidRPr="007F0365">
              <w:rPr>
                <w:rFonts w:ascii="Arial" w:hAnsi="Arial" w:cs="Arial"/>
                <w:color w:val="131313"/>
                <w:spacing w:val="4"/>
                <w:w w:val="105"/>
                <w:sz w:val="20"/>
                <w:szCs w:val="20"/>
              </w:rPr>
              <w:t xml:space="preserve"> </w:t>
            </w:r>
            <w:r w:rsidRPr="007F0365">
              <w:rPr>
                <w:rFonts w:ascii="Arial" w:hAnsi="Arial" w:cs="Arial"/>
                <w:color w:val="131313"/>
                <w:w w:val="105"/>
                <w:sz w:val="20"/>
                <w:szCs w:val="20"/>
              </w:rPr>
              <w:t xml:space="preserve">booked, in progress, completed. </w:t>
            </w:r>
          </w:p>
          <w:p w14:paraId="6D22AC8B" w14:textId="77777777" w:rsidR="00424551" w:rsidRPr="007F0365" w:rsidRDefault="00424551" w:rsidP="00385B6D">
            <w:pPr>
              <w:pStyle w:val="ListParagraph"/>
              <w:widowControl w:val="0"/>
              <w:numPr>
                <w:ilvl w:val="0"/>
                <w:numId w:val="5"/>
              </w:numPr>
              <w:tabs>
                <w:tab w:val="left" w:pos="438"/>
              </w:tabs>
              <w:kinsoku w:val="0"/>
              <w:overflowPunct w:val="0"/>
              <w:autoSpaceDE w:val="0"/>
              <w:autoSpaceDN w:val="0"/>
              <w:adjustRightInd w:val="0"/>
              <w:rPr>
                <w:rFonts w:ascii="Arial" w:hAnsi="Arial" w:cs="Arial"/>
                <w:color w:val="000000"/>
                <w:sz w:val="20"/>
                <w:szCs w:val="20"/>
              </w:rPr>
            </w:pPr>
            <w:r w:rsidRPr="007F0365">
              <w:rPr>
                <w:rFonts w:ascii="Arial" w:hAnsi="Arial" w:cs="Arial"/>
                <w:color w:val="131313"/>
                <w:w w:val="105"/>
                <w:sz w:val="20"/>
                <w:szCs w:val="20"/>
              </w:rPr>
              <w:t>Supporting</w:t>
            </w:r>
            <w:r w:rsidRPr="007F0365">
              <w:rPr>
                <w:rFonts w:ascii="Arial" w:hAnsi="Arial" w:cs="Arial"/>
                <w:color w:val="131313"/>
                <w:spacing w:val="3"/>
                <w:w w:val="105"/>
                <w:sz w:val="20"/>
                <w:szCs w:val="20"/>
              </w:rPr>
              <w:t xml:space="preserve"> </w:t>
            </w:r>
            <w:r w:rsidRPr="007F0365">
              <w:rPr>
                <w:rFonts w:ascii="Arial" w:hAnsi="Arial" w:cs="Arial"/>
                <w:color w:val="131313"/>
                <w:w w:val="105"/>
                <w:sz w:val="20"/>
                <w:szCs w:val="20"/>
              </w:rPr>
              <w:t>the</w:t>
            </w:r>
            <w:r w:rsidR="00BC7D7D" w:rsidRPr="007F0365">
              <w:rPr>
                <w:rFonts w:ascii="Arial" w:hAnsi="Arial" w:cs="Arial"/>
                <w:color w:val="131313"/>
                <w:w w:val="105"/>
                <w:sz w:val="20"/>
                <w:szCs w:val="20"/>
              </w:rPr>
              <w:t xml:space="preserve"> short</w:t>
            </w:r>
            <w:r w:rsidRPr="007F0365">
              <w:rPr>
                <w:rFonts w:ascii="Arial" w:hAnsi="Arial" w:cs="Arial"/>
                <w:color w:val="131313"/>
                <w:spacing w:val="-7"/>
                <w:w w:val="105"/>
                <w:sz w:val="20"/>
                <w:szCs w:val="20"/>
              </w:rPr>
              <w:t xml:space="preserve"> </w:t>
            </w:r>
            <w:r w:rsidRPr="007F0365">
              <w:rPr>
                <w:rFonts w:ascii="Arial" w:hAnsi="Arial" w:cs="Arial"/>
                <w:color w:val="131313"/>
                <w:w w:val="105"/>
                <w:sz w:val="20"/>
                <w:szCs w:val="20"/>
              </w:rPr>
              <w:t>course co-ordination</w:t>
            </w:r>
            <w:r w:rsidRPr="007F0365">
              <w:rPr>
                <w:rFonts w:ascii="Arial" w:hAnsi="Arial" w:cs="Arial"/>
                <w:color w:val="131313"/>
                <w:spacing w:val="-11"/>
                <w:w w:val="105"/>
                <w:sz w:val="20"/>
                <w:szCs w:val="20"/>
              </w:rPr>
              <w:t xml:space="preserve"> </w:t>
            </w:r>
            <w:r w:rsidR="00143C16">
              <w:rPr>
                <w:rFonts w:ascii="Arial" w:hAnsi="Arial" w:cs="Arial"/>
                <w:color w:val="131313"/>
                <w:w w:val="105"/>
                <w:sz w:val="20"/>
                <w:szCs w:val="20"/>
              </w:rPr>
              <w:t xml:space="preserve">team, </w:t>
            </w:r>
            <w:r w:rsidRPr="007F0365">
              <w:rPr>
                <w:rFonts w:ascii="Arial" w:hAnsi="Arial" w:cs="Arial"/>
                <w:color w:val="131313"/>
                <w:w w:val="105"/>
                <w:sz w:val="20"/>
                <w:szCs w:val="20"/>
              </w:rPr>
              <w:t>sending out</w:t>
            </w:r>
            <w:r w:rsidRPr="007F0365">
              <w:rPr>
                <w:rFonts w:ascii="Arial" w:hAnsi="Arial" w:cs="Arial"/>
                <w:color w:val="131313"/>
                <w:spacing w:val="2"/>
                <w:w w:val="105"/>
                <w:sz w:val="20"/>
                <w:szCs w:val="20"/>
              </w:rPr>
              <w:t xml:space="preserve"> </w:t>
            </w:r>
            <w:r w:rsidRPr="007F0365">
              <w:rPr>
                <w:rFonts w:ascii="Arial" w:hAnsi="Arial" w:cs="Arial"/>
                <w:color w:val="131313"/>
                <w:w w:val="105"/>
                <w:sz w:val="20"/>
                <w:szCs w:val="20"/>
              </w:rPr>
              <w:t>information</w:t>
            </w:r>
            <w:r w:rsidRPr="007F0365">
              <w:rPr>
                <w:rFonts w:ascii="Arial" w:hAnsi="Arial" w:cs="Arial"/>
                <w:color w:val="131313"/>
                <w:spacing w:val="-3"/>
                <w:w w:val="105"/>
                <w:sz w:val="20"/>
                <w:szCs w:val="20"/>
              </w:rPr>
              <w:t xml:space="preserve"> </w:t>
            </w:r>
            <w:r w:rsidRPr="007F0365">
              <w:rPr>
                <w:rFonts w:ascii="Arial" w:hAnsi="Arial" w:cs="Arial"/>
                <w:color w:val="131313"/>
                <w:w w:val="105"/>
                <w:sz w:val="20"/>
                <w:szCs w:val="20"/>
              </w:rPr>
              <w:t>to students as required.</w:t>
            </w:r>
          </w:p>
          <w:p w14:paraId="66424010" w14:textId="77777777" w:rsidR="00424551" w:rsidRPr="007F0365" w:rsidRDefault="00424551" w:rsidP="00385B6D">
            <w:pPr>
              <w:numPr>
                <w:ilvl w:val="0"/>
                <w:numId w:val="5"/>
              </w:numPr>
              <w:rPr>
                <w:rFonts w:ascii="Arial" w:hAnsi="Arial" w:cs="Arial"/>
                <w:sz w:val="20"/>
                <w:szCs w:val="20"/>
              </w:rPr>
            </w:pPr>
            <w:r w:rsidRPr="007F0365">
              <w:rPr>
                <w:rFonts w:ascii="Arial" w:hAnsi="Arial" w:cs="Arial"/>
                <w:color w:val="131313"/>
                <w:sz w:val="20"/>
                <w:szCs w:val="20"/>
                <w:lang w:val="en-US"/>
              </w:rPr>
              <w:t>Assist</w:t>
            </w:r>
            <w:r w:rsidRPr="007F0365">
              <w:rPr>
                <w:rFonts w:ascii="Arial" w:hAnsi="Arial" w:cs="Arial"/>
                <w:color w:val="131313"/>
                <w:spacing w:val="-2"/>
                <w:kern w:val="1"/>
                <w:sz w:val="20"/>
                <w:szCs w:val="20"/>
                <w:lang w:val="en-US"/>
              </w:rPr>
              <w:t xml:space="preserve"> </w:t>
            </w:r>
            <w:r w:rsidRPr="007F0365">
              <w:rPr>
                <w:rFonts w:ascii="Arial" w:hAnsi="Arial" w:cs="Arial"/>
                <w:color w:val="131313"/>
                <w:kern w:val="1"/>
                <w:sz w:val="20"/>
                <w:szCs w:val="20"/>
                <w:lang w:val="en-US"/>
              </w:rPr>
              <w:t>with</w:t>
            </w:r>
            <w:r w:rsidRPr="007F0365">
              <w:rPr>
                <w:rFonts w:ascii="Arial" w:hAnsi="Arial" w:cs="Arial"/>
                <w:color w:val="131313"/>
                <w:spacing w:val="-7"/>
                <w:kern w:val="1"/>
                <w:sz w:val="20"/>
                <w:szCs w:val="20"/>
                <w:lang w:val="en-US"/>
              </w:rPr>
              <w:t xml:space="preserve"> </w:t>
            </w:r>
            <w:r w:rsidRPr="007F0365">
              <w:rPr>
                <w:rFonts w:ascii="Arial" w:hAnsi="Arial" w:cs="Arial"/>
                <w:color w:val="131313"/>
                <w:kern w:val="1"/>
                <w:sz w:val="20"/>
                <w:szCs w:val="20"/>
                <w:lang w:val="en-US"/>
              </w:rPr>
              <w:t>events</w:t>
            </w:r>
            <w:r w:rsidRPr="007F0365">
              <w:rPr>
                <w:rFonts w:ascii="Arial" w:hAnsi="Arial" w:cs="Arial"/>
                <w:color w:val="131313"/>
                <w:spacing w:val="-2"/>
                <w:kern w:val="1"/>
                <w:sz w:val="20"/>
                <w:szCs w:val="20"/>
                <w:lang w:val="en-US"/>
              </w:rPr>
              <w:t xml:space="preserve"> </w:t>
            </w:r>
            <w:r w:rsidRPr="007F0365">
              <w:rPr>
                <w:rFonts w:ascii="Arial" w:hAnsi="Arial" w:cs="Arial"/>
                <w:color w:val="131313"/>
                <w:kern w:val="1"/>
                <w:sz w:val="20"/>
                <w:szCs w:val="20"/>
                <w:lang w:val="en-US"/>
              </w:rPr>
              <w:t>including</w:t>
            </w:r>
            <w:r w:rsidRPr="007F0365">
              <w:rPr>
                <w:rFonts w:ascii="Arial" w:hAnsi="Arial" w:cs="Arial"/>
                <w:color w:val="131313"/>
                <w:spacing w:val="-12"/>
                <w:kern w:val="1"/>
                <w:sz w:val="20"/>
                <w:szCs w:val="20"/>
                <w:lang w:val="en-US"/>
              </w:rPr>
              <w:t xml:space="preserve"> </w:t>
            </w:r>
            <w:r w:rsidRPr="007F0365">
              <w:rPr>
                <w:rFonts w:ascii="Arial" w:hAnsi="Arial" w:cs="Arial"/>
                <w:color w:val="131313"/>
                <w:kern w:val="1"/>
                <w:sz w:val="20"/>
                <w:szCs w:val="20"/>
                <w:lang w:val="en-US"/>
              </w:rPr>
              <w:t>external</w:t>
            </w:r>
            <w:r w:rsidRPr="007F0365">
              <w:rPr>
                <w:rFonts w:ascii="Arial" w:hAnsi="Arial" w:cs="Arial"/>
                <w:color w:val="131313"/>
                <w:spacing w:val="-8"/>
                <w:kern w:val="1"/>
                <w:sz w:val="20"/>
                <w:szCs w:val="20"/>
                <w:lang w:val="en-US"/>
              </w:rPr>
              <w:t xml:space="preserve"> </w:t>
            </w:r>
            <w:r w:rsidRPr="007F0365">
              <w:rPr>
                <w:rFonts w:ascii="Arial" w:hAnsi="Arial" w:cs="Arial"/>
                <w:color w:val="131313"/>
                <w:kern w:val="1"/>
                <w:sz w:val="20"/>
                <w:szCs w:val="20"/>
                <w:lang w:val="en-US"/>
              </w:rPr>
              <w:t xml:space="preserve">exhibitions, open days and tutor events. </w:t>
            </w:r>
          </w:p>
          <w:p w14:paraId="16A0917D" w14:textId="77777777" w:rsidR="00424551" w:rsidRPr="007F0365" w:rsidRDefault="00BC7D7D" w:rsidP="00385B6D">
            <w:pPr>
              <w:numPr>
                <w:ilvl w:val="0"/>
                <w:numId w:val="5"/>
              </w:numPr>
              <w:rPr>
                <w:rFonts w:ascii="Arial" w:hAnsi="Arial" w:cs="Arial"/>
                <w:sz w:val="20"/>
                <w:szCs w:val="20"/>
              </w:rPr>
            </w:pPr>
            <w:r w:rsidRPr="007F0365">
              <w:rPr>
                <w:rFonts w:ascii="Arial" w:hAnsi="Arial" w:cs="Arial"/>
                <w:sz w:val="20"/>
                <w:szCs w:val="20"/>
              </w:rPr>
              <w:t>To assist the Short Course team when required to ensure the smooth running of sho</w:t>
            </w:r>
            <w:r w:rsidR="00143C16">
              <w:rPr>
                <w:rFonts w:ascii="Arial" w:hAnsi="Arial" w:cs="Arial"/>
                <w:sz w:val="20"/>
                <w:szCs w:val="20"/>
              </w:rPr>
              <w:t xml:space="preserve">rt courses at each College site. </w:t>
            </w:r>
          </w:p>
          <w:p w14:paraId="28FA1C90" w14:textId="77777777" w:rsidR="00424551" w:rsidRDefault="00424551" w:rsidP="00424551">
            <w:pPr>
              <w:contextualSpacing/>
              <w:rPr>
                <w:rFonts w:ascii="Arial" w:hAnsi="Arial" w:cs="Arial"/>
                <w:sz w:val="20"/>
                <w:szCs w:val="20"/>
              </w:rPr>
            </w:pPr>
          </w:p>
          <w:p w14:paraId="1E2683FA" w14:textId="77777777" w:rsidR="00143C16" w:rsidRPr="006F0269" w:rsidRDefault="00143C16" w:rsidP="00143C16">
            <w:pPr>
              <w:pStyle w:val="Default"/>
              <w:rPr>
                <w:rFonts w:ascii="Arial" w:hAnsi="Arial" w:cs="Arial"/>
                <w:sz w:val="20"/>
                <w:szCs w:val="20"/>
              </w:rPr>
            </w:pPr>
            <w:r w:rsidRPr="006F0269">
              <w:rPr>
                <w:rFonts w:ascii="Arial" w:hAnsi="Arial" w:cs="Arial"/>
                <w:b/>
                <w:bCs/>
                <w:sz w:val="20"/>
                <w:szCs w:val="20"/>
              </w:rPr>
              <w:t xml:space="preserve">Social Media Administration </w:t>
            </w:r>
          </w:p>
          <w:p w14:paraId="46A1C21F" w14:textId="160E0BB0" w:rsidR="00143C16" w:rsidRPr="005E51C3" w:rsidRDefault="00143C16" w:rsidP="005E51C3">
            <w:pPr>
              <w:pStyle w:val="Default"/>
              <w:numPr>
                <w:ilvl w:val="0"/>
                <w:numId w:val="5"/>
              </w:numPr>
              <w:rPr>
                <w:rFonts w:ascii="Arial" w:hAnsi="Arial" w:cs="Arial"/>
                <w:sz w:val="20"/>
                <w:szCs w:val="20"/>
              </w:rPr>
            </w:pPr>
            <w:r w:rsidRPr="006F0269">
              <w:rPr>
                <w:rFonts w:ascii="Arial" w:hAnsi="Arial" w:cs="Arial"/>
                <w:sz w:val="20"/>
                <w:szCs w:val="20"/>
              </w:rPr>
              <w:t xml:space="preserve">Using social scheduling, </w:t>
            </w:r>
            <w:r>
              <w:rPr>
                <w:rFonts w:ascii="Arial" w:hAnsi="Arial" w:cs="Arial"/>
                <w:sz w:val="20"/>
                <w:szCs w:val="20"/>
              </w:rPr>
              <w:t>supporting</w:t>
            </w:r>
            <w:r w:rsidRPr="006F0269">
              <w:rPr>
                <w:rFonts w:ascii="Arial" w:hAnsi="Arial" w:cs="Arial"/>
                <w:sz w:val="20"/>
                <w:szCs w:val="20"/>
              </w:rPr>
              <w:t xml:space="preserve"> </w:t>
            </w:r>
            <w:r>
              <w:rPr>
                <w:rFonts w:ascii="Arial" w:hAnsi="Arial" w:cs="Arial"/>
                <w:sz w:val="20"/>
                <w:szCs w:val="20"/>
              </w:rPr>
              <w:t>content and activity across</w:t>
            </w:r>
            <w:r w:rsidRPr="00143C16">
              <w:rPr>
                <w:rFonts w:ascii="Arial" w:hAnsi="Arial" w:cs="Arial"/>
                <w:sz w:val="20"/>
                <w:szCs w:val="20"/>
              </w:rPr>
              <w:t xml:space="preserve"> short course social media channels (Instagram, Facebook, and Twitter)</w:t>
            </w:r>
            <w:r>
              <w:rPr>
                <w:rFonts w:ascii="Arial" w:hAnsi="Arial" w:cs="Arial"/>
                <w:sz w:val="20"/>
                <w:szCs w:val="20"/>
              </w:rPr>
              <w:t xml:space="preserve"> as required</w:t>
            </w:r>
            <w:r w:rsidRPr="005E51C3">
              <w:rPr>
                <w:rFonts w:ascii="Arial" w:hAnsi="Arial" w:cs="Arial"/>
                <w:sz w:val="20"/>
                <w:szCs w:val="20"/>
              </w:rPr>
              <w:t>.</w:t>
            </w:r>
          </w:p>
          <w:p w14:paraId="46A0F0DC" w14:textId="77777777" w:rsidR="00143C16" w:rsidRPr="006F0269" w:rsidRDefault="00143C16" w:rsidP="00385B6D">
            <w:pPr>
              <w:pStyle w:val="Default"/>
              <w:numPr>
                <w:ilvl w:val="0"/>
                <w:numId w:val="5"/>
              </w:numPr>
              <w:rPr>
                <w:rFonts w:ascii="Arial" w:hAnsi="Arial" w:cs="Arial"/>
                <w:sz w:val="20"/>
                <w:szCs w:val="20"/>
              </w:rPr>
            </w:pPr>
            <w:r w:rsidRPr="006F0269">
              <w:rPr>
                <w:rFonts w:ascii="Arial" w:hAnsi="Arial" w:cs="Arial"/>
                <w:sz w:val="20"/>
                <w:szCs w:val="20"/>
              </w:rPr>
              <w:t xml:space="preserve">Work with Digital Marketing </w:t>
            </w:r>
            <w:r>
              <w:rPr>
                <w:rFonts w:ascii="Arial" w:hAnsi="Arial" w:cs="Arial"/>
                <w:sz w:val="20"/>
                <w:szCs w:val="20"/>
              </w:rPr>
              <w:t xml:space="preserve">&amp; Communications </w:t>
            </w:r>
            <w:r w:rsidRPr="006F0269">
              <w:rPr>
                <w:rFonts w:ascii="Arial" w:hAnsi="Arial" w:cs="Arial"/>
                <w:sz w:val="20"/>
                <w:szCs w:val="20"/>
              </w:rPr>
              <w:t>Coordinator</w:t>
            </w:r>
            <w:r w:rsidR="005334D5">
              <w:rPr>
                <w:rFonts w:ascii="Arial" w:hAnsi="Arial" w:cs="Arial"/>
                <w:sz w:val="20"/>
                <w:szCs w:val="20"/>
              </w:rPr>
              <w:t>s</w:t>
            </w:r>
            <w:r w:rsidRPr="006F0269">
              <w:rPr>
                <w:rFonts w:ascii="Arial" w:hAnsi="Arial" w:cs="Arial"/>
                <w:sz w:val="20"/>
                <w:szCs w:val="20"/>
              </w:rPr>
              <w:t xml:space="preserve"> to source and produce engaging content to ensure social media channels are up to date and relevant to increase audience presence on company sites and encourage audience participation. </w:t>
            </w:r>
          </w:p>
          <w:p w14:paraId="2744FA58" w14:textId="77777777" w:rsidR="00143C16" w:rsidRPr="007F0365" w:rsidRDefault="00143C16" w:rsidP="00424551">
            <w:pPr>
              <w:contextualSpacing/>
              <w:rPr>
                <w:rFonts w:ascii="Arial" w:hAnsi="Arial" w:cs="Arial"/>
                <w:sz w:val="20"/>
                <w:szCs w:val="20"/>
              </w:rPr>
            </w:pPr>
          </w:p>
          <w:p w14:paraId="1C44D451" w14:textId="77777777" w:rsidR="00AE6A69" w:rsidRPr="00915372" w:rsidRDefault="00AE6A69" w:rsidP="00AE6A69">
            <w:pPr>
              <w:rPr>
                <w:rFonts w:ascii="Arial" w:hAnsi="Arial"/>
                <w:b/>
                <w:sz w:val="20"/>
              </w:rPr>
            </w:pPr>
            <w:r>
              <w:rPr>
                <w:rFonts w:ascii="Arial" w:hAnsi="Arial"/>
                <w:b/>
                <w:sz w:val="20"/>
              </w:rPr>
              <w:t xml:space="preserve">General </w:t>
            </w:r>
          </w:p>
          <w:p w14:paraId="1791F2CE" w14:textId="77777777" w:rsidR="00AE6A69" w:rsidRPr="002D5055" w:rsidRDefault="00AE6A69" w:rsidP="00385B6D">
            <w:pPr>
              <w:numPr>
                <w:ilvl w:val="0"/>
                <w:numId w:val="5"/>
              </w:numPr>
              <w:rPr>
                <w:rFonts w:ascii="Arial" w:hAnsi="Arial" w:cs="Arial"/>
                <w:sz w:val="20"/>
                <w:szCs w:val="20"/>
              </w:rPr>
            </w:pPr>
            <w:r w:rsidRPr="002D5055">
              <w:rPr>
                <w:rFonts w:ascii="Arial" w:hAnsi="Arial" w:cs="Arial"/>
                <w:sz w:val="20"/>
                <w:szCs w:val="20"/>
              </w:rPr>
              <w:t>To perform such duties consistent with your role as may from time to time be assigned to you anywhere within the University</w:t>
            </w:r>
          </w:p>
          <w:p w14:paraId="551C9855" w14:textId="77777777" w:rsidR="00AE6A69" w:rsidRPr="002D5055" w:rsidRDefault="00AE6A69" w:rsidP="00385B6D">
            <w:pPr>
              <w:numPr>
                <w:ilvl w:val="0"/>
                <w:numId w:val="5"/>
              </w:numPr>
              <w:rPr>
                <w:rFonts w:ascii="Arial" w:hAnsi="Arial" w:cs="Arial"/>
                <w:sz w:val="20"/>
                <w:szCs w:val="20"/>
              </w:rPr>
            </w:pPr>
            <w:r w:rsidRPr="002D5055">
              <w:rPr>
                <w:rFonts w:ascii="Arial" w:hAnsi="Arial" w:cs="Arial"/>
                <w:sz w:val="20"/>
                <w:szCs w:val="20"/>
              </w:rPr>
              <w:t>To undertake health and safety duties and responsibilities appropriate to the role</w:t>
            </w:r>
          </w:p>
          <w:p w14:paraId="450CEA5E" w14:textId="77777777" w:rsidR="00AE6A69" w:rsidRPr="002D5055" w:rsidRDefault="00AE6A69" w:rsidP="00385B6D">
            <w:pPr>
              <w:numPr>
                <w:ilvl w:val="0"/>
                <w:numId w:val="5"/>
              </w:numPr>
              <w:rPr>
                <w:rFonts w:ascii="Arial" w:hAnsi="Arial" w:cs="Arial"/>
                <w:sz w:val="20"/>
                <w:szCs w:val="20"/>
              </w:rPr>
            </w:pPr>
            <w:r w:rsidRPr="002D5055">
              <w:rPr>
                <w:rFonts w:ascii="Arial" w:hAnsi="Arial" w:cs="Arial"/>
                <w:sz w:val="20"/>
                <w:szCs w:val="20"/>
              </w:rPr>
              <w:t xml:space="preserve">To work in accordance with </w:t>
            </w:r>
            <w:r>
              <w:rPr>
                <w:rFonts w:ascii="Arial" w:hAnsi="Arial" w:cs="Arial"/>
                <w:sz w:val="20"/>
                <w:szCs w:val="20"/>
              </w:rPr>
              <w:t>UALSC policies</w:t>
            </w:r>
            <w:r w:rsidRPr="002D5055">
              <w:rPr>
                <w:rFonts w:ascii="Arial" w:hAnsi="Arial" w:cs="Arial"/>
                <w:sz w:val="20"/>
                <w:szCs w:val="20"/>
              </w:rPr>
              <w:t>, promoting equality and diversity in your work</w:t>
            </w:r>
          </w:p>
          <w:p w14:paraId="1B87EACC" w14:textId="77777777" w:rsidR="00AE6A69" w:rsidRPr="002D5055" w:rsidRDefault="00AE6A69" w:rsidP="00385B6D">
            <w:pPr>
              <w:numPr>
                <w:ilvl w:val="0"/>
                <w:numId w:val="5"/>
              </w:numPr>
              <w:rPr>
                <w:rFonts w:ascii="Arial" w:hAnsi="Arial" w:cs="Arial"/>
                <w:sz w:val="20"/>
                <w:szCs w:val="20"/>
              </w:rPr>
            </w:pPr>
            <w:r w:rsidRPr="002D5055">
              <w:rPr>
                <w:rFonts w:ascii="Arial" w:hAnsi="Arial" w:cs="Arial"/>
                <w:sz w:val="20"/>
                <w:szCs w:val="20"/>
              </w:rPr>
              <w:t>To undertake continuous personal and professional development, and to support it for any staff you manage through effective use of the Planning, Review and Appraisal scheme and staff development opportunities</w:t>
            </w:r>
          </w:p>
          <w:p w14:paraId="484754FF" w14:textId="77777777" w:rsidR="00AE6A69" w:rsidRPr="00500BB2" w:rsidRDefault="00AE6A69" w:rsidP="00385B6D">
            <w:pPr>
              <w:pStyle w:val="ListParagraph"/>
              <w:numPr>
                <w:ilvl w:val="0"/>
                <w:numId w:val="5"/>
              </w:numPr>
              <w:contextualSpacing/>
              <w:rPr>
                <w:rFonts w:ascii="Arial" w:hAnsi="Arial" w:cs="Arial"/>
                <w:sz w:val="20"/>
                <w:szCs w:val="20"/>
              </w:rPr>
            </w:pPr>
            <w:r w:rsidRPr="00F6439E">
              <w:rPr>
                <w:rFonts w:ascii="Arial" w:hAnsi="Arial" w:cs="Arial"/>
                <w:sz w:val="20"/>
                <w:szCs w:val="20"/>
              </w:rPr>
              <w:t xml:space="preserve">To make full use of all information and communication technologies </w:t>
            </w:r>
            <w:r w:rsidRPr="00F6439E">
              <w:rPr>
                <w:rFonts w:ascii="Arial" w:hAnsi="Arial" w:cs="Arial"/>
                <w:bCs/>
                <w:sz w:val="20"/>
                <w:szCs w:val="20"/>
              </w:rPr>
              <w:t xml:space="preserve">in adherence to data protection policies </w:t>
            </w:r>
            <w:r w:rsidRPr="00F6439E">
              <w:rPr>
                <w:rFonts w:ascii="Arial" w:hAnsi="Arial" w:cs="Arial"/>
                <w:sz w:val="20"/>
                <w:szCs w:val="20"/>
              </w:rPr>
              <w:t>to meet the requirements of the role and to promote organisational effectiveness</w:t>
            </w:r>
          </w:p>
          <w:p w14:paraId="7394A003" w14:textId="77777777" w:rsidR="00AE6A69" w:rsidRDefault="00AE6A69" w:rsidP="00385B6D">
            <w:pPr>
              <w:numPr>
                <w:ilvl w:val="0"/>
                <w:numId w:val="5"/>
              </w:numPr>
              <w:rPr>
                <w:rFonts w:ascii="Arial" w:hAnsi="Arial" w:cs="Arial"/>
                <w:sz w:val="20"/>
                <w:szCs w:val="20"/>
              </w:rPr>
            </w:pPr>
            <w:r w:rsidRPr="00F6439E">
              <w:rPr>
                <w:rFonts w:ascii="Arial" w:hAnsi="Arial" w:cs="Arial"/>
                <w:sz w:val="20"/>
                <w:szCs w:val="20"/>
              </w:rPr>
              <w:t>To conduct all financial matters associated with the role in accordance with UALSC policies and procedures, as laid down in the Financial Regulations</w:t>
            </w:r>
          </w:p>
          <w:p w14:paraId="27CB8A14" w14:textId="77777777" w:rsidR="00424551" w:rsidRPr="007F0365" w:rsidRDefault="00424551" w:rsidP="00424551">
            <w:pPr>
              <w:contextualSpacing/>
              <w:rPr>
                <w:rFonts w:ascii="Arial" w:hAnsi="Arial" w:cs="Arial"/>
                <w:sz w:val="20"/>
                <w:szCs w:val="20"/>
              </w:rPr>
            </w:pPr>
          </w:p>
          <w:p w14:paraId="467CE5D3" w14:textId="77777777" w:rsidR="00622419" w:rsidRPr="007F0365" w:rsidRDefault="00622419" w:rsidP="00622419">
            <w:pPr>
              <w:contextualSpacing/>
              <w:rPr>
                <w:rFonts w:ascii="Arial" w:hAnsi="Arial" w:cs="Arial"/>
                <w:b/>
                <w:sz w:val="20"/>
                <w:szCs w:val="20"/>
              </w:rPr>
            </w:pPr>
          </w:p>
        </w:tc>
      </w:tr>
      <w:tr w:rsidR="00594C01" w:rsidRPr="007F0365" w14:paraId="3D10AF5A" w14:textId="77777777" w:rsidTr="00150DEB">
        <w:trPr>
          <w:trHeight w:val="406"/>
        </w:trPr>
        <w:tc>
          <w:tcPr>
            <w:tcW w:w="9214" w:type="dxa"/>
            <w:gridSpan w:val="3"/>
          </w:tcPr>
          <w:p w14:paraId="7D602B1F" w14:textId="77777777" w:rsidR="007B3996" w:rsidRPr="007F0365" w:rsidRDefault="00594C01" w:rsidP="007B3996">
            <w:pPr>
              <w:kinsoku w:val="0"/>
              <w:overflowPunct w:val="0"/>
              <w:spacing w:before="77" w:line="250" w:lineRule="auto"/>
              <w:ind w:right="100" w:firstLine="4"/>
              <w:rPr>
                <w:rFonts w:ascii="Arial" w:hAnsi="Arial" w:cs="Arial"/>
                <w:color w:val="000000"/>
                <w:sz w:val="20"/>
                <w:szCs w:val="20"/>
              </w:rPr>
            </w:pPr>
            <w:r w:rsidRPr="007F0365">
              <w:rPr>
                <w:rFonts w:ascii="Arial" w:hAnsi="Arial" w:cs="Arial"/>
                <w:b/>
                <w:sz w:val="20"/>
                <w:szCs w:val="20"/>
              </w:rPr>
              <w:lastRenderedPageBreak/>
              <w:t>Key Working Relationships</w:t>
            </w:r>
            <w:r w:rsidR="007B3996" w:rsidRPr="007F0365">
              <w:rPr>
                <w:rFonts w:ascii="Arial" w:hAnsi="Arial" w:cs="Arial"/>
                <w:b/>
                <w:sz w:val="20"/>
                <w:szCs w:val="20"/>
              </w:rPr>
              <w:t xml:space="preserve"> </w:t>
            </w:r>
            <w:r w:rsidR="007B3996" w:rsidRPr="007F0365">
              <w:rPr>
                <w:rFonts w:ascii="Arial" w:hAnsi="Arial" w:cs="Arial"/>
                <w:color w:val="151515"/>
                <w:sz w:val="20"/>
                <w:szCs w:val="20"/>
              </w:rPr>
              <w:t>Managers</w:t>
            </w:r>
            <w:r w:rsidR="007B3996" w:rsidRPr="007F0365">
              <w:rPr>
                <w:rFonts w:ascii="Arial" w:hAnsi="Arial" w:cs="Arial"/>
                <w:color w:val="151515"/>
                <w:spacing w:val="23"/>
                <w:sz w:val="20"/>
                <w:szCs w:val="20"/>
              </w:rPr>
              <w:t xml:space="preserve"> </w:t>
            </w:r>
            <w:r w:rsidR="007B3996" w:rsidRPr="007F0365">
              <w:rPr>
                <w:rFonts w:ascii="Arial" w:hAnsi="Arial" w:cs="Arial"/>
                <w:color w:val="151515"/>
                <w:sz w:val="20"/>
                <w:szCs w:val="20"/>
              </w:rPr>
              <w:t>and</w:t>
            </w:r>
            <w:r w:rsidR="007B3996" w:rsidRPr="007F0365">
              <w:rPr>
                <w:rFonts w:ascii="Arial" w:hAnsi="Arial" w:cs="Arial"/>
                <w:color w:val="151515"/>
                <w:spacing w:val="23"/>
                <w:sz w:val="20"/>
                <w:szCs w:val="20"/>
              </w:rPr>
              <w:t xml:space="preserve"> </w:t>
            </w:r>
            <w:r w:rsidR="007B3996" w:rsidRPr="007F0365">
              <w:rPr>
                <w:rFonts w:ascii="Arial" w:hAnsi="Arial" w:cs="Arial"/>
                <w:color w:val="151515"/>
                <w:sz w:val="20"/>
                <w:szCs w:val="20"/>
              </w:rPr>
              <w:t>other</w:t>
            </w:r>
            <w:r w:rsidR="007B3996" w:rsidRPr="007F0365">
              <w:rPr>
                <w:rFonts w:ascii="Arial" w:hAnsi="Arial" w:cs="Arial"/>
                <w:color w:val="151515"/>
                <w:spacing w:val="27"/>
                <w:sz w:val="20"/>
                <w:szCs w:val="20"/>
              </w:rPr>
              <w:t xml:space="preserve"> </w:t>
            </w:r>
            <w:r w:rsidR="007B3996" w:rsidRPr="007F0365">
              <w:rPr>
                <w:rFonts w:ascii="Arial" w:hAnsi="Arial" w:cs="Arial"/>
                <w:color w:val="151515"/>
                <w:sz w:val="20"/>
                <w:szCs w:val="20"/>
              </w:rPr>
              <w:t>staff,</w:t>
            </w:r>
            <w:r w:rsidR="007B3996" w:rsidRPr="007F0365">
              <w:rPr>
                <w:rFonts w:ascii="Arial" w:hAnsi="Arial" w:cs="Arial"/>
                <w:color w:val="151515"/>
                <w:spacing w:val="19"/>
                <w:sz w:val="20"/>
                <w:szCs w:val="20"/>
              </w:rPr>
              <w:t xml:space="preserve"> </w:t>
            </w:r>
            <w:r w:rsidR="007B3996" w:rsidRPr="007F0365">
              <w:rPr>
                <w:rFonts w:ascii="Arial" w:hAnsi="Arial" w:cs="Arial"/>
                <w:color w:val="151515"/>
                <w:sz w:val="20"/>
                <w:szCs w:val="20"/>
              </w:rPr>
              <w:t>and</w:t>
            </w:r>
            <w:r w:rsidR="007B3996" w:rsidRPr="007F0365">
              <w:rPr>
                <w:rFonts w:ascii="Arial" w:hAnsi="Arial" w:cs="Arial"/>
                <w:color w:val="151515"/>
                <w:spacing w:val="23"/>
                <w:sz w:val="20"/>
                <w:szCs w:val="20"/>
              </w:rPr>
              <w:t xml:space="preserve"> </w:t>
            </w:r>
            <w:r w:rsidR="007B3996" w:rsidRPr="007F0365">
              <w:rPr>
                <w:rFonts w:ascii="Arial" w:hAnsi="Arial" w:cs="Arial"/>
                <w:color w:val="151515"/>
                <w:sz w:val="20"/>
                <w:szCs w:val="20"/>
              </w:rPr>
              <w:t>external</w:t>
            </w:r>
            <w:r w:rsidR="007B3996" w:rsidRPr="007F0365">
              <w:rPr>
                <w:rFonts w:ascii="Arial" w:hAnsi="Arial" w:cs="Arial"/>
                <w:color w:val="151515"/>
                <w:spacing w:val="23"/>
                <w:sz w:val="20"/>
                <w:szCs w:val="20"/>
              </w:rPr>
              <w:t xml:space="preserve"> </w:t>
            </w:r>
            <w:r w:rsidR="007B3996" w:rsidRPr="007F0365">
              <w:rPr>
                <w:rFonts w:ascii="Arial" w:hAnsi="Arial" w:cs="Arial"/>
                <w:color w:val="151515"/>
                <w:sz w:val="20"/>
                <w:szCs w:val="20"/>
              </w:rPr>
              <w:t>partners,</w:t>
            </w:r>
            <w:r w:rsidR="007B3996" w:rsidRPr="007F0365">
              <w:rPr>
                <w:rFonts w:ascii="Arial" w:hAnsi="Arial" w:cs="Arial"/>
                <w:color w:val="151515"/>
                <w:spacing w:val="12"/>
                <w:sz w:val="20"/>
                <w:szCs w:val="20"/>
              </w:rPr>
              <w:t xml:space="preserve"> </w:t>
            </w:r>
            <w:r w:rsidR="007B3996" w:rsidRPr="007F0365">
              <w:rPr>
                <w:rFonts w:ascii="Arial" w:hAnsi="Arial" w:cs="Arial"/>
                <w:color w:val="151515"/>
                <w:sz w:val="20"/>
                <w:szCs w:val="20"/>
              </w:rPr>
              <w:t>suppliers</w:t>
            </w:r>
            <w:r w:rsidR="007B3996" w:rsidRPr="007F0365">
              <w:rPr>
                <w:rFonts w:ascii="Arial" w:hAnsi="Arial" w:cs="Arial"/>
                <w:color w:val="151515"/>
                <w:spacing w:val="32"/>
                <w:sz w:val="20"/>
                <w:szCs w:val="20"/>
              </w:rPr>
              <w:t xml:space="preserve"> </w:t>
            </w:r>
            <w:r w:rsidR="007B3996" w:rsidRPr="007F0365">
              <w:rPr>
                <w:rFonts w:ascii="Arial" w:hAnsi="Arial" w:cs="Arial"/>
                <w:color w:val="151515"/>
                <w:sz w:val="20"/>
                <w:szCs w:val="20"/>
              </w:rPr>
              <w:t>etc;</w:t>
            </w:r>
            <w:r w:rsidR="007B3996" w:rsidRPr="007F0365">
              <w:rPr>
                <w:rFonts w:ascii="Arial" w:hAnsi="Arial" w:cs="Arial"/>
                <w:color w:val="151515"/>
                <w:spacing w:val="16"/>
                <w:sz w:val="20"/>
                <w:szCs w:val="20"/>
              </w:rPr>
              <w:t xml:space="preserve"> </w:t>
            </w:r>
            <w:r w:rsidR="007B3996" w:rsidRPr="007F0365">
              <w:rPr>
                <w:rFonts w:ascii="Arial" w:hAnsi="Arial" w:cs="Arial"/>
                <w:color w:val="151515"/>
                <w:sz w:val="20"/>
                <w:szCs w:val="20"/>
              </w:rPr>
              <w:t>with</w:t>
            </w:r>
            <w:r w:rsidR="007B3996" w:rsidRPr="007F0365">
              <w:rPr>
                <w:rFonts w:ascii="Arial" w:hAnsi="Arial" w:cs="Arial"/>
                <w:color w:val="151515"/>
                <w:spacing w:val="20"/>
                <w:sz w:val="20"/>
                <w:szCs w:val="20"/>
              </w:rPr>
              <w:t xml:space="preserve"> </w:t>
            </w:r>
            <w:r w:rsidR="007B3996" w:rsidRPr="007F0365">
              <w:rPr>
                <w:rFonts w:ascii="Arial" w:hAnsi="Arial" w:cs="Arial"/>
                <w:color w:val="151515"/>
                <w:sz w:val="20"/>
                <w:szCs w:val="20"/>
              </w:rPr>
              <w:t>whom</w:t>
            </w:r>
            <w:r w:rsidR="007B3996" w:rsidRPr="007F0365">
              <w:rPr>
                <w:rFonts w:ascii="Arial" w:hAnsi="Arial" w:cs="Arial"/>
                <w:color w:val="151515"/>
                <w:spacing w:val="45"/>
                <w:sz w:val="20"/>
                <w:szCs w:val="20"/>
              </w:rPr>
              <w:t xml:space="preserve"> </w:t>
            </w:r>
            <w:r w:rsidR="007B3996" w:rsidRPr="007F0365">
              <w:rPr>
                <w:rFonts w:ascii="Arial" w:hAnsi="Arial" w:cs="Arial"/>
                <w:color w:val="151515"/>
                <w:sz w:val="20"/>
                <w:szCs w:val="20"/>
              </w:rPr>
              <w:t>regular</w:t>
            </w:r>
            <w:r w:rsidR="007B3996" w:rsidRPr="007F0365">
              <w:rPr>
                <w:rFonts w:ascii="Arial" w:hAnsi="Arial" w:cs="Arial"/>
                <w:color w:val="151515"/>
                <w:w w:val="103"/>
                <w:sz w:val="20"/>
                <w:szCs w:val="20"/>
              </w:rPr>
              <w:t xml:space="preserve"> </w:t>
            </w:r>
            <w:r w:rsidR="007B3996" w:rsidRPr="007F0365">
              <w:rPr>
                <w:rFonts w:ascii="Arial" w:hAnsi="Arial" w:cs="Arial"/>
                <w:color w:val="151515"/>
                <w:sz w:val="20"/>
                <w:szCs w:val="20"/>
              </w:rPr>
              <w:t>contact</w:t>
            </w:r>
            <w:r w:rsidR="007B3996" w:rsidRPr="007F0365">
              <w:rPr>
                <w:rFonts w:ascii="Arial" w:hAnsi="Arial" w:cs="Arial"/>
                <w:color w:val="151515"/>
                <w:spacing w:val="28"/>
                <w:sz w:val="20"/>
                <w:szCs w:val="20"/>
              </w:rPr>
              <w:t xml:space="preserve"> </w:t>
            </w:r>
            <w:r w:rsidR="007B3996" w:rsidRPr="007F0365">
              <w:rPr>
                <w:rFonts w:ascii="Arial" w:hAnsi="Arial" w:cs="Arial"/>
                <w:color w:val="151515"/>
                <w:sz w:val="20"/>
                <w:szCs w:val="20"/>
              </w:rPr>
              <w:t>is</w:t>
            </w:r>
            <w:r w:rsidR="007B3996" w:rsidRPr="007F0365">
              <w:rPr>
                <w:rFonts w:ascii="Arial" w:hAnsi="Arial" w:cs="Arial"/>
                <w:color w:val="151515"/>
                <w:spacing w:val="13"/>
                <w:sz w:val="20"/>
                <w:szCs w:val="20"/>
              </w:rPr>
              <w:t xml:space="preserve"> </w:t>
            </w:r>
            <w:r w:rsidR="007B3996" w:rsidRPr="007F0365">
              <w:rPr>
                <w:rFonts w:ascii="Arial" w:hAnsi="Arial" w:cs="Arial"/>
                <w:color w:val="151515"/>
                <w:sz w:val="20"/>
                <w:szCs w:val="20"/>
              </w:rPr>
              <w:t>required.</w:t>
            </w:r>
          </w:p>
          <w:p w14:paraId="6D63418A" w14:textId="77777777" w:rsidR="007B3996" w:rsidRPr="007F0365" w:rsidRDefault="007F0365" w:rsidP="007B3996">
            <w:pPr>
              <w:pStyle w:val="BodyText"/>
              <w:widowControl w:val="0"/>
              <w:numPr>
                <w:ilvl w:val="0"/>
                <w:numId w:val="2"/>
              </w:numPr>
              <w:pBdr>
                <w:top w:val="none" w:sz="0" w:space="0" w:color="auto"/>
                <w:left w:val="none" w:sz="0" w:space="0" w:color="auto"/>
                <w:bottom w:val="none" w:sz="0" w:space="0" w:color="auto"/>
                <w:right w:val="none" w:sz="0" w:space="0" w:color="auto"/>
              </w:pBdr>
              <w:tabs>
                <w:tab w:val="left" w:pos="1232"/>
              </w:tabs>
              <w:kinsoku w:val="0"/>
              <w:overflowPunct w:val="0"/>
              <w:autoSpaceDE w:val="0"/>
              <w:autoSpaceDN w:val="0"/>
              <w:adjustRightInd w:val="0"/>
              <w:spacing w:before="19"/>
              <w:jc w:val="left"/>
              <w:rPr>
                <w:color w:val="000000"/>
              </w:rPr>
            </w:pPr>
            <w:r w:rsidRPr="007F0365">
              <w:rPr>
                <w:color w:val="151515"/>
              </w:rPr>
              <w:t xml:space="preserve">Customer </w:t>
            </w:r>
            <w:r>
              <w:rPr>
                <w:color w:val="151515"/>
              </w:rPr>
              <w:t xml:space="preserve">Experience &amp; Sales Manager, </w:t>
            </w:r>
            <w:r w:rsidRPr="007F0365">
              <w:rPr>
                <w:color w:val="151515"/>
              </w:rPr>
              <w:t xml:space="preserve">Customer </w:t>
            </w:r>
            <w:r>
              <w:rPr>
                <w:color w:val="151515"/>
              </w:rPr>
              <w:t xml:space="preserve">Experience &amp; Sales </w:t>
            </w:r>
            <w:r w:rsidR="007B3996" w:rsidRPr="007F0365">
              <w:rPr>
                <w:color w:val="151515"/>
              </w:rPr>
              <w:t>Coordinator</w:t>
            </w:r>
            <w:r>
              <w:rPr>
                <w:color w:val="151515"/>
              </w:rPr>
              <w:t xml:space="preserve">, and colleagues within the </w:t>
            </w:r>
            <w:r w:rsidRPr="007F0365">
              <w:rPr>
                <w:color w:val="151515"/>
              </w:rPr>
              <w:t xml:space="preserve">Customer </w:t>
            </w:r>
            <w:r>
              <w:rPr>
                <w:color w:val="151515"/>
              </w:rPr>
              <w:t xml:space="preserve">Experience &amp; </w:t>
            </w:r>
            <w:proofErr w:type="gramStart"/>
            <w:r>
              <w:rPr>
                <w:color w:val="151515"/>
              </w:rPr>
              <w:t>Sales  Team</w:t>
            </w:r>
            <w:proofErr w:type="gramEnd"/>
            <w:r>
              <w:rPr>
                <w:color w:val="151515"/>
              </w:rPr>
              <w:t xml:space="preserve"> </w:t>
            </w:r>
          </w:p>
          <w:p w14:paraId="13D63FF3" w14:textId="77777777" w:rsidR="007B3996" w:rsidRPr="007F0365" w:rsidRDefault="007B3996" w:rsidP="007B3996">
            <w:pPr>
              <w:pStyle w:val="BodyText"/>
              <w:widowControl w:val="0"/>
              <w:numPr>
                <w:ilvl w:val="0"/>
                <w:numId w:val="2"/>
              </w:numPr>
              <w:pBdr>
                <w:top w:val="none" w:sz="0" w:space="0" w:color="auto"/>
                <w:left w:val="none" w:sz="0" w:space="0" w:color="auto"/>
                <w:bottom w:val="none" w:sz="0" w:space="0" w:color="auto"/>
                <w:right w:val="none" w:sz="0" w:space="0" w:color="auto"/>
              </w:pBdr>
              <w:tabs>
                <w:tab w:val="left" w:pos="1232"/>
              </w:tabs>
              <w:kinsoku w:val="0"/>
              <w:overflowPunct w:val="0"/>
              <w:autoSpaceDE w:val="0"/>
              <w:autoSpaceDN w:val="0"/>
              <w:adjustRightInd w:val="0"/>
              <w:spacing w:before="28"/>
              <w:jc w:val="left"/>
              <w:rPr>
                <w:color w:val="000000"/>
              </w:rPr>
            </w:pPr>
            <w:r w:rsidRPr="007F0365">
              <w:rPr>
                <w:color w:val="151515"/>
              </w:rPr>
              <w:t>Finance</w:t>
            </w:r>
            <w:r w:rsidRPr="007F0365">
              <w:rPr>
                <w:color w:val="151515"/>
                <w:spacing w:val="23"/>
              </w:rPr>
              <w:t xml:space="preserve"> </w:t>
            </w:r>
            <w:r w:rsidR="007F0365">
              <w:rPr>
                <w:color w:val="151515"/>
              </w:rPr>
              <w:t>Administrators</w:t>
            </w:r>
          </w:p>
          <w:p w14:paraId="1D6007A6" w14:textId="77777777" w:rsidR="007B3996" w:rsidRPr="007F0365" w:rsidRDefault="007F0365" w:rsidP="007F0365">
            <w:pPr>
              <w:pStyle w:val="BodyText"/>
              <w:widowControl w:val="0"/>
              <w:numPr>
                <w:ilvl w:val="0"/>
                <w:numId w:val="2"/>
              </w:numPr>
              <w:pBdr>
                <w:top w:val="none" w:sz="0" w:space="0" w:color="auto"/>
                <w:left w:val="none" w:sz="0" w:space="0" w:color="auto"/>
                <w:bottom w:val="none" w:sz="0" w:space="0" w:color="auto"/>
                <w:right w:val="none" w:sz="0" w:space="0" w:color="auto"/>
              </w:pBdr>
              <w:tabs>
                <w:tab w:val="left" w:pos="1222"/>
              </w:tabs>
              <w:kinsoku w:val="0"/>
              <w:overflowPunct w:val="0"/>
              <w:autoSpaceDE w:val="0"/>
              <w:autoSpaceDN w:val="0"/>
              <w:adjustRightInd w:val="0"/>
              <w:spacing w:before="23"/>
              <w:jc w:val="left"/>
              <w:rPr>
                <w:color w:val="000000"/>
              </w:rPr>
            </w:pPr>
            <w:r>
              <w:rPr>
                <w:color w:val="151515"/>
              </w:rPr>
              <w:t xml:space="preserve">Short </w:t>
            </w:r>
            <w:r w:rsidR="007B3996" w:rsidRPr="007F0365">
              <w:rPr>
                <w:color w:val="151515"/>
              </w:rPr>
              <w:t>Course</w:t>
            </w:r>
            <w:r w:rsidR="007B3996" w:rsidRPr="007F0365">
              <w:rPr>
                <w:color w:val="151515"/>
                <w:spacing w:val="32"/>
              </w:rPr>
              <w:t xml:space="preserve"> </w:t>
            </w:r>
            <w:r w:rsidR="007B3996" w:rsidRPr="007F0365">
              <w:rPr>
                <w:color w:val="151515"/>
              </w:rPr>
              <w:t>Coordinators</w:t>
            </w:r>
            <w:r>
              <w:rPr>
                <w:color w:val="151515"/>
              </w:rPr>
              <w:t xml:space="preserve">, Short </w:t>
            </w:r>
            <w:r w:rsidR="007B3996" w:rsidRPr="007F0365">
              <w:rPr>
                <w:color w:val="151515"/>
              </w:rPr>
              <w:t>Course</w:t>
            </w:r>
            <w:r w:rsidR="007B3996" w:rsidRPr="007F0365">
              <w:rPr>
                <w:color w:val="151515"/>
                <w:spacing w:val="31"/>
              </w:rPr>
              <w:t xml:space="preserve"> </w:t>
            </w:r>
            <w:r w:rsidR="007B3996" w:rsidRPr="007F0365">
              <w:rPr>
                <w:color w:val="151515"/>
              </w:rPr>
              <w:t>Administrators</w:t>
            </w:r>
            <w:r>
              <w:rPr>
                <w:color w:val="151515"/>
              </w:rPr>
              <w:t>, Short Course Assistants</w:t>
            </w:r>
          </w:p>
          <w:p w14:paraId="081231E4" w14:textId="77777777" w:rsidR="001C6D22" w:rsidRPr="007F0365" w:rsidRDefault="001C6D22" w:rsidP="007F0365">
            <w:pPr>
              <w:pStyle w:val="BodyText"/>
              <w:widowControl w:val="0"/>
              <w:pBdr>
                <w:top w:val="none" w:sz="0" w:space="0" w:color="auto"/>
                <w:left w:val="none" w:sz="0" w:space="0" w:color="auto"/>
                <w:bottom w:val="none" w:sz="0" w:space="0" w:color="auto"/>
                <w:right w:val="none" w:sz="0" w:space="0" w:color="auto"/>
              </w:pBdr>
              <w:tabs>
                <w:tab w:val="left" w:pos="1227"/>
              </w:tabs>
              <w:kinsoku w:val="0"/>
              <w:overflowPunct w:val="0"/>
              <w:autoSpaceDE w:val="0"/>
              <w:autoSpaceDN w:val="0"/>
              <w:adjustRightInd w:val="0"/>
              <w:spacing w:before="42"/>
              <w:ind w:left="360"/>
              <w:jc w:val="left"/>
              <w:rPr>
                <w:color w:val="000000"/>
              </w:rPr>
            </w:pPr>
          </w:p>
        </w:tc>
      </w:tr>
    </w:tbl>
    <w:p w14:paraId="4423DA06" w14:textId="77777777" w:rsidR="00594C01" w:rsidRPr="007F0365" w:rsidRDefault="00594C01" w:rsidP="00C007C8">
      <w:pPr>
        <w:rPr>
          <w:rFonts w:ascii="Arial" w:hAnsi="Arial" w:cs="Arial"/>
          <w:sz w:val="20"/>
          <w:szCs w:val="20"/>
        </w:rPr>
      </w:pPr>
    </w:p>
    <w:p w14:paraId="2E6FF937" w14:textId="77777777" w:rsidR="00DE696E" w:rsidRDefault="00DE696E" w:rsidP="00DE696E">
      <w:pPr>
        <w:rPr>
          <w:rFonts w:ascii="Arial" w:hAnsi="Arial" w:cs="Arial"/>
          <w:i/>
          <w:sz w:val="20"/>
          <w:szCs w:val="20"/>
        </w:rPr>
      </w:pPr>
    </w:p>
    <w:p w14:paraId="18B86F13" w14:textId="77777777" w:rsidR="007F0365" w:rsidRDefault="007F0365" w:rsidP="00DE696E">
      <w:pPr>
        <w:rPr>
          <w:rFonts w:ascii="Arial" w:hAnsi="Arial" w:cs="Arial"/>
          <w:i/>
          <w:sz w:val="20"/>
          <w:szCs w:val="20"/>
        </w:rPr>
      </w:pPr>
    </w:p>
    <w:p w14:paraId="7689F94D" w14:textId="77777777" w:rsidR="007F0365" w:rsidRDefault="007F0365" w:rsidP="00DE696E">
      <w:pPr>
        <w:rPr>
          <w:rFonts w:ascii="Arial" w:hAnsi="Arial" w:cs="Arial"/>
          <w:i/>
          <w:sz w:val="20"/>
          <w:szCs w:val="20"/>
        </w:rPr>
      </w:pPr>
    </w:p>
    <w:p w14:paraId="262DF12A" w14:textId="77777777" w:rsidR="007F0365" w:rsidRPr="007F0365" w:rsidRDefault="007F0365" w:rsidP="00DE696E">
      <w:pPr>
        <w:rPr>
          <w:rFonts w:ascii="Arial" w:hAnsi="Arial" w:cs="Arial"/>
          <w:i/>
          <w:sz w:val="20"/>
          <w:szCs w:val="20"/>
        </w:rPr>
      </w:pPr>
    </w:p>
    <w:tbl>
      <w:tblPr>
        <w:tblStyle w:val="TableGrid"/>
        <w:tblW w:w="0" w:type="auto"/>
        <w:tblLook w:val="04A0" w:firstRow="1" w:lastRow="0" w:firstColumn="1" w:lastColumn="0" w:noHBand="0" w:noVBand="1"/>
      </w:tblPr>
      <w:tblGrid>
        <w:gridCol w:w="3755"/>
        <w:gridCol w:w="5261"/>
      </w:tblGrid>
      <w:tr w:rsidR="00DE696E" w:rsidRPr="007F0365" w14:paraId="09C6C991" w14:textId="77777777" w:rsidTr="00622419">
        <w:trPr>
          <w:trHeight w:val="410"/>
        </w:trPr>
        <w:tc>
          <w:tcPr>
            <w:tcW w:w="9016" w:type="dxa"/>
            <w:gridSpan w:val="2"/>
            <w:shd w:val="clear" w:color="auto" w:fill="000000" w:themeFill="text1"/>
            <w:vAlign w:val="center"/>
          </w:tcPr>
          <w:p w14:paraId="4B89AB34" w14:textId="77777777" w:rsidR="00DE696E" w:rsidRPr="007F0365" w:rsidRDefault="00815AAD" w:rsidP="00815AAD">
            <w:pPr>
              <w:jc w:val="center"/>
              <w:rPr>
                <w:rFonts w:ascii="Arial" w:hAnsi="Arial" w:cs="Arial"/>
                <w:b/>
                <w:sz w:val="20"/>
                <w:szCs w:val="20"/>
              </w:rPr>
            </w:pPr>
            <w:r w:rsidRPr="007F0365">
              <w:rPr>
                <w:rFonts w:ascii="Arial" w:hAnsi="Arial" w:cs="Arial"/>
                <w:b/>
                <w:sz w:val="20"/>
                <w:szCs w:val="20"/>
              </w:rPr>
              <w:t>PERSON SPECIFICATION</w:t>
            </w:r>
          </w:p>
          <w:p w14:paraId="7B79C6A6" w14:textId="77777777" w:rsidR="00431B5B" w:rsidRPr="007F0365" w:rsidRDefault="00431B5B" w:rsidP="00815AAD">
            <w:pPr>
              <w:jc w:val="center"/>
              <w:rPr>
                <w:rFonts w:ascii="Arial" w:hAnsi="Arial" w:cs="Arial"/>
                <w:b/>
                <w:color w:val="262626" w:themeColor="text1" w:themeTint="D9"/>
                <w:sz w:val="20"/>
                <w:szCs w:val="20"/>
              </w:rPr>
            </w:pPr>
          </w:p>
        </w:tc>
      </w:tr>
      <w:tr w:rsidR="00DE696E" w:rsidRPr="007F0365" w14:paraId="2416FE62" w14:textId="77777777" w:rsidTr="00622419">
        <w:tc>
          <w:tcPr>
            <w:tcW w:w="3755" w:type="dxa"/>
          </w:tcPr>
          <w:p w14:paraId="2A2F6B83" w14:textId="77777777" w:rsidR="00DE696E" w:rsidRPr="007F0365" w:rsidRDefault="00DE696E" w:rsidP="001F575A">
            <w:pPr>
              <w:spacing w:before="120" w:after="120"/>
              <w:rPr>
                <w:rFonts w:ascii="Arial" w:hAnsi="Arial" w:cs="Arial"/>
                <w:sz w:val="20"/>
                <w:szCs w:val="20"/>
              </w:rPr>
            </w:pPr>
            <w:r w:rsidRPr="007F0365">
              <w:rPr>
                <w:rFonts w:ascii="Arial" w:hAnsi="Arial" w:cs="Arial"/>
                <w:sz w:val="20"/>
                <w:szCs w:val="20"/>
              </w:rPr>
              <w:t>Specialist Knowledge/Qualifications</w:t>
            </w:r>
          </w:p>
        </w:tc>
        <w:tc>
          <w:tcPr>
            <w:tcW w:w="5261" w:type="dxa"/>
          </w:tcPr>
          <w:p w14:paraId="783C3E07" w14:textId="77777777" w:rsidR="00622419" w:rsidRPr="007F0365" w:rsidRDefault="00622419" w:rsidP="00622419">
            <w:pPr>
              <w:rPr>
                <w:rFonts w:ascii="Arial" w:hAnsi="Arial" w:cs="Arial"/>
                <w:sz w:val="20"/>
                <w:szCs w:val="20"/>
              </w:rPr>
            </w:pPr>
            <w:r w:rsidRPr="007F0365">
              <w:rPr>
                <w:rFonts w:ascii="Arial" w:hAnsi="Arial" w:cs="Arial"/>
                <w:sz w:val="20"/>
                <w:szCs w:val="20"/>
              </w:rPr>
              <w:t xml:space="preserve">Educated to degree level or equivalent experience. </w:t>
            </w:r>
          </w:p>
          <w:p w14:paraId="3A2490A6" w14:textId="77777777" w:rsidR="00622419" w:rsidRPr="007F0365" w:rsidRDefault="00622419" w:rsidP="00622419">
            <w:pPr>
              <w:rPr>
                <w:rFonts w:ascii="Arial" w:hAnsi="Arial" w:cs="Arial"/>
                <w:sz w:val="20"/>
                <w:szCs w:val="20"/>
              </w:rPr>
            </w:pPr>
          </w:p>
          <w:p w14:paraId="27CDFEC2" w14:textId="77777777" w:rsidR="00622419" w:rsidRPr="007F0365" w:rsidRDefault="00622419" w:rsidP="00622419">
            <w:pPr>
              <w:rPr>
                <w:rFonts w:ascii="Arial" w:hAnsi="Arial" w:cs="Arial"/>
                <w:sz w:val="20"/>
                <w:szCs w:val="20"/>
              </w:rPr>
            </w:pPr>
            <w:r w:rsidRPr="007F0365">
              <w:rPr>
                <w:rFonts w:ascii="Arial" w:hAnsi="Arial" w:cs="Arial"/>
                <w:sz w:val="20"/>
                <w:szCs w:val="20"/>
              </w:rPr>
              <w:t xml:space="preserve">Experience using a CRM for customer service. </w:t>
            </w:r>
          </w:p>
          <w:p w14:paraId="24B312C6" w14:textId="77777777" w:rsidR="00622419" w:rsidRPr="007F0365" w:rsidRDefault="00622419" w:rsidP="00622419">
            <w:pPr>
              <w:rPr>
                <w:rFonts w:ascii="Arial" w:hAnsi="Arial" w:cs="Arial"/>
                <w:sz w:val="20"/>
                <w:szCs w:val="20"/>
              </w:rPr>
            </w:pPr>
          </w:p>
          <w:p w14:paraId="04E3F58C" w14:textId="77777777" w:rsidR="00622419" w:rsidRPr="007F0365" w:rsidRDefault="00622419" w:rsidP="00622419">
            <w:pPr>
              <w:rPr>
                <w:rFonts w:ascii="Arial" w:hAnsi="Arial" w:cs="Arial"/>
                <w:sz w:val="20"/>
                <w:szCs w:val="20"/>
              </w:rPr>
            </w:pPr>
            <w:r w:rsidRPr="007F0365">
              <w:rPr>
                <w:rFonts w:ascii="Arial" w:hAnsi="Arial" w:cs="Arial"/>
                <w:sz w:val="20"/>
                <w:szCs w:val="20"/>
              </w:rPr>
              <w:t xml:space="preserve">Appropriate levels of IT skills as necessary for the post, with knowledge and experience of standard packages. </w:t>
            </w:r>
          </w:p>
          <w:p w14:paraId="384FB781" w14:textId="77777777" w:rsidR="009B69F0" w:rsidRPr="007F0365" w:rsidRDefault="009B69F0" w:rsidP="009B69F0">
            <w:pPr>
              <w:tabs>
                <w:tab w:val="left" w:pos="4509"/>
              </w:tabs>
              <w:rPr>
                <w:rFonts w:ascii="Arial" w:hAnsi="Arial" w:cs="Arial"/>
                <w:color w:val="404040"/>
                <w:sz w:val="20"/>
                <w:szCs w:val="20"/>
              </w:rPr>
            </w:pPr>
          </w:p>
          <w:p w14:paraId="653F99D1" w14:textId="77777777" w:rsidR="00603E81" w:rsidRDefault="009B69F0" w:rsidP="009B69F0">
            <w:pPr>
              <w:tabs>
                <w:tab w:val="left" w:pos="3711"/>
              </w:tabs>
              <w:kinsoku w:val="0"/>
              <w:overflowPunct w:val="0"/>
              <w:spacing w:line="245" w:lineRule="auto"/>
              <w:ind w:right="1188"/>
              <w:rPr>
                <w:rFonts w:ascii="Arial" w:hAnsi="Arial" w:cs="Arial"/>
                <w:color w:val="000000"/>
                <w:sz w:val="20"/>
                <w:szCs w:val="20"/>
              </w:rPr>
            </w:pPr>
            <w:r w:rsidRPr="007F0365">
              <w:rPr>
                <w:rFonts w:ascii="Arial" w:hAnsi="Arial" w:cs="Arial"/>
                <w:sz w:val="20"/>
                <w:szCs w:val="20"/>
              </w:rPr>
              <w:t>Excellent numeracy &amp; accuracy skills</w:t>
            </w:r>
            <w:r w:rsidRPr="007F0365">
              <w:rPr>
                <w:rFonts w:ascii="Arial" w:hAnsi="Arial" w:cs="Arial"/>
                <w:color w:val="000000"/>
                <w:sz w:val="20"/>
                <w:szCs w:val="20"/>
              </w:rPr>
              <w:t xml:space="preserve"> </w:t>
            </w:r>
          </w:p>
          <w:p w14:paraId="53FCCB7B" w14:textId="77777777" w:rsidR="00AE6A69" w:rsidRPr="007F0365" w:rsidRDefault="00AE6A69" w:rsidP="009B69F0">
            <w:pPr>
              <w:tabs>
                <w:tab w:val="left" w:pos="3711"/>
              </w:tabs>
              <w:kinsoku w:val="0"/>
              <w:overflowPunct w:val="0"/>
              <w:spacing w:line="245" w:lineRule="auto"/>
              <w:ind w:right="1188"/>
              <w:rPr>
                <w:rFonts w:ascii="Arial" w:hAnsi="Arial" w:cs="Arial"/>
                <w:color w:val="000000"/>
                <w:sz w:val="20"/>
                <w:szCs w:val="20"/>
              </w:rPr>
            </w:pPr>
          </w:p>
        </w:tc>
      </w:tr>
      <w:tr w:rsidR="00622419" w:rsidRPr="007F0365" w14:paraId="36098CEA" w14:textId="77777777" w:rsidTr="00622419">
        <w:tc>
          <w:tcPr>
            <w:tcW w:w="3755" w:type="dxa"/>
          </w:tcPr>
          <w:p w14:paraId="2129C122" w14:textId="77777777" w:rsidR="00622419" w:rsidRPr="007F0365" w:rsidRDefault="00622419" w:rsidP="00622419">
            <w:pPr>
              <w:rPr>
                <w:rFonts w:ascii="Arial" w:hAnsi="Arial" w:cs="Arial"/>
                <w:sz w:val="20"/>
                <w:szCs w:val="20"/>
              </w:rPr>
            </w:pPr>
            <w:r w:rsidRPr="007F0365">
              <w:rPr>
                <w:rFonts w:ascii="Arial" w:hAnsi="Arial" w:cs="Arial"/>
                <w:sz w:val="20"/>
                <w:szCs w:val="20"/>
              </w:rPr>
              <w:t>Relevant Experience</w:t>
            </w:r>
          </w:p>
        </w:tc>
        <w:tc>
          <w:tcPr>
            <w:tcW w:w="5261" w:type="dxa"/>
            <w:vAlign w:val="center"/>
          </w:tcPr>
          <w:p w14:paraId="59E2EC6C" w14:textId="77777777" w:rsidR="00622419" w:rsidRPr="007F0365" w:rsidRDefault="00622419" w:rsidP="00622419">
            <w:pPr>
              <w:pStyle w:val="TableParagraph"/>
              <w:spacing w:before="19" w:line="276" w:lineRule="auto"/>
              <w:ind w:left="-24" w:firstLine="4"/>
              <w:rPr>
                <w:sz w:val="20"/>
                <w:szCs w:val="20"/>
              </w:rPr>
            </w:pPr>
            <w:r w:rsidRPr="007F0365">
              <w:rPr>
                <w:sz w:val="20"/>
                <w:szCs w:val="20"/>
              </w:rPr>
              <w:t xml:space="preserve">Relevant experience working in front line customer service in an international, education or arts context. </w:t>
            </w:r>
          </w:p>
          <w:p w14:paraId="7194D87A" w14:textId="77777777" w:rsidR="00622419" w:rsidRPr="007F0365" w:rsidRDefault="00622419" w:rsidP="00622419">
            <w:pPr>
              <w:rPr>
                <w:rFonts w:ascii="Arial" w:hAnsi="Arial" w:cs="Arial"/>
                <w:sz w:val="20"/>
                <w:szCs w:val="20"/>
              </w:rPr>
            </w:pPr>
          </w:p>
          <w:p w14:paraId="7641BA13" w14:textId="77777777" w:rsidR="00622419" w:rsidRPr="007F0365" w:rsidRDefault="00622419" w:rsidP="00622419">
            <w:pPr>
              <w:rPr>
                <w:rFonts w:ascii="Arial" w:hAnsi="Arial" w:cs="Arial"/>
                <w:sz w:val="20"/>
                <w:szCs w:val="20"/>
              </w:rPr>
            </w:pPr>
            <w:r w:rsidRPr="007F0365">
              <w:rPr>
                <w:rFonts w:ascii="Arial" w:hAnsi="Arial" w:cs="Arial"/>
                <w:sz w:val="20"/>
                <w:szCs w:val="20"/>
              </w:rPr>
              <w:t>Interest or experience in art and design education</w:t>
            </w:r>
            <w:r w:rsidR="009B69F0" w:rsidRPr="007F0365">
              <w:rPr>
                <w:rFonts w:ascii="Arial" w:hAnsi="Arial" w:cs="Arial"/>
                <w:sz w:val="20"/>
                <w:szCs w:val="20"/>
              </w:rPr>
              <w:t xml:space="preserve"> or the broader creative industry. </w:t>
            </w:r>
          </w:p>
          <w:p w14:paraId="528C718C" w14:textId="77777777" w:rsidR="00622419" w:rsidRPr="007F0365" w:rsidRDefault="00622419" w:rsidP="00622419">
            <w:pPr>
              <w:rPr>
                <w:rFonts w:ascii="Arial" w:hAnsi="Arial" w:cs="Arial"/>
                <w:sz w:val="20"/>
                <w:szCs w:val="20"/>
              </w:rPr>
            </w:pPr>
          </w:p>
          <w:p w14:paraId="70ECF16E" w14:textId="77777777" w:rsidR="00622419" w:rsidRPr="007F0365" w:rsidRDefault="00622419" w:rsidP="00622419">
            <w:pPr>
              <w:rPr>
                <w:rFonts w:ascii="Arial" w:hAnsi="Arial" w:cs="Arial"/>
                <w:sz w:val="20"/>
                <w:szCs w:val="20"/>
              </w:rPr>
            </w:pPr>
            <w:r w:rsidRPr="007F0365">
              <w:rPr>
                <w:rFonts w:ascii="Arial" w:hAnsi="Arial" w:cs="Arial"/>
                <w:bCs/>
                <w:sz w:val="20"/>
                <w:szCs w:val="20"/>
              </w:rPr>
              <w:t>Experience working independently without direct supervision</w:t>
            </w:r>
            <w:r w:rsidRPr="007F0365">
              <w:rPr>
                <w:rFonts w:ascii="Arial" w:hAnsi="Arial" w:cs="Arial"/>
                <w:sz w:val="20"/>
                <w:szCs w:val="20"/>
              </w:rPr>
              <w:t>.</w:t>
            </w:r>
          </w:p>
          <w:p w14:paraId="4CF7068A" w14:textId="77777777" w:rsidR="00622419" w:rsidRPr="007F0365" w:rsidRDefault="00622419" w:rsidP="00622419">
            <w:pPr>
              <w:rPr>
                <w:rFonts w:ascii="Arial" w:hAnsi="Arial" w:cs="Arial"/>
                <w:sz w:val="20"/>
                <w:szCs w:val="20"/>
              </w:rPr>
            </w:pPr>
          </w:p>
          <w:p w14:paraId="3BC2C675" w14:textId="77777777" w:rsidR="00622419" w:rsidRPr="007F0365" w:rsidRDefault="00622419" w:rsidP="00622419">
            <w:pPr>
              <w:rPr>
                <w:rFonts w:ascii="Arial" w:hAnsi="Arial" w:cs="Arial"/>
                <w:bCs/>
                <w:sz w:val="20"/>
                <w:szCs w:val="20"/>
              </w:rPr>
            </w:pPr>
            <w:r w:rsidRPr="007F0365">
              <w:rPr>
                <w:rFonts w:ascii="Arial" w:hAnsi="Arial" w:cs="Arial"/>
                <w:bCs/>
                <w:sz w:val="20"/>
                <w:szCs w:val="20"/>
              </w:rPr>
              <w:t xml:space="preserve">Experience of dealing with difficult situations or confidential matters according to policy and procedures, referring to others as required.  </w:t>
            </w:r>
          </w:p>
          <w:p w14:paraId="3A4446AE" w14:textId="77777777" w:rsidR="009B69F0" w:rsidRPr="007F0365" w:rsidRDefault="009B69F0" w:rsidP="00622419">
            <w:pPr>
              <w:rPr>
                <w:rFonts w:ascii="Arial" w:hAnsi="Arial" w:cs="Arial"/>
                <w:bCs/>
                <w:sz w:val="20"/>
                <w:szCs w:val="20"/>
              </w:rPr>
            </w:pPr>
          </w:p>
          <w:p w14:paraId="68584252" w14:textId="77777777" w:rsidR="009B69F0" w:rsidRPr="007F0365" w:rsidRDefault="009B69F0" w:rsidP="00622419">
            <w:pPr>
              <w:rPr>
                <w:rFonts w:ascii="Arial" w:hAnsi="Arial" w:cs="Arial"/>
                <w:bCs/>
                <w:sz w:val="20"/>
                <w:szCs w:val="20"/>
              </w:rPr>
            </w:pPr>
            <w:r w:rsidRPr="007F0365">
              <w:rPr>
                <w:rFonts w:ascii="Arial" w:hAnsi="Arial" w:cs="Arial"/>
                <w:bCs/>
                <w:sz w:val="20"/>
                <w:szCs w:val="20"/>
              </w:rPr>
              <w:t xml:space="preserve">Experience with dealing with international customers </w:t>
            </w:r>
          </w:p>
          <w:p w14:paraId="1CF53E13" w14:textId="77777777" w:rsidR="009B69F0" w:rsidRPr="007F0365" w:rsidRDefault="009B69F0" w:rsidP="00622419">
            <w:pPr>
              <w:rPr>
                <w:rFonts w:ascii="Arial" w:hAnsi="Arial" w:cs="Arial"/>
                <w:bCs/>
                <w:sz w:val="20"/>
                <w:szCs w:val="20"/>
              </w:rPr>
            </w:pPr>
          </w:p>
          <w:p w14:paraId="71E33F8A" w14:textId="65455FFC" w:rsidR="00622419" w:rsidRPr="007F0365" w:rsidRDefault="009B69F0" w:rsidP="00385B6D">
            <w:pPr>
              <w:rPr>
                <w:rFonts w:ascii="Arial" w:hAnsi="Arial" w:cs="Arial"/>
                <w:sz w:val="20"/>
                <w:szCs w:val="20"/>
              </w:rPr>
            </w:pPr>
            <w:r w:rsidRPr="007F0365">
              <w:rPr>
                <w:rFonts w:ascii="Arial" w:hAnsi="Arial" w:cs="Arial"/>
                <w:bCs/>
                <w:sz w:val="20"/>
                <w:szCs w:val="20"/>
              </w:rPr>
              <w:t>Experience of taking payments</w:t>
            </w:r>
          </w:p>
        </w:tc>
      </w:tr>
      <w:tr w:rsidR="00622419" w:rsidRPr="007F0365" w14:paraId="45164B4A" w14:textId="77777777" w:rsidTr="00622419">
        <w:tc>
          <w:tcPr>
            <w:tcW w:w="3755" w:type="dxa"/>
            <w:vAlign w:val="center"/>
          </w:tcPr>
          <w:p w14:paraId="276FC98C" w14:textId="77777777" w:rsidR="00622419" w:rsidRPr="007F0365" w:rsidRDefault="00622419" w:rsidP="00622419">
            <w:pPr>
              <w:spacing w:before="120" w:after="120"/>
              <w:rPr>
                <w:rFonts w:ascii="Arial" w:hAnsi="Arial" w:cs="Arial"/>
                <w:sz w:val="20"/>
                <w:szCs w:val="20"/>
              </w:rPr>
            </w:pPr>
            <w:r w:rsidRPr="007F0365">
              <w:rPr>
                <w:rFonts w:ascii="Arial" w:hAnsi="Arial" w:cs="Arial"/>
                <w:sz w:val="20"/>
                <w:szCs w:val="20"/>
              </w:rPr>
              <w:t>Communication Skills</w:t>
            </w:r>
          </w:p>
        </w:tc>
        <w:tc>
          <w:tcPr>
            <w:tcW w:w="5261" w:type="dxa"/>
            <w:vAlign w:val="center"/>
          </w:tcPr>
          <w:p w14:paraId="0693BFDA" w14:textId="77777777" w:rsidR="00622419" w:rsidRPr="007F0365" w:rsidRDefault="00622419" w:rsidP="00622419">
            <w:pPr>
              <w:rPr>
                <w:rFonts w:ascii="Arial" w:hAnsi="Arial" w:cs="Arial"/>
                <w:color w:val="000000"/>
                <w:sz w:val="20"/>
                <w:szCs w:val="20"/>
              </w:rPr>
            </w:pPr>
          </w:p>
          <w:p w14:paraId="6D33C650" w14:textId="77777777" w:rsidR="009B69F0" w:rsidRPr="007F0365" w:rsidRDefault="009B69F0" w:rsidP="009B69F0">
            <w:pPr>
              <w:rPr>
                <w:rFonts w:ascii="Arial" w:hAnsi="Arial" w:cs="Arial"/>
                <w:color w:val="000000"/>
                <w:sz w:val="20"/>
                <w:szCs w:val="20"/>
              </w:rPr>
            </w:pPr>
            <w:r w:rsidRPr="007F0365">
              <w:rPr>
                <w:rFonts w:ascii="Arial" w:hAnsi="Arial" w:cs="Arial"/>
                <w:color w:val="000000"/>
                <w:sz w:val="20"/>
                <w:szCs w:val="20"/>
              </w:rPr>
              <w:t>Communicates eff</w:t>
            </w:r>
            <w:r w:rsidR="00AE6A69">
              <w:rPr>
                <w:rFonts w:ascii="Arial" w:hAnsi="Arial" w:cs="Arial"/>
                <w:color w:val="000000"/>
                <w:sz w:val="20"/>
                <w:szCs w:val="20"/>
              </w:rPr>
              <w:t>ectively orally, in writing and</w:t>
            </w:r>
            <w:r w:rsidRPr="007F0365">
              <w:rPr>
                <w:rFonts w:ascii="Arial" w:hAnsi="Arial" w:cs="Arial"/>
                <w:color w:val="000000"/>
                <w:sz w:val="20"/>
                <w:szCs w:val="20"/>
              </w:rPr>
              <w:t xml:space="preserve"> using visual media</w:t>
            </w:r>
          </w:p>
          <w:p w14:paraId="764BED23" w14:textId="77777777" w:rsidR="009B69F0" w:rsidRPr="007F0365" w:rsidRDefault="009B69F0" w:rsidP="009B69F0">
            <w:pPr>
              <w:rPr>
                <w:rFonts w:ascii="Arial" w:hAnsi="Arial" w:cs="Arial"/>
                <w:color w:val="000000"/>
                <w:sz w:val="20"/>
                <w:szCs w:val="20"/>
              </w:rPr>
            </w:pPr>
          </w:p>
          <w:p w14:paraId="59D53E24" w14:textId="77777777" w:rsidR="009B69F0" w:rsidRPr="007F0365" w:rsidRDefault="009B69F0" w:rsidP="009B69F0">
            <w:pPr>
              <w:rPr>
                <w:rFonts w:ascii="Arial" w:hAnsi="Arial" w:cs="Arial"/>
                <w:color w:val="000000"/>
                <w:sz w:val="20"/>
                <w:szCs w:val="20"/>
              </w:rPr>
            </w:pPr>
            <w:r w:rsidRPr="007F0365">
              <w:rPr>
                <w:rFonts w:ascii="Arial" w:hAnsi="Arial" w:cs="Arial"/>
                <w:color w:val="000000"/>
                <w:sz w:val="20"/>
                <w:szCs w:val="20"/>
              </w:rPr>
              <w:t xml:space="preserve">Be able to communicate effectively with people </w:t>
            </w:r>
          </w:p>
          <w:p w14:paraId="64BDD09B" w14:textId="77777777" w:rsidR="009B69F0" w:rsidRPr="007F0365" w:rsidRDefault="009B69F0" w:rsidP="009B69F0">
            <w:pPr>
              <w:rPr>
                <w:rFonts w:ascii="Arial" w:hAnsi="Arial" w:cs="Arial"/>
                <w:color w:val="000000"/>
                <w:sz w:val="20"/>
                <w:szCs w:val="20"/>
              </w:rPr>
            </w:pPr>
            <w:r w:rsidRPr="007F0365">
              <w:rPr>
                <w:rFonts w:ascii="Arial" w:hAnsi="Arial" w:cs="Arial"/>
                <w:color w:val="000000"/>
                <w:sz w:val="20"/>
                <w:szCs w:val="20"/>
              </w:rPr>
              <w:t>for whom English may not be a first language</w:t>
            </w:r>
          </w:p>
          <w:p w14:paraId="60F8A8DE" w14:textId="77777777" w:rsidR="009B69F0" w:rsidRPr="007F0365" w:rsidRDefault="009B69F0" w:rsidP="009B69F0">
            <w:pPr>
              <w:rPr>
                <w:rFonts w:ascii="Arial" w:hAnsi="Arial" w:cs="Arial"/>
                <w:color w:val="000000"/>
                <w:sz w:val="20"/>
                <w:szCs w:val="20"/>
              </w:rPr>
            </w:pPr>
          </w:p>
          <w:p w14:paraId="3E732F54" w14:textId="77777777" w:rsidR="009B69F0" w:rsidRPr="007F0365" w:rsidRDefault="009B69F0" w:rsidP="009B69F0">
            <w:pPr>
              <w:rPr>
                <w:rFonts w:ascii="Arial" w:hAnsi="Arial" w:cs="Arial"/>
                <w:color w:val="000000"/>
                <w:sz w:val="20"/>
                <w:szCs w:val="20"/>
              </w:rPr>
            </w:pPr>
            <w:r w:rsidRPr="007F0365">
              <w:rPr>
                <w:rFonts w:ascii="Arial" w:hAnsi="Arial" w:cs="Arial"/>
                <w:color w:val="000000"/>
                <w:sz w:val="20"/>
                <w:szCs w:val="20"/>
              </w:rPr>
              <w:t>Must have excellent attention to detail and a commitment to accuracy</w:t>
            </w:r>
          </w:p>
          <w:p w14:paraId="63EB8BD2" w14:textId="77777777" w:rsidR="009B69F0" w:rsidRPr="007F0365" w:rsidRDefault="009B69F0" w:rsidP="009B69F0">
            <w:pPr>
              <w:rPr>
                <w:rFonts w:ascii="Arial" w:hAnsi="Arial" w:cs="Arial"/>
                <w:color w:val="000000"/>
                <w:sz w:val="20"/>
                <w:szCs w:val="20"/>
              </w:rPr>
            </w:pPr>
          </w:p>
          <w:p w14:paraId="5E5FDD1D" w14:textId="77777777" w:rsidR="009B69F0" w:rsidRPr="007F0365" w:rsidRDefault="009B69F0" w:rsidP="009B69F0">
            <w:pPr>
              <w:rPr>
                <w:rFonts w:ascii="Arial" w:hAnsi="Arial" w:cs="Arial"/>
                <w:color w:val="000000"/>
                <w:sz w:val="20"/>
                <w:szCs w:val="20"/>
              </w:rPr>
            </w:pPr>
            <w:r w:rsidRPr="007F0365">
              <w:rPr>
                <w:rFonts w:ascii="Arial" w:hAnsi="Arial" w:cs="Arial"/>
                <w:color w:val="000000"/>
                <w:sz w:val="20"/>
                <w:szCs w:val="20"/>
              </w:rPr>
              <w:t xml:space="preserve">Understanding of the important of a positive customer journey </w:t>
            </w:r>
          </w:p>
          <w:p w14:paraId="1EB29BF8" w14:textId="77777777" w:rsidR="00622419" w:rsidRPr="007F0365" w:rsidRDefault="00622419" w:rsidP="00622419">
            <w:pPr>
              <w:rPr>
                <w:rFonts w:ascii="Arial" w:hAnsi="Arial" w:cs="Arial"/>
                <w:color w:val="000000"/>
                <w:sz w:val="20"/>
                <w:szCs w:val="20"/>
              </w:rPr>
            </w:pPr>
          </w:p>
        </w:tc>
      </w:tr>
      <w:tr w:rsidR="00622419" w:rsidRPr="007F0365" w14:paraId="0B6352F2" w14:textId="77777777" w:rsidTr="00622419">
        <w:tc>
          <w:tcPr>
            <w:tcW w:w="3755" w:type="dxa"/>
            <w:vAlign w:val="center"/>
          </w:tcPr>
          <w:p w14:paraId="035339B1" w14:textId="77777777" w:rsidR="00622419" w:rsidRPr="007F0365" w:rsidRDefault="00622419" w:rsidP="00622419">
            <w:pPr>
              <w:spacing w:before="120" w:after="120"/>
              <w:rPr>
                <w:rFonts w:ascii="Arial" w:hAnsi="Arial" w:cs="Arial"/>
                <w:sz w:val="20"/>
                <w:szCs w:val="20"/>
              </w:rPr>
            </w:pPr>
            <w:r w:rsidRPr="007F0365">
              <w:rPr>
                <w:rFonts w:ascii="Arial" w:hAnsi="Arial" w:cs="Arial"/>
                <w:sz w:val="20"/>
                <w:szCs w:val="20"/>
              </w:rPr>
              <w:t>Planning and Managing Resources</w:t>
            </w:r>
          </w:p>
        </w:tc>
        <w:tc>
          <w:tcPr>
            <w:tcW w:w="5261" w:type="dxa"/>
            <w:vAlign w:val="center"/>
          </w:tcPr>
          <w:p w14:paraId="2AD8ECAE" w14:textId="77777777" w:rsidR="00622419" w:rsidRPr="007F0365" w:rsidRDefault="00622419" w:rsidP="00622419">
            <w:pPr>
              <w:rPr>
                <w:rFonts w:ascii="Arial" w:hAnsi="Arial" w:cs="Arial"/>
                <w:color w:val="000000"/>
                <w:sz w:val="20"/>
                <w:szCs w:val="20"/>
              </w:rPr>
            </w:pPr>
          </w:p>
          <w:p w14:paraId="5EFC9D96" w14:textId="77777777" w:rsidR="009B69F0" w:rsidRPr="007F0365" w:rsidRDefault="009B69F0" w:rsidP="009B69F0">
            <w:pPr>
              <w:rPr>
                <w:rFonts w:ascii="Arial" w:hAnsi="Arial" w:cs="Arial"/>
                <w:color w:val="000000"/>
                <w:sz w:val="20"/>
                <w:szCs w:val="20"/>
              </w:rPr>
            </w:pPr>
            <w:r w:rsidRPr="007F0365">
              <w:rPr>
                <w:rFonts w:ascii="Arial" w:hAnsi="Arial" w:cs="Arial"/>
                <w:color w:val="000000"/>
                <w:sz w:val="20"/>
                <w:szCs w:val="20"/>
              </w:rPr>
              <w:t>Plans, prioritises and organises work to achieve</w:t>
            </w:r>
          </w:p>
          <w:p w14:paraId="1C367430" w14:textId="77777777" w:rsidR="009B69F0" w:rsidRPr="007F0365" w:rsidRDefault="009B69F0" w:rsidP="009B69F0">
            <w:pPr>
              <w:rPr>
                <w:rFonts w:ascii="Arial" w:hAnsi="Arial" w:cs="Arial"/>
                <w:color w:val="000000"/>
                <w:sz w:val="20"/>
                <w:szCs w:val="20"/>
              </w:rPr>
            </w:pPr>
            <w:r w:rsidRPr="007F0365">
              <w:rPr>
                <w:rFonts w:ascii="Arial" w:hAnsi="Arial" w:cs="Arial"/>
                <w:color w:val="000000"/>
                <w:sz w:val="20"/>
                <w:szCs w:val="20"/>
              </w:rPr>
              <w:t>objectives on time in an often busy and pressured environment</w:t>
            </w:r>
          </w:p>
          <w:p w14:paraId="7014101B" w14:textId="77777777" w:rsidR="009B69F0" w:rsidRPr="007F0365" w:rsidRDefault="009B69F0" w:rsidP="009B69F0">
            <w:pPr>
              <w:rPr>
                <w:rFonts w:ascii="Arial" w:hAnsi="Arial" w:cs="Arial"/>
                <w:color w:val="000000"/>
                <w:sz w:val="20"/>
                <w:szCs w:val="20"/>
              </w:rPr>
            </w:pPr>
          </w:p>
          <w:p w14:paraId="4CBABE44" w14:textId="77777777" w:rsidR="009B69F0" w:rsidRPr="007F0365" w:rsidRDefault="009B69F0" w:rsidP="009B69F0">
            <w:pPr>
              <w:rPr>
                <w:rFonts w:ascii="Arial" w:hAnsi="Arial" w:cs="Arial"/>
                <w:color w:val="000000"/>
                <w:sz w:val="20"/>
                <w:szCs w:val="20"/>
              </w:rPr>
            </w:pPr>
            <w:r w:rsidRPr="007F0365">
              <w:rPr>
                <w:rFonts w:ascii="Arial" w:hAnsi="Arial" w:cs="Arial"/>
                <w:color w:val="000000"/>
                <w:sz w:val="20"/>
                <w:szCs w:val="20"/>
              </w:rPr>
              <w:t>Contributes to the work of the team, providing support, assistance and cover where needed with a pro-active, ‘can-do’ approach.</w:t>
            </w:r>
          </w:p>
          <w:p w14:paraId="33220441" w14:textId="77777777" w:rsidR="009B69F0" w:rsidRPr="007F0365" w:rsidRDefault="009B69F0" w:rsidP="009B69F0">
            <w:pPr>
              <w:rPr>
                <w:rFonts w:ascii="Arial" w:hAnsi="Arial" w:cs="Arial"/>
                <w:color w:val="000000"/>
                <w:sz w:val="20"/>
                <w:szCs w:val="20"/>
              </w:rPr>
            </w:pPr>
          </w:p>
          <w:p w14:paraId="3B0A0B61" w14:textId="77777777" w:rsidR="00622419" w:rsidRPr="007F0365" w:rsidRDefault="009B69F0" w:rsidP="009B69F0">
            <w:pPr>
              <w:spacing w:before="120" w:after="120"/>
              <w:rPr>
                <w:rFonts w:ascii="Arial" w:hAnsi="Arial" w:cs="Arial"/>
                <w:color w:val="000000"/>
                <w:sz w:val="20"/>
                <w:szCs w:val="20"/>
              </w:rPr>
            </w:pPr>
            <w:r w:rsidRPr="007F0365">
              <w:rPr>
                <w:rFonts w:ascii="Arial" w:hAnsi="Arial" w:cs="Arial"/>
                <w:color w:val="000000"/>
                <w:sz w:val="20"/>
                <w:szCs w:val="20"/>
              </w:rPr>
              <w:t>Contributes to the induction of new staff, providing training and instruction on own area of responsibility, also acting as a “buddy”/coach.</w:t>
            </w:r>
          </w:p>
        </w:tc>
      </w:tr>
      <w:tr w:rsidR="00622419" w:rsidRPr="007F0365" w14:paraId="51888D33" w14:textId="77777777" w:rsidTr="00622419">
        <w:tc>
          <w:tcPr>
            <w:tcW w:w="3755" w:type="dxa"/>
            <w:vAlign w:val="center"/>
          </w:tcPr>
          <w:p w14:paraId="7C71C50F" w14:textId="77777777" w:rsidR="00622419" w:rsidRPr="007F0365" w:rsidRDefault="00622419" w:rsidP="00622419">
            <w:pPr>
              <w:rPr>
                <w:rFonts w:ascii="Arial" w:hAnsi="Arial" w:cs="Arial"/>
                <w:sz w:val="20"/>
                <w:szCs w:val="20"/>
              </w:rPr>
            </w:pPr>
            <w:r w:rsidRPr="007F0365">
              <w:rPr>
                <w:rFonts w:ascii="Arial" w:hAnsi="Arial" w:cs="Arial"/>
                <w:sz w:val="20"/>
                <w:szCs w:val="20"/>
              </w:rPr>
              <w:lastRenderedPageBreak/>
              <w:t>Teamwork</w:t>
            </w:r>
          </w:p>
        </w:tc>
        <w:tc>
          <w:tcPr>
            <w:tcW w:w="5261" w:type="dxa"/>
            <w:vAlign w:val="center"/>
          </w:tcPr>
          <w:p w14:paraId="33A1C4AA" w14:textId="77777777" w:rsidR="00622419" w:rsidRPr="007F0365" w:rsidRDefault="00622419" w:rsidP="00622419">
            <w:pPr>
              <w:rPr>
                <w:rFonts w:ascii="Arial" w:hAnsi="Arial" w:cs="Arial"/>
                <w:color w:val="000000"/>
                <w:sz w:val="20"/>
                <w:szCs w:val="20"/>
              </w:rPr>
            </w:pPr>
          </w:p>
          <w:p w14:paraId="60027D1B" w14:textId="77777777" w:rsidR="00622419" w:rsidRPr="007F0365" w:rsidRDefault="00622419" w:rsidP="00622419">
            <w:pPr>
              <w:rPr>
                <w:rFonts w:ascii="Arial" w:hAnsi="Arial" w:cs="Arial"/>
                <w:color w:val="000000"/>
                <w:sz w:val="20"/>
                <w:szCs w:val="20"/>
              </w:rPr>
            </w:pPr>
            <w:r w:rsidRPr="007F0365">
              <w:rPr>
                <w:rFonts w:ascii="Arial" w:hAnsi="Arial" w:cs="Arial"/>
                <w:color w:val="000000"/>
                <w:sz w:val="20"/>
                <w:szCs w:val="20"/>
              </w:rPr>
              <w:t>Works collaboratively in a team and where appropriate across or with different professional groups</w:t>
            </w:r>
          </w:p>
          <w:p w14:paraId="5A865C5C" w14:textId="77777777" w:rsidR="00622419" w:rsidRPr="007F0365" w:rsidRDefault="00622419" w:rsidP="00622419">
            <w:pPr>
              <w:rPr>
                <w:rFonts w:ascii="Arial" w:hAnsi="Arial" w:cs="Arial"/>
                <w:color w:val="000000"/>
                <w:sz w:val="20"/>
                <w:szCs w:val="20"/>
              </w:rPr>
            </w:pPr>
          </w:p>
          <w:p w14:paraId="6F92104F" w14:textId="77777777" w:rsidR="00622419" w:rsidRPr="007F0365" w:rsidRDefault="00622419" w:rsidP="00622419">
            <w:pPr>
              <w:rPr>
                <w:rFonts w:ascii="Arial" w:hAnsi="Arial" w:cs="Arial"/>
                <w:sz w:val="20"/>
                <w:szCs w:val="20"/>
              </w:rPr>
            </w:pPr>
          </w:p>
        </w:tc>
      </w:tr>
      <w:tr w:rsidR="009B69F0" w:rsidRPr="007F0365" w14:paraId="26FB4BBC" w14:textId="77777777" w:rsidTr="00622419">
        <w:tc>
          <w:tcPr>
            <w:tcW w:w="3755" w:type="dxa"/>
            <w:vAlign w:val="center"/>
          </w:tcPr>
          <w:p w14:paraId="7E9DC9F2" w14:textId="77777777" w:rsidR="009B69F0" w:rsidRPr="007F0365" w:rsidRDefault="009B69F0" w:rsidP="00622419">
            <w:pPr>
              <w:rPr>
                <w:rFonts w:ascii="Arial" w:hAnsi="Arial" w:cs="Arial"/>
                <w:sz w:val="20"/>
                <w:szCs w:val="20"/>
              </w:rPr>
            </w:pPr>
            <w:r w:rsidRPr="007F0365">
              <w:rPr>
                <w:rFonts w:ascii="Arial" w:hAnsi="Arial" w:cs="Arial"/>
                <w:color w:val="000000"/>
                <w:sz w:val="20"/>
                <w:szCs w:val="20"/>
              </w:rPr>
              <w:t>Student Experience or Customer Service</w:t>
            </w:r>
          </w:p>
        </w:tc>
        <w:tc>
          <w:tcPr>
            <w:tcW w:w="5261" w:type="dxa"/>
            <w:vAlign w:val="center"/>
          </w:tcPr>
          <w:p w14:paraId="065942C0" w14:textId="77777777" w:rsidR="009B69F0" w:rsidRPr="007F0365" w:rsidRDefault="009B69F0" w:rsidP="009B69F0">
            <w:pPr>
              <w:rPr>
                <w:rFonts w:ascii="Arial" w:hAnsi="Arial" w:cs="Arial"/>
                <w:color w:val="000000"/>
                <w:sz w:val="20"/>
                <w:szCs w:val="20"/>
              </w:rPr>
            </w:pPr>
            <w:r w:rsidRPr="007F0365">
              <w:rPr>
                <w:rFonts w:ascii="Arial" w:hAnsi="Arial" w:cs="Arial"/>
                <w:color w:val="000000"/>
                <w:sz w:val="20"/>
                <w:szCs w:val="20"/>
              </w:rPr>
              <w:t>Provides a positive and responsive student or</w:t>
            </w:r>
          </w:p>
          <w:p w14:paraId="296280B7" w14:textId="77777777" w:rsidR="009B69F0" w:rsidRDefault="009B69F0" w:rsidP="009B69F0">
            <w:pPr>
              <w:rPr>
                <w:rFonts w:ascii="Arial" w:hAnsi="Arial" w:cs="Arial"/>
                <w:color w:val="000000"/>
                <w:sz w:val="20"/>
                <w:szCs w:val="20"/>
              </w:rPr>
            </w:pPr>
            <w:r w:rsidRPr="007F0365">
              <w:rPr>
                <w:rFonts w:ascii="Arial" w:hAnsi="Arial" w:cs="Arial"/>
                <w:color w:val="000000"/>
                <w:sz w:val="20"/>
                <w:szCs w:val="20"/>
              </w:rPr>
              <w:t>customer service</w:t>
            </w:r>
          </w:p>
          <w:p w14:paraId="42F0B277" w14:textId="77777777" w:rsidR="00AE6A69" w:rsidRPr="007F0365" w:rsidRDefault="00AE6A69" w:rsidP="009B69F0">
            <w:pPr>
              <w:rPr>
                <w:rFonts w:ascii="Arial" w:hAnsi="Arial" w:cs="Arial"/>
                <w:color w:val="000000"/>
                <w:sz w:val="20"/>
                <w:szCs w:val="20"/>
              </w:rPr>
            </w:pPr>
          </w:p>
        </w:tc>
      </w:tr>
      <w:tr w:rsidR="00622419" w:rsidRPr="007F0365" w14:paraId="3D3B80EF" w14:textId="77777777" w:rsidTr="00622419">
        <w:tc>
          <w:tcPr>
            <w:tcW w:w="3755" w:type="dxa"/>
            <w:vAlign w:val="center"/>
          </w:tcPr>
          <w:p w14:paraId="1195303C" w14:textId="77777777" w:rsidR="00622419" w:rsidRPr="007F0365" w:rsidRDefault="00622419" w:rsidP="00622419">
            <w:pPr>
              <w:rPr>
                <w:rFonts w:ascii="Arial" w:hAnsi="Arial" w:cs="Arial"/>
                <w:sz w:val="20"/>
                <w:szCs w:val="20"/>
              </w:rPr>
            </w:pPr>
            <w:r w:rsidRPr="007F0365">
              <w:rPr>
                <w:rFonts w:ascii="Arial" w:hAnsi="Arial" w:cs="Arial"/>
                <w:sz w:val="20"/>
                <w:szCs w:val="20"/>
              </w:rPr>
              <w:t>Creativity, Innovation and Problem Solving</w:t>
            </w:r>
          </w:p>
        </w:tc>
        <w:tc>
          <w:tcPr>
            <w:tcW w:w="5261" w:type="dxa"/>
            <w:vAlign w:val="center"/>
          </w:tcPr>
          <w:p w14:paraId="6D7244DB" w14:textId="77777777" w:rsidR="009B69F0" w:rsidRPr="007F0365" w:rsidRDefault="009B69F0" w:rsidP="009B69F0">
            <w:pPr>
              <w:tabs>
                <w:tab w:val="left" w:pos="3711"/>
              </w:tabs>
              <w:kinsoku w:val="0"/>
              <w:overflowPunct w:val="0"/>
              <w:spacing w:line="245" w:lineRule="auto"/>
              <w:ind w:right="1188"/>
              <w:rPr>
                <w:rFonts w:ascii="Arial" w:hAnsi="Arial" w:cs="Arial"/>
                <w:sz w:val="20"/>
                <w:szCs w:val="20"/>
              </w:rPr>
            </w:pPr>
          </w:p>
          <w:p w14:paraId="53C884B6" w14:textId="77777777" w:rsidR="009B69F0" w:rsidRPr="007F0365" w:rsidRDefault="009B69F0" w:rsidP="009B69F0">
            <w:pPr>
              <w:tabs>
                <w:tab w:val="left" w:pos="3711"/>
              </w:tabs>
              <w:kinsoku w:val="0"/>
              <w:overflowPunct w:val="0"/>
              <w:spacing w:line="245" w:lineRule="auto"/>
              <w:ind w:right="1188"/>
              <w:rPr>
                <w:rFonts w:ascii="Arial" w:hAnsi="Arial" w:cs="Arial"/>
                <w:sz w:val="20"/>
                <w:szCs w:val="20"/>
              </w:rPr>
            </w:pPr>
            <w:r w:rsidRPr="007F0365">
              <w:rPr>
                <w:rFonts w:ascii="Arial" w:hAnsi="Arial" w:cs="Arial"/>
                <w:sz w:val="20"/>
                <w:szCs w:val="20"/>
              </w:rPr>
              <w:t>Distinguishes between the need to make a decision and when to defer, also contributes to the decision making of others by providing relevant information and opinions.</w:t>
            </w:r>
          </w:p>
          <w:p w14:paraId="4E981D66" w14:textId="77777777" w:rsidR="009B69F0" w:rsidRPr="007F0365" w:rsidRDefault="009B69F0" w:rsidP="00622419">
            <w:pPr>
              <w:rPr>
                <w:rFonts w:ascii="Arial" w:hAnsi="Arial" w:cs="Arial"/>
                <w:sz w:val="20"/>
                <w:szCs w:val="20"/>
              </w:rPr>
            </w:pPr>
          </w:p>
          <w:p w14:paraId="3CAC9F62" w14:textId="77777777" w:rsidR="009B69F0" w:rsidRPr="007F0365" w:rsidRDefault="009B69F0" w:rsidP="00622419">
            <w:pPr>
              <w:rPr>
                <w:rFonts w:ascii="Arial" w:hAnsi="Arial" w:cs="Arial"/>
                <w:sz w:val="20"/>
                <w:szCs w:val="20"/>
              </w:rPr>
            </w:pPr>
            <w:r w:rsidRPr="007F0365">
              <w:rPr>
                <w:rFonts w:ascii="Arial" w:hAnsi="Arial" w:cs="Arial"/>
                <w:sz w:val="20"/>
                <w:szCs w:val="20"/>
              </w:rPr>
              <w:t>Establishes basic facts by carrying out appropriate enquiries, identifying and using a range of sources</w:t>
            </w:r>
          </w:p>
          <w:p w14:paraId="456B3776" w14:textId="77777777" w:rsidR="00622419" w:rsidRPr="007F0365" w:rsidRDefault="00622419" w:rsidP="00622419">
            <w:pPr>
              <w:rPr>
                <w:rFonts w:ascii="Arial" w:hAnsi="Arial" w:cs="Arial"/>
                <w:color w:val="000000"/>
                <w:sz w:val="20"/>
                <w:szCs w:val="20"/>
              </w:rPr>
            </w:pPr>
          </w:p>
        </w:tc>
      </w:tr>
    </w:tbl>
    <w:p w14:paraId="2ECE2D36" w14:textId="77777777" w:rsidR="00603E81" w:rsidRPr="007F0365" w:rsidRDefault="00603E81" w:rsidP="00DE696E">
      <w:pPr>
        <w:spacing w:before="120"/>
        <w:rPr>
          <w:rFonts w:ascii="Arial" w:hAnsi="Arial" w:cs="Arial"/>
          <w:bCs/>
          <w:sz w:val="20"/>
          <w:szCs w:val="20"/>
        </w:rPr>
      </w:pPr>
    </w:p>
    <w:p w14:paraId="36A94909" w14:textId="77777777" w:rsidR="001C6D22" w:rsidRPr="007F0365" w:rsidRDefault="00DE696E" w:rsidP="00DE696E">
      <w:pPr>
        <w:spacing w:before="120"/>
        <w:rPr>
          <w:rFonts w:ascii="Arial" w:hAnsi="Arial" w:cs="Arial"/>
          <w:bCs/>
          <w:sz w:val="20"/>
          <w:szCs w:val="20"/>
        </w:rPr>
      </w:pPr>
      <w:r w:rsidRPr="007F0365">
        <w:rPr>
          <w:rFonts w:ascii="Arial" w:hAnsi="Arial" w:cs="Arial"/>
          <w:bCs/>
          <w:sz w:val="20"/>
          <w:szCs w:val="20"/>
        </w:rPr>
        <w:t>Please make sure you provide evidence to demonstrate clearly how you meet these criteria</w:t>
      </w:r>
      <w:r w:rsidR="00603E81" w:rsidRPr="007F0365">
        <w:rPr>
          <w:rFonts w:ascii="Arial" w:hAnsi="Arial" w:cs="Arial"/>
          <w:bCs/>
          <w:sz w:val="20"/>
          <w:szCs w:val="20"/>
        </w:rPr>
        <w:t xml:space="preserve">, </w:t>
      </w:r>
      <w:r w:rsidR="00603E81" w:rsidRPr="007F0365">
        <w:rPr>
          <w:rFonts w:ascii="Arial" w:hAnsi="Arial" w:cs="Arial"/>
          <w:b/>
          <w:bCs/>
          <w:sz w:val="20"/>
          <w:szCs w:val="20"/>
        </w:rPr>
        <w:t>which are all essential unless marked otherwise</w:t>
      </w:r>
      <w:r w:rsidR="00603E81" w:rsidRPr="007F0365">
        <w:rPr>
          <w:rFonts w:ascii="Arial" w:hAnsi="Arial" w:cs="Arial"/>
          <w:bCs/>
          <w:sz w:val="20"/>
          <w:szCs w:val="20"/>
        </w:rPr>
        <w:t>.</w:t>
      </w:r>
      <w:r w:rsidR="001C6D22" w:rsidRPr="007F0365">
        <w:rPr>
          <w:rFonts w:ascii="Arial" w:hAnsi="Arial" w:cs="Arial"/>
          <w:bCs/>
          <w:sz w:val="20"/>
          <w:szCs w:val="20"/>
        </w:rPr>
        <w:t xml:space="preserve"> Shortlisting will be based on your responses</w:t>
      </w:r>
      <w:r w:rsidRPr="007F0365">
        <w:rPr>
          <w:rFonts w:ascii="Arial" w:hAnsi="Arial" w:cs="Arial"/>
          <w:bCs/>
          <w:sz w:val="20"/>
          <w:szCs w:val="20"/>
        </w:rPr>
        <w:t xml:space="preserve">. </w:t>
      </w:r>
    </w:p>
    <w:p w14:paraId="17639EA3" w14:textId="77777777" w:rsidR="00FC2F78" w:rsidRPr="007F0365" w:rsidRDefault="00FC2F78" w:rsidP="00DE696E">
      <w:pPr>
        <w:spacing w:before="120"/>
        <w:rPr>
          <w:rFonts w:ascii="Arial" w:hAnsi="Arial" w:cs="Arial"/>
          <w:sz w:val="20"/>
          <w:szCs w:val="20"/>
        </w:rPr>
      </w:pPr>
    </w:p>
    <w:p w14:paraId="63C987D0" w14:textId="049DDE82" w:rsidR="00DE696E" w:rsidRPr="007F0365" w:rsidRDefault="00DE696E" w:rsidP="00DE696E">
      <w:pPr>
        <w:spacing w:before="120"/>
        <w:rPr>
          <w:rFonts w:ascii="Arial" w:hAnsi="Arial" w:cs="Arial"/>
          <w:sz w:val="20"/>
          <w:szCs w:val="20"/>
        </w:rPr>
      </w:pPr>
      <w:r w:rsidRPr="007F0365">
        <w:rPr>
          <w:rFonts w:ascii="Arial" w:hAnsi="Arial" w:cs="Arial"/>
          <w:sz w:val="20"/>
          <w:szCs w:val="20"/>
        </w:rPr>
        <w:t xml:space="preserve">Last updated: </w:t>
      </w:r>
      <w:r w:rsidR="007F0365">
        <w:rPr>
          <w:rFonts w:ascii="Arial" w:hAnsi="Arial" w:cs="Arial"/>
          <w:sz w:val="20"/>
          <w:szCs w:val="20"/>
        </w:rPr>
        <w:t>February 202</w:t>
      </w:r>
      <w:r w:rsidR="009008BE">
        <w:rPr>
          <w:rFonts w:ascii="Arial" w:hAnsi="Arial" w:cs="Arial"/>
          <w:sz w:val="20"/>
          <w:szCs w:val="20"/>
        </w:rPr>
        <w:t>2</w:t>
      </w:r>
      <w:r w:rsidR="007F0365">
        <w:rPr>
          <w:rFonts w:ascii="Arial" w:hAnsi="Arial" w:cs="Arial"/>
          <w:sz w:val="20"/>
          <w:szCs w:val="20"/>
        </w:rPr>
        <w:t xml:space="preserve"> </w:t>
      </w:r>
    </w:p>
    <w:p w14:paraId="456C2408" w14:textId="77777777" w:rsidR="004333A8" w:rsidRPr="007F0365" w:rsidRDefault="004333A8" w:rsidP="00C007C8">
      <w:pPr>
        <w:rPr>
          <w:rFonts w:ascii="Arial" w:hAnsi="Arial" w:cs="Arial"/>
          <w:sz w:val="20"/>
          <w:szCs w:val="20"/>
        </w:rPr>
      </w:pPr>
    </w:p>
    <w:p w14:paraId="60AF2F34" w14:textId="77777777" w:rsidR="00594C01" w:rsidRPr="007F0365" w:rsidRDefault="00594C01" w:rsidP="00C007C8">
      <w:pPr>
        <w:rPr>
          <w:rFonts w:ascii="Arial" w:hAnsi="Arial" w:cs="Arial"/>
          <w:sz w:val="20"/>
          <w:szCs w:val="20"/>
        </w:rPr>
      </w:pPr>
    </w:p>
    <w:sectPr w:rsidR="00594C01" w:rsidRPr="007F0365"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76D6" w14:textId="77777777" w:rsidR="00483463" w:rsidRDefault="00483463">
      <w:r>
        <w:separator/>
      </w:r>
    </w:p>
  </w:endnote>
  <w:endnote w:type="continuationSeparator" w:id="0">
    <w:p w14:paraId="11979BA2" w14:textId="77777777" w:rsidR="00483463" w:rsidRDefault="0048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FEDA" w14:textId="77777777" w:rsidR="00483463" w:rsidRDefault="00483463">
      <w:r>
        <w:separator/>
      </w:r>
    </w:p>
  </w:footnote>
  <w:footnote w:type="continuationSeparator" w:id="0">
    <w:p w14:paraId="791CC580" w14:textId="77777777" w:rsidR="00483463" w:rsidRDefault="0048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AEC9" w14:textId="77777777" w:rsidR="009B6DBA" w:rsidRPr="009B6DBA" w:rsidRDefault="009B6DBA" w:rsidP="009B6DBA">
    <w:pPr>
      <w:pStyle w:val="Header"/>
      <w:rPr>
        <w:rFonts w:ascii="Arial" w:hAnsi="Arial" w:cs="Arial"/>
        <w:color w:val="FF0000"/>
      </w:rPr>
    </w:pPr>
  </w:p>
  <w:p w14:paraId="6630286A"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3103" w14:textId="77777777" w:rsidR="00A6413C" w:rsidRDefault="009B6DBA">
    <w:pPr>
      <w:pStyle w:val="Header"/>
    </w:pPr>
    <w:r>
      <w:rPr>
        <w:rFonts w:ascii="Calibri" w:hAnsi="Calibri"/>
        <w:noProof/>
      </w:rPr>
      <w:drawing>
        <wp:inline distT="0" distB="0" distL="0" distR="0" wp14:anchorId="3D8E6CB9" wp14:editId="1BEDCE73">
          <wp:extent cx="1918970" cy="450850"/>
          <wp:effectExtent l="0" t="0" r="0" b="6350"/>
          <wp:docPr id="1" name="Picture 1" descr="UAL_Lockup_ShortCourses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AL_Lockup_ShortCourses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970" cy="450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918CA"/>
    <w:multiLevelType w:val="hybridMultilevel"/>
    <w:tmpl w:val="6D02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97019E"/>
    <w:multiLevelType w:val="hybridMultilevel"/>
    <w:tmpl w:val="8D78DB60"/>
    <w:lvl w:ilvl="0" w:tplc="8A28ABB4">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A54DD"/>
    <w:multiLevelType w:val="hybridMultilevel"/>
    <w:tmpl w:val="C92669CA"/>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5" w15:restartNumberingAfterBreak="0">
    <w:nsid w:val="3AE36847"/>
    <w:multiLevelType w:val="multilevel"/>
    <w:tmpl w:val="83C4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D223A1"/>
    <w:multiLevelType w:val="hybridMultilevel"/>
    <w:tmpl w:val="0B12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645EC"/>
    <w:multiLevelType w:val="hybridMultilevel"/>
    <w:tmpl w:val="704EFD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920BD8"/>
    <w:multiLevelType w:val="hybridMultilevel"/>
    <w:tmpl w:val="16C0332C"/>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16cid:durableId="1150171700">
    <w:abstractNumId w:val="0"/>
  </w:num>
  <w:num w:numId="2" w16cid:durableId="1201278921">
    <w:abstractNumId w:val="2"/>
  </w:num>
  <w:num w:numId="3" w16cid:durableId="726760291">
    <w:abstractNumId w:val="3"/>
  </w:num>
  <w:num w:numId="4" w16cid:durableId="46269679">
    <w:abstractNumId w:val="4"/>
  </w:num>
  <w:num w:numId="5" w16cid:durableId="1563176948">
    <w:abstractNumId w:val="8"/>
  </w:num>
  <w:num w:numId="6" w16cid:durableId="1373454167">
    <w:abstractNumId w:val="1"/>
  </w:num>
  <w:num w:numId="7" w16cid:durableId="1957640118">
    <w:abstractNumId w:val="6"/>
  </w:num>
  <w:num w:numId="8" w16cid:durableId="1717198429">
    <w:abstractNumId w:val="7"/>
  </w:num>
  <w:num w:numId="9" w16cid:durableId="3103308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07A3E"/>
    <w:rsid w:val="0001123B"/>
    <w:rsid w:val="0002733A"/>
    <w:rsid w:val="00043AA1"/>
    <w:rsid w:val="0006324B"/>
    <w:rsid w:val="00084C0E"/>
    <w:rsid w:val="00094004"/>
    <w:rsid w:val="000940A9"/>
    <w:rsid w:val="000A7396"/>
    <w:rsid w:val="000B4B43"/>
    <w:rsid w:val="000C0840"/>
    <w:rsid w:val="000C278B"/>
    <w:rsid w:val="000C2C30"/>
    <w:rsid w:val="000F2DDA"/>
    <w:rsid w:val="00103C44"/>
    <w:rsid w:val="00114940"/>
    <w:rsid w:val="00117B35"/>
    <w:rsid w:val="00143C16"/>
    <w:rsid w:val="00143C49"/>
    <w:rsid w:val="00150DEB"/>
    <w:rsid w:val="00160745"/>
    <w:rsid w:val="00160775"/>
    <w:rsid w:val="001B1918"/>
    <w:rsid w:val="001C6D22"/>
    <w:rsid w:val="001D0B67"/>
    <w:rsid w:val="001F490C"/>
    <w:rsid w:val="001F7D0A"/>
    <w:rsid w:val="0023209A"/>
    <w:rsid w:val="00262E2D"/>
    <w:rsid w:val="00265D84"/>
    <w:rsid w:val="00267073"/>
    <w:rsid w:val="00273FAC"/>
    <w:rsid w:val="0027651F"/>
    <w:rsid w:val="00284B93"/>
    <w:rsid w:val="00286686"/>
    <w:rsid w:val="00296584"/>
    <w:rsid w:val="002B7662"/>
    <w:rsid w:val="002C2DE7"/>
    <w:rsid w:val="002E3445"/>
    <w:rsid w:val="00317BFE"/>
    <w:rsid w:val="003551FF"/>
    <w:rsid w:val="00385B6D"/>
    <w:rsid w:val="00390BBB"/>
    <w:rsid w:val="003B2633"/>
    <w:rsid w:val="003B3CE6"/>
    <w:rsid w:val="003C2E1D"/>
    <w:rsid w:val="003D3432"/>
    <w:rsid w:val="003D5FCE"/>
    <w:rsid w:val="003E3AE4"/>
    <w:rsid w:val="003F77DF"/>
    <w:rsid w:val="0040142F"/>
    <w:rsid w:val="00403C33"/>
    <w:rsid w:val="00424551"/>
    <w:rsid w:val="00426C07"/>
    <w:rsid w:val="00431B5B"/>
    <w:rsid w:val="004333A8"/>
    <w:rsid w:val="00461E60"/>
    <w:rsid w:val="004816C6"/>
    <w:rsid w:val="00483463"/>
    <w:rsid w:val="004879C9"/>
    <w:rsid w:val="004B7092"/>
    <w:rsid w:val="004D3601"/>
    <w:rsid w:val="004E3268"/>
    <w:rsid w:val="00504901"/>
    <w:rsid w:val="0050795D"/>
    <w:rsid w:val="0051790B"/>
    <w:rsid w:val="00520FE9"/>
    <w:rsid w:val="00525DF6"/>
    <w:rsid w:val="0053123A"/>
    <w:rsid w:val="005334D5"/>
    <w:rsid w:val="00556B30"/>
    <w:rsid w:val="00560860"/>
    <w:rsid w:val="005608FB"/>
    <w:rsid w:val="00570A89"/>
    <w:rsid w:val="00570BB1"/>
    <w:rsid w:val="00574F09"/>
    <w:rsid w:val="00576313"/>
    <w:rsid w:val="00594C01"/>
    <w:rsid w:val="005E51C3"/>
    <w:rsid w:val="005F4163"/>
    <w:rsid w:val="005F772D"/>
    <w:rsid w:val="00603E81"/>
    <w:rsid w:val="00622419"/>
    <w:rsid w:val="00624AD2"/>
    <w:rsid w:val="00635CC0"/>
    <w:rsid w:val="00660F33"/>
    <w:rsid w:val="00686EBB"/>
    <w:rsid w:val="00687B6D"/>
    <w:rsid w:val="00695EA2"/>
    <w:rsid w:val="00697B50"/>
    <w:rsid w:val="006A3235"/>
    <w:rsid w:val="006C5F5D"/>
    <w:rsid w:val="006D587E"/>
    <w:rsid w:val="006E5BEA"/>
    <w:rsid w:val="006F53E4"/>
    <w:rsid w:val="007128A1"/>
    <w:rsid w:val="007166ED"/>
    <w:rsid w:val="00730D34"/>
    <w:rsid w:val="007310F5"/>
    <w:rsid w:val="007315B3"/>
    <w:rsid w:val="007332A4"/>
    <w:rsid w:val="0074462C"/>
    <w:rsid w:val="00751837"/>
    <w:rsid w:val="00764127"/>
    <w:rsid w:val="00796DAE"/>
    <w:rsid w:val="007B3996"/>
    <w:rsid w:val="007B3A7E"/>
    <w:rsid w:val="007F0365"/>
    <w:rsid w:val="008100BB"/>
    <w:rsid w:val="00815AAD"/>
    <w:rsid w:val="008217DE"/>
    <w:rsid w:val="00844A9D"/>
    <w:rsid w:val="0086380C"/>
    <w:rsid w:val="00877BBA"/>
    <w:rsid w:val="008D390B"/>
    <w:rsid w:val="008E430C"/>
    <w:rsid w:val="008F6039"/>
    <w:rsid w:val="009008BE"/>
    <w:rsid w:val="00934B07"/>
    <w:rsid w:val="009438D6"/>
    <w:rsid w:val="009557D4"/>
    <w:rsid w:val="009741B1"/>
    <w:rsid w:val="0097624E"/>
    <w:rsid w:val="00992ED5"/>
    <w:rsid w:val="009A741C"/>
    <w:rsid w:val="009B69F0"/>
    <w:rsid w:val="009B6DBA"/>
    <w:rsid w:val="009C3293"/>
    <w:rsid w:val="00A0586F"/>
    <w:rsid w:val="00A06820"/>
    <w:rsid w:val="00A15DD8"/>
    <w:rsid w:val="00A2502C"/>
    <w:rsid w:val="00A514C8"/>
    <w:rsid w:val="00A6413C"/>
    <w:rsid w:val="00AA70BE"/>
    <w:rsid w:val="00AA7EA5"/>
    <w:rsid w:val="00AB562A"/>
    <w:rsid w:val="00AD5C3D"/>
    <w:rsid w:val="00AE6A69"/>
    <w:rsid w:val="00AF0EA0"/>
    <w:rsid w:val="00AF6C2A"/>
    <w:rsid w:val="00B00814"/>
    <w:rsid w:val="00B06ABB"/>
    <w:rsid w:val="00B26E52"/>
    <w:rsid w:val="00B34AED"/>
    <w:rsid w:val="00B4142B"/>
    <w:rsid w:val="00B67FB4"/>
    <w:rsid w:val="00BC730C"/>
    <w:rsid w:val="00BC7D7D"/>
    <w:rsid w:val="00BE115C"/>
    <w:rsid w:val="00C007C8"/>
    <w:rsid w:val="00C20EB2"/>
    <w:rsid w:val="00C36210"/>
    <w:rsid w:val="00C41ED9"/>
    <w:rsid w:val="00C4711E"/>
    <w:rsid w:val="00C54E60"/>
    <w:rsid w:val="00C74767"/>
    <w:rsid w:val="00CA4B51"/>
    <w:rsid w:val="00CC033C"/>
    <w:rsid w:val="00CD1530"/>
    <w:rsid w:val="00CE2F41"/>
    <w:rsid w:val="00D1149C"/>
    <w:rsid w:val="00D21CDF"/>
    <w:rsid w:val="00D26B1F"/>
    <w:rsid w:val="00D27FC8"/>
    <w:rsid w:val="00D6418D"/>
    <w:rsid w:val="00D87564"/>
    <w:rsid w:val="00DE696E"/>
    <w:rsid w:val="00DE7477"/>
    <w:rsid w:val="00E00A83"/>
    <w:rsid w:val="00E10084"/>
    <w:rsid w:val="00E16EF2"/>
    <w:rsid w:val="00E46D94"/>
    <w:rsid w:val="00E62E0A"/>
    <w:rsid w:val="00EA3731"/>
    <w:rsid w:val="00EA5A1C"/>
    <w:rsid w:val="00EB1A74"/>
    <w:rsid w:val="00EC1698"/>
    <w:rsid w:val="00ED4446"/>
    <w:rsid w:val="00F00902"/>
    <w:rsid w:val="00F020B4"/>
    <w:rsid w:val="00F332A8"/>
    <w:rsid w:val="00F419E5"/>
    <w:rsid w:val="00F62C66"/>
    <w:rsid w:val="00F966E9"/>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875BDC"/>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customStyle="1" w:styleId="TableParagraph">
    <w:name w:val="Table Paragraph"/>
    <w:basedOn w:val="Normal"/>
    <w:uiPriority w:val="1"/>
    <w:qFormat/>
    <w:rsid w:val="00622419"/>
    <w:pPr>
      <w:widowControl w:val="0"/>
    </w:pPr>
    <w:rPr>
      <w:rFonts w:ascii="Arial" w:eastAsia="Arial" w:hAnsi="Arial" w:cs="Arial"/>
      <w:szCs w:val="22"/>
      <w:lang w:val="en-US" w:eastAsia="en-US"/>
    </w:rPr>
  </w:style>
  <w:style w:type="paragraph" w:customStyle="1" w:styleId="Default">
    <w:name w:val="Default"/>
    <w:rsid w:val="00143C16"/>
    <w:pPr>
      <w:autoSpaceDE w:val="0"/>
      <w:autoSpaceDN w:val="0"/>
      <w:adjustRightInd w:val="0"/>
    </w:pPr>
    <w:rPr>
      <w:rFonts w:ascii="Calibri" w:hAnsi="Calibri" w:cs="Calibri"/>
      <w:color w:val="000000"/>
      <w:sz w:val="24"/>
    </w:rPr>
  </w:style>
  <w:style w:type="paragraph" w:customStyle="1" w:styleId="tableparagraph0">
    <w:name w:val="tableparagraph"/>
    <w:basedOn w:val="Normal"/>
    <w:rsid w:val="00385B6D"/>
    <w:pPr>
      <w:spacing w:before="100" w:beforeAutospacing="1" w:after="100" w:afterAutospacing="1"/>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5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09565-3DA6-A544-92E8-B40A1DC2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Tanicia McArthur</cp:lastModifiedBy>
  <cp:revision>2</cp:revision>
  <cp:lastPrinted>2018-02-22T15:49:00Z</cp:lastPrinted>
  <dcterms:created xsi:type="dcterms:W3CDTF">2023-03-03T18:08:00Z</dcterms:created>
  <dcterms:modified xsi:type="dcterms:W3CDTF">2023-03-03T18:08:00Z</dcterms:modified>
</cp:coreProperties>
</file>