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993"/>
        <w:gridCol w:w="3095"/>
        <w:gridCol w:w="2126"/>
      </w:tblGrid>
      <w:tr w:rsidR="00DE696E" w:rsidRPr="007713A2" w:rsidTr="000C0840">
        <w:trPr>
          <w:trHeight w:val="406"/>
        </w:trPr>
        <w:tc>
          <w:tcPr>
            <w:tcW w:w="9214" w:type="dxa"/>
            <w:gridSpan w:val="3"/>
            <w:tcBorders>
              <w:bottom w:val="single" w:sz="8" w:space="0" w:color="auto"/>
            </w:tcBorders>
            <w:shd w:val="clear" w:color="auto" w:fill="000000"/>
            <w:vAlign w:val="center"/>
          </w:tcPr>
          <w:p w:rsidR="00DE696E" w:rsidRPr="007713A2" w:rsidRDefault="00DE696E" w:rsidP="001F575A">
            <w:pPr>
              <w:pStyle w:val="Heading3"/>
              <w:rPr>
                <w:b w:val="0"/>
                <w:color w:val="FFFFFF"/>
                <w:sz w:val="20"/>
                <w:szCs w:val="20"/>
              </w:rPr>
            </w:pPr>
            <w:r w:rsidRPr="007713A2">
              <w:rPr>
                <w:color w:val="FFFFFF"/>
                <w:sz w:val="20"/>
                <w:szCs w:val="20"/>
              </w:rPr>
              <w:t>JOB DESCRIPTION</w:t>
            </w:r>
          </w:p>
        </w:tc>
      </w:tr>
      <w:tr w:rsidR="00DE696E" w:rsidRPr="002E43CA" w:rsidTr="007713A2">
        <w:trPr>
          <w:trHeight w:val="413"/>
        </w:trPr>
        <w:tc>
          <w:tcPr>
            <w:tcW w:w="3993" w:type="dxa"/>
            <w:tcBorders>
              <w:bottom w:val="single" w:sz="8" w:space="0" w:color="auto"/>
              <w:right w:val="single" w:sz="8" w:space="0" w:color="auto"/>
            </w:tcBorders>
            <w:vAlign w:val="center"/>
          </w:tcPr>
          <w:p w:rsidR="003D3432" w:rsidRPr="005B607F" w:rsidRDefault="00DE696E" w:rsidP="007E446B">
            <w:pPr>
              <w:contextualSpacing/>
              <w:rPr>
                <w:rFonts w:cs="Arial"/>
                <w:szCs w:val="22"/>
              </w:rPr>
            </w:pPr>
            <w:r w:rsidRPr="005B607F">
              <w:rPr>
                <w:rFonts w:cs="Arial"/>
                <w:b/>
                <w:szCs w:val="22"/>
              </w:rPr>
              <w:t>Job title</w:t>
            </w:r>
            <w:r w:rsidRPr="005B607F">
              <w:rPr>
                <w:rFonts w:cs="Arial"/>
                <w:szCs w:val="22"/>
              </w:rPr>
              <w:t>:</w:t>
            </w:r>
            <w:r w:rsidR="006B2214" w:rsidRPr="005B607F">
              <w:rPr>
                <w:rFonts w:cs="Arial"/>
                <w:szCs w:val="22"/>
              </w:rPr>
              <w:t xml:space="preserve"> </w:t>
            </w:r>
            <w:r w:rsidR="007E446B">
              <w:rPr>
                <w:rFonts w:cs="Arial"/>
                <w:szCs w:val="22"/>
              </w:rPr>
              <w:t xml:space="preserve">Senior </w:t>
            </w:r>
            <w:r w:rsidR="005A6900">
              <w:rPr>
                <w:rFonts w:cs="Arial"/>
                <w:szCs w:val="22"/>
              </w:rPr>
              <w:t xml:space="preserve">Finance </w:t>
            </w:r>
            <w:r w:rsidR="007E446B">
              <w:rPr>
                <w:rFonts w:cs="Arial"/>
                <w:szCs w:val="22"/>
              </w:rPr>
              <w:t>Business Partner</w:t>
            </w:r>
            <w:r w:rsidR="004032E3">
              <w:rPr>
                <w:rFonts w:cs="Arial"/>
                <w:szCs w:val="22"/>
              </w:rPr>
              <w:t xml:space="preserve"> </w:t>
            </w:r>
            <w:r w:rsidR="007E446B">
              <w:rPr>
                <w:rFonts w:cs="Arial"/>
                <w:szCs w:val="22"/>
              </w:rPr>
              <w:t>– Academic Enterprise</w:t>
            </w:r>
          </w:p>
        </w:tc>
        <w:tc>
          <w:tcPr>
            <w:tcW w:w="5221" w:type="dxa"/>
            <w:gridSpan w:val="2"/>
            <w:tcBorders>
              <w:left w:val="single" w:sz="8" w:space="0" w:color="auto"/>
              <w:bottom w:val="single" w:sz="8" w:space="0" w:color="auto"/>
            </w:tcBorders>
            <w:vAlign w:val="center"/>
          </w:tcPr>
          <w:p w:rsidR="00DE696E" w:rsidRDefault="00DE696E" w:rsidP="0011195F">
            <w:pPr>
              <w:contextualSpacing/>
              <w:rPr>
                <w:rFonts w:cs="Arial"/>
                <w:szCs w:val="22"/>
              </w:rPr>
            </w:pPr>
            <w:r w:rsidRPr="005B607F">
              <w:rPr>
                <w:rFonts w:cs="Arial"/>
                <w:b/>
                <w:szCs w:val="22"/>
              </w:rPr>
              <w:t>Accountable to</w:t>
            </w:r>
            <w:r w:rsidRPr="005B607F">
              <w:rPr>
                <w:rFonts w:cs="Arial"/>
                <w:szCs w:val="22"/>
              </w:rPr>
              <w:t>:</w:t>
            </w:r>
            <w:r w:rsidR="00687B6D" w:rsidRPr="005B607F">
              <w:rPr>
                <w:rFonts w:cs="Arial"/>
                <w:szCs w:val="22"/>
              </w:rPr>
              <w:t xml:space="preserve"> </w:t>
            </w:r>
            <w:r w:rsidR="0088145C">
              <w:rPr>
                <w:rFonts w:cs="Arial"/>
                <w:szCs w:val="22"/>
              </w:rPr>
              <w:t>Associate Director of Finance –</w:t>
            </w:r>
            <w:r w:rsidR="0011195F">
              <w:rPr>
                <w:rFonts w:cs="Arial"/>
                <w:szCs w:val="22"/>
              </w:rPr>
              <w:t>S</w:t>
            </w:r>
            <w:r w:rsidR="0088145C">
              <w:rPr>
                <w:rFonts w:cs="Arial"/>
                <w:szCs w:val="22"/>
              </w:rPr>
              <w:t>ystem</w:t>
            </w:r>
            <w:r w:rsidR="00A86822">
              <w:rPr>
                <w:rFonts w:cs="Arial"/>
                <w:szCs w:val="22"/>
              </w:rPr>
              <w:t>s</w:t>
            </w:r>
            <w:r w:rsidR="0088145C">
              <w:rPr>
                <w:rFonts w:cs="Arial"/>
                <w:szCs w:val="22"/>
              </w:rPr>
              <w:t xml:space="preserve">; </w:t>
            </w:r>
            <w:r w:rsidR="00A6446E">
              <w:rPr>
                <w:rFonts w:cs="Arial"/>
                <w:szCs w:val="22"/>
              </w:rPr>
              <w:t>Training and</w:t>
            </w:r>
            <w:r w:rsidR="007E446B">
              <w:rPr>
                <w:rFonts w:cs="Arial"/>
                <w:szCs w:val="22"/>
              </w:rPr>
              <w:t xml:space="preserve"> </w:t>
            </w:r>
            <w:r w:rsidR="00A6446E">
              <w:rPr>
                <w:rFonts w:cs="Arial"/>
                <w:szCs w:val="22"/>
              </w:rPr>
              <w:t xml:space="preserve"> Academic Enterprise</w:t>
            </w:r>
          </w:p>
          <w:p w:rsidR="0011195F" w:rsidRPr="005B607F" w:rsidRDefault="0011195F" w:rsidP="0011195F">
            <w:pPr>
              <w:contextualSpacing/>
              <w:rPr>
                <w:rFonts w:cs="Arial"/>
                <w:szCs w:val="22"/>
              </w:rPr>
            </w:pPr>
          </w:p>
        </w:tc>
      </w:tr>
      <w:tr w:rsidR="00DE696E" w:rsidRPr="002E43CA" w:rsidTr="007713A2">
        <w:trPr>
          <w:trHeight w:val="438"/>
        </w:trPr>
        <w:tc>
          <w:tcPr>
            <w:tcW w:w="3993" w:type="dxa"/>
            <w:tcBorders>
              <w:top w:val="single" w:sz="8" w:space="0" w:color="auto"/>
              <w:bottom w:val="single" w:sz="8" w:space="0" w:color="auto"/>
              <w:right w:val="single" w:sz="8" w:space="0" w:color="auto"/>
            </w:tcBorders>
            <w:vAlign w:val="center"/>
          </w:tcPr>
          <w:p w:rsidR="00DE696E" w:rsidRPr="005B607F" w:rsidRDefault="00DE696E" w:rsidP="004E704B">
            <w:pPr>
              <w:contextualSpacing/>
              <w:rPr>
                <w:rFonts w:cs="Arial"/>
                <w:b/>
                <w:szCs w:val="22"/>
              </w:rPr>
            </w:pPr>
            <w:r w:rsidRPr="005B607F">
              <w:rPr>
                <w:rFonts w:cs="Arial"/>
                <w:b/>
                <w:szCs w:val="22"/>
              </w:rPr>
              <w:t>Contract length</w:t>
            </w:r>
            <w:r w:rsidRPr="005B607F">
              <w:rPr>
                <w:rFonts w:cs="Arial"/>
                <w:szCs w:val="22"/>
              </w:rPr>
              <w:t xml:space="preserve">: </w:t>
            </w:r>
            <w:r w:rsidR="000C0840" w:rsidRPr="005B607F">
              <w:rPr>
                <w:rFonts w:cs="Arial"/>
                <w:szCs w:val="22"/>
              </w:rPr>
              <w:t>Permanent</w:t>
            </w:r>
            <w:r w:rsidR="004E704B" w:rsidRPr="005B607F">
              <w:rPr>
                <w:rFonts w:cs="Arial"/>
                <w:szCs w:val="22"/>
              </w:rPr>
              <w:t xml:space="preserve"> </w:t>
            </w:r>
          </w:p>
        </w:tc>
        <w:tc>
          <w:tcPr>
            <w:tcW w:w="3095" w:type="dxa"/>
            <w:tcBorders>
              <w:top w:val="single" w:sz="8" w:space="0" w:color="auto"/>
              <w:left w:val="single" w:sz="8" w:space="0" w:color="auto"/>
              <w:bottom w:val="single" w:sz="8" w:space="0" w:color="auto"/>
              <w:right w:val="nil"/>
            </w:tcBorders>
            <w:vAlign w:val="center"/>
          </w:tcPr>
          <w:p w:rsidR="00DE696E" w:rsidRPr="005B607F" w:rsidRDefault="00DE696E" w:rsidP="001C6D22">
            <w:pPr>
              <w:contextualSpacing/>
              <w:rPr>
                <w:rFonts w:cs="Arial"/>
                <w:szCs w:val="22"/>
              </w:rPr>
            </w:pPr>
            <w:r w:rsidRPr="005B607F">
              <w:rPr>
                <w:rFonts w:cs="Arial"/>
                <w:b/>
                <w:szCs w:val="22"/>
              </w:rPr>
              <w:t>Hours per week</w:t>
            </w:r>
            <w:r w:rsidRPr="005B607F">
              <w:rPr>
                <w:rFonts w:cs="Arial"/>
                <w:szCs w:val="22"/>
              </w:rPr>
              <w:t xml:space="preserve">: </w:t>
            </w:r>
            <w:r w:rsidR="004E704B" w:rsidRPr="005B607F">
              <w:rPr>
                <w:rFonts w:cs="Arial"/>
                <w:szCs w:val="22"/>
              </w:rPr>
              <w:t>35</w:t>
            </w:r>
          </w:p>
        </w:tc>
        <w:tc>
          <w:tcPr>
            <w:tcW w:w="2126" w:type="dxa"/>
            <w:tcBorders>
              <w:top w:val="single" w:sz="8" w:space="0" w:color="auto"/>
              <w:left w:val="nil"/>
              <w:bottom w:val="single" w:sz="8" w:space="0" w:color="auto"/>
            </w:tcBorders>
            <w:vAlign w:val="center"/>
          </w:tcPr>
          <w:p w:rsidR="00DE696E" w:rsidRPr="005B607F" w:rsidRDefault="00DE696E" w:rsidP="001F575A">
            <w:pPr>
              <w:contextualSpacing/>
              <w:rPr>
                <w:rFonts w:cs="Arial"/>
                <w:szCs w:val="22"/>
              </w:rPr>
            </w:pPr>
            <w:r w:rsidRPr="005B607F">
              <w:rPr>
                <w:rFonts w:cs="Arial"/>
                <w:b/>
                <w:szCs w:val="22"/>
              </w:rPr>
              <w:t>Weeks per year</w:t>
            </w:r>
            <w:r w:rsidRPr="005B607F">
              <w:rPr>
                <w:rFonts w:cs="Arial"/>
                <w:szCs w:val="22"/>
              </w:rPr>
              <w:t>:</w:t>
            </w:r>
            <w:r w:rsidRPr="005B607F">
              <w:rPr>
                <w:rFonts w:cs="Arial"/>
                <w:b/>
                <w:szCs w:val="22"/>
              </w:rPr>
              <w:t xml:space="preserve"> </w:t>
            </w:r>
            <w:r w:rsidRPr="005B607F">
              <w:rPr>
                <w:rFonts w:cs="Arial"/>
                <w:szCs w:val="22"/>
              </w:rPr>
              <w:t>52</w:t>
            </w:r>
          </w:p>
        </w:tc>
      </w:tr>
      <w:tr w:rsidR="00DE696E" w:rsidRPr="002E43CA" w:rsidTr="007713A2">
        <w:trPr>
          <w:trHeight w:val="388"/>
        </w:trPr>
        <w:tc>
          <w:tcPr>
            <w:tcW w:w="3993" w:type="dxa"/>
            <w:tcBorders>
              <w:top w:val="single" w:sz="8" w:space="0" w:color="auto"/>
              <w:bottom w:val="single" w:sz="8" w:space="0" w:color="auto"/>
              <w:right w:val="single" w:sz="8" w:space="0" w:color="auto"/>
            </w:tcBorders>
            <w:vAlign w:val="center"/>
          </w:tcPr>
          <w:p w:rsidR="00DE696E" w:rsidRPr="005B607F" w:rsidRDefault="00DE696E" w:rsidP="00504ADD">
            <w:pPr>
              <w:contextualSpacing/>
              <w:rPr>
                <w:rFonts w:cs="Arial"/>
                <w:b/>
                <w:szCs w:val="22"/>
              </w:rPr>
            </w:pPr>
            <w:r w:rsidRPr="005B607F">
              <w:rPr>
                <w:rFonts w:cs="Arial"/>
                <w:b/>
                <w:szCs w:val="22"/>
              </w:rPr>
              <w:t>Salary</w:t>
            </w:r>
            <w:r w:rsidRPr="005B607F">
              <w:rPr>
                <w:rFonts w:cs="Arial"/>
                <w:szCs w:val="22"/>
              </w:rPr>
              <w:t xml:space="preserve">: </w:t>
            </w:r>
            <w:r w:rsidR="00504ADD" w:rsidRPr="00504ADD">
              <w:rPr>
                <w:rFonts w:cstheme="minorHAnsi"/>
                <w:color w:val="000000" w:themeColor="text1"/>
                <w:szCs w:val="22"/>
                <w:lang w:val="en"/>
              </w:rPr>
              <w:t>£46,423.00 - £</w:t>
            </w:r>
            <w:r w:rsidR="00504ADD" w:rsidRPr="00504ADD">
              <w:rPr>
                <w:rFonts w:cstheme="minorHAnsi"/>
                <w:color w:val="000000" w:themeColor="text1"/>
                <w:szCs w:val="22"/>
                <w:lang w:val="en"/>
              </w:rPr>
              <w:t>62,315</w:t>
            </w:r>
            <w:r w:rsidR="00504ADD" w:rsidRPr="00504ADD">
              <w:rPr>
                <w:rFonts w:cstheme="minorHAnsi"/>
                <w:color w:val="000000" w:themeColor="text1"/>
                <w:szCs w:val="22"/>
                <w:lang w:val="en"/>
              </w:rPr>
              <w:t>.00</w:t>
            </w:r>
            <w:r w:rsidR="00504ADD" w:rsidRPr="00504ADD">
              <w:rPr>
                <w:rFonts w:cstheme="minorHAnsi"/>
                <w:color w:val="000000" w:themeColor="text1"/>
                <w:szCs w:val="22"/>
                <w:lang w:val="en"/>
              </w:rPr>
              <w:t xml:space="preserve"> per annum</w:t>
            </w:r>
          </w:p>
        </w:tc>
        <w:tc>
          <w:tcPr>
            <w:tcW w:w="5221" w:type="dxa"/>
            <w:gridSpan w:val="2"/>
            <w:tcBorders>
              <w:top w:val="single" w:sz="8" w:space="0" w:color="auto"/>
              <w:left w:val="single" w:sz="8" w:space="0" w:color="auto"/>
              <w:bottom w:val="single" w:sz="8" w:space="0" w:color="auto"/>
            </w:tcBorders>
            <w:vAlign w:val="center"/>
          </w:tcPr>
          <w:p w:rsidR="00DE696E" w:rsidRPr="005B607F" w:rsidRDefault="00DE696E" w:rsidP="003D3432">
            <w:pPr>
              <w:contextualSpacing/>
              <w:rPr>
                <w:rFonts w:cs="Arial"/>
                <w:b/>
                <w:szCs w:val="22"/>
              </w:rPr>
            </w:pPr>
            <w:r w:rsidRPr="005B607F">
              <w:rPr>
                <w:rFonts w:cs="Arial"/>
                <w:b/>
                <w:szCs w:val="22"/>
              </w:rPr>
              <w:t>Grade</w:t>
            </w:r>
            <w:r w:rsidRPr="005B607F">
              <w:rPr>
                <w:rFonts w:cs="Arial"/>
                <w:szCs w:val="22"/>
              </w:rPr>
              <w:t xml:space="preserve">:  </w:t>
            </w:r>
            <w:r w:rsidR="008F1B20">
              <w:rPr>
                <w:rFonts w:cs="Arial"/>
                <w:szCs w:val="22"/>
              </w:rPr>
              <w:t>6</w:t>
            </w:r>
          </w:p>
        </w:tc>
      </w:tr>
      <w:tr w:rsidR="00DE696E" w:rsidRPr="002E43CA" w:rsidTr="007713A2">
        <w:trPr>
          <w:trHeight w:val="426"/>
        </w:trPr>
        <w:tc>
          <w:tcPr>
            <w:tcW w:w="3993" w:type="dxa"/>
            <w:tcBorders>
              <w:top w:val="single" w:sz="8" w:space="0" w:color="auto"/>
              <w:right w:val="single" w:sz="8" w:space="0" w:color="auto"/>
            </w:tcBorders>
            <w:vAlign w:val="center"/>
          </w:tcPr>
          <w:p w:rsidR="00DE696E" w:rsidRPr="005B607F" w:rsidRDefault="00DE696E" w:rsidP="003D3432">
            <w:pPr>
              <w:contextualSpacing/>
              <w:rPr>
                <w:rFonts w:cs="Arial"/>
                <w:szCs w:val="22"/>
              </w:rPr>
            </w:pPr>
            <w:r w:rsidRPr="005B607F">
              <w:rPr>
                <w:rFonts w:cs="Arial"/>
                <w:b/>
                <w:bCs/>
                <w:szCs w:val="22"/>
              </w:rPr>
              <w:t>Service</w:t>
            </w:r>
            <w:r w:rsidRPr="005B607F">
              <w:rPr>
                <w:rFonts w:cs="Arial"/>
                <w:szCs w:val="22"/>
              </w:rPr>
              <w:t xml:space="preserve">: </w:t>
            </w:r>
            <w:r w:rsidR="004E704B" w:rsidRPr="005B607F">
              <w:rPr>
                <w:rFonts w:cs="Arial"/>
                <w:szCs w:val="22"/>
              </w:rPr>
              <w:t>Finance</w:t>
            </w:r>
          </w:p>
        </w:tc>
        <w:tc>
          <w:tcPr>
            <w:tcW w:w="5221" w:type="dxa"/>
            <w:gridSpan w:val="2"/>
            <w:tcBorders>
              <w:top w:val="single" w:sz="8" w:space="0" w:color="auto"/>
              <w:left w:val="single" w:sz="8" w:space="0" w:color="auto"/>
            </w:tcBorders>
            <w:vAlign w:val="center"/>
          </w:tcPr>
          <w:p w:rsidR="00DE696E" w:rsidRPr="005B607F" w:rsidRDefault="00DE696E" w:rsidP="00A867B9">
            <w:pPr>
              <w:contextualSpacing/>
              <w:rPr>
                <w:rFonts w:cs="Arial"/>
                <w:b/>
                <w:szCs w:val="22"/>
              </w:rPr>
            </w:pPr>
            <w:r w:rsidRPr="005B607F">
              <w:rPr>
                <w:rFonts w:cs="Arial"/>
                <w:b/>
                <w:szCs w:val="22"/>
              </w:rPr>
              <w:t>Location</w:t>
            </w:r>
            <w:r w:rsidRPr="005B607F">
              <w:rPr>
                <w:rFonts w:cs="Arial"/>
                <w:szCs w:val="22"/>
              </w:rPr>
              <w:t xml:space="preserve">: </w:t>
            </w:r>
            <w:r w:rsidR="00A867B9" w:rsidRPr="005B607F">
              <w:rPr>
                <w:rFonts w:cs="Arial"/>
                <w:szCs w:val="22"/>
              </w:rPr>
              <w:t>King Cross</w:t>
            </w:r>
          </w:p>
        </w:tc>
      </w:tr>
      <w:tr w:rsidR="003D3432" w:rsidRPr="002E43CA" w:rsidTr="000C0840">
        <w:tc>
          <w:tcPr>
            <w:tcW w:w="9214" w:type="dxa"/>
            <w:gridSpan w:val="3"/>
          </w:tcPr>
          <w:p w:rsidR="003D3432" w:rsidRPr="005B607F" w:rsidRDefault="003D3432" w:rsidP="000B4B43">
            <w:pPr>
              <w:spacing w:before="120" w:after="120"/>
              <w:rPr>
                <w:rFonts w:cs="Arial"/>
                <w:b/>
                <w:szCs w:val="22"/>
              </w:rPr>
            </w:pPr>
            <w:r w:rsidRPr="005B607F">
              <w:rPr>
                <w:rFonts w:cs="Arial"/>
                <w:b/>
                <w:szCs w:val="22"/>
              </w:rPr>
              <w:t>What is</w:t>
            </w:r>
            <w:r w:rsidR="004E704B" w:rsidRPr="005B607F">
              <w:rPr>
                <w:rFonts w:cs="Arial"/>
                <w:b/>
                <w:szCs w:val="22"/>
              </w:rPr>
              <w:t xml:space="preserve"> Academic Enterprise?</w:t>
            </w:r>
            <w:r w:rsidR="001C6D22" w:rsidRPr="005B607F">
              <w:rPr>
                <w:rFonts w:cs="Arial"/>
                <w:b/>
                <w:szCs w:val="22"/>
              </w:rPr>
              <w:t xml:space="preserve"> </w:t>
            </w:r>
          </w:p>
          <w:p w:rsidR="00A86822" w:rsidRDefault="00A86822" w:rsidP="00A86822">
            <w:pPr>
              <w:pStyle w:val="TableParagraph"/>
              <w:spacing w:line="250" w:lineRule="exact"/>
              <w:rPr>
                <w:rFonts w:ascii="Calibri" w:hAnsi="Calibri" w:cs="Calibri"/>
              </w:rPr>
            </w:pPr>
            <w:r>
              <w:rPr>
                <w:rFonts w:ascii="Calibri" w:hAnsi="Calibri" w:cs="Calibri"/>
              </w:rPr>
              <w:t>Academic Enterprise (AE) leads the University of the Arts London’s educationally focused trading operations and is integral to the University’s long term development. Academic Enterprise’s mission is to increase the amount of income generated by the University from non-core teaching and research activities. It includes a number of successful existing business operations: UAL Short Courses Ltd (UALSC), the UAL Aw</w:t>
            </w:r>
            <w:bookmarkStart w:id="0" w:name="_GoBack"/>
            <w:bookmarkEnd w:id="0"/>
            <w:r>
              <w:rPr>
                <w:rFonts w:ascii="Calibri" w:hAnsi="Calibri" w:cs="Calibri"/>
              </w:rPr>
              <w:t xml:space="preserve">arding Body, the Language Centre, the University’s Study Abroad </w:t>
            </w:r>
            <w:r w:rsidR="006F7081">
              <w:rPr>
                <w:rFonts w:ascii="Calibri" w:hAnsi="Calibri" w:cs="Calibri"/>
              </w:rPr>
              <w:t xml:space="preserve">office, </w:t>
            </w:r>
            <w:r>
              <w:rPr>
                <w:rFonts w:ascii="Calibri" w:hAnsi="Calibri" w:cs="Calibri"/>
              </w:rPr>
              <w:t xml:space="preserve">and is currently </w:t>
            </w:r>
            <w:r w:rsidR="00835FA1">
              <w:rPr>
                <w:rFonts w:ascii="Calibri" w:hAnsi="Calibri" w:cs="Calibri"/>
              </w:rPr>
              <w:t>commercialising</w:t>
            </w:r>
            <w:r>
              <w:rPr>
                <w:rFonts w:ascii="Calibri" w:hAnsi="Calibri" w:cs="Calibri"/>
              </w:rPr>
              <w:t xml:space="preserve"> an existing internal service, ArtsTemps, into a new subsidiary UAL ArtsTemps Ltd (UALAT) which will manage the temporary and permanent employment of approximately 2,500 UAL students and graduates.</w:t>
            </w:r>
          </w:p>
          <w:p w:rsidR="007272B0" w:rsidRDefault="007272B0" w:rsidP="00E225DF">
            <w:pPr>
              <w:pStyle w:val="NormalWeb"/>
              <w:ind w:right="360"/>
              <w:rPr>
                <w:rFonts w:asciiTheme="minorHAnsi" w:hAnsiTheme="minorHAnsi" w:cstheme="minorHAnsi"/>
                <w:sz w:val="22"/>
                <w:szCs w:val="22"/>
              </w:rPr>
            </w:pPr>
          </w:p>
          <w:p w:rsidR="00893CDC" w:rsidRDefault="00893CDC" w:rsidP="00893CDC">
            <w:r>
              <w:t>With the addition of UALAT, Academic Enterprise will have a combined turnover of £35m in 2019/20, from both B2C and B2B activities. There are approximately 140 salaried staff and 1,100 hourly paid teaching staff and external moderators working in Academic Enterprise operations</w:t>
            </w:r>
            <w:r w:rsidR="006F7081">
              <w:t>,</w:t>
            </w:r>
            <w:r>
              <w:t xml:space="preserve"> in all </w:t>
            </w:r>
            <w:r w:rsidR="006F7081">
              <w:t xml:space="preserve">of </w:t>
            </w:r>
            <w:r>
              <w:t>UAL’s colleges as well as central university services. Some staff are employed within UAL and others within 2 subsidiaries which are separate legal entities with their own boards of directors and employment terms and conditions. A</w:t>
            </w:r>
            <w:r w:rsidR="006F7081">
              <w:t>nnually, a</w:t>
            </w:r>
            <w:r>
              <w:t>round 70,000 students study on short courses or qualifications offered by AE business units.</w:t>
            </w:r>
          </w:p>
          <w:p w:rsidR="003D3432" w:rsidRPr="005B607F" w:rsidRDefault="003D3432" w:rsidP="00E225DF">
            <w:pPr>
              <w:pStyle w:val="NormalWeb"/>
              <w:ind w:right="360"/>
              <w:rPr>
                <w:rFonts w:asciiTheme="minorHAnsi" w:eastAsiaTheme="minorEastAsia" w:hAnsiTheme="minorHAnsi" w:cs="Arial"/>
                <w:sz w:val="22"/>
                <w:szCs w:val="22"/>
              </w:rPr>
            </w:pPr>
          </w:p>
        </w:tc>
      </w:tr>
      <w:tr w:rsidR="00594C01" w:rsidRPr="005B607F" w:rsidTr="000C0840">
        <w:tc>
          <w:tcPr>
            <w:tcW w:w="9214" w:type="dxa"/>
            <w:gridSpan w:val="3"/>
          </w:tcPr>
          <w:p w:rsidR="00594C01" w:rsidRPr="005B607F" w:rsidRDefault="003D3432" w:rsidP="000B4B43">
            <w:pPr>
              <w:spacing w:before="120" w:after="120"/>
              <w:rPr>
                <w:rFonts w:cs="Arial"/>
                <w:b/>
                <w:szCs w:val="22"/>
              </w:rPr>
            </w:pPr>
            <w:r w:rsidRPr="005B607F">
              <w:rPr>
                <w:rFonts w:cs="Arial"/>
                <w:b/>
                <w:szCs w:val="22"/>
              </w:rPr>
              <w:t>What is the purpose of the role?</w:t>
            </w:r>
          </w:p>
          <w:p w:rsidR="00D57B8E" w:rsidRDefault="00F817A6" w:rsidP="002572D9">
            <w:pPr>
              <w:pStyle w:val="ListBullet"/>
              <w:numPr>
                <w:ilvl w:val="0"/>
                <w:numId w:val="0"/>
              </w:numPr>
              <w:rPr>
                <w:rFonts w:cs="Arial"/>
                <w:szCs w:val="22"/>
              </w:rPr>
            </w:pPr>
            <w:r>
              <w:rPr>
                <w:rFonts w:cs="Arial"/>
                <w:szCs w:val="22"/>
              </w:rPr>
              <w:t xml:space="preserve">The </w:t>
            </w:r>
            <w:r w:rsidR="00B11F2E">
              <w:rPr>
                <w:rFonts w:cs="Arial"/>
                <w:szCs w:val="22"/>
              </w:rPr>
              <w:t xml:space="preserve">Senior Finance Business Partner </w:t>
            </w:r>
            <w:r>
              <w:rPr>
                <w:rFonts w:cs="Arial"/>
                <w:szCs w:val="22"/>
              </w:rPr>
              <w:t>will be responsible for leading the AE Finance team</w:t>
            </w:r>
            <w:r w:rsidR="00F72265">
              <w:rPr>
                <w:rFonts w:cs="Arial"/>
                <w:szCs w:val="22"/>
              </w:rPr>
              <w:t xml:space="preserve"> consisting of 4 direct and 8</w:t>
            </w:r>
            <w:r w:rsidR="00B75306">
              <w:rPr>
                <w:rFonts w:cs="Arial"/>
                <w:szCs w:val="22"/>
              </w:rPr>
              <w:t xml:space="preserve"> indirect reports </w:t>
            </w:r>
            <w:r w:rsidR="00D57B8E">
              <w:rPr>
                <w:rFonts w:cs="Arial"/>
                <w:szCs w:val="22"/>
              </w:rPr>
              <w:t xml:space="preserve">to provide comprehensive </w:t>
            </w:r>
            <w:r>
              <w:rPr>
                <w:rFonts w:cs="Arial"/>
                <w:szCs w:val="22"/>
              </w:rPr>
              <w:t xml:space="preserve">management reporting </w:t>
            </w:r>
            <w:r w:rsidR="00D57B8E">
              <w:rPr>
                <w:rFonts w:cs="Arial"/>
                <w:szCs w:val="22"/>
              </w:rPr>
              <w:t>including</w:t>
            </w:r>
            <w:r w:rsidR="006F1803">
              <w:rPr>
                <w:rFonts w:cs="Arial"/>
                <w:szCs w:val="22"/>
              </w:rPr>
              <w:t xml:space="preserve"> budgeting, quarterly forecasting, </w:t>
            </w:r>
            <w:r w:rsidR="00D57B8E">
              <w:rPr>
                <w:rFonts w:cs="Arial"/>
                <w:szCs w:val="22"/>
              </w:rPr>
              <w:t>and monthly management accounts together with</w:t>
            </w:r>
            <w:r w:rsidR="006F1803">
              <w:rPr>
                <w:rFonts w:cs="Arial"/>
                <w:szCs w:val="22"/>
              </w:rPr>
              <w:t xml:space="preserve"> commentaries,</w:t>
            </w:r>
            <w:r w:rsidR="0066390A">
              <w:rPr>
                <w:rFonts w:cs="Arial"/>
                <w:szCs w:val="22"/>
              </w:rPr>
              <w:t xml:space="preserve"> k</w:t>
            </w:r>
            <w:r w:rsidR="006F1803">
              <w:rPr>
                <w:rFonts w:cs="Arial"/>
                <w:szCs w:val="22"/>
              </w:rPr>
              <w:t xml:space="preserve">ey performance indicators and financial analysis to enable robust </w:t>
            </w:r>
            <w:r w:rsidR="0066390A">
              <w:rPr>
                <w:rFonts w:cs="Arial"/>
                <w:szCs w:val="22"/>
              </w:rPr>
              <w:t xml:space="preserve">and timely </w:t>
            </w:r>
            <w:r w:rsidR="006F1803">
              <w:rPr>
                <w:rFonts w:cs="Arial"/>
                <w:szCs w:val="22"/>
              </w:rPr>
              <w:t xml:space="preserve">decision making in respect of </w:t>
            </w:r>
            <w:r w:rsidR="006F7081">
              <w:rPr>
                <w:rFonts w:cs="Arial"/>
                <w:szCs w:val="22"/>
              </w:rPr>
              <w:t xml:space="preserve">all </w:t>
            </w:r>
            <w:r w:rsidR="00D57B8E">
              <w:rPr>
                <w:rFonts w:cs="Arial"/>
                <w:szCs w:val="22"/>
              </w:rPr>
              <w:t xml:space="preserve">AE </w:t>
            </w:r>
            <w:r w:rsidR="006F1803">
              <w:rPr>
                <w:rFonts w:cs="Arial"/>
                <w:szCs w:val="22"/>
              </w:rPr>
              <w:t>business activities</w:t>
            </w:r>
            <w:r w:rsidR="00D57B8E">
              <w:rPr>
                <w:rFonts w:cs="Arial"/>
                <w:szCs w:val="22"/>
              </w:rPr>
              <w:t xml:space="preserve">. </w:t>
            </w:r>
            <w:r w:rsidR="0066390A">
              <w:rPr>
                <w:rFonts w:cs="Arial"/>
                <w:szCs w:val="22"/>
              </w:rPr>
              <w:t xml:space="preserve">  </w:t>
            </w:r>
            <w:r w:rsidR="00D57B8E">
              <w:rPr>
                <w:rFonts w:cs="Arial"/>
                <w:szCs w:val="22"/>
              </w:rPr>
              <w:t>The successful post holder will provide a business partn</w:t>
            </w:r>
            <w:r w:rsidR="000D6745">
              <w:rPr>
                <w:rFonts w:cs="Arial"/>
                <w:szCs w:val="22"/>
              </w:rPr>
              <w:t>ering service to the Director of</w:t>
            </w:r>
            <w:r w:rsidR="00D57B8E">
              <w:rPr>
                <w:rFonts w:cs="Arial"/>
                <w:szCs w:val="22"/>
              </w:rPr>
              <w:t xml:space="preserve"> Academic</w:t>
            </w:r>
            <w:r w:rsidR="0066390A">
              <w:rPr>
                <w:rFonts w:cs="Arial"/>
                <w:szCs w:val="22"/>
              </w:rPr>
              <w:t xml:space="preserve"> Enterprise and other senior managers and </w:t>
            </w:r>
            <w:r w:rsidR="006F7081">
              <w:rPr>
                <w:rFonts w:cs="Arial"/>
                <w:szCs w:val="22"/>
              </w:rPr>
              <w:t xml:space="preserve">will ensure their team </w:t>
            </w:r>
            <w:r w:rsidR="0066390A">
              <w:rPr>
                <w:rFonts w:cs="Arial"/>
                <w:szCs w:val="22"/>
              </w:rPr>
              <w:t>provide</w:t>
            </w:r>
            <w:r w:rsidR="006F7081">
              <w:rPr>
                <w:rFonts w:cs="Arial"/>
                <w:szCs w:val="22"/>
              </w:rPr>
              <w:t>s</w:t>
            </w:r>
            <w:r w:rsidR="0066390A">
              <w:rPr>
                <w:rFonts w:cs="Arial"/>
                <w:szCs w:val="22"/>
              </w:rPr>
              <w:t xml:space="preserve"> accurate and timely financial information for the year-end financial statements for UAL</w:t>
            </w:r>
            <w:r w:rsidR="00F61996">
              <w:rPr>
                <w:rFonts w:cs="Arial"/>
                <w:szCs w:val="22"/>
              </w:rPr>
              <w:t xml:space="preserve"> </w:t>
            </w:r>
            <w:r w:rsidR="0066390A">
              <w:rPr>
                <w:rFonts w:cs="Arial"/>
                <w:szCs w:val="22"/>
              </w:rPr>
              <w:t>S</w:t>
            </w:r>
            <w:r w:rsidR="00F61996">
              <w:rPr>
                <w:rFonts w:cs="Arial"/>
                <w:szCs w:val="22"/>
              </w:rPr>
              <w:t xml:space="preserve">hort </w:t>
            </w:r>
            <w:r w:rsidR="0066390A">
              <w:rPr>
                <w:rFonts w:cs="Arial"/>
                <w:szCs w:val="22"/>
              </w:rPr>
              <w:t>C</w:t>
            </w:r>
            <w:r w:rsidR="00F61996">
              <w:rPr>
                <w:rFonts w:cs="Arial"/>
                <w:szCs w:val="22"/>
              </w:rPr>
              <w:t>ourses</w:t>
            </w:r>
            <w:r w:rsidR="0066390A">
              <w:rPr>
                <w:rFonts w:cs="Arial"/>
                <w:szCs w:val="22"/>
              </w:rPr>
              <w:t xml:space="preserve"> Limited </w:t>
            </w:r>
            <w:r w:rsidR="00F61996">
              <w:rPr>
                <w:rFonts w:cs="Arial"/>
                <w:szCs w:val="22"/>
              </w:rPr>
              <w:t xml:space="preserve">(UALSC) </w:t>
            </w:r>
            <w:r w:rsidR="0066390A">
              <w:rPr>
                <w:rFonts w:cs="Arial"/>
                <w:szCs w:val="22"/>
              </w:rPr>
              <w:t xml:space="preserve">and UAL ArtsTemps Limited.  </w:t>
            </w:r>
          </w:p>
          <w:p w:rsidR="0066390A" w:rsidRDefault="0066390A" w:rsidP="002572D9">
            <w:pPr>
              <w:pStyle w:val="ListBullet"/>
              <w:numPr>
                <w:ilvl w:val="0"/>
                <w:numId w:val="0"/>
              </w:numPr>
              <w:rPr>
                <w:rFonts w:cs="Arial"/>
                <w:szCs w:val="22"/>
              </w:rPr>
            </w:pPr>
          </w:p>
          <w:p w:rsidR="00D57B8E" w:rsidRDefault="00D57B8E" w:rsidP="002572D9">
            <w:pPr>
              <w:pStyle w:val="ListBullet"/>
              <w:numPr>
                <w:ilvl w:val="0"/>
                <w:numId w:val="0"/>
              </w:numPr>
              <w:rPr>
                <w:rFonts w:cs="Arial"/>
                <w:szCs w:val="22"/>
              </w:rPr>
            </w:pPr>
            <w:r>
              <w:rPr>
                <w:rFonts w:cs="Arial"/>
                <w:szCs w:val="22"/>
              </w:rPr>
              <w:t xml:space="preserve">As </w:t>
            </w:r>
            <w:r w:rsidR="00F22CBC">
              <w:rPr>
                <w:rFonts w:cs="Arial"/>
                <w:szCs w:val="22"/>
              </w:rPr>
              <w:t>the Senior Finance Business Partner for Academic Enterprise</w:t>
            </w:r>
            <w:r>
              <w:rPr>
                <w:rFonts w:cs="Arial"/>
                <w:szCs w:val="22"/>
              </w:rPr>
              <w:t xml:space="preserve"> you will </w:t>
            </w:r>
            <w:r w:rsidR="000D6745">
              <w:rPr>
                <w:rFonts w:cs="Arial"/>
                <w:szCs w:val="22"/>
              </w:rPr>
              <w:t>deputise for the Associate Direct</w:t>
            </w:r>
            <w:r w:rsidR="00F22CBC">
              <w:rPr>
                <w:rFonts w:cs="Arial"/>
                <w:szCs w:val="22"/>
              </w:rPr>
              <w:t>or of Finance; Systems; Projects</w:t>
            </w:r>
            <w:r w:rsidR="000D6745">
              <w:rPr>
                <w:rFonts w:cs="Arial"/>
                <w:szCs w:val="22"/>
              </w:rPr>
              <w:t xml:space="preserve"> and Academic Enterprise as appropriate and c</w:t>
            </w:r>
            <w:r>
              <w:rPr>
                <w:rFonts w:cs="Arial"/>
                <w:szCs w:val="22"/>
              </w:rPr>
              <w:t xml:space="preserve">ontribute to the </w:t>
            </w:r>
            <w:r w:rsidR="0066390A">
              <w:rPr>
                <w:rFonts w:cs="Arial"/>
                <w:szCs w:val="22"/>
              </w:rPr>
              <w:t>Fina</w:t>
            </w:r>
            <w:r w:rsidR="00F22CBC">
              <w:rPr>
                <w:rFonts w:cs="Arial"/>
                <w:szCs w:val="22"/>
              </w:rPr>
              <w:t>nce strategy and Annual Operating Plan</w:t>
            </w:r>
            <w:r w:rsidR="0066390A">
              <w:rPr>
                <w:rFonts w:cs="Arial"/>
                <w:szCs w:val="22"/>
              </w:rPr>
              <w:t xml:space="preserve">. </w:t>
            </w:r>
          </w:p>
          <w:p w:rsidR="0066390A" w:rsidRPr="005B607F" w:rsidRDefault="0066390A" w:rsidP="002572D9">
            <w:pPr>
              <w:pStyle w:val="ListBullet"/>
              <w:numPr>
                <w:ilvl w:val="0"/>
                <w:numId w:val="0"/>
              </w:numPr>
              <w:rPr>
                <w:rFonts w:cs="Arial"/>
                <w:szCs w:val="22"/>
              </w:rPr>
            </w:pPr>
          </w:p>
        </w:tc>
      </w:tr>
      <w:tr w:rsidR="00594C01" w:rsidRPr="005B607F" w:rsidTr="000C0840">
        <w:tc>
          <w:tcPr>
            <w:tcW w:w="9214" w:type="dxa"/>
            <w:gridSpan w:val="3"/>
          </w:tcPr>
          <w:p w:rsidR="00594C01" w:rsidRPr="00BF261F" w:rsidRDefault="00594C01" w:rsidP="000B4B43">
            <w:pPr>
              <w:spacing w:before="120" w:after="120"/>
              <w:rPr>
                <w:rFonts w:cs="Arial"/>
                <w:b/>
                <w:szCs w:val="22"/>
              </w:rPr>
            </w:pPr>
            <w:r w:rsidRPr="00BF261F">
              <w:rPr>
                <w:rFonts w:cs="Arial"/>
                <w:b/>
                <w:szCs w:val="22"/>
              </w:rPr>
              <w:t xml:space="preserve">Duties </w:t>
            </w:r>
            <w:r w:rsidR="00C220C6" w:rsidRPr="00BF261F">
              <w:rPr>
                <w:rFonts w:cs="Arial"/>
                <w:b/>
                <w:szCs w:val="22"/>
              </w:rPr>
              <w:t>a</w:t>
            </w:r>
            <w:r w:rsidRPr="00BF261F">
              <w:rPr>
                <w:rFonts w:cs="Arial"/>
                <w:b/>
                <w:szCs w:val="22"/>
              </w:rPr>
              <w:t>nd Responsibilities</w:t>
            </w:r>
          </w:p>
          <w:p w:rsidR="006A51A0" w:rsidRPr="00BF261F" w:rsidRDefault="006A51A0" w:rsidP="006A51A0">
            <w:pPr>
              <w:rPr>
                <w:rFonts w:cs="Arial"/>
                <w:b/>
                <w:szCs w:val="22"/>
              </w:rPr>
            </w:pPr>
            <w:r w:rsidRPr="00BF261F">
              <w:rPr>
                <w:rFonts w:cs="Arial"/>
                <w:b/>
                <w:szCs w:val="22"/>
              </w:rPr>
              <w:t>Managerial</w:t>
            </w:r>
          </w:p>
          <w:p w:rsidR="00F61996" w:rsidRPr="00BF261F" w:rsidRDefault="00F61996" w:rsidP="008F1B20">
            <w:pPr>
              <w:numPr>
                <w:ilvl w:val="0"/>
                <w:numId w:val="11"/>
              </w:numPr>
              <w:rPr>
                <w:rFonts w:eastAsiaTheme="minorEastAsia" w:cs="Arial"/>
                <w:szCs w:val="22"/>
              </w:rPr>
            </w:pPr>
            <w:r w:rsidRPr="00BF261F">
              <w:rPr>
                <w:rFonts w:eastAsiaTheme="minorEastAsia" w:cs="Arial"/>
                <w:szCs w:val="22"/>
              </w:rPr>
              <w:t xml:space="preserve">To </w:t>
            </w:r>
            <w:r w:rsidR="005062EC">
              <w:rPr>
                <w:rFonts w:eastAsiaTheme="minorEastAsia" w:cs="Arial"/>
                <w:szCs w:val="22"/>
              </w:rPr>
              <w:t>lead</w:t>
            </w:r>
            <w:r w:rsidRPr="00BF261F">
              <w:rPr>
                <w:rFonts w:eastAsiaTheme="minorEastAsia" w:cs="Arial"/>
                <w:szCs w:val="22"/>
              </w:rPr>
              <w:t xml:space="preserve"> the </w:t>
            </w:r>
            <w:r w:rsidR="006F7081">
              <w:rPr>
                <w:rFonts w:eastAsiaTheme="minorEastAsia" w:cs="Arial"/>
                <w:szCs w:val="22"/>
              </w:rPr>
              <w:t xml:space="preserve">team of </w:t>
            </w:r>
            <w:r w:rsidRPr="00BF261F">
              <w:rPr>
                <w:rFonts w:eastAsiaTheme="minorEastAsia" w:cs="Arial"/>
                <w:szCs w:val="22"/>
              </w:rPr>
              <w:t xml:space="preserve">Academic Enterprise Finance Business Partners for UAL Short Courses, Study Abroad, Language Centre, UAL Awarding Body and the new ArtsTemps </w:t>
            </w:r>
            <w:r w:rsidR="006F7081">
              <w:rPr>
                <w:rFonts w:eastAsiaTheme="minorEastAsia" w:cs="Arial"/>
                <w:szCs w:val="22"/>
              </w:rPr>
              <w:t xml:space="preserve">business, </w:t>
            </w:r>
            <w:r w:rsidRPr="00BF261F">
              <w:rPr>
                <w:rFonts w:eastAsiaTheme="minorEastAsia" w:cs="Arial"/>
                <w:szCs w:val="22"/>
              </w:rPr>
              <w:t xml:space="preserve">providing </w:t>
            </w:r>
            <w:r w:rsidR="00E178CF" w:rsidRPr="00BF261F">
              <w:rPr>
                <w:rFonts w:eastAsiaTheme="minorEastAsia" w:cs="Arial"/>
                <w:szCs w:val="22"/>
              </w:rPr>
              <w:t xml:space="preserve">overall </w:t>
            </w:r>
            <w:r w:rsidRPr="00BF261F">
              <w:rPr>
                <w:rFonts w:eastAsiaTheme="minorEastAsia" w:cs="Arial"/>
                <w:szCs w:val="22"/>
              </w:rPr>
              <w:t>leadership, support and guidance as appropri</w:t>
            </w:r>
            <w:r w:rsidR="00B75306">
              <w:rPr>
                <w:rFonts w:eastAsiaTheme="minorEastAsia" w:cs="Arial"/>
                <w:szCs w:val="22"/>
              </w:rPr>
              <w:t>ate to ensure a high preforming</w:t>
            </w:r>
            <w:r w:rsidR="00B616D1">
              <w:rPr>
                <w:rFonts w:eastAsiaTheme="minorEastAsia" w:cs="Arial"/>
                <w:szCs w:val="22"/>
              </w:rPr>
              <w:t xml:space="preserve"> and effective team.</w:t>
            </w:r>
          </w:p>
          <w:p w:rsidR="00F61996" w:rsidRPr="00BF261F" w:rsidRDefault="00F61996" w:rsidP="00F61996">
            <w:pPr>
              <w:ind w:left="360"/>
              <w:rPr>
                <w:rFonts w:eastAsiaTheme="minorEastAsia" w:cs="Arial"/>
                <w:szCs w:val="22"/>
              </w:rPr>
            </w:pPr>
          </w:p>
          <w:p w:rsidR="00F61996" w:rsidRPr="00BF261F" w:rsidRDefault="0084276F" w:rsidP="008F1B20">
            <w:pPr>
              <w:numPr>
                <w:ilvl w:val="0"/>
                <w:numId w:val="11"/>
              </w:numPr>
              <w:rPr>
                <w:rFonts w:eastAsiaTheme="minorEastAsia" w:cs="Arial"/>
                <w:szCs w:val="22"/>
              </w:rPr>
            </w:pPr>
            <w:r w:rsidRPr="00BF261F">
              <w:rPr>
                <w:rFonts w:eastAsiaTheme="minorEastAsia" w:cs="Arial"/>
                <w:szCs w:val="22"/>
              </w:rPr>
              <w:t xml:space="preserve">Provide support to the Associate Director of Finance – Systems; Training and Academic Enterprise including </w:t>
            </w:r>
            <w:r w:rsidR="005841A6" w:rsidRPr="00BF261F">
              <w:rPr>
                <w:rFonts w:eastAsiaTheme="minorEastAsia" w:cs="Arial"/>
                <w:szCs w:val="22"/>
              </w:rPr>
              <w:t xml:space="preserve">deputising in </w:t>
            </w:r>
            <w:r w:rsidR="006F7081">
              <w:rPr>
                <w:rFonts w:eastAsiaTheme="minorEastAsia" w:cs="Arial"/>
                <w:szCs w:val="22"/>
              </w:rPr>
              <w:t xml:space="preserve">cross departmental and university </w:t>
            </w:r>
            <w:r w:rsidR="005841A6" w:rsidRPr="00BF261F">
              <w:rPr>
                <w:rFonts w:eastAsiaTheme="minorEastAsia" w:cs="Arial"/>
                <w:szCs w:val="22"/>
              </w:rPr>
              <w:t xml:space="preserve">meetings and at </w:t>
            </w:r>
            <w:r w:rsidR="006F7081">
              <w:rPr>
                <w:rFonts w:eastAsiaTheme="minorEastAsia" w:cs="Arial"/>
                <w:szCs w:val="22"/>
              </w:rPr>
              <w:t>P</w:t>
            </w:r>
            <w:r w:rsidR="005841A6" w:rsidRPr="00BF261F">
              <w:rPr>
                <w:rFonts w:eastAsiaTheme="minorEastAsia" w:cs="Arial"/>
                <w:szCs w:val="22"/>
              </w:rPr>
              <w:t xml:space="preserve">roject </w:t>
            </w:r>
            <w:r w:rsidR="006F7081">
              <w:rPr>
                <w:rFonts w:eastAsiaTheme="minorEastAsia" w:cs="Arial"/>
                <w:szCs w:val="22"/>
              </w:rPr>
              <w:t>B</w:t>
            </w:r>
            <w:r w:rsidR="005841A6" w:rsidRPr="00BF261F">
              <w:rPr>
                <w:rFonts w:eastAsiaTheme="minorEastAsia" w:cs="Arial"/>
                <w:szCs w:val="22"/>
              </w:rPr>
              <w:t>oards.</w:t>
            </w:r>
          </w:p>
          <w:p w:rsidR="005841A6" w:rsidRPr="00BF261F" w:rsidRDefault="005841A6" w:rsidP="005841A6">
            <w:pPr>
              <w:rPr>
                <w:rFonts w:eastAsiaTheme="minorEastAsia" w:cs="Arial"/>
                <w:szCs w:val="22"/>
              </w:rPr>
            </w:pPr>
          </w:p>
          <w:p w:rsidR="00F61996" w:rsidRPr="00BF261F" w:rsidRDefault="005841A6" w:rsidP="008F1B20">
            <w:pPr>
              <w:numPr>
                <w:ilvl w:val="0"/>
                <w:numId w:val="11"/>
              </w:numPr>
              <w:rPr>
                <w:rFonts w:eastAsiaTheme="minorEastAsia" w:cs="Arial"/>
                <w:szCs w:val="22"/>
              </w:rPr>
            </w:pPr>
            <w:r w:rsidRPr="00BF261F">
              <w:rPr>
                <w:rFonts w:eastAsiaTheme="minorEastAsia" w:cs="Arial"/>
                <w:szCs w:val="22"/>
              </w:rPr>
              <w:t xml:space="preserve">Responsible for the </w:t>
            </w:r>
            <w:r w:rsidR="006A51A0" w:rsidRPr="00BF261F">
              <w:rPr>
                <w:rFonts w:eastAsiaTheme="minorEastAsia" w:cs="Arial"/>
                <w:szCs w:val="22"/>
              </w:rPr>
              <w:t xml:space="preserve">recruitment and selection of new </w:t>
            </w:r>
            <w:r w:rsidR="00706CE5">
              <w:rPr>
                <w:rFonts w:eastAsiaTheme="minorEastAsia" w:cs="Arial"/>
                <w:szCs w:val="22"/>
              </w:rPr>
              <w:t xml:space="preserve">Finance </w:t>
            </w:r>
            <w:r w:rsidR="006A51A0" w:rsidRPr="00BF261F">
              <w:rPr>
                <w:rFonts w:eastAsiaTheme="minorEastAsia" w:cs="Arial"/>
                <w:szCs w:val="22"/>
              </w:rPr>
              <w:t>staff</w:t>
            </w:r>
            <w:r w:rsidR="00706CE5">
              <w:rPr>
                <w:rFonts w:eastAsiaTheme="minorEastAsia" w:cs="Arial"/>
                <w:szCs w:val="22"/>
              </w:rPr>
              <w:t xml:space="preserve"> for</w:t>
            </w:r>
            <w:r w:rsidRPr="00BF261F">
              <w:rPr>
                <w:rFonts w:eastAsiaTheme="minorEastAsia" w:cs="Arial"/>
                <w:szCs w:val="22"/>
              </w:rPr>
              <w:t xml:space="preserve"> AE</w:t>
            </w:r>
            <w:r w:rsidR="006A51A0" w:rsidRPr="00BF261F">
              <w:rPr>
                <w:rFonts w:eastAsiaTheme="minorEastAsia" w:cs="Arial"/>
                <w:szCs w:val="22"/>
              </w:rPr>
              <w:t>, undertaking</w:t>
            </w:r>
            <w:r w:rsidRPr="00BF261F">
              <w:rPr>
                <w:rFonts w:eastAsiaTheme="minorEastAsia" w:cs="Arial"/>
                <w:szCs w:val="22"/>
              </w:rPr>
              <w:t xml:space="preserve"> the</w:t>
            </w:r>
            <w:r w:rsidR="006A51A0" w:rsidRPr="00BF261F">
              <w:rPr>
                <w:rFonts w:eastAsiaTheme="minorEastAsia" w:cs="Arial"/>
                <w:szCs w:val="22"/>
              </w:rPr>
              <w:t xml:space="preserve"> probation and induction</w:t>
            </w:r>
            <w:r w:rsidRPr="00BF261F">
              <w:rPr>
                <w:rFonts w:eastAsiaTheme="minorEastAsia" w:cs="Arial"/>
                <w:szCs w:val="22"/>
              </w:rPr>
              <w:t xml:space="preserve"> process, conducting appraisals </w:t>
            </w:r>
            <w:r w:rsidR="005062EC">
              <w:rPr>
                <w:rFonts w:eastAsiaTheme="minorEastAsia" w:cs="Arial"/>
                <w:szCs w:val="22"/>
              </w:rPr>
              <w:t xml:space="preserve">as appropriate and ensuring </w:t>
            </w:r>
            <w:r w:rsidRPr="00BF261F">
              <w:rPr>
                <w:rFonts w:eastAsiaTheme="minorEastAsia" w:cs="Arial"/>
                <w:szCs w:val="22"/>
              </w:rPr>
              <w:t>suitable CPD for the team is undertaken.</w:t>
            </w:r>
            <w:r w:rsidR="00F61996" w:rsidRPr="00BF261F">
              <w:rPr>
                <w:rFonts w:eastAsiaTheme="minorEastAsia" w:cs="Arial"/>
                <w:szCs w:val="22"/>
              </w:rPr>
              <w:t xml:space="preserve"> </w:t>
            </w:r>
          </w:p>
          <w:p w:rsidR="00F61996" w:rsidRPr="00BF261F" w:rsidRDefault="00F61996" w:rsidP="0084276F">
            <w:pPr>
              <w:ind w:left="360"/>
              <w:rPr>
                <w:rFonts w:eastAsiaTheme="minorEastAsia" w:cs="Arial"/>
                <w:szCs w:val="22"/>
              </w:rPr>
            </w:pPr>
          </w:p>
          <w:p w:rsidR="00BF261F" w:rsidRPr="00BF261F" w:rsidRDefault="00BF261F" w:rsidP="008F1B20">
            <w:pPr>
              <w:numPr>
                <w:ilvl w:val="0"/>
                <w:numId w:val="11"/>
              </w:numPr>
              <w:rPr>
                <w:rFonts w:eastAsiaTheme="minorEastAsia" w:cs="Arial"/>
                <w:szCs w:val="22"/>
              </w:rPr>
            </w:pPr>
            <w:r w:rsidRPr="00BF261F">
              <w:rPr>
                <w:rFonts w:eastAsiaTheme="minorEastAsia" w:cs="Arial"/>
                <w:szCs w:val="22"/>
              </w:rPr>
              <w:t>To be the Local Information Manager (LIM) for AE, working with the Information Management Team and other LIM</w:t>
            </w:r>
            <w:r w:rsidR="00706CE5">
              <w:rPr>
                <w:rFonts w:eastAsiaTheme="minorEastAsia" w:cs="Arial"/>
                <w:szCs w:val="22"/>
              </w:rPr>
              <w:t>s</w:t>
            </w:r>
            <w:r w:rsidRPr="00BF261F">
              <w:rPr>
                <w:rFonts w:eastAsiaTheme="minorEastAsia" w:cs="Arial"/>
                <w:szCs w:val="22"/>
              </w:rPr>
              <w:t xml:space="preserve"> to ensure UAL is compliant with </w:t>
            </w:r>
            <w:r w:rsidR="00706CE5">
              <w:rPr>
                <w:rFonts w:eastAsiaTheme="minorEastAsia" w:cs="Arial"/>
                <w:szCs w:val="22"/>
              </w:rPr>
              <w:t>t</w:t>
            </w:r>
            <w:r w:rsidRPr="00BF261F">
              <w:rPr>
                <w:rFonts w:eastAsiaTheme="minorEastAsia" w:cs="Arial"/>
                <w:szCs w:val="22"/>
              </w:rPr>
              <w:t>he General Data Protection Regulations and PCI DSS.</w:t>
            </w:r>
          </w:p>
          <w:p w:rsidR="00F61996" w:rsidRPr="00BF261F" w:rsidRDefault="00F61996" w:rsidP="00F61996">
            <w:pPr>
              <w:rPr>
                <w:rFonts w:cs="Arial"/>
                <w:b/>
                <w:szCs w:val="22"/>
              </w:rPr>
            </w:pPr>
          </w:p>
          <w:p w:rsidR="005B594F" w:rsidRPr="00BF261F" w:rsidRDefault="005B594F" w:rsidP="005B594F">
            <w:pPr>
              <w:rPr>
                <w:rFonts w:cs="Arial"/>
                <w:szCs w:val="22"/>
              </w:rPr>
            </w:pPr>
            <w:r w:rsidRPr="00BF261F">
              <w:rPr>
                <w:rFonts w:cs="Arial"/>
                <w:b/>
                <w:szCs w:val="22"/>
              </w:rPr>
              <w:t>Budgeting &amp; Strategic Planning</w:t>
            </w:r>
          </w:p>
          <w:p w:rsidR="005B594F" w:rsidRPr="00BF261F" w:rsidRDefault="005B594F" w:rsidP="008F1B20">
            <w:pPr>
              <w:numPr>
                <w:ilvl w:val="0"/>
                <w:numId w:val="11"/>
              </w:numPr>
              <w:rPr>
                <w:rFonts w:cs="Arial"/>
                <w:szCs w:val="22"/>
              </w:rPr>
            </w:pPr>
            <w:r w:rsidRPr="00BF261F">
              <w:rPr>
                <w:rFonts w:cs="Arial"/>
                <w:szCs w:val="22"/>
              </w:rPr>
              <w:t xml:space="preserve">To manage the AE annual budgeting </w:t>
            </w:r>
            <w:r>
              <w:rPr>
                <w:rFonts w:cs="Arial"/>
                <w:szCs w:val="22"/>
              </w:rPr>
              <w:t xml:space="preserve">processes, </w:t>
            </w:r>
            <w:r w:rsidRPr="00BF261F">
              <w:rPr>
                <w:rFonts w:cs="Arial"/>
                <w:szCs w:val="22"/>
              </w:rPr>
              <w:t xml:space="preserve">and subsequent forecasts </w:t>
            </w:r>
            <w:r>
              <w:rPr>
                <w:rFonts w:cs="Arial"/>
                <w:szCs w:val="22"/>
              </w:rPr>
              <w:t xml:space="preserve">in line with the central Finance timetables </w:t>
            </w:r>
            <w:r w:rsidRPr="00BF261F">
              <w:rPr>
                <w:rFonts w:cs="Arial"/>
                <w:szCs w:val="22"/>
              </w:rPr>
              <w:t xml:space="preserve">providing timely information for the UAL Income Led Model budgeting process.  </w:t>
            </w:r>
          </w:p>
          <w:p w:rsidR="005B594F" w:rsidRPr="00BF261F" w:rsidRDefault="005B594F" w:rsidP="005B594F">
            <w:pPr>
              <w:rPr>
                <w:rFonts w:cs="Arial"/>
                <w:szCs w:val="22"/>
              </w:rPr>
            </w:pPr>
          </w:p>
          <w:p w:rsidR="005B594F" w:rsidRPr="00BF261F" w:rsidRDefault="005B594F" w:rsidP="008F1B20">
            <w:pPr>
              <w:pStyle w:val="ListParagraph"/>
              <w:numPr>
                <w:ilvl w:val="0"/>
                <w:numId w:val="11"/>
              </w:numPr>
              <w:rPr>
                <w:rFonts w:cs="Arial"/>
                <w:szCs w:val="22"/>
              </w:rPr>
            </w:pPr>
            <w:r w:rsidRPr="00BF261F">
              <w:rPr>
                <w:rFonts w:cs="Arial"/>
                <w:szCs w:val="22"/>
              </w:rPr>
              <w:t xml:space="preserve">Contribute to AE business planning by providing business intelligence and financial analysis to inform, guide and improve decision making. </w:t>
            </w:r>
            <w:r>
              <w:rPr>
                <w:rFonts w:cs="Arial"/>
                <w:szCs w:val="22"/>
              </w:rPr>
              <w:t xml:space="preserve">This will include business modelling for new commercial initiatives, and supporting the preparation of financial impact assessments and/or business cases for strategic investments. </w:t>
            </w:r>
          </w:p>
          <w:p w:rsidR="005B594F" w:rsidRPr="00BF261F" w:rsidRDefault="005B594F" w:rsidP="005B594F">
            <w:pPr>
              <w:rPr>
                <w:rFonts w:cs="Arial"/>
                <w:b/>
                <w:szCs w:val="22"/>
              </w:rPr>
            </w:pPr>
          </w:p>
          <w:p w:rsidR="005B594F" w:rsidRDefault="005B594F" w:rsidP="008F1B20">
            <w:pPr>
              <w:pStyle w:val="ListParagraph"/>
              <w:numPr>
                <w:ilvl w:val="0"/>
                <w:numId w:val="11"/>
              </w:numPr>
              <w:rPr>
                <w:rFonts w:cs="Arial"/>
                <w:szCs w:val="22"/>
              </w:rPr>
            </w:pPr>
            <w:r w:rsidRPr="00BF261F">
              <w:rPr>
                <w:rFonts w:cs="Arial"/>
                <w:szCs w:val="22"/>
              </w:rPr>
              <w:t>To manage the development of course costing/pricing methodologies to optimise profitability for commercial activities and ensuring</w:t>
            </w:r>
            <w:r>
              <w:rPr>
                <w:rFonts w:cs="Arial"/>
                <w:szCs w:val="22"/>
              </w:rPr>
              <w:t xml:space="preserve"> these support the business activities in achieving the</w:t>
            </w:r>
            <w:r w:rsidRPr="00BF261F">
              <w:rPr>
                <w:rFonts w:cs="Arial"/>
                <w:szCs w:val="22"/>
              </w:rPr>
              <w:t xml:space="preserve"> strategic objectives of the University.</w:t>
            </w:r>
          </w:p>
          <w:p w:rsidR="00B616D1" w:rsidRPr="00B616D1" w:rsidRDefault="00B616D1" w:rsidP="00B616D1">
            <w:pPr>
              <w:rPr>
                <w:rFonts w:cs="Arial"/>
                <w:szCs w:val="22"/>
              </w:rPr>
            </w:pPr>
          </w:p>
          <w:p w:rsidR="004E704B" w:rsidRPr="00BF261F" w:rsidRDefault="007713A2" w:rsidP="004E704B">
            <w:pPr>
              <w:rPr>
                <w:rFonts w:cs="Arial"/>
                <w:b/>
                <w:szCs w:val="22"/>
              </w:rPr>
            </w:pPr>
            <w:r w:rsidRPr="00BF261F">
              <w:rPr>
                <w:rFonts w:cs="Arial"/>
                <w:b/>
                <w:szCs w:val="22"/>
              </w:rPr>
              <w:t>Business Partnering</w:t>
            </w:r>
          </w:p>
          <w:p w:rsidR="004E704B" w:rsidRPr="00BF261F" w:rsidRDefault="00D714FE" w:rsidP="008F1B20">
            <w:pPr>
              <w:pStyle w:val="ListParagraph"/>
              <w:numPr>
                <w:ilvl w:val="0"/>
                <w:numId w:val="11"/>
              </w:numPr>
              <w:rPr>
                <w:rFonts w:cs="Arial"/>
                <w:szCs w:val="22"/>
              </w:rPr>
            </w:pPr>
            <w:r w:rsidRPr="00BF261F">
              <w:rPr>
                <w:rFonts w:cs="Arial"/>
                <w:szCs w:val="22"/>
              </w:rPr>
              <w:t>To work closely with</w:t>
            </w:r>
            <w:r w:rsidR="006B2214" w:rsidRPr="00BF261F">
              <w:rPr>
                <w:rFonts w:cs="Arial"/>
                <w:szCs w:val="22"/>
              </w:rPr>
              <w:t xml:space="preserve"> </w:t>
            </w:r>
            <w:r w:rsidR="00B71BC1" w:rsidRPr="00BF261F">
              <w:rPr>
                <w:rFonts w:cs="Arial"/>
                <w:szCs w:val="22"/>
              </w:rPr>
              <w:t>AE</w:t>
            </w:r>
            <w:r w:rsidR="006B2214" w:rsidRPr="00BF261F">
              <w:rPr>
                <w:rFonts w:cs="Arial"/>
                <w:szCs w:val="22"/>
              </w:rPr>
              <w:t xml:space="preserve"> Business Partners </w:t>
            </w:r>
            <w:r w:rsidR="00B71BC1" w:rsidRPr="00BF261F">
              <w:rPr>
                <w:rFonts w:cs="Arial"/>
                <w:szCs w:val="22"/>
              </w:rPr>
              <w:t xml:space="preserve">and Commercial Finance Managers </w:t>
            </w:r>
            <w:r w:rsidR="006B2214" w:rsidRPr="00BF261F">
              <w:rPr>
                <w:rFonts w:cs="Arial"/>
                <w:szCs w:val="22"/>
              </w:rPr>
              <w:t xml:space="preserve">to provide a </w:t>
            </w:r>
            <w:r w:rsidR="004E704B" w:rsidRPr="00BF261F">
              <w:rPr>
                <w:rFonts w:cs="Arial"/>
                <w:szCs w:val="22"/>
              </w:rPr>
              <w:t xml:space="preserve">comprehensive financial business </w:t>
            </w:r>
            <w:r w:rsidR="006B2214" w:rsidRPr="00BF261F">
              <w:rPr>
                <w:rFonts w:cs="Arial"/>
                <w:szCs w:val="22"/>
              </w:rPr>
              <w:t xml:space="preserve">partnering </w:t>
            </w:r>
            <w:r w:rsidR="00E52A32" w:rsidRPr="00BF261F">
              <w:rPr>
                <w:rFonts w:cs="Arial"/>
                <w:szCs w:val="22"/>
              </w:rPr>
              <w:t xml:space="preserve">service to the </w:t>
            </w:r>
            <w:r w:rsidR="004B6D1B">
              <w:rPr>
                <w:rFonts w:cs="Arial"/>
                <w:szCs w:val="22"/>
              </w:rPr>
              <w:t xml:space="preserve">Academic Enterprise senior management team. </w:t>
            </w:r>
          </w:p>
          <w:p w:rsidR="004E704B" w:rsidRPr="00BF261F" w:rsidRDefault="004E704B" w:rsidP="004E704B">
            <w:pPr>
              <w:rPr>
                <w:rFonts w:cs="Arial"/>
                <w:b/>
                <w:szCs w:val="22"/>
              </w:rPr>
            </w:pPr>
          </w:p>
          <w:p w:rsidR="004E704B" w:rsidRPr="00BF261F" w:rsidRDefault="004E704B" w:rsidP="008F1B20">
            <w:pPr>
              <w:pStyle w:val="ListParagraph"/>
              <w:numPr>
                <w:ilvl w:val="0"/>
                <w:numId w:val="11"/>
              </w:numPr>
              <w:rPr>
                <w:rFonts w:cs="Arial"/>
                <w:szCs w:val="22"/>
              </w:rPr>
            </w:pPr>
            <w:r w:rsidRPr="00BF261F">
              <w:rPr>
                <w:rFonts w:cs="Arial"/>
                <w:szCs w:val="22"/>
              </w:rPr>
              <w:t>To work in close co-op</w:t>
            </w:r>
            <w:r w:rsidR="00474A44" w:rsidRPr="00BF261F">
              <w:rPr>
                <w:rFonts w:cs="Arial"/>
                <w:szCs w:val="22"/>
              </w:rPr>
              <w:t>eration with the UAL</w:t>
            </w:r>
            <w:r w:rsidRPr="00BF261F">
              <w:rPr>
                <w:rFonts w:cs="Arial"/>
                <w:szCs w:val="22"/>
              </w:rPr>
              <w:t xml:space="preserve"> </w:t>
            </w:r>
            <w:r w:rsidR="00706CE5">
              <w:rPr>
                <w:rFonts w:cs="Arial"/>
                <w:szCs w:val="22"/>
              </w:rPr>
              <w:t>F</w:t>
            </w:r>
            <w:r w:rsidRPr="00BF261F">
              <w:rPr>
                <w:rFonts w:cs="Arial"/>
                <w:szCs w:val="22"/>
              </w:rPr>
              <w:t>inance team</w:t>
            </w:r>
            <w:r w:rsidR="00C40302" w:rsidRPr="00BF261F">
              <w:rPr>
                <w:rFonts w:cs="Arial"/>
                <w:szCs w:val="22"/>
              </w:rPr>
              <w:t xml:space="preserve">, </w:t>
            </w:r>
            <w:r w:rsidR="004B6D1B">
              <w:rPr>
                <w:rFonts w:cs="Arial"/>
                <w:szCs w:val="22"/>
              </w:rPr>
              <w:t xml:space="preserve">ensuring </w:t>
            </w:r>
            <w:r w:rsidR="00706CE5">
              <w:rPr>
                <w:rFonts w:cs="Arial"/>
                <w:szCs w:val="22"/>
              </w:rPr>
              <w:t xml:space="preserve">up to date knowledge </w:t>
            </w:r>
            <w:r w:rsidR="004B6D1B">
              <w:rPr>
                <w:rFonts w:cs="Arial"/>
                <w:szCs w:val="22"/>
              </w:rPr>
              <w:t xml:space="preserve">and compliance </w:t>
            </w:r>
            <w:r w:rsidR="00706CE5">
              <w:rPr>
                <w:rFonts w:cs="Arial"/>
                <w:szCs w:val="22"/>
              </w:rPr>
              <w:t>of</w:t>
            </w:r>
            <w:r w:rsidRPr="00BF261F">
              <w:rPr>
                <w:rFonts w:cs="Arial"/>
                <w:szCs w:val="22"/>
              </w:rPr>
              <w:t xml:space="preserve"> the University’s </w:t>
            </w:r>
            <w:r w:rsidR="004B6D1B">
              <w:rPr>
                <w:rFonts w:cs="Arial"/>
                <w:szCs w:val="22"/>
              </w:rPr>
              <w:t xml:space="preserve">Standing Financial Orders, </w:t>
            </w:r>
            <w:r w:rsidRPr="00BF261F">
              <w:rPr>
                <w:rFonts w:cs="Arial"/>
                <w:szCs w:val="22"/>
              </w:rPr>
              <w:t>policies and procedures</w:t>
            </w:r>
            <w:r w:rsidR="004B6D1B">
              <w:rPr>
                <w:rFonts w:cs="Arial"/>
                <w:szCs w:val="22"/>
              </w:rPr>
              <w:t xml:space="preserve"> and</w:t>
            </w:r>
            <w:r w:rsidR="00474A44" w:rsidRPr="00BF261F">
              <w:rPr>
                <w:rFonts w:cs="Arial"/>
                <w:szCs w:val="22"/>
              </w:rPr>
              <w:t xml:space="preserve"> legislative regulations such as IR35</w:t>
            </w:r>
            <w:r w:rsidR="004B6D1B">
              <w:rPr>
                <w:rFonts w:cs="Arial"/>
                <w:szCs w:val="22"/>
              </w:rPr>
              <w:t>.</w:t>
            </w:r>
            <w:r w:rsidRPr="00BF261F">
              <w:rPr>
                <w:rFonts w:cs="Arial"/>
                <w:szCs w:val="22"/>
              </w:rPr>
              <w:t xml:space="preserve"> </w:t>
            </w:r>
            <w:r w:rsidR="004B6D1B">
              <w:rPr>
                <w:rFonts w:cs="Arial"/>
                <w:szCs w:val="22"/>
              </w:rPr>
              <w:t>C</w:t>
            </w:r>
            <w:r w:rsidR="00706CE5">
              <w:rPr>
                <w:rFonts w:cs="Arial"/>
                <w:szCs w:val="22"/>
              </w:rPr>
              <w:t xml:space="preserve">ascading these to the AE Finance team to ensure </w:t>
            </w:r>
            <w:r w:rsidRPr="00BF261F">
              <w:rPr>
                <w:rFonts w:cs="Arial"/>
                <w:szCs w:val="22"/>
              </w:rPr>
              <w:t>these are adhered to when processing financial transactions</w:t>
            </w:r>
            <w:r w:rsidR="00474A44" w:rsidRPr="00BF261F">
              <w:rPr>
                <w:rFonts w:cs="Arial"/>
                <w:szCs w:val="22"/>
              </w:rPr>
              <w:t xml:space="preserve"> and reporting</w:t>
            </w:r>
            <w:r w:rsidRPr="00BF261F">
              <w:rPr>
                <w:rFonts w:cs="Arial"/>
                <w:szCs w:val="22"/>
              </w:rPr>
              <w:t>.</w:t>
            </w:r>
          </w:p>
          <w:p w:rsidR="00067A19" w:rsidRPr="00BF261F" w:rsidRDefault="00067A19" w:rsidP="00067A19">
            <w:pPr>
              <w:pStyle w:val="ListParagraph"/>
              <w:rPr>
                <w:rFonts w:cs="Arial"/>
                <w:szCs w:val="22"/>
              </w:rPr>
            </w:pPr>
          </w:p>
          <w:p w:rsidR="00F61996" w:rsidRPr="00BF261F" w:rsidRDefault="00F61996" w:rsidP="008F1B20">
            <w:pPr>
              <w:numPr>
                <w:ilvl w:val="0"/>
                <w:numId w:val="11"/>
              </w:numPr>
              <w:rPr>
                <w:rFonts w:eastAsiaTheme="minorEastAsia" w:cs="Arial"/>
                <w:szCs w:val="22"/>
              </w:rPr>
            </w:pPr>
            <w:r w:rsidRPr="00BF261F">
              <w:rPr>
                <w:rFonts w:eastAsiaTheme="minorEastAsia" w:cs="Arial"/>
                <w:szCs w:val="22"/>
              </w:rPr>
              <w:t>To build successful networks and relationships</w:t>
            </w:r>
            <w:r w:rsidR="00474A44" w:rsidRPr="00BF261F">
              <w:rPr>
                <w:rFonts w:eastAsiaTheme="minorEastAsia" w:cs="Arial"/>
                <w:szCs w:val="22"/>
              </w:rPr>
              <w:t xml:space="preserve"> that contribute to the implementation of the overall business support and finance strategy for UAL.</w:t>
            </w:r>
          </w:p>
          <w:p w:rsidR="00F61996" w:rsidRPr="00BF261F" w:rsidRDefault="00F61996" w:rsidP="00F61996">
            <w:pPr>
              <w:pStyle w:val="ListParagraph"/>
              <w:rPr>
                <w:rFonts w:eastAsiaTheme="minorEastAsia" w:cs="Arial"/>
                <w:szCs w:val="22"/>
              </w:rPr>
            </w:pPr>
          </w:p>
          <w:p w:rsidR="00B616D1" w:rsidRDefault="00B838E2" w:rsidP="008F1B20">
            <w:pPr>
              <w:numPr>
                <w:ilvl w:val="0"/>
                <w:numId w:val="11"/>
              </w:numPr>
              <w:rPr>
                <w:rFonts w:eastAsiaTheme="minorEastAsia" w:cs="Arial"/>
                <w:szCs w:val="22"/>
              </w:rPr>
            </w:pPr>
            <w:r w:rsidRPr="00BF261F">
              <w:rPr>
                <w:rFonts w:eastAsiaTheme="minorEastAsia" w:cs="Arial"/>
                <w:szCs w:val="22"/>
              </w:rPr>
              <w:t>Support and contribute to system developments across Academic Enterprise</w:t>
            </w:r>
            <w:r w:rsidR="00474A44" w:rsidRPr="00BF261F">
              <w:rPr>
                <w:rFonts w:eastAsiaTheme="minorEastAsia" w:cs="Arial"/>
                <w:szCs w:val="22"/>
              </w:rPr>
              <w:t xml:space="preserve"> including the successful transition into business </w:t>
            </w:r>
            <w:r w:rsidR="00706CE5">
              <w:rPr>
                <w:rFonts w:eastAsiaTheme="minorEastAsia" w:cs="Arial"/>
                <w:szCs w:val="22"/>
              </w:rPr>
              <w:t xml:space="preserve">as usual </w:t>
            </w:r>
            <w:r w:rsidR="00474A44" w:rsidRPr="00BF261F">
              <w:rPr>
                <w:rFonts w:eastAsiaTheme="minorEastAsia" w:cs="Arial"/>
                <w:szCs w:val="22"/>
              </w:rPr>
              <w:t xml:space="preserve">for the UALSC and English Language new </w:t>
            </w:r>
            <w:r w:rsidR="00706CE5">
              <w:rPr>
                <w:rFonts w:eastAsiaTheme="minorEastAsia" w:cs="Arial"/>
                <w:szCs w:val="22"/>
              </w:rPr>
              <w:t>L</w:t>
            </w:r>
            <w:r w:rsidR="00474A44" w:rsidRPr="00BF261F">
              <w:rPr>
                <w:rFonts w:eastAsiaTheme="minorEastAsia" w:cs="Arial"/>
                <w:szCs w:val="22"/>
              </w:rPr>
              <w:t xml:space="preserve">earner </w:t>
            </w:r>
            <w:r w:rsidR="00706CE5">
              <w:rPr>
                <w:rFonts w:eastAsiaTheme="minorEastAsia" w:cs="Arial"/>
                <w:szCs w:val="22"/>
              </w:rPr>
              <w:t>M</w:t>
            </w:r>
            <w:r w:rsidR="00706CE5" w:rsidRPr="00BF261F">
              <w:rPr>
                <w:rFonts w:eastAsiaTheme="minorEastAsia" w:cs="Arial"/>
                <w:szCs w:val="22"/>
              </w:rPr>
              <w:t xml:space="preserve">anagement </w:t>
            </w:r>
            <w:r w:rsidR="00706CE5">
              <w:rPr>
                <w:rFonts w:eastAsiaTheme="minorEastAsia" w:cs="Arial"/>
                <w:szCs w:val="22"/>
              </w:rPr>
              <w:t>S</w:t>
            </w:r>
            <w:r w:rsidR="00474A44" w:rsidRPr="00BF261F">
              <w:rPr>
                <w:rFonts w:eastAsiaTheme="minorEastAsia" w:cs="Arial"/>
                <w:szCs w:val="22"/>
              </w:rPr>
              <w:t>ystems</w:t>
            </w:r>
            <w:r w:rsidR="00706CE5">
              <w:rPr>
                <w:rFonts w:eastAsiaTheme="minorEastAsia" w:cs="Arial"/>
                <w:szCs w:val="22"/>
              </w:rPr>
              <w:t>, and ongoing system development</w:t>
            </w:r>
            <w:r w:rsidR="00474A44" w:rsidRPr="00BF261F">
              <w:rPr>
                <w:rFonts w:eastAsiaTheme="minorEastAsia" w:cs="Arial"/>
                <w:szCs w:val="22"/>
              </w:rPr>
              <w:t xml:space="preserve">.  </w:t>
            </w:r>
          </w:p>
          <w:p w:rsidR="00C40302" w:rsidRPr="00BF261F" w:rsidRDefault="00C40302" w:rsidP="007713A2">
            <w:pPr>
              <w:rPr>
                <w:rFonts w:cs="Arial"/>
                <w:b/>
                <w:szCs w:val="22"/>
              </w:rPr>
            </w:pPr>
          </w:p>
          <w:p w:rsidR="005B594F" w:rsidRPr="00BF261F" w:rsidRDefault="005B594F" w:rsidP="005B594F">
            <w:pPr>
              <w:rPr>
                <w:rFonts w:cs="Arial"/>
                <w:b/>
                <w:szCs w:val="22"/>
              </w:rPr>
            </w:pPr>
            <w:r w:rsidRPr="00BF261F">
              <w:rPr>
                <w:rFonts w:cs="Arial"/>
                <w:b/>
                <w:szCs w:val="22"/>
              </w:rPr>
              <w:t>Reporting</w:t>
            </w:r>
          </w:p>
          <w:p w:rsidR="005B594F" w:rsidRPr="00BF261F" w:rsidRDefault="005B594F" w:rsidP="008F1B20">
            <w:pPr>
              <w:numPr>
                <w:ilvl w:val="0"/>
                <w:numId w:val="11"/>
              </w:numPr>
              <w:rPr>
                <w:rFonts w:cs="Arial"/>
                <w:szCs w:val="22"/>
              </w:rPr>
            </w:pPr>
            <w:r w:rsidRPr="00BF261F">
              <w:rPr>
                <w:rFonts w:cs="Arial"/>
                <w:szCs w:val="22"/>
              </w:rPr>
              <w:t>Develop and provide accurate, timely and comprehensive financial management informat</w:t>
            </w:r>
            <w:r w:rsidR="004B6D1B">
              <w:rPr>
                <w:rFonts w:cs="Arial"/>
                <w:szCs w:val="22"/>
              </w:rPr>
              <w:t xml:space="preserve">ion packs on a monthly basis </w:t>
            </w:r>
            <w:r w:rsidRPr="00BF261F">
              <w:rPr>
                <w:rFonts w:cs="Arial"/>
                <w:szCs w:val="22"/>
              </w:rPr>
              <w:t>for Academic Enterprise and the CFO. This will include budget vs actuals, variance analysis, aged debtors, KPIs, dashboards and commentaries</w:t>
            </w:r>
            <w:r>
              <w:rPr>
                <w:rFonts w:cs="Arial"/>
                <w:szCs w:val="22"/>
              </w:rPr>
              <w:t xml:space="preserve"> for each business unit</w:t>
            </w:r>
            <w:r w:rsidRPr="00BF261F">
              <w:rPr>
                <w:rFonts w:cs="Arial"/>
                <w:szCs w:val="22"/>
              </w:rPr>
              <w:t xml:space="preserve">. </w:t>
            </w:r>
          </w:p>
          <w:p w:rsidR="005B594F" w:rsidRPr="00BF261F" w:rsidRDefault="005B594F" w:rsidP="005B594F">
            <w:pPr>
              <w:ind w:left="720"/>
              <w:rPr>
                <w:rFonts w:cs="Arial"/>
                <w:szCs w:val="22"/>
              </w:rPr>
            </w:pPr>
          </w:p>
          <w:p w:rsidR="00E361E4" w:rsidRDefault="00E361E4" w:rsidP="008F1B20">
            <w:pPr>
              <w:numPr>
                <w:ilvl w:val="0"/>
                <w:numId w:val="11"/>
              </w:numPr>
              <w:rPr>
                <w:rFonts w:eastAsiaTheme="minorEastAsia" w:cs="Arial"/>
                <w:szCs w:val="22"/>
              </w:rPr>
            </w:pPr>
            <w:r w:rsidRPr="00E361E4">
              <w:rPr>
                <w:rFonts w:eastAsiaTheme="minorEastAsia" w:cs="Arial"/>
                <w:szCs w:val="22"/>
              </w:rPr>
              <w:t xml:space="preserve">Provide support to the Central Finance teams to ensure year-end procedures and schedules are completed, and assist in the preparation of the UALSC and UAL ArtsTemps statutory accounts. </w:t>
            </w:r>
            <w:r w:rsidRPr="00E361E4">
              <w:rPr>
                <w:rFonts w:eastAsiaTheme="minorEastAsia" w:cs="Arial"/>
                <w:szCs w:val="22"/>
              </w:rPr>
              <w:lastRenderedPageBreak/>
              <w:t>Ensure external auditors are provided with all year-end information requested and the Financial Statements receive an unqualified audit opinion and are signed off in a timely manner</w:t>
            </w:r>
            <w:r>
              <w:rPr>
                <w:rFonts w:eastAsiaTheme="minorEastAsia" w:cs="Arial"/>
                <w:szCs w:val="22"/>
              </w:rPr>
              <w:t>.</w:t>
            </w:r>
          </w:p>
          <w:p w:rsidR="00E361E4" w:rsidRPr="00E361E4" w:rsidRDefault="00E361E4" w:rsidP="00E361E4">
            <w:pPr>
              <w:rPr>
                <w:rFonts w:eastAsiaTheme="minorEastAsia" w:cs="Arial"/>
                <w:szCs w:val="22"/>
              </w:rPr>
            </w:pPr>
          </w:p>
          <w:p w:rsidR="005B594F" w:rsidRPr="00BF261F" w:rsidRDefault="005B594F" w:rsidP="008F1B20">
            <w:pPr>
              <w:numPr>
                <w:ilvl w:val="0"/>
                <w:numId w:val="11"/>
              </w:numPr>
              <w:rPr>
                <w:rFonts w:cs="Arial"/>
                <w:szCs w:val="22"/>
              </w:rPr>
            </w:pPr>
            <w:r w:rsidRPr="00BF261F">
              <w:rPr>
                <w:rFonts w:cs="Arial"/>
                <w:szCs w:val="22"/>
              </w:rPr>
              <w:t xml:space="preserve">Working closely with central finance colleagues to develop and ensure adherence to month-end and year-end timetables. </w:t>
            </w:r>
          </w:p>
          <w:p w:rsidR="005B594F" w:rsidRPr="00BF261F" w:rsidRDefault="005B594F" w:rsidP="005B594F">
            <w:pPr>
              <w:pStyle w:val="ListParagraph"/>
              <w:rPr>
                <w:rFonts w:cs="Arial"/>
                <w:szCs w:val="22"/>
              </w:rPr>
            </w:pPr>
          </w:p>
          <w:p w:rsidR="005B594F" w:rsidRPr="00BF261F" w:rsidRDefault="00E361E4" w:rsidP="008F1B20">
            <w:pPr>
              <w:numPr>
                <w:ilvl w:val="0"/>
                <w:numId w:val="11"/>
              </w:numPr>
              <w:rPr>
                <w:rFonts w:cs="Arial"/>
                <w:szCs w:val="22"/>
              </w:rPr>
            </w:pPr>
            <w:r>
              <w:rPr>
                <w:rFonts w:cs="Arial"/>
                <w:szCs w:val="22"/>
              </w:rPr>
              <w:t>Ensure</w:t>
            </w:r>
            <w:r w:rsidR="005B594F" w:rsidRPr="00BF261F">
              <w:rPr>
                <w:rFonts w:cs="Arial"/>
                <w:szCs w:val="22"/>
              </w:rPr>
              <w:t xml:space="preserve"> month-end adjustments for deferred income, expenditure accruals, prepayments and other necessary adjustments and perform quarterly </w:t>
            </w:r>
            <w:r>
              <w:rPr>
                <w:rFonts w:cs="Arial"/>
                <w:szCs w:val="22"/>
              </w:rPr>
              <w:t>control account reconciliations are completed.</w:t>
            </w:r>
          </w:p>
          <w:p w:rsidR="005B594F" w:rsidRPr="00E361E4" w:rsidRDefault="005B594F" w:rsidP="00E361E4">
            <w:pPr>
              <w:rPr>
                <w:rFonts w:cs="Arial"/>
                <w:szCs w:val="22"/>
              </w:rPr>
            </w:pPr>
          </w:p>
          <w:p w:rsidR="005B594F" w:rsidRPr="00E361E4" w:rsidRDefault="005B594F" w:rsidP="008F1B20">
            <w:pPr>
              <w:numPr>
                <w:ilvl w:val="0"/>
                <w:numId w:val="11"/>
              </w:numPr>
              <w:rPr>
                <w:rFonts w:cs="Arial"/>
                <w:szCs w:val="22"/>
              </w:rPr>
            </w:pPr>
            <w:r w:rsidRPr="00BF261F">
              <w:rPr>
                <w:rFonts w:cs="Arial"/>
                <w:szCs w:val="22"/>
              </w:rPr>
              <w:t>Working with</w:t>
            </w:r>
            <w:r>
              <w:rPr>
                <w:rFonts w:cs="Arial"/>
                <w:szCs w:val="22"/>
              </w:rPr>
              <w:t xml:space="preserve"> the</w:t>
            </w:r>
            <w:r w:rsidRPr="00BF261F">
              <w:rPr>
                <w:rFonts w:cs="Arial"/>
                <w:szCs w:val="22"/>
              </w:rPr>
              <w:t xml:space="preserve"> new </w:t>
            </w:r>
            <w:r>
              <w:rPr>
                <w:rFonts w:cs="Arial"/>
                <w:szCs w:val="22"/>
              </w:rPr>
              <w:t>L</w:t>
            </w:r>
            <w:r w:rsidRPr="00BF261F">
              <w:rPr>
                <w:rFonts w:cs="Arial"/>
                <w:szCs w:val="22"/>
              </w:rPr>
              <w:t xml:space="preserve">earner </w:t>
            </w:r>
            <w:r>
              <w:rPr>
                <w:rFonts w:cs="Arial"/>
                <w:szCs w:val="22"/>
              </w:rPr>
              <w:t>M</w:t>
            </w:r>
            <w:r w:rsidRPr="00BF261F">
              <w:rPr>
                <w:rFonts w:cs="Arial"/>
                <w:szCs w:val="22"/>
              </w:rPr>
              <w:t xml:space="preserve">anagement </w:t>
            </w:r>
            <w:r>
              <w:rPr>
                <w:rFonts w:cs="Arial"/>
                <w:szCs w:val="22"/>
              </w:rPr>
              <w:t>S</w:t>
            </w:r>
            <w:r w:rsidRPr="00BF261F">
              <w:rPr>
                <w:rFonts w:cs="Arial"/>
                <w:szCs w:val="22"/>
              </w:rPr>
              <w:t xml:space="preserve">ystem and </w:t>
            </w:r>
            <w:r>
              <w:rPr>
                <w:rFonts w:cs="Arial"/>
                <w:szCs w:val="22"/>
              </w:rPr>
              <w:t>UAL w</w:t>
            </w:r>
            <w:r w:rsidRPr="00BF261F">
              <w:rPr>
                <w:rFonts w:cs="Arial"/>
                <w:szCs w:val="22"/>
              </w:rPr>
              <w:t xml:space="preserve">ebsite </w:t>
            </w:r>
            <w:r>
              <w:rPr>
                <w:rFonts w:cs="Arial"/>
                <w:szCs w:val="22"/>
              </w:rPr>
              <w:t xml:space="preserve">analytics to </w:t>
            </w:r>
            <w:r w:rsidRPr="00BF261F">
              <w:rPr>
                <w:rFonts w:cs="Arial"/>
                <w:szCs w:val="22"/>
              </w:rPr>
              <w:t>develop</w:t>
            </w:r>
            <w:r>
              <w:rPr>
                <w:rFonts w:cs="Arial"/>
                <w:szCs w:val="22"/>
              </w:rPr>
              <w:t xml:space="preserve"> </w:t>
            </w:r>
            <w:r w:rsidRPr="00BF261F">
              <w:rPr>
                <w:rFonts w:cs="Arial"/>
                <w:szCs w:val="22"/>
              </w:rPr>
              <w:t>the KPI reporting capabilities and datasets to enhance the business intelligence capabilities including trend analysis</w:t>
            </w:r>
            <w:r>
              <w:rPr>
                <w:rFonts w:cs="Arial"/>
                <w:szCs w:val="22"/>
              </w:rPr>
              <w:t xml:space="preserve"> and scenario modelling</w:t>
            </w:r>
            <w:r w:rsidRPr="00BF261F">
              <w:rPr>
                <w:rFonts w:cs="Arial"/>
                <w:szCs w:val="22"/>
              </w:rPr>
              <w:t>.</w:t>
            </w:r>
          </w:p>
          <w:p w:rsidR="005B594F" w:rsidRPr="00BF261F" w:rsidRDefault="005B594F" w:rsidP="005B594F">
            <w:pPr>
              <w:rPr>
                <w:rFonts w:eastAsiaTheme="minorEastAsia" w:cs="Arial"/>
                <w:szCs w:val="22"/>
              </w:rPr>
            </w:pPr>
          </w:p>
          <w:p w:rsidR="005B594F" w:rsidRPr="00BF261F" w:rsidRDefault="005B594F" w:rsidP="008F1B20">
            <w:pPr>
              <w:numPr>
                <w:ilvl w:val="0"/>
                <w:numId w:val="11"/>
              </w:numPr>
              <w:rPr>
                <w:rFonts w:eastAsiaTheme="minorEastAsia" w:cs="Arial"/>
                <w:szCs w:val="22"/>
              </w:rPr>
            </w:pPr>
            <w:r w:rsidRPr="00BF261F">
              <w:rPr>
                <w:rFonts w:eastAsiaTheme="minorEastAsia" w:cs="Arial"/>
                <w:szCs w:val="22"/>
              </w:rPr>
              <w:t xml:space="preserve">Ensure accurate and timely data is compiled </w:t>
            </w:r>
            <w:r>
              <w:rPr>
                <w:rFonts w:eastAsiaTheme="minorEastAsia" w:cs="Arial"/>
                <w:szCs w:val="22"/>
              </w:rPr>
              <w:t xml:space="preserve">as required </w:t>
            </w:r>
            <w:r w:rsidR="00E361E4">
              <w:rPr>
                <w:rFonts w:eastAsiaTheme="minorEastAsia" w:cs="Arial"/>
                <w:szCs w:val="22"/>
              </w:rPr>
              <w:t xml:space="preserve">for </w:t>
            </w:r>
            <w:r w:rsidRPr="00BF261F">
              <w:rPr>
                <w:rFonts w:eastAsiaTheme="minorEastAsia" w:cs="Arial"/>
                <w:szCs w:val="22"/>
              </w:rPr>
              <w:t>the Unive</w:t>
            </w:r>
            <w:r w:rsidR="00E361E4">
              <w:rPr>
                <w:rFonts w:eastAsiaTheme="minorEastAsia" w:cs="Arial"/>
                <w:szCs w:val="22"/>
              </w:rPr>
              <w:t>rsity’s annual HEBCI submission return.</w:t>
            </w:r>
          </w:p>
          <w:p w:rsidR="007713A2" w:rsidRPr="00BF261F" w:rsidRDefault="007713A2" w:rsidP="007713A2">
            <w:pPr>
              <w:rPr>
                <w:rFonts w:eastAsiaTheme="minorEastAsia" w:cs="Arial"/>
                <w:szCs w:val="22"/>
              </w:rPr>
            </w:pPr>
          </w:p>
          <w:p w:rsidR="007166ED" w:rsidRPr="00BF261F" w:rsidRDefault="007166ED" w:rsidP="007166ED">
            <w:pPr>
              <w:rPr>
                <w:rFonts w:cs="Arial"/>
                <w:szCs w:val="22"/>
              </w:rPr>
            </w:pPr>
            <w:r w:rsidRPr="00BF261F">
              <w:rPr>
                <w:rFonts w:cs="Arial"/>
                <w:b/>
                <w:szCs w:val="22"/>
              </w:rPr>
              <w:t>Other Conditions</w:t>
            </w:r>
          </w:p>
          <w:p w:rsidR="007166ED" w:rsidRPr="00BF261F" w:rsidRDefault="007166ED" w:rsidP="007166ED">
            <w:pPr>
              <w:pStyle w:val="BodyText2"/>
              <w:jc w:val="both"/>
              <w:rPr>
                <w:rFonts w:asciiTheme="minorHAnsi" w:hAnsiTheme="minorHAnsi"/>
                <w:bCs/>
                <w:sz w:val="22"/>
                <w:szCs w:val="22"/>
              </w:rPr>
            </w:pPr>
            <w:r w:rsidRPr="00BF261F">
              <w:rPr>
                <w:rFonts w:asciiTheme="minorHAnsi" w:hAnsiTheme="minorHAnsi"/>
                <w:bCs/>
                <w:sz w:val="22"/>
                <w:szCs w:val="22"/>
              </w:rPr>
              <w:t>As a senior member of the University the following applies:</w:t>
            </w:r>
          </w:p>
          <w:p w:rsidR="007E6306" w:rsidRPr="00BF261F" w:rsidRDefault="007E6306" w:rsidP="008F1B20">
            <w:pPr>
              <w:pStyle w:val="BodyText2"/>
              <w:numPr>
                <w:ilvl w:val="0"/>
                <w:numId w:val="11"/>
              </w:numPr>
              <w:jc w:val="both"/>
              <w:rPr>
                <w:rFonts w:asciiTheme="minorHAnsi" w:hAnsiTheme="minorHAnsi"/>
                <w:bCs/>
                <w:sz w:val="22"/>
                <w:szCs w:val="22"/>
              </w:rPr>
            </w:pPr>
            <w:r w:rsidRPr="00BF261F">
              <w:rPr>
                <w:rFonts w:asciiTheme="minorHAnsi" w:hAnsiTheme="minorHAnsi"/>
                <w:bCs/>
                <w:sz w:val="22"/>
                <w:szCs w:val="22"/>
              </w:rPr>
              <w:t>You are expected to work such hours as are reasonably necessary to fulfil the duties and responsibilities of the role.</w:t>
            </w:r>
          </w:p>
          <w:p w:rsidR="007E6306" w:rsidRPr="00BF261F" w:rsidRDefault="007E6306" w:rsidP="007E6306">
            <w:pPr>
              <w:pStyle w:val="BodyText2"/>
              <w:jc w:val="both"/>
              <w:rPr>
                <w:rFonts w:asciiTheme="minorHAnsi" w:hAnsiTheme="minorHAnsi"/>
                <w:bCs/>
                <w:sz w:val="22"/>
                <w:szCs w:val="22"/>
              </w:rPr>
            </w:pPr>
          </w:p>
          <w:p w:rsidR="007E6306" w:rsidRPr="00BF261F" w:rsidRDefault="007E6306" w:rsidP="008F1B20">
            <w:pPr>
              <w:pStyle w:val="BodyText2"/>
              <w:numPr>
                <w:ilvl w:val="0"/>
                <w:numId w:val="11"/>
              </w:numPr>
              <w:jc w:val="both"/>
              <w:rPr>
                <w:rFonts w:asciiTheme="minorHAnsi" w:hAnsiTheme="minorHAnsi"/>
                <w:bCs/>
                <w:sz w:val="22"/>
                <w:szCs w:val="22"/>
              </w:rPr>
            </w:pPr>
            <w:r w:rsidRPr="00BF261F">
              <w:rPr>
                <w:rFonts w:asciiTheme="minorHAnsi" w:hAnsiTheme="minorHAnsi"/>
                <w:bCs/>
                <w:sz w:val="22"/>
                <w:szCs w:val="22"/>
              </w:rPr>
              <w:t xml:space="preserve">You may be required to work such additional/different hours as may from time to time be necessary for the proper and efficient discharge of duties which may include evenings. </w:t>
            </w:r>
          </w:p>
          <w:p w:rsidR="00721950" w:rsidRPr="00BF261F" w:rsidRDefault="00721950" w:rsidP="00721950">
            <w:pPr>
              <w:pStyle w:val="BodyText2"/>
              <w:jc w:val="both"/>
              <w:rPr>
                <w:rFonts w:asciiTheme="minorHAnsi" w:hAnsiTheme="minorHAnsi"/>
                <w:bCs/>
                <w:sz w:val="22"/>
                <w:szCs w:val="22"/>
              </w:rPr>
            </w:pPr>
          </w:p>
          <w:p w:rsidR="007166ED" w:rsidRPr="00BF261F" w:rsidRDefault="007166ED" w:rsidP="008F1B20">
            <w:pPr>
              <w:pStyle w:val="BodyText2"/>
              <w:numPr>
                <w:ilvl w:val="0"/>
                <w:numId w:val="11"/>
              </w:numPr>
              <w:jc w:val="both"/>
              <w:rPr>
                <w:rFonts w:asciiTheme="minorHAnsi" w:hAnsiTheme="minorHAnsi"/>
                <w:bCs/>
                <w:sz w:val="22"/>
                <w:szCs w:val="22"/>
              </w:rPr>
            </w:pPr>
            <w:r w:rsidRPr="00BF261F">
              <w:rPr>
                <w:rFonts w:asciiTheme="minorHAnsi" w:hAnsiTheme="minorHAnsi"/>
                <w:bCs/>
                <w:sz w:val="22"/>
                <w:szCs w:val="22"/>
              </w:rPr>
              <w:t>Yo</w:t>
            </w:r>
            <w:r w:rsidR="00F412E3" w:rsidRPr="00BF261F">
              <w:rPr>
                <w:rFonts w:asciiTheme="minorHAnsi" w:hAnsiTheme="minorHAnsi"/>
                <w:bCs/>
                <w:sz w:val="22"/>
                <w:szCs w:val="22"/>
              </w:rPr>
              <w:t>u will</w:t>
            </w:r>
            <w:r w:rsidRPr="00BF261F">
              <w:rPr>
                <w:rFonts w:asciiTheme="minorHAnsi" w:hAnsiTheme="minorHAnsi"/>
                <w:bCs/>
                <w:sz w:val="22"/>
                <w:szCs w:val="22"/>
              </w:rPr>
              <w:t xml:space="preserve"> be required to regularly travel to other sites as necessary.</w:t>
            </w:r>
          </w:p>
          <w:p w:rsidR="007166ED" w:rsidRPr="00BF261F" w:rsidRDefault="007166ED" w:rsidP="000B4B43">
            <w:pPr>
              <w:spacing w:after="120"/>
              <w:rPr>
                <w:rFonts w:cs="Arial"/>
                <w:b/>
                <w:szCs w:val="22"/>
              </w:rPr>
            </w:pPr>
          </w:p>
          <w:p w:rsidR="00DE696E" w:rsidRPr="00BF261F" w:rsidRDefault="00DE696E" w:rsidP="000B4B43">
            <w:pPr>
              <w:spacing w:after="120"/>
              <w:rPr>
                <w:rFonts w:cs="Arial"/>
                <w:b/>
                <w:szCs w:val="22"/>
              </w:rPr>
            </w:pPr>
            <w:r w:rsidRPr="00BF261F">
              <w:rPr>
                <w:rFonts w:cs="Arial"/>
                <w:b/>
                <w:szCs w:val="22"/>
              </w:rPr>
              <w:t xml:space="preserve">General </w:t>
            </w:r>
          </w:p>
          <w:p w:rsidR="007E6306" w:rsidRPr="00BF261F" w:rsidRDefault="007E6306" w:rsidP="008F1B20">
            <w:pPr>
              <w:pStyle w:val="NoSpacing"/>
              <w:numPr>
                <w:ilvl w:val="0"/>
                <w:numId w:val="11"/>
              </w:numPr>
              <w:jc w:val="both"/>
              <w:rPr>
                <w:rFonts w:asciiTheme="minorHAnsi" w:hAnsiTheme="minorHAnsi" w:cs="Arial"/>
              </w:rPr>
            </w:pPr>
            <w:r w:rsidRPr="00BF261F">
              <w:rPr>
                <w:rFonts w:asciiTheme="minorHAnsi" w:hAnsiTheme="minorHAnsi" w:cs="Arial"/>
              </w:rPr>
              <w:t>To deliver a supportive customer orientated service to staff and students and work collaboratively with finance staff across the University.</w:t>
            </w:r>
          </w:p>
          <w:p w:rsidR="007E6306" w:rsidRPr="00BF261F" w:rsidRDefault="007E6306" w:rsidP="007E6306">
            <w:pPr>
              <w:pStyle w:val="NoSpacing"/>
              <w:ind w:left="767"/>
              <w:jc w:val="both"/>
              <w:rPr>
                <w:rFonts w:asciiTheme="minorHAnsi" w:hAnsiTheme="minorHAnsi" w:cs="Arial"/>
              </w:rPr>
            </w:pPr>
          </w:p>
          <w:p w:rsidR="007E6306" w:rsidRPr="00BF261F" w:rsidRDefault="007E6306" w:rsidP="008F1B20">
            <w:pPr>
              <w:pStyle w:val="NoSpacing"/>
              <w:numPr>
                <w:ilvl w:val="0"/>
                <w:numId w:val="11"/>
              </w:numPr>
              <w:jc w:val="both"/>
              <w:rPr>
                <w:rFonts w:asciiTheme="minorHAnsi" w:hAnsiTheme="minorHAnsi" w:cs="Arial"/>
              </w:rPr>
            </w:pPr>
            <w:r w:rsidRPr="00BF261F">
              <w:rPr>
                <w:rFonts w:asciiTheme="minorHAnsi" w:hAnsiTheme="minorHAnsi" w:cs="Arial"/>
              </w:rPr>
              <w:t>To perform such duties consistent with your role as may from time to time be assigned to you anywhere within the University.</w:t>
            </w:r>
          </w:p>
          <w:p w:rsidR="007E6306" w:rsidRPr="00BF261F" w:rsidRDefault="007E6306" w:rsidP="007E6306">
            <w:pPr>
              <w:pStyle w:val="NoSpacing"/>
              <w:ind w:left="767"/>
              <w:jc w:val="both"/>
              <w:rPr>
                <w:rFonts w:asciiTheme="minorHAnsi" w:hAnsiTheme="minorHAnsi" w:cs="Arial"/>
              </w:rPr>
            </w:pPr>
          </w:p>
          <w:p w:rsidR="007E6306" w:rsidRPr="00BF261F" w:rsidRDefault="007E6306" w:rsidP="008F1B20">
            <w:pPr>
              <w:pStyle w:val="ListParagraph"/>
              <w:numPr>
                <w:ilvl w:val="0"/>
                <w:numId w:val="11"/>
              </w:numPr>
              <w:rPr>
                <w:rFonts w:cs="Arial"/>
                <w:szCs w:val="22"/>
              </w:rPr>
            </w:pPr>
            <w:r w:rsidRPr="00BF261F">
              <w:rPr>
                <w:rFonts w:cs="Arial"/>
                <w:szCs w:val="22"/>
              </w:rPr>
              <w:t>Undertake health and safety duties and responsibilities appropriate to the role.</w:t>
            </w:r>
          </w:p>
          <w:p w:rsidR="007E6306" w:rsidRPr="00BF261F" w:rsidRDefault="007E6306" w:rsidP="007E6306">
            <w:pPr>
              <w:ind w:left="767"/>
              <w:rPr>
                <w:rFonts w:cs="Arial"/>
                <w:szCs w:val="22"/>
              </w:rPr>
            </w:pPr>
          </w:p>
          <w:p w:rsidR="008F1B20" w:rsidRPr="00A66C83" w:rsidRDefault="008F1B20" w:rsidP="008F1B20">
            <w:pPr>
              <w:numPr>
                <w:ilvl w:val="0"/>
                <w:numId w:val="11"/>
              </w:numPr>
              <w:rPr>
                <w:rFonts w:ascii="Arial" w:hAnsi="Arial" w:cs="Arial"/>
                <w:sz w:val="20"/>
                <w:szCs w:val="20"/>
              </w:rPr>
            </w:pPr>
            <w:r>
              <w:rPr>
                <w:rFonts w:ascii="Arial" w:hAnsi="Arial" w:cs="Arial"/>
                <w:bCs/>
                <w:sz w:val="20"/>
                <w:szCs w:val="20"/>
              </w:rPr>
              <w:t>W</w:t>
            </w:r>
            <w:r w:rsidRPr="00A66C83">
              <w:rPr>
                <w:rFonts w:ascii="Arial" w:hAnsi="Arial" w:cs="Arial"/>
                <w:bCs/>
                <w:sz w:val="20"/>
                <w:szCs w:val="20"/>
              </w:rPr>
              <w:t>ork in accordance with the University’s Staff Charter and Dignity at Work Policy, promoting equality diversity and inclusion in your work</w:t>
            </w:r>
            <w:r>
              <w:rPr>
                <w:rFonts w:ascii="Arial" w:hAnsi="Arial" w:cs="Arial"/>
                <w:bCs/>
                <w:sz w:val="20"/>
                <w:szCs w:val="20"/>
              </w:rPr>
              <w:t>.</w:t>
            </w:r>
          </w:p>
          <w:p w:rsidR="007E6306" w:rsidRPr="00BF261F" w:rsidRDefault="007E6306" w:rsidP="007E6306">
            <w:pPr>
              <w:ind w:left="767"/>
              <w:rPr>
                <w:rFonts w:cs="Arial"/>
                <w:szCs w:val="22"/>
              </w:rPr>
            </w:pPr>
          </w:p>
          <w:p w:rsidR="007E6306" w:rsidRPr="00BF261F" w:rsidRDefault="007E6306" w:rsidP="008F1B20">
            <w:pPr>
              <w:pStyle w:val="ListParagraph"/>
              <w:numPr>
                <w:ilvl w:val="0"/>
                <w:numId w:val="11"/>
              </w:numPr>
              <w:rPr>
                <w:rFonts w:cs="Arial"/>
                <w:szCs w:val="22"/>
              </w:rPr>
            </w:pPr>
            <w:r w:rsidRPr="00BF261F">
              <w:rPr>
                <w:rFonts w:cs="Arial"/>
                <w:szCs w:val="22"/>
              </w:rPr>
              <w:t>Undertake continuous personal and professional development, and to support it for any staff you manage through effective use of the University’s Planning, Review and Appraisal scheme and staff development opportunities.</w:t>
            </w:r>
          </w:p>
          <w:p w:rsidR="007E6306" w:rsidRPr="00BF261F" w:rsidRDefault="007E6306" w:rsidP="007E6306">
            <w:pPr>
              <w:ind w:left="767"/>
              <w:rPr>
                <w:rFonts w:cs="Arial"/>
                <w:szCs w:val="22"/>
              </w:rPr>
            </w:pPr>
          </w:p>
          <w:p w:rsidR="007E6306" w:rsidRPr="00BF261F" w:rsidRDefault="007E6306" w:rsidP="008F1B20">
            <w:pPr>
              <w:pStyle w:val="ListParagraph"/>
              <w:numPr>
                <w:ilvl w:val="0"/>
                <w:numId w:val="11"/>
              </w:numPr>
              <w:rPr>
                <w:rFonts w:cs="Arial"/>
                <w:szCs w:val="22"/>
              </w:rPr>
            </w:pPr>
            <w:r w:rsidRPr="00BF261F">
              <w:rPr>
                <w:rFonts w:cs="Arial"/>
                <w:szCs w:val="22"/>
              </w:rPr>
              <w:t>Make full use of all information and communication technologies in adherence to data protection policies to meet the requirements of the role and to promote organisational effectiveness.</w:t>
            </w:r>
          </w:p>
          <w:p w:rsidR="007E6306" w:rsidRPr="00BF261F" w:rsidRDefault="007E6306" w:rsidP="007E6306">
            <w:pPr>
              <w:rPr>
                <w:rFonts w:cs="Arial"/>
                <w:szCs w:val="22"/>
              </w:rPr>
            </w:pPr>
          </w:p>
          <w:p w:rsidR="007E6306" w:rsidRPr="00BF261F" w:rsidRDefault="007E6306" w:rsidP="008F1B20">
            <w:pPr>
              <w:pStyle w:val="ListParagraph"/>
              <w:numPr>
                <w:ilvl w:val="0"/>
                <w:numId w:val="11"/>
              </w:numPr>
              <w:rPr>
                <w:rFonts w:cs="Arial"/>
                <w:szCs w:val="22"/>
              </w:rPr>
            </w:pPr>
            <w:r w:rsidRPr="00BF261F">
              <w:rPr>
                <w:rFonts w:cs="Arial"/>
                <w:szCs w:val="22"/>
              </w:rPr>
              <w:t>Conduct all financial matters associated with the role accordance to the University’s policies and procedures, as laid down in the Financial Regulations.</w:t>
            </w:r>
          </w:p>
          <w:p w:rsidR="00E225DF" w:rsidRPr="00BF261F" w:rsidRDefault="00E225DF" w:rsidP="00E225DF">
            <w:pPr>
              <w:rPr>
                <w:rFonts w:cs="Arial"/>
                <w:szCs w:val="22"/>
              </w:rPr>
            </w:pPr>
          </w:p>
          <w:p w:rsidR="00E225DF" w:rsidRPr="00BF261F" w:rsidRDefault="00E225DF" w:rsidP="008F1B20">
            <w:pPr>
              <w:pStyle w:val="ListParagraph"/>
              <w:numPr>
                <w:ilvl w:val="0"/>
                <w:numId w:val="11"/>
              </w:numPr>
              <w:rPr>
                <w:szCs w:val="22"/>
              </w:rPr>
            </w:pPr>
            <w:r w:rsidRPr="00BF261F">
              <w:rPr>
                <w:color w:val="000000"/>
                <w:szCs w:val="22"/>
              </w:rPr>
              <w:lastRenderedPageBreak/>
              <w:t>Personally contribute towards reducing the University’s impact on the environment and support actions associated with the UAL Sustainability Manifesto (2016 – 2022).</w:t>
            </w:r>
          </w:p>
          <w:p w:rsidR="00594C01" w:rsidRPr="00BF261F" w:rsidRDefault="00594C01" w:rsidP="00E225DF">
            <w:pPr>
              <w:pStyle w:val="NoSpacing"/>
              <w:ind w:left="767"/>
              <w:jc w:val="both"/>
              <w:rPr>
                <w:rFonts w:asciiTheme="minorHAnsi" w:hAnsiTheme="minorHAnsi" w:cs="Arial"/>
              </w:rPr>
            </w:pPr>
          </w:p>
        </w:tc>
      </w:tr>
      <w:tr w:rsidR="00594C01" w:rsidRPr="005B607F" w:rsidTr="00150DEB">
        <w:trPr>
          <w:trHeight w:val="406"/>
        </w:trPr>
        <w:tc>
          <w:tcPr>
            <w:tcW w:w="9214" w:type="dxa"/>
            <w:gridSpan w:val="3"/>
          </w:tcPr>
          <w:p w:rsidR="00C36210" w:rsidRPr="00BF261F" w:rsidRDefault="00594C01" w:rsidP="000B4B43">
            <w:pPr>
              <w:spacing w:before="120" w:after="120"/>
              <w:rPr>
                <w:rFonts w:cs="Arial"/>
                <w:szCs w:val="22"/>
              </w:rPr>
            </w:pPr>
            <w:r w:rsidRPr="00BF261F">
              <w:rPr>
                <w:rFonts w:cs="Arial"/>
                <w:b/>
                <w:szCs w:val="22"/>
              </w:rPr>
              <w:lastRenderedPageBreak/>
              <w:t>Key Working Relationships</w:t>
            </w:r>
          </w:p>
          <w:p w:rsidR="001F4E6F" w:rsidRPr="00BF261F" w:rsidRDefault="001F4E6F" w:rsidP="001F4E6F">
            <w:pPr>
              <w:pStyle w:val="ListParagraph"/>
              <w:numPr>
                <w:ilvl w:val="0"/>
                <w:numId w:val="4"/>
              </w:numPr>
              <w:rPr>
                <w:rFonts w:cs="Arial"/>
                <w:bCs/>
                <w:szCs w:val="22"/>
              </w:rPr>
            </w:pPr>
            <w:r w:rsidRPr="00BF261F">
              <w:rPr>
                <w:rFonts w:cs="Arial"/>
                <w:bCs/>
                <w:szCs w:val="22"/>
              </w:rPr>
              <w:t xml:space="preserve">Associate Directors of Finance </w:t>
            </w:r>
          </w:p>
          <w:p w:rsidR="004E704B" w:rsidRPr="00BF261F" w:rsidRDefault="001F4E6F" w:rsidP="007529A4">
            <w:pPr>
              <w:pStyle w:val="ListParagraph"/>
              <w:numPr>
                <w:ilvl w:val="0"/>
                <w:numId w:val="4"/>
              </w:numPr>
              <w:rPr>
                <w:rFonts w:cs="Arial"/>
                <w:szCs w:val="22"/>
              </w:rPr>
            </w:pPr>
            <w:r w:rsidRPr="00BF261F">
              <w:rPr>
                <w:rFonts w:cs="Arial"/>
                <w:szCs w:val="22"/>
              </w:rPr>
              <w:t xml:space="preserve">Director of Academic Enterprise </w:t>
            </w:r>
            <w:r w:rsidRPr="00BF261F">
              <w:rPr>
                <w:rFonts w:cs="Arial"/>
                <w:bCs/>
                <w:szCs w:val="22"/>
              </w:rPr>
              <w:t>/ Managing Director of UAL Short Courses Ltd</w:t>
            </w:r>
          </w:p>
          <w:p w:rsidR="004E704B" w:rsidRPr="00BF261F" w:rsidRDefault="007E6306" w:rsidP="007529A4">
            <w:pPr>
              <w:pStyle w:val="ListParagraph"/>
              <w:numPr>
                <w:ilvl w:val="0"/>
                <w:numId w:val="4"/>
              </w:numPr>
              <w:rPr>
                <w:rFonts w:cs="Arial"/>
                <w:szCs w:val="22"/>
              </w:rPr>
            </w:pPr>
            <w:r w:rsidRPr="00BF261F">
              <w:rPr>
                <w:rFonts w:cs="Arial"/>
                <w:szCs w:val="22"/>
              </w:rPr>
              <w:t>Short Course Business Managers</w:t>
            </w:r>
          </w:p>
          <w:p w:rsidR="00A027EF" w:rsidRPr="00BF261F" w:rsidRDefault="00A027EF" w:rsidP="007529A4">
            <w:pPr>
              <w:pStyle w:val="ListParagraph"/>
              <w:numPr>
                <w:ilvl w:val="0"/>
                <w:numId w:val="4"/>
              </w:numPr>
              <w:rPr>
                <w:rFonts w:cs="Arial"/>
                <w:bCs/>
                <w:szCs w:val="22"/>
              </w:rPr>
            </w:pPr>
            <w:r w:rsidRPr="00BF261F">
              <w:rPr>
                <w:rFonts w:cs="Arial"/>
                <w:bCs/>
                <w:szCs w:val="22"/>
              </w:rPr>
              <w:t xml:space="preserve">Associate Director – </w:t>
            </w:r>
            <w:r w:rsidR="001F4E6F" w:rsidRPr="00BF261F">
              <w:rPr>
                <w:rFonts w:cs="Arial"/>
                <w:bCs/>
                <w:szCs w:val="22"/>
              </w:rPr>
              <w:t xml:space="preserve">AE </w:t>
            </w:r>
            <w:r w:rsidRPr="00BF261F">
              <w:rPr>
                <w:rFonts w:cs="Arial"/>
                <w:bCs/>
                <w:szCs w:val="22"/>
              </w:rPr>
              <w:t>Business Operations</w:t>
            </w:r>
            <w:r w:rsidR="001F4E6F" w:rsidRPr="00BF261F">
              <w:rPr>
                <w:rFonts w:cs="Arial"/>
                <w:bCs/>
                <w:szCs w:val="22"/>
              </w:rPr>
              <w:t xml:space="preserve"> / General Manager UAL Short Courses Ltd</w:t>
            </w:r>
          </w:p>
          <w:p w:rsidR="001F4E6F" w:rsidRPr="00BF261F" w:rsidRDefault="001F4E6F" w:rsidP="007529A4">
            <w:pPr>
              <w:pStyle w:val="ListParagraph"/>
              <w:numPr>
                <w:ilvl w:val="0"/>
                <w:numId w:val="4"/>
              </w:numPr>
              <w:rPr>
                <w:rFonts w:cs="Arial"/>
                <w:bCs/>
                <w:szCs w:val="22"/>
              </w:rPr>
            </w:pPr>
            <w:r w:rsidRPr="00BF261F">
              <w:rPr>
                <w:rFonts w:cs="Arial"/>
                <w:bCs/>
                <w:szCs w:val="22"/>
              </w:rPr>
              <w:t xml:space="preserve">CFO </w:t>
            </w:r>
          </w:p>
          <w:p w:rsidR="00D36C1B" w:rsidRPr="00BF261F" w:rsidRDefault="00D36C1B" w:rsidP="007529A4">
            <w:pPr>
              <w:pStyle w:val="ListParagraph"/>
              <w:numPr>
                <w:ilvl w:val="0"/>
                <w:numId w:val="4"/>
              </w:numPr>
              <w:rPr>
                <w:rFonts w:cs="Arial"/>
                <w:bCs/>
                <w:szCs w:val="22"/>
              </w:rPr>
            </w:pPr>
            <w:r w:rsidRPr="00BF261F">
              <w:rPr>
                <w:rFonts w:cs="Arial"/>
                <w:bCs/>
                <w:szCs w:val="22"/>
              </w:rPr>
              <w:t>Language Centre &amp; Study Abroad Business Managers</w:t>
            </w:r>
          </w:p>
          <w:p w:rsidR="00D36C1B" w:rsidRPr="00BF261F" w:rsidRDefault="00D36C1B" w:rsidP="007529A4">
            <w:pPr>
              <w:pStyle w:val="ListParagraph"/>
              <w:numPr>
                <w:ilvl w:val="0"/>
                <w:numId w:val="4"/>
              </w:numPr>
              <w:rPr>
                <w:rFonts w:cs="Arial"/>
                <w:bCs/>
                <w:szCs w:val="22"/>
              </w:rPr>
            </w:pPr>
            <w:r w:rsidRPr="00BF261F">
              <w:rPr>
                <w:rFonts w:cs="Arial"/>
                <w:bCs/>
                <w:szCs w:val="22"/>
              </w:rPr>
              <w:t>Director of UAL Awarding Body</w:t>
            </w:r>
          </w:p>
          <w:p w:rsidR="00D36C1B" w:rsidRPr="00BF261F" w:rsidRDefault="00D36C1B" w:rsidP="007529A4">
            <w:pPr>
              <w:pStyle w:val="ListParagraph"/>
              <w:numPr>
                <w:ilvl w:val="0"/>
                <w:numId w:val="4"/>
              </w:numPr>
              <w:rPr>
                <w:rFonts w:cs="Arial"/>
                <w:bCs/>
                <w:szCs w:val="22"/>
              </w:rPr>
            </w:pPr>
            <w:r w:rsidRPr="00BF261F">
              <w:rPr>
                <w:rFonts w:cs="Arial"/>
                <w:bCs/>
                <w:szCs w:val="22"/>
              </w:rPr>
              <w:t>ArtsTemps General Manager</w:t>
            </w:r>
          </w:p>
          <w:p w:rsidR="004E704B" w:rsidRPr="00BF261F" w:rsidRDefault="00D36C1B" w:rsidP="007529A4">
            <w:pPr>
              <w:pStyle w:val="ListParagraph"/>
              <w:numPr>
                <w:ilvl w:val="0"/>
                <w:numId w:val="4"/>
              </w:numPr>
              <w:rPr>
                <w:rFonts w:cs="Arial"/>
                <w:bCs/>
                <w:szCs w:val="22"/>
              </w:rPr>
            </w:pPr>
            <w:r w:rsidRPr="00BF261F">
              <w:rPr>
                <w:rFonts w:cs="Arial"/>
                <w:bCs/>
                <w:szCs w:val="22"/>
              </w:rPr>
              <w:t>UAL</w:t>
            </w:r>
            <w:r w:rsidR="004E704B" w:rsidRPr="00BF261F">
              <w:rPr>
                <w:rFonts w:cs="Arial"/>
                <w:bCs/>
                <w:szCs w:val="22"/>
              </w:rPr>
              <w:t xml:space="preserve"> Finance Team</w:t>
            </w:r>
            <w:r w:rsidRPr="00BF261F">
              <w:rPr>
                <w:rFonts w:cs="Arial"/>
                <w:bCs/>
                <w:szCs w:val="22"/>
              </w:rPr>
              <w:t>s</w:t>
            </w:r>
          </w:p>
          <w:p w:rsidR="001F4E6F" w:rsidRPr="00BF261F" w:rsidRDefault="001F4E6F" w:rsidP="006A51A0">
            <w:pPr>
              <w:pStyle w:val="ListParagraph"/>
              <w:rPr>
                <w:rFonts w:cs="Arial"/>
                <w:bCs/>
                <w:szCs w:val="22"/>
              </w:rPr>
            </w:pPr>
          </w:p>
        </w:tc>
      </w:tr>
      <w:tr w:rsidR="00594C01" w:rsidRPr="005B607F" w:rsidTr="000C0840">
        <w:tc>
          <w:tcPr>
            <w:tcW w:w="9214" w:type="dxa"/>
            <w:gridSpan w:val="3"/>
          </w:tcPr>
          <w:p w:rsidR="00594C01" w:rsidRPr="00BF261F" w:rsidRDefault="00594C01" w:rsidP="000B4B43">
            <w:pPr>
              <w:spacing w:before="120" w:after="120"/>
              <w:rPr>
                <w:rFonts w:cs="Arial"/>
                <w:b/>
                <w:szCs w:val="22"/>
              </w:rPr>
            </w:pPr>
            <w:r w:rsidRPr="00BF261F">
              <w:rPr>
                <w:rFonts w:cs="Arial"/>
                <w:b/>
                <w:szCs w:val="22"/>
              </w:rPr>
              <w:t>Specific Management Responsibilities</w:t>
            </w:r>
          </w:p>
          <w:p w:rsidR="00594C01" w:rsidRPr="00BF261F" w:rsidRDefault="00594C01" w:rsidP="00C007C8">
            <w:pPr>
              <w:rPr>
                <w:rFonts w:cs="Arial"/>
                <w:szCs w:val="22"/>
              </w:rPr>
            </w:pPr>
            <w:r w:rsidRPr="00BF261F">
              <w:rPr>
                <w:rFonts w:cs="Arial"/>
                <w:szCs w:val="22"/>
              </w:rPr>
              <w:t>Budgets:</w:t>
            </w:r>
            <w:r w:rsidR="00B26E52" w:rsidRPr="00BF261F">
              <w:rPr>
                <w:rFonts w:cs="Arial"/>
                <w:szCs w:val="22"/>
              </w:rPr>
              <w:t xml:space="preserve"> </w:t>
            </w:r>
            <w:r w:rsidR="004E704B" w:rsidRPr="00BF261F">
              <w:rPr>
                <w:rFonts w:cs="Arial"/>
                <w:szCs w:val="22"/>
              </w:rPr>
              <w:t>None</w:t>
            </w:r>
          </w:p>
          <w:p w:rsidR="00492FC9" w:rsidRPr="00BF261F" w:rsidRDefault="00594C01" w:rsidP="00C007C8">
            <w:pPr>
              <w:rPr>
                <w:rFonts w:cs="Arial"/>
                <w:szCs w:val="22"/>
              </w:rPr>
            </w:pPr>
            <w:r w:rsidRPr="00BF261F">
              <w:rPr>
                <w:rFonts w:cs="Arial"/>
                <w:szCs w:val="22"/>
              </w:rPr>
              <w:t>Staff:</w:t>
            </w:r>
            <w:r w:rsidR="00B26E52" w:rsidRPr="00BF261F">
              <w:rPr>
                <w:rFonts w:cs="Arial"/>
                <w:szCs w:val="22"/>
              </w:rPr>
              <w:t xml:space="preserve"> </w:t>
            </w:r>
            <w:r w:rsidR="001F4E6F" w:rsidRPr="00BF261F">
              <w:rPr>
                <w:rFonts w:cs="Arial"/>
                <w:szCs w:val="22"/>
              </w:rPr>
              <w:t>5 Direct 9 Indirect</w:t>
            </w:r>
          </w:p>
          <w:p w:rsidR="000B4B43" w:rsidRPr="00BF261F" w:rsidRDefault="00594C01" w:rsidP="00C007C8">
            <w:pPr>
              <w:rPr>
                <w:rFonts w:cs="Arial"/>
                <w:szCs w:val="22"/>
              </w:rPr>
            </w:pPr>
            <w:r w:rsidRPr="00BF261F">
              <w:rPr>
                <w:rFonts w:cs="Arial"/>
                <w:szCs w:val="22"/>
              </w:rPr>
              <w:t>Other (e.g. accommodation; equipment):</w:t>
            </w:r>
            <w:r w:rsidR="006F53E4" w:rsidRPr="00BF261F">
              <w:rPr>
                <w:rFonts w:cs="Arial"/>
                <w:szCs w:val="22"/>
              </w:rPr>
              <w:t xml:space="preserve"> </w:t>
            </w:r>
            <w:r w:rsidR="004E704B" w:rsidRPr="00BF261F">
              <w:rPr>
                <w:rFonts w:cs="Arial"/>
                <w:szCs w:val="22"/>
              </w:rPr>
              <w:t>N/A</w:t>
            </w:r>
          </w:p>
        </w:tc>
      </w:tr>
    </w:tbl>
    <w:p w:rsidR="00594C01" w:rsidRPr="005B607F" w:rsidRDefault="00594C01" w:rsidP="00C007C8">
      <w:pPr>
        <w:rPr>
          <w:rFonts w:cs="Arial"/>
          <w:szCs w:val="22"/>
        </w:rPr>
      </w:pPr>
    </w:p>
    <w:p w:rsidR="001C6D22" w:rsidRPr="005B607F" w:rsidRDefault="00FC2F78" w:rsidP="00815AAD">
      <w:pPr>
        <w:ind w:left="-142"/>
        <w:rPr>
          <w:rFonts w:cs="Arial"/>
          <w:szCs w:val="22"/>
        </w:rPr>
      </w:pPr>
      <w:r w:rsidRPr="005B607F">
        <w:rPr>
          <w:rFonts w:cs="Arial"/>
          <w:szCs w:val="22"/>
        </w:rPr>
        <w:t>Last updated</w:t>
      </w:r>
      <w:r w:rsidR="00C007C8" w:rsidRPr="005B607F">
        <w:rPr>
          <w:rFonts w:cs="Arial"/>
          <w:szCs w:val="22"/>
        </w:rPr>
        <w:t xml:space="preserve">: </w:t>
      </w:r>
      <w:r w:rsidR="00753853" w:rsidRPr="005B607F">
        <w:rPr>
          <w:rFonts w:cs="Arial"/>
          <w:szCs w:val="22"/>
        </w:rPr>
        <w:t>2</w:t>
      </w:r>
      <w:r w:rsidR="00721950" w:rsidRPr="005B607F">
        <w:rPr>
          <w:rFonts w:cs="Arial"/>
          <w:szCs w:val="22"/>
        </w:rPr>
        <w:t>5</w:t>
      </w:r>
      <w:r w:rsidR="00753853" w:rsidRPr="005B607F">
        <w:rPr>
          <w:rFonts w:cs="Arial"/>
          <w:szCs w:val="22"/>
        </w:rPr>
        <w:t>/</w:t>
      </w:r>
      <w:r w:rsidR="00C94CDB">
        <w:rPr>
          <w:rFonts w:cs="Arial"/>
          <w:szCs w:val="22"/>
        </w:rPr>
        <w:t>12</w:t>
      </w:r>
      <w:r w:rsidR="00753853" w:rsidRPr="005B607F">
        <w:rPr>
          <w:rFonts w:cs="Arial"/>
          <w:szCs w:val="22"/>
        </w:rPr>
        <w:t>/201</w:t>
      </w:r>
      <w:r w:rsidR="00721950" w:rsidRPr="005B607F">
        <w:rPr>
          <w:rFonts w:cs="Arial"/>
          <w:szCs w:val="22"/>
        </w:rPr>
        <w:t>9</w:t>
      </w:r>
    </w:p>
    <w:p w:rsidR="001C6D22" w:rsidRPr="005B607F" w:rsidRDefault="001C6D22" w:rsidP="00815AAD">
      <w:pPr>
        <w:ind w:left="-142"/>
        <w:rPr>
          <w:rFonts w:cs="Arial"/>
          <w:szCs w:val="22"/>
        </w:rPr>
      </w:pPr>
    </w:p>
    <w:p w:rsidR="001C6D22" w:rsidRPr="005B607F" w:rsidRDefault="001C6D22" w:rsidP="00815AAD">
      <w:pPr>
        <w:ind w:left="-142"/>
        <w:rPr>
          <w:rFonts w:cs="Arial"/>
          <w:szCs w:val="22"/>
        </w:rPr>
      </w:pPr>
    </w:p>
    <w:p w:rsidR="00DE696E" w:rsidRPr="005B607F" w:rsidRDefault="001C6D22" w:rsidP="00815AAD">
      <w:pPr>
        <w:ind w:left="-142"/>
        <w:rPr>
          <w:rFonts w:cs="Arial"/>
          <w:szCs w:val="22"/>
        </w:rPr>
      </w:pPr>
      <w:r w:rsidRPr="005B607F">
        <w:rPr>
          <w:rFonts w:cs="Arial"/>
          <w:b/>
          <w:szCs w:val="22"/>
        </w:rPr>
        <w:t xml:space="preserve">[Include structure chart if </w:t>
      </w:r>
      <w:r w:rsidR="0040142F" w:rsidRPr="005B607F">
        <w:rPr>
          <w:rFonts w:cs="Arial"/>
          <w:b/>
          <w:szCs w:val="22"/>
        </w:rPr>
        <w:t>available/</w:t>
      </w:r>
      <w:r w:rsidRPr="005B607F">
        <w:rPr>
          <w:rFonts w:cs="Arial"/>
          <w:b/>
          <w:szCs w:val="22"/>
        </w:rPr>
        <w:t>appropriate]</w:t>
      </w:r>
      <w:r w:rsidR="00DE696E" w:rsidRPr="005B607F">
        <w:rPr>
          <w:rFonts w:cs="Arial"/>
          <w:szCs w:val="22"/>
        </w:rPr>
        <w:br w:type="page"/>
      </w:r>
    </w:p>
    <w:p w:rsidR="00594C01" w:rsidRPr="005B607F" w:rsidRDefault="00594C01" w:rsidP="00C007C8">
      <w:pPr>
        <w:rPr>
          <w:rFonts w:ascii="Arial" w:hAnsi="Arial" w:cs="Arial"/>
          <w:szCs w:val="22"/>
        </w:rPr>
      </w:pPr>
    </w:p>
    <w:p w:rsidR="00DE696E" w:rsidRPr="005B607F" w:rsidRDefault="00DE696E" w:rsidP="00DE696E">
      <w:pPr>
        <w:rPr>
          <w:rFonts w:ascii="Arial" w:hAnsi="Arial" w:cs="Arial"/>
          <w:i/>
          <w:szCs w:val="22"/>
        </w:rPr>
      </w:pPr>
    </w:p>
    <w:tbl>
      <w:tblPr>
        <w:tblStyle w:val="TableGrid"/>
        <w:tblW w:w="0" w:type="auto"/>
        <w:tblLook w:val="04A0" w:firstRow="1" w:lastRow="0" w:firstColumn="1" w:lastColumn="0" w:noHBand="0" w:noVBand="1"/>
      </w:tblPr>
      <w:tblGrid>
        <w:gridCol w:w="2830"/>
        <w:gridCol w:w="6186"/>
      </w:tblGrid>
      <w:tr w:rsidR="00DE696E" w:rsidRPr="005B607F" w:rsidTr="00A027EF">
        <w:trPr>
          <w:trHeight w:val="410"/>
        </w:trPr>
        <w:tc>
          <w:tcPr>
            <w:tcW w:w="9016" w:type="dxa"/>
            <w:gridSpan w:val="2"/>
            <w:shd w:val="clear" w:color="auto" w:fill="000000" w:themeFill="text1"/>
            <w:vAlign w:val="center"/>
          </w:tcPr>
          <w:p w:rsidR="00DE696E" w:rsidRPr="005B607F" w:rsidRDefault="00815AAD" w:rsidP="00815AAD">
            <w:pPr>
              <w:jc w:val="center"/>
              <w:rPr>
                <w:rFonts w:ascii="Arial" w:hAnsi="Arial" w:cs="Arial"/>
                <w:b/>
              </w:rPr>
            </w:pPr>
            <w:r w:rsidRPr="005B607F">
              <w:rPr>
                <w:rFonts w:ascii="Arial" w:hAnsi="Arial" w:cs="Arial"/>
                <w:b/>
              </w:rPr>
              <w:t>PERSON SPECIFICATION</w:t>
            </w:r>
          </w:p>
          <w:p w:rsidR="00431B5B" w:rsidRPr="005B607F" w:rsidRDefault="00431B5B" w:rsidP="00815AAD">
            <w:pPr>
              <w:jc w:val="center"/>
              <w:rPr>
                <w:rFonts w:ascii="Arial" w:hAnsi="Arial" w:cs="Arial"/>
                <w:b/>
                <w:color w:val="262626" w:themeColor="text1" w:themeTint="D9"/>
              </w:rPr>
            </w:pPr>
          </w:p>
        </w:tc>
      </w:tr>
      <w:tr w:rsidR="00DE696E" w:rsidRPr="005B607F" w:rsidTr="00A027EF">
        <w:tc>
          <w:tcPr>
            <w:tcW w:w="2830" w:type="dxa"/>
          </w:tcPr>
          <w:p w:rsidR="00DE696E" w:rsidRPr="005B607F" w:rsidRDefault="00DE696E" w:rsidP="00A027EF">
            <w:pPr>
              <w:spacing w:after="120"/>
              <w:rPr>
                <w:rFonts w:cs="Arial"/>
              </w:rPr>
            </w:pPr>
            <w:r w:rsidRPr="005B607F">
              <w:rPr>
                <w:rFonts w:cs="Arial"/>
              </w:rPr>
              <w:t>Specialist Knowledge/Qualifications</w:t>
            </w:r>
          </w:p>
        </w:tc>
        <w:tc>
          <w:tcPr>
            <w:tcW w:w="6186" w:type="dxa"/>
          </w:tcPr>
          <w:p w:rsidR="004E704B" w:rsidRPr="000A3601" w:rsidRDefault="004E704B" w:rsidP="000A3601">
            <w:pPr>
              <w:ind w:left="360"/>
              <w:rPr>
                <w:rFonts w:cs="Arial"/>
              </w:rPr>
            </w:pPr>
            <w:r w:rsidRPr="000A3601">
              <w:rPr>
                <w:rFonts w:cs="Arial"/>
              </w:rPr>
              <w:t>Undergraduate Qualification in relevant area, or equivalent working experience</w:t>
            </w:r>
          </w:p>
          <w:p w:rsidR="00E269F9" w:rsidRPr="005B607F" w:rsidRDefault="00E269F9" w:rsidP="000A3601">
            <w:pPr>
              <w:pStyle w:val="ListParagraph"/>
              <w:ind w:left="251"/>
              <w:rPr>
                <w:rFonts w:cs="Arial"/>
              </w:rPr>
            </w:pPr>
          </w:p>
          <w:p w:rsidR="004E704B" w:rsidRDefault="007E6306" w:rsidP="000A3601">
            <w:pPr>
              <w:ind w:left="360"/>
              <w:contextualSpacing/>
              <w:rPr>
                <w:rFonts w:cs="Arial"/>
              </w:rPr>
            </w:pPr>
            <w:r w:rsidRPr="000A3601">
              <w:rPr>
                <w:rFonts w:cs="Arial"/>
              </w:rPr>
              <w:t>Q</w:t>
            </w:r>
            <w:r w:rsidR="004E704B" w:rsidRPr="000A3601">
              <w:rPr>
                <w:rFonts w:cs="Arial"/>
              </w:rPr>
              <w:t>ualified with a recognised Accou</w:t>
            </w:r>
            <w:r w:rsidR="00E269F9" w:rsidRPr="000A3601">
              <w:rPr>
                <w:rFonts w:cs="Arial"/>
              </w:rPr>
              <w:t>nting Body (CIMA, ICAEW, ACCA</w:t>
            </w:r>
            <w:r w:rsidR="004E704B" w:rsidRPr="000A3601">
              <w:rPr>
                <w:rFonts w:cs="Arial"/>
              </w:rPr>
              <w:t xml:space="preserve"> or equivalent) </w:t>
            </w:r>
          </w:p>
          <w:p w:rsidR="007446A3" w:rsidRDefault="007446A3" w:rsidP="000A3601">
            <w:pPr>
              <w:ind w:left="360"/>
              <w:contextualSpacing/>
              <w:rPr>
                <w:rFonts w:cs="Arial"/>
              </w:rPr>
            </w:pPr>
          </w:p>
          <w:p w:rsidR="007446A3" w:rsidRPr="000A3601" w:rsidRDefault="007446A3" w:rsidP="000A3601">
            <w:pPr>
              <w:ind w:left="360"/>
              <w:contextualSpacing/>
              <w:rPr>
                <w:rFonts w:cs="Arial"/>
              </w:rPr>
            </w:pPr>
            <w:r>
              <w:rPr>
                <w:rFonts w:cs="Arial"/>
              </w:rPr>
              <w:t>3 years Post Qualified Experience</w:t>
            </w:r>
            <w:r w:rsidRPr="000A3601">
              <w:rPr>
                <w:rFonts w:cs="Arial"/>
              </w:rPr>
              <w:t xml:space="preserve"> working in a fast moving financial environment, working to key milestones and delivering comprehensive results to tight deadlines</w:t>
            </w:r>
          </w:p>
          <w:p w:rsidR="00E269F9" w:rsidRPr="005B607F" w:rsidRDefault="00E269F9" w:rsidP="000A3601">
            <w:pPr>
              <w:pStyle w:val="ListParagraph"/>
              <w:ind w:left="251"/>
              <w:contextualSpacing/>
              <w:rPr>
                <w:rFonts w:cs="Arial"/>
              </w:rPr>
            </w:pPr>
          </w:p>
          <w:p w:rsidR="004E704B" w:rsidRPr="000A3601" w:rsidRDefault="00B71CE9" w:rsidP="000A3601">
            <w:pPr>
              <w:ind w:left="360"/>
              <w:contextualSpacing/>
              <w:rPr>
                <w:rFonts w:cs="Arial"/>
              </w:rPr>
            </w:pPr>
            <w:r w:rsidRPr="000A3601">
              <w:rPr>
                <w:rFonts w:cs="Arial"/>
              </w:rPr>
              <w:t xml:space="preserve">Uses appropriate levels of IT Skills to enable the best use of available information and communications for post including </w:t>
            </w:r>
            <w:r w:rsidR="00E269F9" w:rsidRPr="000A3601">
              <w:rPr>
                <w:rFonts w:cs="Arial"/>
              </w:rPr>
              <w:t xml:space="preserve">MS Office : </w:t>
            </w:r>
            <w:r w:rsidR="004E704B" w:rsidRPr="000A3601">
              <w:rPr>
                <w:rFonts w:cs="Arial"/>
              </w:rPr>
              <w:t>Excel, Word</w:t>
            </w:r>
            <w:r w:rsidR="00E269F9" w:rsidRPr="000A3601">
              <w:rPr>
                <w:rFonts w:cs="Arial"/>
              </w:rPr>
              <w:t xml:space="preserve">, </w:t>
            </w:r>
            <w:proofErr w:type="spellStart"/>
            <w:r w:rsidR="00E269F9" w:rsidRPr="000A3601">
              <w:rPr>
                <w:rFonts w:cs="Arial"/>
              </w:rPr>
              <w:t>Powerpoint</w:t>
            </w:r>
            <w:proofErr w:type="spellEnd"/>
            <w:r w:rsidR="004E704B" w:rsidRPr="000A3601">
              <w:rPr>
                <w:rFonts w:cs="Arial"/>
              </w:rPr>
              <w:t xml:space="preserve"> and Outlook</w:t>
            </w:r>
            <w:r w:rsidR="007E6306" w:rsidRPr="000A3601">
              <w:rPr>
                <w:rFonts w:cs="Arial"/>
              </w:rPr>
              <w:t xml:space="preserve"> (</w:t>
            </w:r>
            <w:proofErr w:type="spellStart"/>
            <w:r w:rsidR="007E6306" w:rsidRPr="000A3601">
              <w:rPr>
                <w:rFonts w:cs="Arial"/>
              </w:rPr>
              <w:t>Excelerator</w:t>
            </w:r>
            <w:proofErr w:type="spellEnd"/>
            <w:r w:rsidR="007E6306" w:rsidRPr="000A3601">
              <w:rPr>
                <w:rFonts w:cs="Arial"/>
              </w:rPr>
              <w:t xml:space="preserve"> highly desirable)</w:t>
            </w:r>
          </w:p>
          <w:p w:rsidR="00E269F9" w:rsidRPr="00E269F9" w:rsidRDefault="00E269F9" w:rsidP="000A3601">
            <w:pPr>
              <w:contextualSpacing/>
              <w:rPr>
                <w:rFonts w:cs="Arial"/>
              </w:rPr>
            </w:pPr>
          </w:p>
        </w:tc>
      </w:tr>
      <w:tr w:rsidR="00DE696E" w:rsidRPr="005B607F" w:rsidTr="00A027EF">
        <w:tc>
          <w:tcPr>
            <w:tcW w:w="2830" w:type="dxa"/>
          </w:tcPr>
          <w:p w:rsidR="00DE696E" w:rsidRPr="005B607F" w:rsidRDefault="00DE696E" w:rsidP="00A027EF">
            <w:pPr>
              <w:rPr>
                <w:rFonts w:cs="Arial"/>
              </w:rPr>
            </w:pPr>
            <w:r w:rsidRPr="005B607F">
              <w:rPr>
                <w:rFonts w:cs="Arial"/>
              </w:rPr>
              <w:t>Relevant Experience</w:t>
            </w:r>
          </w:p>
        </w:tc>
        <w:tc>
          <w:tcPr>
            <w:tcW w:w="6186" w:type="dxa"/>
          </w:tcPr>
          <w:p w:rsidR="002B1B8E" w:rsidRPr="000A3601" w:rsidRDefault="002B1B8E" w:rsidP="000A3601">
            <w:pPr>
              <w:ind w:left="360"/>
              <w:rPr>
                <w:rFonts w:cs="Arial"/>
              </w:rPr>
            </w:pPr>
            <w:r w:rsidRPr="000A3601">
              <w:rPr>
                <w:rFonts w:cs="Arial"/>
              </w:rPr>
              <w:t>Experience of providing leadership and management of a finance team</w:t>
            </w:r>
            <w:r w:rsidR="00B71CE9" w:rsidRPr="000A3601">
              <w:rPr>
                <w:rFonts w:cs="Arial"/>
              </w:rPr>
              <w:t>, organising priorities and ensuring continuous improvement and development of team members</w:t>
            </w:r>
            <w:r w:rsidRPr="000A3601">
              <w:rPr>
                <w:rFonts w:cs="Arial"/>
              </w:rPr>
              <w:t xml:space="preserve">. </w:t>
            </w:r>
          </w:p>
          <w:p w:rsidR="002B1B8E" w:rsidRDefault="002B1B8E" w:rsidP="000A3601">
            <w:pPr>
              <w:pStyle w:val="ListParagraph"/>
              <w:ind w:left="251"/>
              <w:rPr>
                <w:rFonts w:cs="Arial"/>
              </w:rPr>
            </w:pPr>
          </w:p>
          <w:p w:rsidR="002B1B8E" w:rsidRPr="000A3601" w:rsidRDefault="002B1B8E" w:rsidP="000A3601">
            <w:pPr>
              <w:ind w:left="360"/>
              <w:rPr>
                <w:rFonts w:cs="Arial"/>
              </w:rPr>
            </w:pPr>
            <w:r w:rsidRPr="000A3601">
              <w:rPr>
                <w:rFonts w:cs="Arial"/>
              </w:rPr>
              <w:t>Experience of working with large data sets with the ability to write and develop financial reports using excel at advanced level.</w:t>
            </w:r>
          </w:p>
          <w:p w:rsidR="003B1C28" w:rsidRPr="003B1C28" w:rsidRDefault="003B1C28" w:rsidP="000A3601">
            <w:pPr>
              <w:pStyle w:val="ListParagraph"/>
              <w:rPr>
                <w:rFonts w:cs="Arial"/>
              </w:rPr>
            </w:pPr>
          </w:p>
          <w:p w:rsidR="003B1C28" w:rsidRPr="000A3601" w:rsidRDefault="003B1C28" w:rsidP="000A3601">
            <w:pPr>
              <w:ind w:left="360"/>
              <w:rPr>
                <w:rFonts w:cs="Arial"/>
              </w:rPr>
            </w:pPr>
            <w:r w:rsidRPr="000A3601">
              <w:rPr>
                <w:rFonts w:cs="Arial"/>
              </w:rPr>
              <w:t>Experience of financial planning and budget setting, preparing information for senior management to assist with strategic decision making.</w:t>
            </w:r>
          </w:p>
          <w:p w:rsidR="002B1B8E" w:rsidRDefault="002B1B8E" w:rsidP="000A3601">
            <w:pPr>
              <w:pStyle w:val="ListParagraph"/>
              <w:ind w:left="251"/>
              <w:rPr>
                <w:rFonts w:cs="Arial"/>
              </w:rPr>
            </w:pPr>
          </w:p>
          <w:p w:rsidR="003B1C28" w:rsidRPr="000A3601" w:rsidRDefault="003B1C28" w:rsidP="000A3601">
            <w:pPr>
              <w:ind w:left="360"/>
              <w:contextualSpacing/>
              <w:rPr>
                <w:rFonts w:cs="Arial"/>
              </w:rPr>
            </w:pPr>
            <w:r w:rsidRPr="000A3601">
              <w:rPr>
                <w:rFonts w:cs="Arial"/>
              </w:rPr>
              <w:t>Experience of developing costing models to improve financial reporting and inform pricing decisions</w:t>
            </w:r>
          </w:p>
          <w:p w:rsidR="007446A3" w:rsidRDefault="007446A3" w:rsidP="000A3601">
            <w:pPr>
              <w:ind w:left="360"/>
              <w:rPr>
                <w:rFonts w:cs="Arial"/>
              </w:rPr>
            </w:pPr>
          </w:p>
          <w:p w:rsidR="004E704B" w:rsidRPr="000A3601" w:rsidRDefault="00645517" w:rsidP="000A3601">
            <w:pPr>
              <w:ind w:left="360"/>
              <w:rPr>
                <w:rFonts w:cs="Arial"/>
              </w:rPr>
            </w:pPr>
            <w:r w:rsidRPr="000A3601">
              <w:rPr>
                <w:rFonts w:cs="Arial"/>
              </w:rPr>
              <w:t xml:space="preserve">Experience of working in </w:t>
            </w:r>
            <w:r w:rsidR="004E704B" w:rsidRPr="000A3601">
              <w:rPr>
                <w:rFonts w:cs="Arial"/>
              </w:rPr>
              <w:t>Higher Educational Insti</w:t>
            </w:r>
            <w:r w:rsidR="00A027EF" w:rsidRPr="000A3601">
              <w:rPr>
                <w:rFonts w:cs="Arial"/>
              </w:rPr>
              <w:t>tution with commercial exposure</w:t>
            </w:r>
            <w:r w:rsidR="00927BB5" w:rsidRPr="000A3601">
              <w:rPr>
                <w:rFonts w:cs="Arial"/>
              </w:rPr>
              <w:t xml:space="preserve"> (</w:t>
            </w:r>
            <w:r w:rsidR="00E225DF" w:rsidRPr="000A3601">
              <w:rPr>
                <w:rFonts w:cs="Arial"/>
              </w:rPr>
              <w:t>D)</w:t>
            </w:r>
          </w:p>
          <w:p w:rsidR="00927BB5" w:rsidRPr="005B607F" w:rsidRDefault="00927BB5" w:rsidP="000A3601">
            <w:pPr>
              <w:pStyle w:val="ListParagraph"/>
              <w:ind w:left="251"/>
              <w:rPr>
                <w:rFonts w:cs="Arial"/>
              </w:rPr>
            </w:pPr>
          </w:p>
          <w:p w:rsidR="00E269F9" w:rsidRPr="000A3601" w:rsidRDefault="00E269F9" w:rsidP="000A3601">
            <w:pPr>
              <w:ind w:left="360"/>
              <w:contextualSpacing/>
              <w:rPr>
                <w:rFonts w:cs="Arial"/>
              </w:rPr>
            </w:pPr>
            <w:r w:rsidRPr="000A3601">
              <w:rPr>
                <w:rFonts w:cs="Arial"/>
              </w:rPr>
              <w:t>Has knowledge of Finance Information Systems (</w:t>
            </w:r>
            <w:proofErr w:type="spellStart"/>
            <w:r w:rsidRPr="000A3601">
              <w:rPr>
                <w:rFonts w:cs="Arial"/>
              </w:rPr>
              <w:t>A</w:t>
            </w:r>
            <w:r w:rsidR="003B1C28" w:rsidRPr="000A3601">
              <w:rPr>
                <w:rFonts w:cs="Arial"/>
              </w:rPr>
              <w:t>gresso</w:t>
            </w:r>
            <w:proofErr w:type="spellEnd"/>
            <w:r w:rsidR="007446A3">
              <w:rPr>
                <w:rFonts w:cs="Arial"/>
              </w:rPr>
              <w:t xml:space="preserve"> Business World (ABW)</w:t>
            </w:r>
            <w:r w:rsidR="003B1C28" w:rsidRPr="000A3601">
              <w:rPr>
                <w:rFonts w:cs="Arial"/>
              </w:rPr>
              <w:t xml:space="preserve"> D</w:t>
            </w:r>
            <w:r w:rsidRPr="000A3601">
              <w:rPr>
                <w:rFonts w:cs="Arial"/>
              </w:rPr>
              <w:t xml:space="preserve">) </w:t>
            </w:r>
          </w:p>
          <w:p w:rsidR="00A027EF" w:rsidRPr="005B607F" w:rsidRDefault="00A027EF" w:rsidP="000A3601">
            <w:pPr>
              <w:pStyle w:val="ListParagraph"/>
              <w:ind w:left="251"/>
              <w:contextualSpacing/>
              <w:rPr>
                <w:rFonts w:cs="Arial"/>
              </w:rPr>
            </w:pPr>
          </w:p>
        </w:tc>
      </w:tr>
      <w:tr w:rsidR="00DE696E" w:rsidRPr="005B607F" w:rsidTr="00A027EF">
        <w:tc>
          <w:tcPr>
            <w:tcW w:w="2830" w:type="dxa"/>
            <w:vAlign w:val="center"/>
          </w:tcPr>
          <w:p w:rsidR="00DE696E" w:rsidRPr="005B607F" w:rsidRDefault="00DE696E" w:rsidP="00A027EF">
            <w:pPr>
              <w:spacing w:after="120"/>
              <w:rPr>
                <w:rFonts w:cs="Arial"/>
              </w:rPr>
            </w:pPr>
            <w:r w:rsidRPr="005B607F">
              <w:rPr>
                <w:rFonts w:cs="Arial"/>
              </w:rPr>
              <w:t>Communication Skills</w:t>
            </w:r>
          </w:p>
        </w:tc>
        <w:tc>
          <w:tcPr>
            <w:tcW w:w="6186" w:type="dxa"/>
            <w:vAlign w:val="center"/>
          </w:tcPr>
          <w:p w:rsidR="00645517" w:rsidRPr="000A3601" w:rsidRDefault="00645517" w:rsidP="000A3601">
            <w:pPr>
              <w:ind w:left="319"/>
              <w:rPr>
                <w:rFonts w:cs="Arial"/>
                <w:color w:val="000000"/>
              </w:rPr>
            </w:pPr>
            <w:r w:rsidRPr="000A3601">
              <w:rPr>
                <w:rFonts w:cs="Arial"/>
                <w:color w:val="000000"/>
              </w:rPr>
              <w:t>Communicates technical or specialist ideas or information persuasively adapting the style and message to diverse audience in an inclusive and accessible way</w:t>
            </w:r>
            <w:r w:rsidR="00893CDC">
              <w:rPr>
                <w:rFonts w:cs="Arial"/>
                <w:color w:val="000000"/>
              </w:rPr>
              <w:t>.</w:t>
            </w:r>
          </w:p>
          <w:p w:rsidR="00645517" w:rsidRPr="00645517" w:rsidRDefault="00645517" w:rsidP="000A3601">
            <w:pPr>
              <w:pStyle w:val="ListParagraph"/>
              <w:ind w:left="319" w:hanging="325"/>
              <w:rPr>
                <w:rFonts w:cs="Arial"/>
                <w:color w:val="000000"/>
              </w:rPr>
            </w:pPr>
          </w:p>
        </w:tc>
      </w:tr>
      <w:tr w:rsidR="00DE696E" w:rsidRPr="005B607F" w:rsidTr="00A027EF">
        <w:tc>
          <w:tcPr>
            <w:tcW w:w="2830" w:type="dxa"/>
            <w:vAlign w:val="center"/>
          </w:tcPr>
          <w:p w:rsidR="00DE696E" w:rsidRPr="005B607F" w:rsidRDefault="00DE696E" w:rsidP="00A027EF">
            <w:pPr>
              <w:spacing w:after="120"/>
              <w:rPr>
                <w:rFonts w:cs="Arial"/>
              </w:rPr>
            </w:pPr>
            <w:r w:rsidRPr="005B607F">
              <w:rPr>
                <w:rFonts w:cs="Arial"/>
              </w:rPr>
              <w:t>Leadership and Management</w:t>
            </w:r>
          </w:p>
        </w:tc>
        <w:tc>
          <w:tcPr>
            <w:tcW w:w="6186" w:type="dxa"/>
            <w:vAlign w:val="center"/>
          </w:tcPr>
          <w:p w:rsidR="00893CDC" w:rsidRDefault="00893CDC" w:rsidP="00893CDC">
            <w:pPr>
              <w:ind w:left="319"/>
              <w:rPr>
                <w:rFonts w:cs="Arial"/>
                <w:color w:val="000000"/>
              </w:rPr>
            </w:pPr>
            <w:r w:rsidRPr="000A3601">
              <w:rPr>
                <w:rFonts w:cs="Arial"/>
                <w:color w:val="000000"/>
              </w:rPr>
              <w:t>Motivates and leads a team effectively, setting clear objectives to manage performance.</w:t>
            </w:r>
          </w:p>
          <w:p w:rsidR="00893CDC" w:rsidRDefault="00893CDC" w:rsidP="00893CDC">
            <w:pPr>
              <w:ind w:left="319"/>
              <w:rPr>
                <w:rFonts w:cs="Arial"/>
                <w:color w:val="000000"/>
              </w:rPr>
            </w:pPr>
          </w:p>
          <w:p w:rsidR="003B1C28" w:rsidRPr="000A3601" w:rsidRDefault="003B1C28" w:rsidP="00893CDC">
            <w:pPr>
              <w:ind w:left="319"/>
              <w:rPr>
                <w:rFonts w:cs="Arial"/>
              </w:rPr>
            </w:pPr>
            <w:r w:rsidRPr="000A3601">
              <w:rPr>
                <w:rFonts w:cs="Arial"/>
              </w:rPr>
              <w:t>Experience of working across a large organisation and successfully influencing and managing change in such an environment.</w:t>
            </w:r>
          </w:p>
          <w:p w:rsidR="00603E81" w:rsidRPr="000A3601" w:rsidRDefault="00603E81" w:rsidP="000A3601">
            <w:pPr>
              <w:spacing w:after="120"/>
              <w:ind w:left="360" w:hanging="325"/>
              <w:rPr>
                <w:rFonts w:cs="Arial"/>
                <w:i/>
              </w:rPr>
            </w:pPr>
          </w:p>
        </w:tc>
      </w:tr>
      <w:tr w:rsidR="00DE696E" w:rsidRPr="005B607F" w:rsidTr="00A027EF">
        <w:tc>
          <w:tcPr>
            <w:tcW w:w="2830" w:type="dxa"/>
            <w:vAlign w:val="center"/>
          </w:tcPr>
          <w:p w:rsidR="00DE696E" w:rsidRPr="005B607F" w:rsidRDefault="00DE696E" w:rsidP="00A027EF">
            <w:pPr>
              <w:spacing w:after="120"/>
              <w:rPr>
                <w:rFonts w:cs="Arial"/>
              </w:rPr>
            </w:pPr>
            <w:r w:rsidRPr="005B607F">
              <w:rPr>
                <w:rFonts w:cs="Arial"/>
              </w:rPr>
              <w:lastRenderedPageBreak/>
              <w:t>Professional Practice</w:t>
            </w:r>
          </w:p>
        </w:tc>
        <w:tc>
          <w:tcPr>
            <w:tcW w:w="6186" w:type="dxa"/>
            <w:vAlign w:val="center"/>
          </w:tcPr>
          <w:p w:rsidR="00603E81" w:rsidRPr="005B607F" w:rsidRDefault="004E704B" w:rsidP="00893CDC">
            <w:pPr>
              <w:rPr>
                <w:rFonts w:cs="Arial"/>
                <w:color w:val="000000"/>
              </w:rPr>
            </w:pPr>
            <w:r w:rsidRPr="005B607F">
              <w:rPr>
                <w:rFonts w:cs="Arial"/>
                <w:color w:val="000000"/>
              </w:rPr>
              <w:t>Contributes to advancing professional activity in own area of specialism.</w:t>
            </w:r>
          </w:p>
        </w:tc>
      </w:tr>
      <w:tr w:rsidR="00DE696E" w:rsidRPr="005B607F" w:rsidTr="00A027EF">
        <w:tc>
          <w:tcPr>
            <w:tcW w:w="2830" w:type="dxa"/>
            <w:vAlign w:val="center"/>
          </w:tcPr>
          <w:p w:rsidR="00DE696E" w:rsidRPr="005B607F" w:rsidRDefault="00DE696E" w:rsidP="00A027EF">
            <w:pPr>
              <w:rPr>
                <w:rFonts w:cs="Arial"/>
              </w:rPr>
            </w:pPr>
            <w:r w:rsidRPr="005B607F">
              <w:rPr>
                <w:rFonts w:cs="Arial"/>
              </w:rPr>
              <w:t>Planning and Managing Resources</w:t>
            </w:r>
          </w:p>
        </w:tc>
        <w:tc>
          <w:tcPr>
            <w:tcW w:w="6186" w:type="dxa"/>
            <w:vAlign w:val="center"/>
          </w:tcPr>
          <w:p w:rsidR="00603E81" w:rsidRDefault="00893CDC" w:rsidP="00C40302">
            <w:pPr>
              <w:rPr>
                <w:rFonts w:cs="Arial"/>
                <w:color w:val="000000"/>
              </w:rPr>
            </w:pPr>
            <w:r>
              <w:rPr>
                <w:rFonts w:cs="Arial"/>
                <w:color w:val="000000"/>
              </w:rPr>
              <w:t>Effectively plans and manages operational activities or large projects to achieve long term objectives</w:t>
            </w:r>
          </w:p>
          <w:p w:rsidR="00893CDC" w:rsidRPr="005B607F" w:rsidRDefault="00893CDC" w:rsidP="00C40302">
            <w:pPr>
              <w:rPr>
                <w:rFonts w:cs="Arial"/>
                <w:color w:val="000000"/>
              </w:rPr>
            </w:pPr>
          </w:p>
        </w:tc>
      </w:tr>
      <w:tr w:rsidR="00DE696E" w:rsidRPr="005B607F" w:rsidTr="00A027EF">
        <w:tc>
          <w:tcPr>
            <w:tcW w:w="2830" w:type="dxa"/>
            <w:vAlign w:val="center"/>
          </w:tcPr>
          <w:p w:rsidR="00DE696E" w:rsidRPr="005B607F" w:rsidRDefault="00DE696E" w:rsidP="00A027EF">
            <w:pPr>
              <w:rPr>
                <w:rFonts w:cs="Arial"/>
              </w:rPr>
            </w:pPr>
            <w:r w:rsidRPr="005B607F">
              <w:rPr>
                <w:rFonts w:cs="Arial"/>
              </w:rPr>
              <w:t>Teamwork</w:t>
            </w:r>
          </w:p>
        </w:tc>
        <w:tc>
          <w:tcPr>
            <w:tcW w:w="6186" w:type="dxa"/>
            <w:vAlign w:val="center"/>
          </w:tcPr>
          <w:p w:rsidR="00603E81" w:rsidRDefault="00893CDC" w:rsidP="00A027EF">
            <w:pPr>
              <w:rPr>
                <w:rFonts w:cs="Arial"/>
                <w:color w:val="000000"/>
              </w:rPr>
            </w:pPr>
            <w:r>
              <w:rPr>
                <w:rFonts w:cs="Arial"/>
                <w:color w:val="000000"/>
              </w:rPr>
              <w:t>Builds effective teams, networks and communities of practice and fosters constructive cross team collaboration.</w:t>
            </w:r>
          </w:p>
          <w:p w:rsidR="00893CDC" w:rsidRPr="005B607F" w:rsidRDefault="00893CDC" w:rsidP="00A027EF">
            <w:pPr>
              <w:rPr>
                <w:rFonts w:cs="Arial"/>
                <w:color w:val="000000"/>
              </w:rPr>
            </w:pPr>
          </w:p>
        </w:tc>
      </w:tr>
      <w:tr w:rsidR="00893CDC" w:rsidRPr="005B607F" w:rsidTr="00A027EF">
        <w:tc>
          <w:tcPr>
            <w:tcW w:w="2830" w:type="dxa"/>
            <w:vAlign w:val="center"/>
          </w:tcPr>
          <w:p w:rsidR="00893CDC" w:rsidRPr="005B607F" w:rsidRDefault="00893CDC" w:rsidP="00A027EF">
            <w:pPr>
              <w:spacing w:after="120"/>
              <w:rPr>
                <w:rFonts w:cs="Arial"/>
              </w:rPr>
            </w:pPr>
            <w:r>
              <w:rPr>
                <w:rFonts w:cs="Arial"/>
              </w:rPr>
              <w:t>Student experience / Customer Service</w:t>
            </w:r>
          </w:p>
        </w:tc>
        <w:tc>
          <w:tcPr>
            <w:tcW w:w="6186" w:type="dxa"/>
            <w:vAlign w:val="center"/>
          </w:tcPr>
          <w:p w:rsidR="00893CDC" w:rsidRPr="005B607F" w:rsidRDefault="00893CDC" w:rsidP="00A027EF">
            <w:pPr>
              <w:rPr>
                <w:rFonts w:cs="Arial"/>
                <w:color w:val="000000"/>
              </w:rPr>
            </w:pPr>
            <w:r>
              <w:rPr>
                <w:rFonts w:cs="Arial"/>
                <w:color w:val="000000"/>
              </w:rPr>
              <w:t>Makes a significant contribution to improving the student and customer experience to promote an inclusive environment for students, colleagues or customers</w:t>
            </w:r>
          </w:p>
        </w:tc>
      </w:tr>
      <w:tr w:rsidR="00DE696E" w:rsidRPr="005B607F" w:rsidTr="00A027EF">
        <w:tc>
          <w:tcPr>
            <w:tcW w:w="2830" w:type="dxa"/>
            <w:vAlign w:val="center"/>
          </w:tcPr>
          <w:p w:rsidR="00DE696E" w:rsidRPr="005B607F" w:rsidRDefault="00DE696E" w:rsidP="00A027EF">
            <w:pPr>
              <w:spacing w:after="120"/>
              <w:rPr>
                <w:rFonts w:cs="Arial"/>
              </w:rPr>
            </w:pPr>
            <w:r w:rsidRPr="005B607F">
              <w:rPr>
                <w:rFonts w:cs="Arial"/>
              </w:rPr>
              <w:t>Creativity, Innovation and Problem Solving</w:t>
            </w:r>
          </w:p>
        </w:tc>
        <w:tc>
          <w:tcPr>
            <w:tcW w:w="6186" w:type="dxa"/>
            <w:vAlign w:val="center"/>
          </w:tcPr>
          <w:p w:rsidR="00DE696E" w:rsidRDefault="00893CDC" w:rsidP="00A027EF">
            <w:pPr>
              <w:rPr>
                <w:rFonts w:cs="Arial"/>
                <w:color w:val="000000"/>
              </w:rPr>
            </w:pPr>
            <w:r>
              <w:rPr>
                <w:rFonts w:cs="Arial"/>
                <w:color w:val="000000"/>
              </w:rPr>
              <w:t>Identifies innovative solutions to problems to bring a wider benefit to the organisation</w:t>
            </w:r>
          </w:p>
          <w:p w:rsidR="00893CDC" w:rsidRPr="005B607F" w:rsidRDefault="00893CDC" w:rsidP="00A027EF">
            <w:pPr>
              <w:rPr>
                <w:rFonts w:cs="Arial"/>
                <w:color w:val="000000"/>
              </w:rPr>
            </w:pPr>
          </w:p>
        </w:tc>
      </w:tr>
    </w:tbl>
    <w:p w:rsidR="00603E81" w:rsidRPr="005B607F" w:rsidRDefault="00603E81" w:rsidP="00DE696E">
      <w:pPr>
        <w:spacing w:before="120"/>
        <w:rPr>
          <w:rFonts w:cs="Arial"/>
          <w:bCs/>
          <w:szCs w:val="22"/>
        </w:rPr>
      </w:pPr>
    </w:p>
    <w:p w:rsidR="001C6D22" w:rsidRPr="005B607F" w:rsidRDefault="00DE696E" w:rsidP="00DE696E">
      <w:pPr>
        <w:spacing w:before="120"/>
        <w:rPr>
          <w:rFonts w:cs="Arial"/>
          <w:bCs/>
          <w:szCs w:val="22"/>
        </w:rPr>
      </w:pPr>
      <w:r w:rsidRPr="005B607F">
        <w:rPr>
          <w:rFonts w:cs="Arial"/>
          <w:bCs/>
          <w:szCs w:val="22"/>
        </w:rPr>
        <w:t>Please make sure you provide evidence to demonstrate clearly how you meet these criteria</w:t>
      </w:r>
      <w:r w:rsidR="00603E81" w:rsidRPr="005B607F">
        <w:rPr>
          <w:rFonts w:cs="Arial"/>
          <w:bCs/>
          <w:szCs w:val="22"/>
        </w:rPr>
        <w:t xml:space="preserve">, </w:t>
      </w:r>
      <w:r w:rsidR="00603E81" w:rsidRPr="005B607F">
        <w:rPr>
          <w:rFonts w:cs="Arial"/>
          <w:b/>
          <w:bCs/>
          <w:szCs w:val="22"/>
        </w:rPr>
        <w:t>which are all essential unless marked otherwise</w:t>
      </w:r>
      <w:r w:rsidR="00603E81" w:rsidRPr="005B607F">
        <w:rPr>
          <w:rFonts w:cs="Arial"/>
          <w:bCs/>
          <w:szCs w:val="22"/>
        </w:rPr>
        <w:t>.</w:t>
      </w:r>
      <w:r w:rsidR="001C6D22" w:rsidRPr="005B607F">
        <w:rPr>
          <w:rFonts w:cs="Arial"/>
          <w:bCs/>
          <w:szCs w:val="22"/>
        </w:rPr>
        <w:t xml:space="preserve"> Shortlisting will be based on your responses</w:t>
      </w:r>
      <w:r w:rsidRPr="005B607F">
        <w:rPr>
          <w:rFonts w:cs="Arial"/>
          <w:bCs/>
          <w:szCs w:val="22"/>
        </w:rPr>
        <w:t xml:space="preserve">. </w:t>
      </w:r>
    </w:p>
    <w:p w:rsidR="00FC2F78" w:rsidRPr="005B607F" w:rsidRDefault="00FC2F78" w:rsidP="00DE696E">
      <w:pPr>
        <w:spacing w:before="120"/>
        <w:rPr>
          <w:rFonts w:cs="Arial"/>
          <w:szCs w:val="22"/>
        </w:rPr>
      </w:pPr>
    </w:p>
    <w:p w:rsidR="00DE696E" w:rsidRPr="005B607F" w:rsidRDefault="00DE696E" w:rsidP="00DE696E">
      <w:pPr>
        <w:spacing w:before="120"/>
        <w:rPr>
          <w:rFonts w:cs="Arial"/>
          <w:szCs w:val="22"/>
        </w:rPr>
      </w:pPr>
      <w:r w:rsidRPr="005B607F">
        <w:rPr>
          <w:rFonts w:cs="Arial"/>
          <w:szCs w:val="22"/>
        </w:rPr>
        <w:t xml:space="preserve">Last updated: </w:t>
      </w:r>
      <w:r w:rsidR="008F1B20">
        <w:rPr>
          <w:rFonts w:cs="Arial"/>
          <w:szCs w:val="22"/>
        </w:rPr>
        <w:t>25</w:t>
      </w:r>
      <w:r w:rsidR="00893CDC">
        <w:rPr>
          <w:rFonts w:cs="Arial"/>
          <w:szCs w:val="22"/>
        </w:rPr>
        <w:t>/12</w:t>
      </w:r>
      <w:r w:rsidR="004E704B" w:rsidRPr="005B607F">
        <w:rPr>
          <w:rFonts w:cs="Arial"/>
          <w:szCs w:val="22"/>
        </w:rPr>
        <w:t>/201</w:t>
      </w:r>
      <w:r w:rsidR="00C40302" w:rsidRPr="005B607F">
        <w:rPr>
          <w:rFonts w:cs="Arial"/>
          <w:szCs w:val="22"/>
        </w:rPr>
        <w:t>9</w:t>
      </w:r>
    </w:p>
    <w:p w:rsidR="004333A8" w:rsidRPr="005B607F" w:rsidRDefault="004333A8" w:rsidP="00C007C8">
      <w:pPr>
        <w:rPr>
          <w:rFonts w:cs="Arial"/>
          <w:szCs w:val="22"/>
        </w:rPr>
      </w:pPr>
    </w:p>
    <w:p w:rsidR="00594C01" w:rsidRPr="005B607F" w:rsidRDefault="00594C01" w:rsidP="00C007C8">
      <w:pPr>
        <w:rPr>
          <w:rFonts w:ascii="Arial" w:hAnsi="Arial" w:cs="Arial"/>
          <w:szCs w:val="22"/>
        </w:rPr>
      </w:pPr>
    </w:p>
    <w:sectPr w:rsidR="00594C01" w:rsidRPr="005B607F" w:rsidSect="00687B6D">
      <w:headerReference w:type="default" r:id="rId8"/>
      <w:headerReference w:type="first" r:id="rId9"/>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73C" w:rsidRDefault="00DD573C">
      <w:r>
        <w:separator/>
      </w:r>
    </w:p>
  </w:endnote>
  <w:endnote w:type="continuationSeparator" w:id="0">
    <w:p w:rsidR="00DD573C" w:rsidRDefault="00DD5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73C" w:rsidRDefault="00DD573C">
      <w:r>
        <w:separator/>
      </w:r>
    </w:p>
  </w:footnote>
  <w:footnote w:type="continuationSeparator" w:id="0">
    <w:p w:rsidR="00DD573C" w:rsidRDefault="00DD5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48930EB8" wp14:editId="4CA88920">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7" name="Picture 7"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EE235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F76AF"/>
    <w:multiLevelType w:val="hybridMultilevel"/>
    <w:tmpl w:val="D32E2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B5335"/>
    <w:multiLevelType w:val="hybridMultilevel"/>
    <w:tmpl w:val="B1A80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DE39AC"/>
    <w:multiLevelType w:val="hybridMultilevel"/>
    <w:tmpl w:val="F3A8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13D94"/>
    <w:multiLevelType w:val="hybridMultilevel"/>
    <w:tmpl w:val="5142E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452E7"/>
    <w:multiLevelType w:val="hybridMultilevel"/>
    <w:tmpl w:val="7A36C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530F43"/>
    <w:multiLevelType w:val="hybridMultilevel"/>
    <w:tmpl w:val="3C6C6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7D44CF"/>
    <w:multiLevelType w:val="hybridMultilevel"/>
    <w:tmpl w:val="2C203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E6795"/>
    <w:multiLevelType w:val="hybridMultilevel"/>
    <w:tmpl w:val="355A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241A95"/>
    <w:multiLevelType w:val="hybridMultilevel"/>
    <w:tmpl w:val="F9E20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352E13"/>
    <w:multiLevelType w:val="hybridMultilevel"/>
    <w:tmpl w:val="A84A9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D525EE"/>
    <w:multiLevelType w:val="hybridMultilevel"/>
    <w:tmpl w:val="AFAAA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3E7FCF"/>
    <w:multiLevelType w:val="hybridMultilevel"/>
    <w:tmpl w:val="12D25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F97DEB"/>
    <w:multiLevelType w:val="hybridMultilevel"/>
    <w:tmpl w:val="E642E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0"/>
  </w:num>
  <w:num w:numId="5">
    <w:abstractNumId w:val="4"/>
  </w:num>
  <w:num w:numId="6">
    <w:abstractNumId w:val="14"/>
  </w:num>
  <w:num w:numId="7">
    <w:abstractNumId w:val="15"/>
  </w:num>
  <w:num w:numId="8">
    <w:abstractNumId w:val="5"/>
  </w:num>
  <w:num w:numId="9">
    <w:abstractNumId w:val="9"/>
  </w:num>
  <w:num w:numId="10">
    <w:abstractNumId w:val="1"/>
  </w:num>
  <w:num w:numId="11">
    <w:abstractNumId w:val="3"/>
  </w:num>
  <w:num w:numId="12">
    <w:abstractNumId w:val="7"/>
  </w:num>
  <w:num w:numId="13">
    <w:abstractNumId w:val="11"/>
  </w:num>
  <w:num w:numId="14">
    <w:abstractNumId w:val="12"/>
  </w:num>
  <w:num w:numId="15">
    <w:abstractNumId w:val="6"/>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733A"/>
    <w:rsid w:val="00043AA1"/>
    <w:rsid w:val="00067A19"/>
    <w:rsid w:val="00084C0E"/>
    <w:rsid w:val="00094004"/>
    <w:rsid w:val="000940A9"/>
    <w:rsid w:val="000A3601"/>
    <w:rsid w:val="000A7396"/>
    <w:rsid w:val="000B4B43"/>
    <w:rsid w:val="000C05D3"/>
    <w:rsid w:val="000C0840"/>
    <w:rsid w:val="000C2C30"/>
    <w:rsid w:val="000D6745"/>
    <w:rsid w:val="000F2DDA"/>
    <w:rsid w:val="00103C44"/>
    <w:rsid w:val="0011195F"/>
    <w:rsid w:val="00117B35"/>
    <w:rsid w:val="00120676"/>
    <w:rsid w:val="00143C49"/>
    <w:rsid w:val="00150DEB"/>
    <w:rsid w:val="001C6D22"/>
    <w:rsid w:val="001D0B67"/>
    <w:rsid w:val="001F490C"/>
    <w:rsid w:val="001F4E6F"/>
    <w:rsid w:val="002572D9"/>
    <w:rsid w:val="002629EA"/>
    <w:rsid w:val="00262E2D"/>
    <w:rsid w:val="00265D84"/>
    <w:rsid w:val="00267073"/>
    <w:rsid w:val="00273FAC"/>
    <w:rsid w:val="0027651F"/>
    <w:rsid w:val="00284B93"/>
    <w:rsid w:val="00286686"/>
    <w:rsid w:val="00296584"/>
    <w:rsid w:val="002B1B8E"/>
    <w:rsid w:val="002B7662"/>
    <w:rsid w:val="002C2DE7"/>
    <w:rsid w:val="002E43CA"/>
    <w:rsid w:val="00317BFE"/>
    <w:rsid w:val="003518FB"/>
    <w:rsid w:val="003657DC"/>
    <w:rsid w:val="00390BBB"/>
    <w:rsid w:val="003B1C28"/>
    <w:rsid w:val="003B2633"/>
    <w:rsid w:val="003B3CE6"/>
    <w:rsid w:val="003C2E1D"/>
    <w:rsid w:val="003D3432"/>
    <w:rsid w:val="003D5FCE"/>
    <w:rsid w:val="003E3AE4"/>
    <w:rsid w:val="003E5DE8"/>
    <w:rsid w:val="003F77DF"/>
    <w:rsid w:val="0040142F"/>
    <w:rsid w:val="004032E3"/>
    <w:rsid w:val="00403C33"/>
    <w:rsid w:val="004217FC"/>
    <w:rsid w:val="00431B5B"/>
    <w:rsid w:val="004333A8"/>
    <w:rsid w:val="00461E60"/>
    <w:rsid w:val="00474A44"/>
    <w:rsid w:val="004816C6"/>
    <w:rsid w:val="004879C9"/>
    <w:rsid w:val="00492FC9"/>
    <w:rsid w:val="004B6D1B"/>
    <w:rsid w:val="004D3601"/>
    <w:rsid w:val="004E3268"/>
    <w:rsid w:val="004E704B"/>
    <w:rsid w:val="0050006E"/>
    <w:rsid w:val="00504901"/>
    <w:rsid w:val="00504ADD"/>
    <w:rsid w:val="005062EC"/>
    <w:rsid w:val="0051790B"/>
    <w:rsid w:val="00520FE9"/>
    <w:rsid w:val="00525DF6"/>
    <w:rsid w:val="0053123A"/>
    <w:rsid w:val="00556B30"/>
    <w:rsid w:val="00560860"/>
    <w:rsid w:val="005608FB"/>
    <w:rsid w:val="00570A89"/>
    <w:rsid w:val="00570BB1"/>
    <w:rsid w:val="00576313"/>
    <w:rsid w:val="005841A6"/>
    <w:rsid w:val="00594C01"/>
    <w:rsid w:val="005A6900"/>
    <w:rsid w:val="005B594F"/>
    <w:rsid w:val="005B607F"/>
    <w:rsid w:val="005F772D"/>
    <w:rsid w:val="00603E81"/>
    <w:rsid w:val="00617B70"/>
    <w:rsid w:val="00624AD2"/>
    <w:rsid w:val="00635CC0"/>
    <w:rsid w:val="00645517"/>
    <w:rsid w:val="0064664B"/>
    <w:rsid w:val="00660F33"/>
    <w:rsid w:val="0066390A"/>
    <w:rsid w:val="006832D7"/>
    <w:rsid w:val="00686EBB"/>
    <w:rsid w:val="00687B6D"/>
    <w:rsid w:val="00697B50"/>
    <w:rsid w:val="006A3235"/>
    <w:rsid w:val="006A51A0"/>
    <w:rsid w:val="006B2214"/>
    <w:rsid w:val="006C5F5D"/>
    <w:rsid w:val="006C6D99"/>
    <w:rsid w:val="006D587E"/>
    <w:rsid w:val="006E5BEA"/>
    <w:rsid w:val="006F1803"/>
    <w:rsid w:val="006F53E4"/>
    <w:rsid w:val="006F7081"/>
    <w:rsid w:val="00706CE5"/>
    <w:rsid w:val="007128A1"/>
    <w:rsid w:val="007166ED"/>
    <w:rsid w:val="00721950"/>
    <w:rsid w:val="007272B0"/>
    <w:rsid w:val="00730D34"/>
    <w:rsid w:val="007315B3"/>
    <w:rsid w:val="0074462C"/>
    <w:rsid w:val="007446A3"/>
    <w:rsid w:val="00751837"/>
    <w:rsid w:val="007529A4"/>
    <w:rsid w:val="00753853"/>
    <w:rsid w:val="007713A2"/>
    <w:rsid w:val="00796DAE"/>
    <w:rsid w:val="007D010E"/>
    <w:rsid w:val="007E446B"/>
    <w:rsid w:val="007E6306"/>
    <w:rsid w:val="008100BB"/>
    <w:rsid w:val="00815AAD"/>
    <w:rsid w:val="008217DE"/>
    <w:rsid w:val="00835FA1"/>
    <w:rsid w:val="0084276F"/>
    <w:rsid w:val="00844A9D"/>
    <w:rsid w:val="0084730C"/>
    <w:rsid w:val="00860A9D"/>
    <w:rsid w:val="0086380C"/>
    <w:rsid w:val="00877BBA"/>
    <w:rsid w:val="0088145C"/>
    <w:rsid w:val="00893CDC"/>
    <w:rsid w:val="008D390B"/>
    <w:rsid w:val="008E430C"/>
    <w:rsid w:val="008F1B20"/>
    <w:rsid w:val="008F6039"/>
    <w:rsid w:val="00927BB5"/>
    <w:rsid w:val="00934B07"/>
    <w:rsid w:val="009438D6"/>
    <w:rsid w:val="009557D4"/>
    <w:rsid w:val="009741B1"/>
    <w:rsid w:val="0097624E"/>
    <w:rsid w:val="00992ED5"/>
    <w:rsid w:val="009A741C"/>
    <w:rsid w:val="009D512B"/>
    <w:rsid w:val="00A027EF"/>
    <w:rsid w:val="00A0586F"/>
    <w:rsid w:val="00A12159"/>
    <w:rsid w:val="00A15DD8"/>
    <w:rsid w:val="00A2502C"/>
    <w:rsid w:val="00A514C8"/>
    <w:rsid w:val="00A6413C"/>
    <w:rsid w:val="00A6446E"/>
    <w:rsid w:val="00A867B9"/>
    <w:rsid w:val="00A86822"/>
    <w:rsid w:val="00AA70BE"/>
    <w:rsid w:val="00AA7EA5"/>
    <w:rsid w:val="00AB562A"/>
    <w:rsid w:val="00AD5C3D"/>
    <w:rsid w:val="00AF0EA0"/>
    <w:rsid w:val="00AF6C2A"/>
    <w:rsid w:val="00B06ABB"/>
    <w:rsid w:val="00B11F2E"/>
    <w:rsid w:val="00B26E52"/>
    <w:rsid w:val="00B4142B"/>
    <w:rsid w:val="00B616D1"/>
    <w:rsid w:val="00B67FB4"/>
    <w:rsid w:val="00B71BC1"/>
    <w:rsid w:val="00B71CE9"/>
    <w:rsid w:val="00B75306"/>
    <w:rsid w:val="00B838E2"/>
    <w:rsid w:val="00BC730C"/>
    <w:rsid w:val="00BE115C"/>
    <w:rsid w:val="00BF261F"/>
    <w:rsid w:val="00C007C8"/>
    <w:rsid w:val="00C220C6"/>
    <w:rsid w:val="00C36210"/>
    <w:rsid w:val="00C40302"/>
    <w:rsid w:val="00C41ED9"/>
    <w:rsid w:val="00C54E60"/>
    <w:rsid w:val="00C74767"/>
    <w:rsid w:val="00C94CDB"/>
    <w:rsid w:val="00CD1530"/>
    <w:rsid w:val="00CE2F41"/>
    <w:rsid w:val="00D1149C"/>
    <w:rsid w:val="00D13575"/>
    <w:rsid w:val="00D21CDF"/>
    <w:rsid w:val="00D233FD"/>
    <w:rsid w:val="00D26B1F"/>
    <w:rsid w:val="00D27FC8"/>
    <w:rsid w:val="00D3540A"/>
    <w:rsid w:val="00D36C1B"/>
    <w:rsid w:val="00D57B8E"/>
    <w:rsid w:val="00D6418D"/>
    <w:rsid w:val="00D714FE"/>
    <w:rsid w:val="00D87564"/>
    <w:rsid w:val="00DD573C"/>
    <w:rsid w:val="00DE696E"/>
    <w:rsid w:val="00E00A83"/>
    <w:rsid w:val="00E10084"/>
    <w:rsid w:val="00E137B0"/>
    <w:rsid w:val="00E178CF"/>
    <w:rsid w:val="00E225DF"/>
    <w:rsid w:val="00E269F9"/>
    <w:rsid w:val="00E361E4"/>
    <w:rsid w:val="00E46D94"/>
    <w:rsid w:val="00E52A32"/>
    <w:rsid w:val="00E62E0A"/>
    <w:rsid w:val="00EB1A74"/>
    <w:rsid w:val="00EC1698"/>
    <w:rsid w:val="00EF50CC"/>
    <w:rsid w:val="00F020B4"/>
    <w:rsid w:val="00F22CBC"/>
    <w:rsid w:val="00F332A8"/>
    <w:rsid w:val="00F412E3"/>
    <w:rsid w:val="00F419E5"/>
    <w:rsid w:val="00F61996"/>
    <w:rsid w:val="00F72265"/>
    <w:rsid w:val="00F817A6"/>
    <w:rsid w:val="00FB43F5"/>
    <w:rsid w:val="00FC2F78"/>
    <w:rsid w:val="00FD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50DB99"/>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1"/>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paragraph" w:styleId="NoSpacing">
    <w:name w:val="No Spacing"/>
    <w:basedOn w:val="Normal"/>
    <w:uiPriority w:val="1"/>
    <w:qFormat/>
    <w:rsid w:val="004E704B"/>
    <w:rPr>
      <w:rFonts w:ascii="Calibri" w:eastAsia="Calibri" w:hAnsi="Calibri"/>
      <w:szCs w:val="22"/>
    </w:rPr>
  </w:style>
  <w:style w:type="paragraph" w:styleId="NormalWeb">
    <w:name w:val="Normal (Web)"/>
    <w:basedOn w:val="Normal"/>
    <w:uiPriority w:val="99"/>
    <w:unhideWhenUsed/>
    <w:rsid w:val="0064664B"/>
    <w:pPr>
      <w:spacing w:after="150"/>
    </w:pPr>
    <w:rPr>
      <w:rFonts w:ascii="Times New Roman" w:hAnsi="Times New Roman"/>
      <w:sz w:val="24"/>
    </w:rPr>
  </w:style>
  <w:style w:type="paragraph" w:customStyle="1" w:styleId="TableParagraph">
    <w:name w:val="Table Paragraph"/>
    <w:basedOn w:val="Normal"/>
    <w:uiPriority w:val="1"/>
    <w:rsid w:val="00893CDC"/>
    <w:pPr>
      <w:autoSpaceDE w:val="0"/>
      <w:autoSpaceDN w:val="0"/>
    </w:pPr>
    <w:rPr>
      <w:rFonts w:ascii="Arial" w:eastAsiaTheme="minorHAnsi" w:hAnsi="Arial"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31275">
      <w:bodyDiv w:val="1"/>
      <w:marLeft w:val="0"/>
      <w:marRight w:val="0"/>
      <w:marTop w:val="0"/>
      <w:marBottom w:val="0"/>
      <w:divBdr>
        <w:top w:val="none" w:sz="0" w:space="0" w:color="auto"/>
        <w:left w:val="none" w:sz="0" w:space="0" w:color="auto"/>
        <w:bottom w:val="none" w:sz="0" w:space="0" w:color="auto"/>
        <w:right w:val="none" w:sz="0" w:space="0" w:color="auto"/>
      </w:divBdr>
    </w:div>
    <w:div w:id="1984037656">
      <w:bodyDiv w:val="1"/>
      <w:marLeft w:val="0"/>
      <w:marRight w:val="0"/>
      <w:marTop w:val="0"/>
      <w:marBottom w:val="0"/>
      <w:divBdr>
        <w:top w:val="none" w:sz="0" w:space="0" w:color="auto"/>
        <w:left w:val="none" w:sz="0" w:space="0" w:color="auto"/>
        <w:bottom w:val="none" w:sz="0" w:space="0" w:color="auto"/>
        <w:right w:val="none" w:sz="0" w:space="0" w:color="auto"/>
      </w:divBdr>
    </w:div>
    <w:div w:id="2123986971">
      <w:bodyDiv w:val="1"/>
      <w:marLeft w:val="0"/>
      <w:marRight w:val="0"/>
      <w:marTop w:val="0"/>
      <w:marBottom w:val="0"/>
      <w:divBdr>
        <w:top w:val="none" w:sz="0" w:space="0" w:color="auto"/>
        <w:left w:val="none" w:sz="0" w:space="0" w:color="auto"/>
        <w:bottom w:val="none" w:sz="0" w:space="0" w:color="auto"/>
        <w:right w:val="none" w:sz="0" w:space="0" w:color="auto"/>
      </w:divBdr>
      <w:divsChild>
        <w:div w:id="219904295">
          <w:marLeft w:val="0"/>
          <w:marRight w:val="0"/>
          <w:marTop w:val="0"/>
          <w:marBottom w:val="0"/>
          <w:divBdr>
            <w:top w:val="none" w:sz="0" w:space="0" w:color="auto"/>
            <w:left w:val="none" w:sz="0" w:space="0" w:color="auto"/>
            <w:bottom w:val="none" w:sz="0" w:space="0" w:color="auto"/>
            <w:right w:val="none" w:sz="0" w:space="0" w:color="auto"/>
          </w:divBdr>
          <w:divsChild>
            <w:div w:id="973603096">
              <w:marLeft w:val="0"/>
              <w:marRight w:val="0"/>
              <w:marTop w:val="0"/>
              <w:marBottom w:val="0"/>
              <w:divBdr>
                <w:top w:val="none" w:sz="0" w:space="0" w:color="auto"/>
                <w:left w:val="none" w:sz="0" w:space="0" w:color="auto"/>
                <w:bottom w:val="none" w:sz="0" w:space="0" w:color="auto"/>
                <w:right w:val="none" w:sz="0" w:space="0" w:color="auto"/>
              </w:divBdr>
              <w:divsChild>
                <w:div w:id="1699772109">
                  <w:marLeft w:val="0"/>
                  <w:marRight w:val="0"/>
                  <w:marTop w:val="0"/>
                  <w:marBottom w:val="0"/>
                  <w:divBdr>
                    <w:top w:val="none" w:sz="0" w:space="0" w:color="auto"/>
                    <w:left w:val="none" w:sz="0" w:space="0" w:color="auto"/>
                    <w:bottom w:val="none" w:sz="0" w:space="0" w:color="auto"/>
                    <w:right w:val="none" w:sz="0" w:space="0" w:color="auto"/>
                  </w:divBdr>
                  <w:divsChild>
                    <w:div w:id="2146043120">
                      <w:marLeft w:val="0"/>
                      <w:marRight w:val="0"/>
                      <w:marTop w:val="0"/>
                      <w:marBottom w:val="0"/>
                      <w:divBdr>
                        <w:top w:val="none" w:sz="0" w:space="0" w:color="auto"/>
                        <w:left w:val="none" w:sz="0" w:space="0" w:color="auto"/>
                        <w:bottom w:val="none" w:sz="0" w:space="0" w:color="auto"/>
                        <w:right w:val="none" w:sz="0" w:space="0" w:color="auto"/>
                      </w:divBdr>
                      <w:divsChild>
                        <w:div w:id="1432772518">
                          <w:marLeft w:val="0"/>
                          <w:marRight w:val="0"/>
                          <w:marTop w:val="0"/>
                          <w:marBottom w:val="0"/>
                          <w:divBdr>
                            <w:top w:val="none" w:sz="0" w:space="0" w:color="auto"/>
                            <w:left w:val="none" w:sz="0" w:space="0" w:color="auto"/>
                            <w:bottom w:val="none" w:sz="0" w:space="0" w:color="auto"/>
                            <w:right w:val="none" w:sz="0" w:space="0" w:color="auto"/>
                          </w:divBdr>
                          <w:divsChild>
                            <w:div w:id="65957875">
                              <w:marLeft w:val="0"/>
                              <w:marRight w:val="0"/>
                              <w:marTop w:val="0"/>
                              <w:marBottom w:val="0"/>
                              <w:divBdr>
                                <w:top w:val="none" w:sz="0" w:space="0" w:color="auto"/>
                                <w:left w:val="none" w:sz="0" w:space="0" w:color="auto"/>
                                <w:bottom w:val="none" w:sz="0" w:space="0" w:color="auto"/>
                                <w:right w:val="none" w:sz="0" w:space="0" w:color="auto"/>
                              </w:divBdr>
                              <w:divsChild>
                                <w:div w:id="1047414449">
                                  <w:marLeft w:val="0"/>
                                  <w:marRight w:val="0"/>
                                  <w:marTop w:val="0"/>
                                  <w:marBottom w:val="0"/>
                                  <w:divBdr>
                                    <w:top w:val="none" w:sz="0" w:space="0" w:color="auto"/>
                                    <w:left w:val="none" w:sz="0" w:space="0" w:color="auto"/>
                                    <w:bottom w:val="none" w:sz="0" w:space="0" w:color="auto"/>
                                    <w:right w:val="none" w:sz="0" w:space="0" w:color="auto"/>
                                  </w:divBdr>
                                  <w:divsChild>
                                    <w:div w:id="555629770">
                                      <w:marLeft w:val="0"/>
                                      <w:marRight w:val="0"/>
                                      <w:marTop w:val="0"/>
                                      <w:marBottom w:val="0"/>
                                      <w:divBdr>
                                        <w:top w:val="none" w:sz="0" w:space="0" w:color="auto"/>
                                        <w:left w:val="none" w:sz="0" w:space="0" w:color="auto"/>
                                        <w:bottom w:val="none" w:sz="0" w:space="0" w:color="auto"/>
                                        <w:right w:val="none" w:sz="0" w:space="0" w:color="auto"/>
                                      </w:divBdr>
                                      <w:divsChild>
                                        <w:div w:id="486899044">
                                          <w:marLeft w:val="0"/>
                                          <w:marRight w:val="0"/>
                                          <w:marTop w:val="0"/>
                                          <w:marBottom w:val="0"/>
                                          <w:divBdr>
                                            <w:top w:val="none" w:sz="0" w:space="0" w:color="auto"/>
                                            <w:left w:val="none" w:sz="0" w:space="0" w:color="auto"/>
                                            <w:bottom w:val="none" w:sz="0" w:space="0" w:color="auto"/>
                                            <w:right w:val="none" w:sz="0" w:space="0" w:color="auto"/>
                                          </w:divBdr>
                                          <w:divsChild>
                                            <w:div w:id="605038712">
                                              <w:marLeft w:val="0"/>
                                              <w:marRight w:val="0"/>
                                              <w:marTop w:val="0"/>
                                              <w:marBottom w:val="0"/>
                                              <w:divBdr>
                                                <w:top w:val="none" w:sz="0" w:space="0" w:color="auto"/>
                                                <w:left w:val="none" w:sz="0" w:space="0" w:color="auto"/>
                                                <w:bottom w:val="none" w:sz="0" w:space="0" w:color="auto"/>
                                                <w:right w:val="none" w:sz="0" w:space="0" w:color="auto"/>
                                              </w:divBdr>
                                              <w:divsChild>
                                                <w:div w:id="790707082">
                                                  <w:marLeft w:val="0"/>
                                                  <w:marRight w:val="0"/>
                                                  <w:marTop w:val="0"/>
                                                  <w:marBottom w:val="0"/>
                                                  <w:divBdr>
                                                    <w:top w:val="none" w:sz="0" w:space="0" w:color="auto"/>
                                                    <w:left w:val="none" w:sz="0" w:space="0" w:color="auto"/>
                                                    <w:bottom w:val="none" w:sz="0" w:space="0" w:color="auto"/>
                                                    <w:right w:val="none" w:sz="0" w:space="0" w:color="auto"/>
                                                  </w:divBdr>
                                                  <w:divsChild>
                                                    <w:div w:id="528759743">
                                                      <w:marLeft w:val="0"/>
                                                      <w:marRight w:val="0"/>
                                                      <w:marTop w:val="0"/>
                                                      <w:marBottom w:val="0"/>
                                                      <w:divBdr>
                                                        <w:top w:val="none" w:sz="0" w:space="0" w:color="auto"/>
                                                        <w:left w:val="none" w:sz="0" w:space="0" w:color="auto"/>
                                                        <w:bottom w:val="none" w:sz="0" w:space="0" w:color="auto"/>
                                                        <w:right w:val="none" w:sz="0" w:space="0" w:color="auto"/>
                                                      </w:divBdr>
                                                      <w:divsChild>
                                                        <w:div w:id="58526681">
                                                          <w:marLeft w:val="0"/>
                                                          <w:marRight w:val="0"/>
                                                          <w:marTop w:val="0"/>
                                                          <w:marBottom w:val="0"/>
                                                          <w:divBdr>
                                                            <w:top w:val="none" w:sz="0" w:space="0" w:color="auto"/>
                                                            <w:left w:val="none" w:sz="0" w:space="0" w:color="auto"/>
                                                            <w:bottom w:val="none" w:sz="0" w:space="0" w:color="auto"/>
                                                            <w:right w:val="none" w:sz="0" w:space="0" w:color="auto"/>
                                                          </w:divBdr>
                                                          <w:divsChild>
                                                            <w:div w:id="628514369">
                                                              <w:marLeft w:val="0"/>
                                                              <w:marRight w:val="0"/>
                                                              <w:marTop w:val="0"/>
                                                              <w:marBottom w:val="0"/>
                                                              <w:divBdr>
                                                                <w:top w:val="none" w:sz="0" w:space="0" w:color="auto"/>
                                                                <w:left w:val="none" w:sz="0" w:space="0" w:color="auto"/>
                                                                <w:bottom w:val="none" w:sz="0" w:space="0" w:color="auto"/>
                                                                <w:right w:val="none" w:sz="0" w:space="0" w:color="auto"/>
                                                              </w:divBdr>
                                                              <w:divsChild>
                                                                <w:div w:id="436799910">
                                                                  <w:marLeft w:val="0"/>
                                                                  <w:marRight w:val="0"/>
                                                                  <w:marTop w:val="0"/>
                                                                  <w:marBottom w:val="0"/>
                                                                  <w:divBdr>
                                                                    <w:top w:val="none" w:sz="0" w:space="0" w:color="auto"/>
                                                                    <w:left w:val="none" w:sz="0" w:space="0" w:color="auto"/>
                                                                    <w:bottom w:val="none" w:sz="0" w:space="0" w:color="auto"/>
                                                                    <w:right w:val="none" w:sz="0" w:space="0" w:color="auto"/>
                                                                  </w:divBdr>
                                                                  <w:divsChild>
                                                                    <w:div w:id="465397000">
                                                                      <w:marLeft w:val="-225"/>
                                                                      <w:marRight w:val="-225"/>
                                                                      <w:marTop w:val="0"/>
                                                                      <w:marBottom w:val="0"/>
                                                                      <w:divBdr>
                                                                        <w:top w:val="none" w:sz="0" w:space="0" w:color="auto"/>
                                                                        <w:left w:val="none" w:sz="0" w:space="0" w:color="auto"/>
                                                                        <w:bottom w:val="none" w:sz="0" w:space="0" w:color="auto"/>
                                                                        <w:right w:val="none" w:sz="0" w:space="0" w:color="auto"/>
                                                                      </w:divBdr>
                                                                      <w:divsChild>
                                                                        <w:div w:id="113598715">
                                                                          <w:marLeft w:val="0"/>
                                                                          <w:marRight w:val="0"/>
                                                                          <w:marTop w:val="0"/>
                                                                          <w:marBottom w:val="0"/>
                                                                          <w:divBdr>
                                                                            <w:top w:val="none" w:sz="0" w:space="0" w:color="auto"/>
                                                                            <w:left w:val="none" w:sz="0" w:space="0" w:color="auto"/>
                                                                            <w:bottom w:val="none" w:sz="0" w:space="0" w:color="auto"/>
                                                                            <w:right w:val="none" w:sz="0" w:space="0" w:color="auto"/>
                                                                          </w:divBdr>
                                                                          <w:divsChild>
                                                                            <w:div w:id="1768119282">
                                                                              <w:marLeft w:val="0"/>
                                                                              <w:marRight w:val="0"/>
                                                                              <w:marTop w:val="0"/>
                                                                              <w:marBottom w:val="0"/>
                                                                              <w:divBdr>
                                                                                <w:top w:val="none" w:sz="0" w:space="0" w:color="auto"/>
                                                                                <w:left w:val="none" w:sz="0" w:space="0" w:color="auto"/>
                                                                                <w:bottom w:val="none" w:sz="0" w:space="0" w:color="auto"/>
                                                                                <w:right w:val="none" w:sz="0" w:space="0" w:color="auto"/>
                                                                              </w:divBdr>
                                                                              <w:divsChild>
                                                                                <w:div w:id="2113629057">
                                                                                  <w:marLeft w:val="-225"/>
                                                                                  <w:marRight w:val="-225"/>
                                                                                  <w:marTop w:val="0"/>
                                                                                  <w:marBottom w:val="0"/>
                                                                                  <w:divBdr>
                                                                                    <w:top w:val="none" w:sz="0" w:space="0" w:color="auto"/>
                                                                                    <w:left w:val="none" w:sz="0" w:space="0" w:color="auto"/>
                                                                                    <w:bottom w:val="none" w:sz="0" w:space="0" w:color="auto"/>
                                                                                    <w:right w:val="none" w:sz="0" w:space="0" w:color="auto"/>
                                                                                  </w:divBdr>
                                                                                  <w:divsChild>
                                                                                    <w:div w:id="611522405">
                                                                                      <w:marLeft w:val="0"/>
                                                                                      <w:marRight w:val="0"/>
                                                                                      <w:marTop w:val="0"/>
                                                                                      <w:marBottom w:val="0"/>
                                                                                      <w:divBdr>
                                                                                        <w:top w:val="none" w:sz="0" w:space="0" w:color="auto"/>
                                                                                        <w:left w:val="none" w:sz="0" w:space="0" w:color="auto"/>
                                                                                        <w:bottom w:val="none" w:sz="0" w:space="0" w:color="auto"/>
                                                                                        <w:right w:val="none" w:sz="0" w:space="0" w:color="auto"/>
                                                                                      </w:divBdr>
                                                                                      <w:divsChild>
                                                                                        <w:div w:id="437793403">
                                                                                          <w:marLeft w:val="0"/>
                                                                                          <w:marRight w:val="0"/>
                                                                                          <w:marTop w:val="0"/>
                                                                                          <w:marBottom w:val="225"/>
                                                                                          <w:divBdr>
                                                                                            <w:top w:val="none" w:sz="0" w:space="0" w:color="auto"/>
                                                                                            <w:left w:val="none" w:sz="0" w:space="0" w:color="auto"/>
                                                                                            <w:bottom w:val="none" w:sz="0" w:space="0" w:color="auto"/>
                                                                                            <w:right w:val="none" w:sz="0" w:space="0" w:color="auto"/>
                                                                                          </w:divBdr>
                                                                                          <w:divsChild>
                                                                                            <w:div w:id="156649017">
                                                                                              <w:marLeft w:val="0"/>
                                                                                              <w:marRight w:val="0"/>
                                                                                              <w:marTop w:val="0"/>
                                                                                              <w:marBottom w:val="0"/>
                                                                                              <w:divBdr>
                                                                                                <w:top w:val="none" w:sz="0" w:space="0" w:color="auto"/>
                                                                                                <w:left w:val="none" w:sz="0" w:space="0" w:color="auto"/>
                                                                                                <w:bottom w:val="none" w:sz="0" w:space="0" w:color="auto"/>
                                                                                                <w:right w:val="none" w:sz="0" w:space="0" w:color="auto"/>
                                                                                              </w:divBdr>
                                                                                              <w:divsChild>
                                                                                                <w:div w:id="687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50708-A966-4570-B97E-1DDC93C6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1613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Denise Huggan</cp:lastModifiedBy>
  <cp:revision>4</cp:revision>
  <cp:lastPrinted>2020-01-28T14:33:00Z</cp:lastPrinted>
  <dcterms:created xsi:type="dcterms:W3CDTF">2021-01-11T09:58:00Z</dcterms:created>
  <dcterms:modified xsi:type="dcterms:W3CDTF">2021-01-11T10:55:00Z</dcterms:modified>
</cp:coreProperties>
</file>