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0A83" w14:textId="77777777" w:rsidR="00CD6480" w:rsidRPr="00E47832" w:rsidRDefault="00CD6480">
      <w:pPr>
        <w:rPr>
          <w:rFonts w:asciiTheme="minorHAnsi" w:hAnsiTheme="minorHAnsi"/>
          <w:noProof/>
          <w:szCs w:val="22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4932"/>
      </w:tblGrid>
      <w:tr w:rsidR="00CD6480" w:rsidRPr="003F78F6" w14:paraId="71B28F13" w14:textId="77777777" w:rsidTr="00414840">
        <w:tc>
          <w:tcPr>
            <w:tcW w:w="10233" w:type="dxa"/>
            <w:gridSpan w:val="2"/>
            <w:tcBorders>
              <w:bottom w:val="single" w:sz="8" w:space="0" w:color="auto"/>
            </w:tcBorders>
          </w:tcPr>
          <w:p w14:paraId="280C0F45" w14:textId="77777777" w:rsidR="00CD6480" w:rsidRPr="003F78F6" w:rsidRDefault="00986A64">
            <w:pPr>
              <w:pStyle w:val="Heading3"/>
              <w:rPr>
                <w:b w:val="0"/>
                <w:szCs w:val="22"/>
              </w:rPr>
            </w:pPr>
            <w:r w:rsidRPr="003F78F6">
              <w:rPr>
                <w:szCs w:val="22"/>
              </w:rPr>
              <w:t>JOB DESCRIPTION AND PERSON SPECIFICATION</w:t>
            </w:r>
          </w:p>
        </w:tc>
      </w:tr>
      <w:tr w:rsidR="00CD6480" w:rsidRPr="003F78F6" w14:paraId="06E71570" w14:textId="77777777" w:rsidTr="00414840">
        <w:trPr>
          <w:cantSplit/>
          <w:trHeight w:val="75"/>
        </w:trPr>
        <w:tc>
          <w:tcPr>
            <w:tcW w:w="5301" w:type="dxa"/>
            <w:tcBorders>
              <w:bottom w:val="nil"/>
              <w:right w:val="nil"/>
            </w:tcBorders>
          </w:tcPr>
          <w:p w14:paraId="6A27B0E7" w14:textId="77777777" w:rsidR="00F31468" w:rsidRDefault="00F31468" w:rsidP="000735D9">
            <w:pPr>
              <w:rPr>
                <w:rFonts w:ascii="Arial" w:hAnsi="Arial" w:cs="Arial"/>
                <w:b/>
                <w:szCs w:val="22"/>
              </w:rPr>
            </w:pPr>
          </w:p>
          <w:p w14:paraId="0FBA886E" w14:textId="77777777" w:rsidR="00F31468" w:rsidRDefault="00986A64" w:rsidP="000735D9">
            <w:pPr>
              <w:rPr>
                <w:rFonts w:ascii="Arial" w:hAnsi="Arial" w:cs="Arial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Job Title</w:t>
            </w:r>
            <w:r w:rsidRPr="003F78F6">
              <w:rPr>
                <w:rFonts w:ascii="Arial" w:hAnsi="Arial" w:cs="Arial"/>
                <w:szCs w:val="22"/>
              </w:rPr>
              <w:t>:</w:t>
            </w:r>
            <w:r w:rsidR="00E47832" w:rsidRPr="003F78F6">
              <w:rPr>
                <w:rFonts w:ascii="Arial" w:hAnsi="Arial" w:cs="Arial"/>
                <w:szCs w:val="22"/>
              </w:rPr>
              <w:t xml:space="preserve"> </w:t>
            </w:r>
            <w:r w:rsidR="006719E4">
              <w:rPr>
                <w:rFonts w:ascii="Arial" w:hAnsi="Arial" w:cs="Arial"/>
              </w:rPr>
              <w:t xml:space="preserve">PA/Administrator, </w:t>
            </w:r>
          </w:p>
          <w:p w14:paraId="021096C4" w14:textId="77777777" w:rsidR="00CD6480" w:rsidRPr="00767D5B" w:rsidRDefault="00125057" w:rsidP="000735D9">
            <w:pPr>
              <w:rPr>
                <w:rFonts w:ascii="Arial" w:hAnsi="Arial" w:cs="Arial"/>
                <w:szCs w:val="22"/>
              </w:rPr>
            </w:pPr>
            <w:r w:rsidRPr="00767D5B">
              <w:rPr>
                <w:rFonts w:ascii="Arial" w:hAnsi="Arial" w:cs="Arial"/>
              </w:rPr>
              <w:t>Library and Student Support S</w:t>
            </w:r>
            <w:r w:rsidR="001B1D63" w:rsidRPr="00767D5B">
              <w:rPr>
                <w:rFonts w:ascii="Arial" w:hAnsi="Arial" w:cs="Arial"/>
              </w:rPr>
              <w:t>ervices</w:t>
            </w:r>
            <w:r w:rsidRPr="00767D5B">
              <w:rPr>
                <w:rFonts w:ascii="Arial" w:hAnsi="Arial" w:cs="Arial"/>
              </w:rPr>
              <w:t xml:space="preserve"> </w:t>
            </w:r>
            <w:r w:rsidR="006719E4">
              <w:rPr>
                <w:rFonts w:ascii="Arial" w:hAnsi="Arial" w:cs="Arial"/>
              </w:rPr>
              <w:t>Directorate</w:t>
            </w:r>
          </w:p>
          <w:p w14:paraId="51749686" w14:textId="77777777" w:rsidR="00FB315F" w:rsidRPr="003F78F6" w:rsidRDefault="00FB315F" w:rsidP="00073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0BF6ACD" w14:textId="77777777" w:rsidR="00F31468" w:rsidRPr="00191BB5" w:rsidRDefault="00F31468">
            <w:pPr>
              <w:pStyle w:val="Heading8"/>
              <w:jc w:val="left"/>
              <w:rPr>
                <w:b w:val="0"/>
                <w:bCs w:val="0"/>
                <w:color w:val="auto"/>
              </w:rPr>
            </w:pPr>
          </w:p>
          <w:p w14:paraId="4A70F5F7" w14:textId="77777777" w:rsidR="00191BB5" w:rsidRPr="00191BB5" w:rsidRDefault="00986A64" w:rsidP="00191BB5">
            <w:pPr>
              <w:rPr>
                <w:rFonts w:ascii="Arial" w:hAnsi="Arial" w:cs="Arial"/>
                <w:b/>
              </w:rPr>
            </w:pPr>
            <w:r w:rsidRPr="00191BB5">
              <w:rPr>
                <w:rFonts w:ascii="Arial" w:hAnsi="Arial" w:cs="Arial"/>
                <w:b/>
              </w:rPr>
              <w:t>Salary:</w:t>
            </w:r>
            <w:r w:rsidR="00191BB5" w:rsidRPr="00191BB5">
              <w:rPr>
                <w:rFonts w:ascii="Arial" w:hAnsi="Arial" w:cs="Arial"/>
                <w:b/>
              </w:rPr>
              <w:t xml:space="preserve"> </w:t>
            </w:r>
          </w:p>
          <w:p w14:paraId="6A98E71C" w14:textId="77777777" w:rsidR="00CD6480" w:rsidRPr="00191BB5" w:rsidRDefault="00191BB5" w:rsidP="00191BB5">
            <w:pPr>
              <w:rPr>
                <w:rFonts w:ascii="Arial" w:hAnsi="Arial" w:cs="Arial"/>
              </w:rPr>
            </w:pPr>
            <w:r w:rsidRPr="00191BB5">
              <w:rPr>
                <w:rFonts w:ascii="Arial" w:hAnsi="Arial" w:cs="Arial"/>
              </w:rPr>
              <w:t>£29,358 - £35,839</w:t>
            </w:r>
            <w:r>
              <w:rPr>
                <w:rFonts w:ascii="Arial" w:hAnsi="Arial" w:cs="Arial"/>
              </w:rPr>
              <w:t xml:space="preserve"> p</w:t>
            </w:r>
            <w:r w:rsidR="00B31929" w:rsidRPr="00191BB5">
              <w:rPr>
                <w:rFonts w:ascii="Arial" w:hAnsi="Arial" w:cs="Arial"/>
              </w:rPr>
              <w:t>er annum</w:t>
            </w:r>
          </w:p>
        </w:tc>
      </w:tr>
      <w:tr w:rsidR="00CD6480" w:rsidRPr="003F78F6" w14:paraId="6C8B563F" w14:textId="77777777" w:rsidTr="00414840">
        <w:trPr>
          <w:cantSplit/>
          <w:trHeight w:val="75"/>
        </w:trPr>
        <w:tc>
          <w:tcPr>
            <w:tcW w:w="5301" w:type="dxa"/>
            <w:tcBorders>
              <w:top w:val="nil"/>
              <w:bottom w:val="nil"/>
              <w:right w:val="nil"/>
            </w:tcBorders>
          </w:tcPr>
          <w:p w14:paraId="6A2E0B41" w14:textId="77777777" w:rsidR="00185A04" w:rsidRDefault="00986A64" w:rsidP="005733AB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Grade:</w:t>
            </w:r>
            <w:r w:rsidR="005733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372A4D8" w14:textId="77777777" w:rsidR="00CD6480" w:rsidRPr="003F78F6" w:rsidRDefault="005537EB" w:rsidP="006719E4">
            <w:pPr>
              <w:rPr>
                <w:rFonts w:ascii="Arial" w:hAnsi="Arial" w:cs="Arial"/>
                <w:b/>
                <w:szCs w:val="22"/>
              </w:rPr>
            </w:pPr>
            <w:r w:rsidRPr="00723909">
              <w:rPr>
                <w:rFonts w:ascii="Arial" w:hAnsi="Arial" w:cs="Arial"/>
                <w:bCs/>
                <w:szCs w:val="22"/>
              </w:rPr>
              <w:t xml:space="preserve">Grade </w:t>
            </w:r>
            <w:r w:rsidR="00723909" w:rsidRPr="00723909"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02A98FB" w14:textId="77777777" w:rsidR="00CD6480" w:rsidRPr="003F78F6" w:rsidRDefault="00986A64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 xml:space="preserve">Location: </w:t>
            </w:r>
          </w:p>
          <w:p w14:paraId="5D3BBCF5" w14:textId="77777777" w:rsidR="00CD6480" w:rsidRDefault="00986A64">
            <w:pPr>
              <w:rPr>
                <w:rFonts w:ascii="Arial" w:hAnsi="Arial" w:cs="Arial"/>
                <w:bCs/>
                <w:szCs w:val="22"/>
              </w:rPr>
            </w:pPr>
            <w:r w:rsidRPr="003F78F6">
              <w:rPr>
                <w:rFonts w:ascii="Arial" w:hAnsi="Arial" w:cs="Arial"/>
                <w:bCs/>
                <w:szCs w:val="22"/>
              </w:rPr>
              <w:t>272 High Holborn, London</w:t>
            </w:r>
          </w:p>
          <w:p w14:paraId="57CCF2CC" w14:textId="77777777" w:rsidR="00185A04" w:rsidRPr="003F78F6" w:rsidRDefault="00185A0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D6480" w:rsidRPr="003F78F6" w14:paraId="40178C55" w14:textId="77777777" w:rsidTr="00414840">
        <w:trPr>
          <w:cantSplit/>
          <w:trHeight w:val="75"/>
        </w:trPr>
        <w:tc>
          <w:tcPr>
            <w:tcW w:w="5301" w:type="dxa"/>
            <w:tcBorders>
              <w:top w:val="nil"/>
              <w:right w:val="nil"/>
            </w:tcBorders>
          </w:tcPr>
          <w:p w14:paraId="38789C6F" w14:textId="77777777" w:rsidR="00CD6480" w:rsidRDefault="00986A64" w:rsidP="00185A04">
            <w:p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Accountable to</w:t>
            </w:r>
            <w:r w:rsidRPr="003F78F6">
              <w:rPr>
                <w:rFonts w:ascii="Arial" w:hAnsi="Arial" w:cs="Arial"/>
                <w:szCs w:val="22"/>
              </w:rPr>
              <w:t xml:space="preserve">: </w:t>
            </w:r>
          </w:p>
          <w:p w14:paraId="06161762" w14:textId="77777777" w:rsidR="00185A04" w:rsidRPr="003F78F6" w:rsidRDefault="00D004BA" w:rsidP="00191B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Assistant Director </w:t>
            </w:r>
            <w:r w:rsidR="00191BB5">
              <w:rPr>
                <w:rFonts w:ascii="Arial" w:hAnsi="Arial" w:cs="Arial"/>
                <w:szCs w:val="22"/>
              </w:rPr>
              <w:t>(Planning &amp; Administration)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188BC1E7" w14:textId="77777777" w:rsidR="00CD6480" w:rsidRPr="003F78F6" w:rsidRDefault="00986A64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Section</w:t>
            </w:r>
            <w:r w:rsidRPr="003F78F6">
              <w:rPr>
                <w:rFonts w:ascii="Arial" w:hAnsi="Arial" w:cs="Arial"/>
                <w:szCs w:val="22"/>
              </w:rPr>
              <w:t>:</w:t>
            </w:r>
          </w:p>
          <w:p w14:paraId="449A7058" w14:textId="77777777" w:rsidR="00185A04" w:rsidRDefault="00125057" w:rsidP="00E45F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Library and Student Support Services Directorate</w:t>
            </w:r>
          </w:p>
          <w:p w14:paraId="73D4A6FF" w14:textId="77777777" w:rsidR="00B21EE9" w:rsidRPr="003F78F6" w:rsidRDefault="00B21EE9" w:rsidP="00E45FB6">
            <w:pPr>
              <w:rPr>
                <w:rFonts w:ascii="Arial" w:hAnsi="Arial" w:cs="Arial"/>
                <w:szCs w:val="22"/>
              </w:rPr>
            </w:pPr>
          </w:p>
        </w:tc>
      </w:tr>
      <w:tr w:rsidR="00CD6480" w:rsidRPr="003F78F6" w14:paraId="0590B883" w14:textId="77777777" w:rsidTr="00414840">
        <w:tc>
          <w:tcPr>
            <w:tcW w:w="10233" w:type="dxa"/>
            <w:gridSpan w:val="2"/>
          </w:tcPr>
          <w:p w14:paraId="626F70EB" w14:textId="77777777" w:rsidR="00D004BA" w:rsidRDefault="00D004BA" w:rsidP="00E731B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Cs w:val="22"/>
              </w:rPr>
            </w:pPr>
          </w:p>
          <w:p w14:paraId="684BD19E" w14:textId="77777777" w:rsidR="004438C9" w:rsidRDefault="00986A64" w:rsidP="00E731B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Cs w:val="22"/>
              </w:rPr>
            </w:pPr>
            <w:r w:rsidRPr="00E543FA">
              <w:rPr>
                <w:rFonts w:ascii="Arial" w:hAnsi="Arial" w:cs="Arial"/>
                <w:b/>
                <w:szCs w:val="22"/>
              </w:rPr>
              <w:t>Purpose of Job:</w:t>
            </w:r>
            <w:r w:rsidR="000E625B" w:rsidRPr="00E543F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FB589F8" w14:textId="77777777" w:rsidR="008262EA" w:rsidRPr="00767D5B" w:rsidRDefault="00BC328E" w:rsidP="00C948D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262EA">
              <w:rPr>
                <w:rFonts w:ascii="Arial" w:hAnsi="Arial" w:cs="Arial"/>
              </w:rPr>
              <w:t xml:space="preserve">To </w:t>
            </w:r>
            <w:r w:rsidR="006719E4">
              <w:rPr>
                <w:rFonts w:ascii="Arial" w:hAnsi="Arial" w:cs="Arial"/>
              </w:rPr>
              <w:t xml:space="preserve">provide </w:t>
            </w:r>
            <w:r w:rsidR="008D36CF">
              <w:rPr>
                <w:rFonts w:ascii="Arial" w:hAnsi="Arial" w:cs="Arial"/>
              </w:rPr>
              <w:t xml:space="preserve">effective and efficient </w:t>
            </w:r>
            <w:r w:rsidR="00156AE4">
              <w:rPr>
                <w:rFonts w:ascii="Arial" w:hAnsi="Arial" w:cs="Arial"/>
              </w:rPr>
              <w:t>PA support for</w:t>
            </w:r>
            <w:r w:rsidR="006719E4">
              <w:rPr>
                <w:rFonts w:ascii="Arial" w:hAnsi="Arial" w:cs="Arial"/>
              </w:rPr>
              <w:t xml:space="preserve"> </w:t>
            </w:r>
            <w:r w:rsidR="00191BB5">
              <w:rPr>
                <w:rFonts w:ascii="Arial" w:hAnsi="Arial" w:cs="Arial"/>
              </w:rPr>
              <w:t xml:space="preserve">the </w:t>
            </w:r>
            <w:r w:rsidR="006719E4">
              <w:rPr>
                <w:rFonts w:ascii="Arial" w:hAnsi="Arial" w:cs="Arial"/>
              </w:rPr>
              <w:t xml:space="preserve">Library and Student Support Services </w:t>
            </w:r>
            <w:r w:rsidR="00191BB5">
              <w:rPr>
                <w:rFonts w:ascii="Arial" w:hAnsi="Arial" w:cs="Arial"/>
              </w:rPr>
              <w:t xml:space="preserve">Directorate Senior Leadership Team, </w:t>
            </w:r>
            <w:r w:rsidR="00DA2911">
              <w:rPr>
                <w:rFonts w:ascii="Arial" w:hAnsi="Arial" w:cs="Arial"/>
              </w:rPr>
              <w:t>maintaining confidentiality, tact and diplomacy</w:t>
            </w:r>
            <w:r w:rsidR="00156AE4">
              <w:rPr>
                <w:rFonts w:ascii="Arial" w:hAnsi="Arial" w:cs="Arial"/>
              </w:rPr>
              <w:t xml:space="preserve"> </w:t>
            </w:r>
            <w:r w:rsidR="000C1145">
              <w:rPr>
                <w:rFonts w:ascii="Arial" w:hAnsi="Arial" w:cs="Arial"/>
              </w:rPr>
              <w:t>at all times</w:t>
            </w:r>
            <w:r w:rsidR="004438C9" w:rsidRPr="00767D5B">
              <w:rPr>
                <w:rFonts w:ascii="Arial" w:hAnsi="Arial" w:cs="Arial"/>
              </w:rPr>
              <w:t>.</w:t>
            </w:r>
            <w:r w:rsidR="008262EA" w:rsidRPr="00767D5B">
              <w:rPr>
                <w:rFonts w:ascii="Arial" w:hAnsi="Arial" w:cs="Arial"/>
              </w:rPr>
              <w:t xml:space="preserve"> </w:t>
            </w:r>
          </w:p>
          <w:p w14:paraId="327AB454" w14:textId="77777777" w:rsidR="00B21EE9" w:rsidRPr="00767D5B" w:rsidRDefault="00B21EE9" w:rsidP="00B21EE9">
            <w:pPr>
              <w:pStyle w:val="ListParagraph"/>
              <w:tabs>
                <w:tab w:val="left" w:pos="0"/>
              </w:tabs>
              <w:suppressAutoHyphens/>
              <w:ind w:left="360"/>
              <w:rPr>
                <w:rFonts w:ascii="Arial" w:hAnsi="Arial" w:cs="Arial"/>
              </w:rPr>
            </w:pPr>
          </w:p>
          <w:p w14:paraId="2864CE10" w14:textId="77777777" w:rsidR="00B21EE9" w:rsidRPr="00156AE4" w:rsidRDefault="00B13090" w:rsidP="00156AE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767D5B">
              <w:rPr>
                <w:rFonts w:ascii="Arial" w:hAnsi="Arial" w:cs="Arial"/>
              </w:rPr>
              <w:t xml:space="preserve">To </w:t>
            </w:r>
            <w:r w:rsidR="008D36CF">
              <w:rPr>
                <w:rFonts w:ascii="Arial" w:hAnsi="Arial" w:cs="Arial"/>
              </w:rPr>
              <w:t xml:space="preserve">provide comprehensive </w:t>
            </w:r>
            <w:r w:rsidR="00156AE4">
              <w:rPr>
                <w:rFonts w:ascii="Arial" w:hAnsi="Arial" w:cs="Arial"/>
              </w:rPr>
              <w:t xml:space="preserve">and customer-focused </w:t>
            </w:r>
            <w:r w:rsidR="008D36CF">
              <w:rPr>
                <w:rFonts w:ascii="Arial" w:hAnsi="Arial" w:cs="Arial"/>
              </w:rPr>
              <w:t xml:space="preserve">administrative </w:t>
            </w:r>
            <w:r w:rsidR="00156AE4">
              <w:rPr>
                <w:rFonts w:ascii="Arial" w:hAnsi="Arial" w:cs="Arial"/>
              </w:rPr>
              <w:t>support for</w:t>
            </w:r>
            <w:r w:rsidR="008D36CF">
              <w:rPr>
                <w:rFonts w:ascii="Arial" w:hAnsi="Arial" w:cs="Arial"/>
              </w:rPr>
              <w:t xml:space="preserve"> the Library and Student Support Services Directorate</w:t>
            </w:r>
            <w:r w:rsidR="00B83E35">
              <w:rPr>
                <w:rFonts w:ascii="Arial" w:hAnsi="Arial" w:cs="Arial"/>
              </w:rPr>
              <w:t xml:space="preserve"> (LSS)</w:t>
            </w:r>
            <w:r w:rsidR="00DA2911">
              <w:rPr>
                <w:rFonts w:ascii="Arial" w:hAnsi="Arial" w:cs="Arial"/>
              </w:rPr>
              <w:t xml:space="preserve">, </w:t>
            </w:r>
            <w:r w:rsidR="000C1145">
              <w:rPr>
                <w:rFonts w:ascii="Arial" w:hAnsi="Arial" w:cs="Arial"/>
              </w:rPr>
              <w:t>by</w:t>
            </w:r>
            <w:r w:rsidR="00156AE4">
              <w:rPr>
                <w:rFonts w:ascii="Arial" w:hAnsi="Arial" w:cs="Arial"/>
              </w:rPr>
              <w:t xml:space="preserve"> developing </w:t>
            </w:r>
            <w:r w:rsidR="00156AE4" w:rsidRPr="00156AE4">
              <w:rPr>
                <w:rFonts w:ascii="Arial" w:hAnsi="Arial" w:cs="Arial"/>
              </w:rPr>
              <w:t>an understanding of the work of the Directorate</w:t>
            </w:r>
            <w:r w:rsidR="00920728">
              <w:rPr>
                <w:rFonts w:ascii="Arial" w:hAnsi="Arial" w:cs="Arial"/>
              </w:rPr>
              <w:t xml:space="preserve"> and </w:t>
            </w:r>
            <w:r w:rsidR="00077C9B">
              <w:rPr>
                <w:rFonts w:ascii="Arial" w:hAnsi="Arial" w:cs="Arial"/>
              </w:rPr>
              <w:t>contributing to</w:t>
            </w:r>
            <w:r w:rsidR="00920728">
              <w:rPr>
                <w:rFonts w:ascii="Arial" w:hAnsi="Arial" w:cs="Arial"/>
              </w:rPr>
              <w:t xml:space="preserve"> </w:t>
            </w:r>
            <w:r w:rsidR="00077C9B">
              <w:rPr>
                <w:rFonts w:ascii="Arial" w:hAnsi="Arial" w:cs="Arial"/>
              </w:rPr>
              <w:t>the smooth operation</w:t>
            </w:r>
            <w:r w:rsidR="00920728">
              <w:rPr>
                <w:rFonts w:ascii="Arial" w:hAnsi="Arial" w:cs="Arial"/>
              </w:rPr>
              <w:t xml:space="preserve"> of the Directorate</w:t>
            </w:r>
            <w:r w:rsidR="00BF58E7">
              <w:rPr>
                <w:rFonts w:ascii="Arial" w:hAnsi="Arial" w:cs="Arial"/>
              </w:rPr>
              <w:t xml:space="preserve"> office</w:t>
            </w:r>
            <w:r w:rsidR="008D36CF" w:rsidRPr="00156AE4">
              <w:rPr>
                <w:rFonts w:ascii="Arial" w:hAnsi="Arial" w:cs="Arial"/>
              </w:rPr>
              <w:t>.</w:t>
            </w:r>
          </w:p>
          <w:p w14:paraId="3E420398" w14:textId="77777777" w:rsidR="008D36CF" w:rsidRPr="008D36CF" w:rsidRDefault="008D36CF" w:rsidP="008D36CF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</w:tr>
      <w:tr w:rsidR="00CD6480" w:rsidRPr="003F78F6" w14:paraId="4459D2DF" w14:textId="77777777" w:rsidTr="00414840">
        <w:tc>
          <w:tcPr>
            <w:tcW w:w="10233" w:type="dxa"/>
            <w:gridSpan w:val="2"/>
          </w:tcPr>
          <w:p w14:paraId="1C032859" w14:textId="77777777" w:rsidR="009A1E61" w:rsidRDefault="009A1E61" w:rsidP="002A4EC9">
            <w:pPr>
              <w:rPr>
                <w:rFonts w:ascii="Arial" w:hAnsi="Arial" w:cs="Arial"/>
                <w:b/>
                <w:szCs w:val="22"/>
              </w:rPr>
            </w:pPr>
          </w:p>
          <w:p w14:paraId="402F9EFF" w14:textId="77777777" w:rsidR="00CD6480" w:rsidRDefault="00E47832" w:rsidP="002A4EC9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 xml:space="preserve">Main </w:t>
            </w:r>
            <w:r w:rsidR="006151FF">
              <w:rPr>
                <w:rFonts w:ascii="Arial" w:hAnsi="Arial" w:cs="Arial"/>
                <w:b/>
                <w:szCs w:val="22"/>
              </w:rPr>
              <w:t>Duties and R</w:t>
            </w:r>
            <w:r w:rsidR="00986A64" w:rsidRPr="003F78F6">
              <w:rPr>
                <w:rFonts w:ascii="Arial" w:hAnsi="Arial" w:cs="Arial"/>
                <w:b/>
                <w:szCs w:val="22"/>
              </w:rPr>
              <w:t>esponsibilities</w:t>
            </w:r>
            <w:r w:rsidR="00B21EE9">
              <w:rPr>
                <w:rFonts w:ascii="Arial" w:hAnsi="Arial" w:cs="Arial"/>
                <w:b/>
                <w:szCs w:val="22"/>
              </w:rPr>
              <w:t>:</w:t>
            </w:r>
          </w:p>
          <w:p w14:paraId="7DF36D1B" w14:textId="77777777" w:rsidR="00B21EE9" w:rsidRDefault="00B21EE9" w:rsidP="002A4EC9">
            <w:pPr>
              <w:rPr>
                <w:rFonts w:ascii="Arial" w:hAnsi="Arial" w:cs="Arial"/>
                <w:b/>
                <w:szCs w:val="22"/>
              </w:rPr>
            </w:pPr>
          </w:p>
          <w:p w14:paraId="7EADA828" w14:textId="77777777" w:rsidR="008D36CF" w:rsidRPr="00336C9F" w:rsidRDefault="008D36CF" w:rsidP="002A4EC9">
            <w:pPr>
              <w:rPr>
                <w:rFonts w:ascii="Arial" w:hAnsi="Arial" w:cs="Arial"/>
                <w:szCs w:val="22"/>
              </w:rPr>
            </w:pPr>
            <w:r w:rsidRPr="00336C9F">
              <w:rPr>
                <w:rFonts w:ascii="Arial" w:hAnsi="Arial" w:cs="Arial"/>
                <w:szCs w:val="22"/>
              </w:rPr>
              <w:t>PA duties</w:t>
            </w:r>
            <w:r w:rsidR="00077C9B">
              <w:rPr>
                <w:rFonts w:ascii="Arial" w:hAnsi="Arial" w:cs="Arial"/>
                <w:szCs w:val="22"/>
              </w:rPr>
              <w:t xml:space="preserve"> </w:t>
            </w:r>
            <w:r w:rsidRPr="00336C9F">
              <w:rPr>
                <w:rFonts w:ascii="Arial" w:hAnsi="Arial" w:cs="Arial"/>
                <w:szCs w:val="22"/>
              </w:rPr>
              <w:t>include:</w:t>
            </w:r>
          </w:p>
          <w:p w14:paraId="6718F067" w14:textId="77777777" w:rsidR="00D1280A" w:rsidRDefault="00D1280A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act as a first point of contact in person, by telephone or by email; receiving visitors and arranging hospitality as appropriate, dealing with correspondence, relaying accurate messages and dealing with enquiries in a timely </w:t>
            </w:r>
            <w:r w:rsidR="008551BC">
              <w:rPr>
                <w:rFonts w:ascii="Arial" w:hAnsi="Arial" w:cs="Arial"/>
              </w:rPr>
              <w:t xml:space="preserve">and confidential </w:t>
            </w:r>
            <w:r>
              <w:rPr>
                <w:rFonts w:ascii="Arial" w:hAnsi="Arial" w:cs="Arial"/>
              </w:rPr>
              <w:t>manner</w:t>
            </w:r>
            <w:r w:rsidR="00156AE4">
              <w:rPr>
                <w:rFonts w:ascii="Arial" w:hAnsi="Arial" w:cs="Arial"/>
              </w:rPr>
              <w:t>.</w:t>
            </w:r>
          </w:p>
          <w:p w14:paraId="42CB9295" w14:textId="77777777" w:rsidR="00813092" w:rsidRDefault="00813092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organise meetings for and manage the </w:t>
            </w:r>
            <w:r w:rsidR="00CF77C7">
              <w:rPr>
                <w:rFonts w:ascii="Arial" w:hAnsi="Arial" w:cs="Arial"/>
              </w:rPr>
              <w:t xml:space="preserve">electronic </w:t>
            </w:r>
            <w:r>
              <w:rPr>
                <w:rFonts w:ascii="Arial" w:hAnsi="Arial" w:cs="Arial"/>
              </w:rPr>
              <w:t xml:space="preserve">diaries </w:t>
            </w:r>
            <w:r w:rsidR="00191BB5">
              <w:rPr>
                <w:rFonts w:ascii="Arial" w:hAnsi="Arial" w:cs="Arial"/>
              </w:rPr>
              <w:t xml:space="preserve">for members of </w:t>
            </w:r>
            <w:r w:rsidR="00191BB5">
              <w:rPr>
                <w:rFonts w:ascii="Arial" w:hAnsi="Arial" w:cs="Arial"/>
              </w:rPr>
              <w:t>the Library and Student Support Services Directorate</w:t>
            </w:r>
            <w:r w:rsidR="00333898">
              <w:rPr>
                <w:rFonts w:ascii="Arial" w:hAnsi="Arial" w:cs="Arial"/>
              </w:rPr>
              <w:t xml:space="preserve"> as required. In the first instance these will be: </w:t>
            </w:r>
            <w:r w:rsidR="00191BB5">
              <w:rPr>
                <w:rFonts w:ascii="Arial" w:hAnsi="Arial" w:cs="Arial"/>
              </w:rPr>
              <w:t xml:space="preserve">Assistant </w:t>
            </w:r>
            <w:r w:rsidR="00333898">
              <w:rPr>
                <w:rFonts w:ascii="Arial" w:hAnsi="Arial" w:cs="Arial"/>
              </w:rPr>
              <w:t>D</w:t>
            </w:r>
            <w:r w:rsidR="00191BB5">
              <w:rPr>
                <w:rFonts w:ascii="Arial" w:hAnsi="Arial" w:cs="Arial"/>
              </w:rPr>
              <w:t>irector (Planning &amp; Administration, Associate Dean</w:t>
            </w:r>
            <w:r w:rsidR="00333898" w:rsidRPr="00333898">
              <w:rPr>
                <w:rFonts w:ascii="Arial" w:hAnsi="Arial" w:cs="Arial"/>
              </w:rPr>
              <w:t xml:space="preserve"> </w:t>
            </w:r>
            <w:r w:rsidR="00333898" w:rsidRPr="00333898">
              <w:rPr>
                <w:rFonts w:ascii="Arial" w:hAnsi="Arial" w:cs="Arial"/>
              </w:rPr>
              <w:t>of International Student Experience</w:t>
            </w:r>
            <w:r w:rsidR="00191BB5">
              <w:rPr>
                <w:rFonts w:ascii="Arial" w:hAnsi="Arial" w:cs="Arial"/>
              </w:rPr>
              <w:t>, Associate Director</w:t>
            </w:r>
            <w:r w:rsidR="00333898">
              <w:rPr>
                <w:rFonts w:ascii="Arial" w:hAnsi="Arial" w:cs="Arial"/>
              </w:rPr>
              <w:t xml:space="preserve"> </w:t>
            </w:r>
            <w:r w:rsidR="00333898" w:rsidRPr="00333898">
              <w:rPr>
                <w:rFonts w:ascii="Arial" w:hAnsi="Arial" w:cs="Arial"/>
              </w:rPr>
              <w:t xml:space="preserve">Library Services </w:t>
            </w:r>
            <w:r w:rsidR="00333898">
              <w:rPr>
                <w:rFonts w:ascii="Arial" w:hAnsi="Arial" w:cs="Arial"/>
              </w:rPr>
              <w:t>&amp;</w:t>
            </w:r>
            <w:r w:rsidR="00333898" w:rsidRPr="00333898">
              <w:rPr>
                <w:rFonts w:ascii="Arial" w:hAnsi="Arial" w:cs="Arial"/>
              </w:rPr>
              <w:t xml:space="preserve"> Support</w:t>
            </w:r>
            <w:r w:rsidR="00333898">
              <w:rPr>
                <w:rFonts w:ascii="Arial" w:hAnsi="Arial" w:cs="Arial"/>
              </w:rPr>
              <w:t xml:space="preserve">, and </w:t>
            </w:r>
            <w:r w:rsidR="00333898" w:rsidRPr="00333898">
              <w:rPr>
                <w:rFonts w:ascii="Arial" w:hAnsi="Arial" w:cs="Arial"/>
              </w:rPr>
              <w:t>Associate Director of Library Services (Content &amp; Discovery</w:t>
            </w:r>
            <w:r w:rsidR="00191BB5">
              <w:rPr>
                <w:rFonts w:ascii="Arial" w:hAnsi="Arial" w:cs="Arial"/>
              </w:rPr>
              <w:t>)</w:t>
            </w:r>
            <w:r w:rsidR="00333898">
              <w:rPr>
                <w:rFonts w:ascii="Arial" w:hAnsi="Arial" w:cs="Arial"/>
              </w:rPr>
              <w:t xml:space="preserve">. This will include </w:t>
            </w:r>
            <w:r>
              <w:rPr>
                <w:rFonts w:ascii="Arial" w:hAnsi="Arial" w:cs="Arial"/>
              </w:rPr>
              <w:t>administering room bookings</w:t>
            </w:r>
            <w:r w:rsidR="00333898">
              <w:rPr>
                <w:rFonts w:ascii="Arial" w:hAnsi="Arial" w:cs="Arial"/>
              </w:rPr>
              <w:t>, Teams calls</w:t>
            </w:r>
            <w:r>
              <w:rPr>
                <w:rFonts w:ascii="Arial" w:hAnsi="Arial" w:cs="Arial"/>
              </w:rPr>
              <w:t xml:space="preserve"> and meeting invitations</w:t>
            </w:r>
            <w:r w:rsidR="00DA2911">
              <w:rPr>
                <w:rFonts w:ascii="Arial" w:hAnsi="Arial" w:cs="Arial"/>
              </w:rPr>
              <w:t xml:space="preserve"> on their behalf</w:t>
            </w:r>
            <w:r w:rsidR="005123C1">
              <w:rPr>
                <w:rFonts w:ascii="Arial" w:hAnsi="Arial" w:cs="Arial"/>
              </w:rPr>
              <w:t xml:space="preserve">, and maintaining meeting schedules to inform forward-planning and management of </w:t>
            </w:r>
            <w:r w:rsidR="008551BC">
              <w:rPr>
                <w:rFonts w:ascii="Arial" w:hAnsi="Arial" w:cs="Arial"/>
              </w:rPr>
              <w:t xml:space="preserve">their </w:t>
            </w:r>
            <w:r w:rsidR="005123C1">
              <w:rPr>
                <w:rFonts w:ascii="Arial" w:hAnsi="Arial" w:cs="Arial"/>
              </w:rPr>
              <w:t>workloads</w:t>
            </w:r>
            <w:r w:rsidRPr="00767D5B">
              <w:rPr>
                <w:rFonts w:ascii="Arial" w:hAnsi="Arial" w:cs="Arial"/>
              </w:rPr>
              <w:t xml:space="preserve">. </w:t>
            </w:r>
          </w:p>
          <w:p w14:paraId="16C33EF0" w14:textId="77777777" w:rsidR="005123C1" w:rsidRDefault="00DA2911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13092">
              <w:rPr>
                <w:rFonts w:ascii="Arial" w:hAnsi="Arial" w:cs="Arial"/>
              </w:rPr>
              <w:t>To undertake photocopying and scanning of documents</w:t>
            </w:r>
            <w:r w:rsidR="008551BC">
              <w:rPr>
                <w:rFonts w:ascii="Arial" w:hAnsi="Arial" w:cs="Arial"/>
              </w:rPr>
              <w:t xml:space="preserve"> in preparation for meetings and in response to </w:t>
            </w:r>
            <w:r w:rsidR="00077C9B">
              <w:rPr>
                <w:rFonts w:ascii="Arial" w:hAnsi="Arial" w:cs="Arial"/>
              </w:rPr>
              <w:t>other request</w:t>
            </w:r>
            <w:r w:rsidR="008551BC">
              <w:rPr>
                <w:rFonts w:ascii="Arial" w:hAnsi="Arial" w:cs="Arial"/>
              </w:rPr>
              <w:t>s.</w:t>
            </w:r>
          </w:p>
          <w:p w14:paraId="5B524ABD" w14:textId="77777777" w:rsidR="00DA2911" w:rsidRDefault="005123C1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 up and maintain appropriate system</w:t>
            </w:r>
            <w:r w:rsidR="00336C9F">
              <w:rPr>
                <w:rFonts w:ascii="Arial" w:hAnsi="Arial" w:cs="Arial"/>
              </w:rPr>
              <w:t>s for storage and retrieval of both</w:t>
            </w:r>
            <w:r w:rsidR="00DA2911" w:rsidRPr="00813092">
              <w:rPr>
                <w:rFonts w:ascii="Arial" w:hAnsi="Arial" w:cs="Arial"/>
              </w:rPr>
              <w:t xml:space="preserve"> electronic and paper-based files</w:t>
            </w:r>
            <w:r w:rsidR="00333898">
              <w:rPr>
                <w:rFonts w:ascii="Arial" w:hAnsi="Arial" w:cs="Arial"/>
              </w:rPr>
              <w:t>.</w:t>
            </w:r>
          </w:p>
          <w:p w14:paraId="7F0A0E6C" w14:textId="77777777" w:rsidR="00813092" w:rsidRDefault="00813092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purchase </w:t>
            </w:r>
            <w:r w:rsidR="00DA2911">
              <w:rPr>
                <w:rFonts w:ascii="Arial" w:hAnsi="Arial" w:cs="Arial"/>
              </w:rPr>
              <w:t>station</w:t>
            </w:r>
            <w:r w:rsidR="00333898">
              <w:rPr>
                <w:rFonts w:ascii="Arial" w:hAnsi="Arial" w:cs="Arial"/>
              </w:rPr>
              <w:t>e</w:t>
            </w:r>
            <w:r w:rsidR="00DA2911">
              <w:rPr>
                <w:rFonts w:ascii="Arial" w:hAnsi="Arial" w:cs="Arial"/>
              </w:rPr>
              <w:t xml:space="preserve">ry, </w:t>
            </w:r>
            <w:r>
              <w:rPr>
                <w:rFonts w:ascii="Arial" w:hAnsi="Arial" w:cs="Arial"/>
              </w:rPr>
              <w:t>equipment</w:t>
            </w:r>
            <w:r w:rsidR="005123C1">
              <w:rPr>
                <w:rFonts w:ascii="Arial" w:hAnsi="Arial" w:cs="Arial"/>
              </w:rPr>
              <w:t xml:space="preserve"> and other sundries</w:t>
            </w:r>
            <w:r w:rsidR="00DA2911">
              <w:rPr>
                <w:rFonts w:ascii="Arial" w:hAnsi="Arial" w:cs="Arial"/>
              </w:rPr>
              <w:t>, and book</w:t>
            </w:r>
            <w:r>
              <w:rPr>
                <w:rFonts w:ascii="Arial" w:hAnsi="Arial" w:cs="Arial"/>
              </w:rPr>
              <w:t xml:space="preserve"> travel </w:t>
            </w:r>
            <w:r w:rsidR="005123C1">
              <w:rPr>
                <w:rFonts w:ascii="Arial" w:hAnsi="Arial" w:cs="Arial"/>
              </w:rPr>
              <w:t>and accommodation</w:t>
            </w:r>
            <w:r>
              <w:rPr>
                <w:rFonts w:ascii="Arial" w:hAnsi="Arial" w:cs="Arial"/>
              </w:rPr>
              <w:t xml:space="preserve">, in line with the University’s policies and procedures, as laid down by Financial Regulations. </w:t>
            </w:r>
            <w:r w:rsidR="00DA2911">
              <w:rPr>
                <w:rFonts w:ascii="Arial" w:hAnsi="Arial" w:cs="Arial"/>
              </w:rPr>
              <w:t>This will involve l</w:t>
            </w:r>
            <w:r>
              <w:rPr>
                <w:rFonts w:ascii="Arial" w:hAnsi="Arial" w:cs="Arial"/>
              </w:rPr>
              <w:t xml:space="preserve">iaising with the </w:t>
            </w:r>
            <w:r w:rsidR="00077C9B">
              <w:rPr>
                <w:rFonts w:ascii="Arial" w:hAnsi="Arial" w:cs="Arial"/>
              </w:rPr>
              <w:t xml:space="preserve">Directorate’s </w:t>
            </w:r>
            <w:r>
              <w:rPr>
                <w:rFonts w:ascii="Arial" w:hAnsi="Arial" w:cs="Arial"/>
              </w:rPr>
              <w:t>Finance</w:t>
            </w:r>
            <w:r w:rsidR="00DA2911">
              <w:rPr>
                <w:rFonts w:ascii="Arial" w:hAnsi="Arial" w:cs="Arial"/>
              </w:rPr>
              <w:t xml:space="preserve"> Team</w:t>
            </w:r>
            <w:r w:rsidR="00DF00F4">
              <w:rPr>
                <w:rFonts w:ascii="Arial" w:hAnsi="Arial" w:cs="Arial"/>
              </w:rPr>
              <w:t xml:space="preserve"> and may involve liaising with the University’s Finance Department</w:t>
            </w:r>
            <w:r>
              <w:rPr>
                <w:rFonts w:ascii="Arial" w:hAnsi="Arial" w:cs="Arial"/>
              </w:rPr>
              <w:t>.</w:t>
            </w:r>
          </w:p>
          <w:p w14:paraId="3FD8364D" w14:textId="77777777" w:rsidR="00DF00F4" w:rsidRDefault="00DF00F4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assist with HR administration associated with </w:t>
            </w:r>
            <w:r w:rsidR="00077C9B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recruitment and appraisal, in accordance with the University’s policies and procedures. This may involve liaising with the University’s HR Department.</w:t>
            </w:r>
          </w:p>
          <w:p w14:paraId="64A8058E" w14:textId="77777777" w:rsidR="008D36CF" w:rsidRPr="00156AE4" w:rsidRDefault="008D36CF" w:rsidP="00156AE4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1CEA13C5" w14:textId="77777777" w:rsidR="008D36CF" w:rsidRPr="00336C9F" w:rsidRDefault="008D36CF" w:rsidP="008D36CF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336C9F">
              <w:rPr>
                <w:rFonts w:ascii="Arial" w:hAnsi="Arial" w:cs="Arial"/>
              </w:rPr>
              <w:t>Administrative d</w:t>
            </w:r>
            <w:r w:rsidR="00077C9B">
              <w:rPr>
                <w:rFonts w:ascii="Arial" w:hAnsi="Arial" w:cs="Arial"/>
              </w:rPr>
              <w:t xml:space="preserve">uties </w:t>
            </w:r>
            <w:r w:rsidRPr="00336C9F">
              <w:rPr>
                <w:rFonts w:ascii="Arial" w:hAnsi="Arial" w:cs="Arial"/>
              </w:rPr>
              <w:t>include:</w:t>
            </w:r>
          </w:p>
          <w:p w14:paraId="5B0537B8" w14:textId="77777777" w:rsidR="000C1145" w:rsidRDefault="000C1145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 an up to date knowledge of the work of the Directorate, including an awareness of its strategic and operational plans, in order to handle enquiries and referrals effectively.</w:t>
            </w:r>
          </w:p>
          <w:p w14:paraId="72376ECC" w14:textId="77777777" w:rsidR="000C1145" w:rsidRDefault="000C1145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liaise with staff within the Directorate and </w:t>
            </w:r>
            <w:r w:rsidR="00077C9B">
              <w:rPr>
                <w:rFonts w:ascii="Arial" w:hAnsi="Arial" w:cs="Arial"/>
              </w:rPr>
              <w:t xml:space="preserve">with colleagues </w:t>
            </w:r>
            <w:r>
              <w:rPr>
                <w:rFonts w:ascii="Arial" w:hAnsi="Arial" w:cs="Arial"/>
              </w:rPr>
              <w:t>across the University on behalf of the Directorate.</w:t>
            </w:r>
          </w:p>
          <w:p w14:paraId="53A289F6" w14:textId="77777777" w:rsidR="00D1280A" w:rsidRDefault="00D1280A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arrange and service a variety of meetings and committees, including confirming meeting dates, </w:t>
            </w:r>
            <w:r w:rsidR="00077C9B">
              <w:rPr>
                <w:rFonts w:ascii="Arial" w:hAnsi="Arial" w:cs="Arial"/>
              </w:rPr>
              <w:t xml:space="preserve">booking rooms, </w:t>
            </w:r>
            <w:r>
              <w:rPr>
                <w:rFonts w:ascii="Arial" w:hAnsi="Arial" w:cs="Arial"/>
              </w:rPr>
              <w:t xml:space="preserve">preparing agendas, circulating papers and taking minutes. </w:t>
            </w:r>
          </w:p>
          <w:p w14:paraId="1D9373F7" w14:textId="77777777" w:rsidR="00D1280A" w:rsidRDefault="00D1280A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provide administration for internal and external events, including sourcing and booking venues, ordering catering and ens</w:t>
            </w:r>
            <w:r w:rsidR="00077C9B">
              <w:rPr>
                <w:rFonts w:ascii="Arial" w:hAnsi="Arial" w:cs="Arial"/>
              </w:rPr>
              <w:t xml:space="preserve">uring appropriate audio-visual equipment </w:t>
            </w:r>
            <w:r>
              <w:rPr>
                <w:rFonts w:ascii="Arial" w:hAnsi="Arial" w:cs="Arial"/>
              </w:rPr>
              <w:t>is available, organising speakers and delegates, preparing itineraries, collating and circulating event literature.</w:t>
            </w:r>
          </w:p>
          <w:p w14:paraId="3CD49D27" w14:textId="77777777" w:rsidR="005123C1" w:rsidRDefault="005123C1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collate information and documentation, including researching, producing, formatting and proof- reading reports, documentation and presentations as required.</w:t>
            </w:r>
            <w:r w:rsidRPr="00767D5B">
              <w:rPr>
                <w:rFonts w:ascii="Arial" w:hAnsi="Arial" w:cs="Arial"/>
              </w:rPr>
              <w:t xml:space="preserve"> </w:t>
            </w:r>
          </w:p>
          <w:p w14:paraId="439DB384" w14:textId="77777777" w:rsidR="00FA7767" w:rsidRDefault="00FA7767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767D5B">
              <w:rPr>
                <w:rFonts w:ascii="Arial" w:hAnsi="Arial" w:cs="Arial"/>
              </w:rPr>
              <w:t xml:space="preserve">To </w:t>
            </w:r>
            <w:r w:rsidR="00813092">
              <w:rPr>
                <w:rFonts w:ascii="Arial" w:hAnsi="Arial" w:cs="Arial"/>
              </w:rPr>
              <w:t xml:space="preserve">assist with the production of </w:t>
            </w:r>
            <w:r w:rsidR="00DD2960">
              <w:rPr>
                <w:rFonts w:ascii="Arial" w:hAnsi="Arial" w:cs="Arial"/>
              </w:rPr>
              <w:t>communication</w:t>
            </w:r>
            <w:r w:rsidR="005123C1">
              <w:rPr>
                <w:rFonts w:ascii="Arial" w:hAnsi="Arial" w:cs="Arial"/>
              </w:rPr>
              <w:t>, presentation</w:t>
            </w:r>
            <w:r w:rsidR="00813092">
              <w:rPr>
                <w:rFonts w:ascii="Arial" w:hAnsi="Arial" w:cs="Arial"/>
              </w:rPr>
              <w:t xml:space="preserve"> and marketing materials in digital and print format</w:t>
            </w:r>
            <w:r w:rsidR="005123C1">
              <w:rPr>
                <w:rFonts w:ascii="Arial" w:hAnsi="Arial" w:cs="Arial"/>
              </w:rPr>
              <w:t>s</w:t>
            </w:r>
            <w:r w:rsidR="00813092">
              <w:rPr>
                <w:rFonts w:ascii="Arial" w:hAnsi="Arial" w:cs="Arial"/>
              </w:rPr>
              <w:t xml:space="preserve">. </w:t>
            </w:r>
          </w:p>
          <w:p w14:paraId="13FC9A56" w14:textId="77777777" w:rsidR="00DA2911" w:rsidRDefault="00DA2911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to and administer projects and services as required.</w:t>
            </w:r>
          </w:p>
          <w:p w14:paraId="5CB97E60" w14:textId="77777777" w:rsidR="00DA2911" w:rsidRDefault="00DA2911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administer mailing lists,</w:t>
            </w:r>
            <w:r w:rsidRPr="00767D5B">
              <w:rPr>
                <w:rFonts w:ascii="Arial" w:hAnsi="Arial" w:cs="Arial"/>
              </w:rPr>
              <w:t xml:space="preserve"> file structures </w:t>
            </w:r>
            <w:r>
              <w:rPr>
                <w:rFonts w:ascii="Arial" w:hAnsi="Arial" w:cs="Arial"/>
              </w:rPr>
              <w:t xml:space="preserve">and collaboration tools </w:t>
            </w:r>
            <w:r w:rsidRPr="00767D5B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online information sharing within </w:t>
            </w:r>
            <w:r w:rsidRPr="00767D5B">
              <w:rPr>
                <w:rFonts w:ascii="Arial" w:hAnsi="Arial" w:cs="Arial"/>
              </w:rPr>
              <w:t>the Directorate</w:t>
            </w:r>
            <w:r>
              <w:rPr>
                <w:rFonts w:ascii="Arial" w:hAnsi="Arial" w:cs="Arial"/>
              </w:rPr>
              <w:t>.</w:t>
            </w:r>
          </w:p>
          <w:p w14:paraId="53321E5D" w14:textId="77777777" w:rsidR="00DA2911" w:rsidRPr="00DD2960" w:rsidRDefault="00DB100F" w:rsidP="000E3FD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a tidy and organis</w:t>
            </w:r>
            <w:r w:rsidR="00DA2911">
              <w:rPr>
                <w:rFonts w:ascii="Arial" w:hAnsi="Arial" w:cs="Arial"/>
              </w:rPr>
              <w:t xml:space="preserve">ed </w:t>
            </w:r>
            <w:r w:rsidR="00333898">
              <w:rPr>
                <w:rFonts w:ascii="Arial" w:hAnsi="Arial" w:cs="Arial"/>
              </w:rPr>
              <w:t>work office</w:t>
            </w:r>
            <w:r w:rsidR="00DA2911">
              <w:rPr>
                <w:rFonts w:ascii="Arial" w:hAnsi="Arial" w:cs="Arial"/>
              </w:rPr>
              <w:t xml:space="preserve"> environment.</w:t>
            </w:r>
          </w:p>
          <w:p w14:paraId="44C3A86E" w14:textId="77777777" w:rsidR="009A1E61" w:rsidRDefault="009A1E61" w:rsidP="006B65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Cs w:val="22"/>
              </w:rPr>
            </w:pPr>
          </w:p>
          <w:p w14:paraId="21216B37" w14:textId="77777777" w:rsidR="00CD6480" w:rsidRDefault="005123C1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Cs w:val="22"/>
              </w:rPr>
              <w:t>Additional Duties and R</w:t>
            </w:r>
            <w:r w:rsidR="00E47832" w:rsidRPr="003F78F6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  <w:r w:rsidR="009A1E61">
              <w:rPr>
                <w:rFonts w:ascii="Arial" w:hAnsi="Arial" w:cs="Arial"/>
                <w:b/>
                <w:spacing w:val="-3"/>
                <w:szCs w:val="22"/>
              </w:rPr>
              <w:t>:</w:t>
            </w:r>
          </w:p>
          <w:p w14:paraId="1A1ADBFF" w14:textId="77777777" w:rsidR="000E3FD4" w:rsidRPr="00ED0418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p</w:t>
            </w:r>
            <w:r w:rsidRPr="00ED0418">
              <w:rPr>
                <w:rFonts w:ascii="Arial" w:hAnsi="Arial" w:cs="Arial"/>
                <w:szCs w:val="22"/>
              </w:rPr>
              <w:t>erform such duties consistent with your role as may from time to time be assigned to you anywhere within the University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3769643" w14:textId="77777777" w:rsidR="000E3FD4" w:rsidRPr="00ED0418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u</w:t>
            </w:r>
            <w:r w:rsidRPr="00ED0418">
              <w:rPr>
                <w:rFonts w:ascii="Arial" w:hAnsi="Arial" w:cs="Arial"/>
                <w:szCs w:val="22"/>
              </w:rPr>
              <w:t>ndertake health and safety duties and responsibilities appropriate to the role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76F4CE6" w14:textId="77777777" w:rsidR="000E3FD4" w:rsidRPr="00ED0418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</w:t>
            </w:r>
            <w:r w:rsidRPr="00ED0418">
              <w:rPr>
                <w:rFonts w:ascii="Arial" w:hAnsi="Arial" w:cs="Arial"/>
                <w:szCs w:val="22"/>
              </w:rPr>
              <w:t>ork in accordance with the University’s Equal Opportunities Policy and the Staff Charter, promoting equality and diversity in your work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3E5F51D" w14:textId="77777777" w:rsidR="000E3FD4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(2016-2022).</w:t>
            </w:r>
          </w:p>
          <w:p w14:paraId="77F9200A" w14:textId="77777777" w:rsidR="000E3FD4" w:rsidRPr="00ED0418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u</w:t>
            </w:r>
            <w:r w:rsidRPr="00ED0418">
              <w:rPr>
                <w:rFonts w:ascii="Arial" w:hAnsi="Arial" w:cs="Arial"/>
                <w:szCs w:val="22"/>
              </w:rPr>
              <w:t>ndertake continuous personal and professional development, and to support it for any staff you manage through effective use of the University’s Planning, Review and Appraisal scheme and staff development opportunities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2B4F1CEA" w14:textId="77777777" w:rsidR="000E3FD4" w:rsidRPr="00ED0418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m</w:t>
            </w:r>
            <w:r w:rsidRPr="00ED0418">
              <w:rPr>
                <w:rFonts w:ascii="Arial" w:hAnsi="Arial" w:cs="Arial"/>
                <w:szCs w:val="22"/>
              </w:rPr>
              <w:t xml:space="preserve">ake full use of all information and communication technologies </w:t>
            </w:r>
            <w:r w:rsidRPr="00ED0418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ED0418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5150B76" w14:textId="77777777" w:rsidR="000E3FD4" w:rsidRDefault="000E3FD4" w:rsidP="000E3FD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</w:t>
            </w:r>
            <w:r w:rsidRPr="00ED0418">
              <w:rPr>
                <w:rFonts w:ascii="Arial" w:hAnsi="Arial" w:cs="Arial"/>
                <w:szCs w:val="22"/>
              </w:rPr>
              <w:t>onduct all financial matters associated with the role in accordance with the University’s policies and procedures, as laid down in the Financial Regulations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63656829" w14:textId="77777777" w:rsidR="009A1E61" w:rsidRPr="00E45FB6" w:rsidRDefault="009A1E61" w:rsidP="00B83E35">
            <w:pPr>
              <w:rPr>
                <w:rFonts w:ascii="Arial" w:hAnsi="Arial" w:cs="Arial"/>
                <w:szCs w:val="22"/>
              </w:rPr>
            </w:pPr>
          </w:p>
        </w:tc>
      </w:tr>
      <w:tr w:rsidR="00BD65DC" w:rsidRPr="003F78F6" w14:paraId="0387E3CC" w14:textId="77777777" w:rsidTr="00414840">
        <w:tc>
          <w:tcPr>
            <w:tcW w:w="10233" w:type="dxa"/>
            <w:gridSpan w:val="2"/>
          </w:tcPr>
          <w:p w14:paraId="44FB9705" w14:textId="77777777" w:rsidR="00D90F5F" w:rsidRDefault="00D90F5F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2DD64C6" w14:textId="77777777" w:rsidR="009A1E61" w:rsidRDefault="005123C1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Key Working R</w:t>
            </w:r>
            <w:r w:rsidR="00E47832" w:rsidRPr="006B650E">
              <w:rPr>
                <w:rFonts w:ascii="Arial" w:hAnsi="Arial" w:cs="Arial"/>
                <w:b/>
                <w:color w:val="000000" w:themeColor="text1"/>
                <w:szCs w:val="22"/>
              </w:rPr>
              <w:t>elationship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</w:t>
            </w:r>
            <w:r w:rsidR="00E47832" w:rsidRPr="006B650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: </w:t>
            </w:r>
          </w:p>
          <w:p w14:paraId="026FBE20" w14:textId="77777777" w:rsidR="00E45FB6" w:rsidRPr="00B21EE9" w:rsidRDefault="00E45FB6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B21EE9">
              <w:rPr>
                <w:rFonts w:ascii="Arial" w:hAnsi="Arial" w:cs="Arial"/>
                <w:color w:val="000000" w:themeColor="text1"/>
                <w:szCs w:val="22"/>
              </w:rPr>
              <w:t xml:space="preserve">Directorate Leadership </w:t>
            </w:r>
            <w:r w:rsidR="00B21EE9" w:rsidRPr="00B21EE9">
              <w:rPr>
                <w:rFonts w:ascii="Arial" w:hAnsi="Arial" w:cs="Arial"/>
                <w:color w:val="000000" w:themeColor="text1"/>
                <w:szCs w:val="22"/>
              </w:rPr>
              <w:t>Team, including the Director; Dean of Students;</w:t>
            </w:r>
            <w:r w:rsidRPr="00B21EE9">
              <w:rPr>
                <w:rFonts w:ascii="Arial" w:hAnsi="Arial" w:cs="Arial"/>
                <w:color w:val="000000" w:themeColor="text1"/>
                <w:szCs w:val="22"/>
              </w:rPr>
              <w:t xml:space="preserve"> Associate</w:t>
            </w:r>
            <w:r w:rsidR="00B21EE9" w:rsidRPr="00B21EE9">
              <w:rPr>
                <w:rFonts w:ascii="Arial" w:hAnsi="Arial" w:cs="Arial"/>
                <w:color w:val="000000" w:themeColor="text1"/>
                <w:szCs w:val="22"/>
              </w:rPr>
              <w:t xml:space="preserve"> Dean of Academic Support;</w:t>
            </w:r>
            <w:r w:rsidRPr="00B21EE9">
              <w:rPr>
                <w:rFonts w:ascii="Arial" w:hAnsi="Arial" w:cs="Arial"/>
                <w:color w:val="000000" w:themeColor="text1"/>
                <w:szCs w:val="22"/>
              </w:rPr>
              <w:t xml:space="preserve"> Associate Dean of </w:t>
            </w:r>
            <w:r w:rsidR="00B21EE9" w:rsidRPr="00B21EE9">
              <w:rPr>
                <w:rFonts w:ascii="Arial" w:hAnsi="Arial" w:cs="Arial"/>
                <w:color w:val="000000" w:themeColor="text1"/>
                <w:szCs w:val="22"/>
              </w:rPr>
              <w:t>International Stu</w:t>
            </w:r>
            <w:r w:rsidRPr="00B21EE9">
              <w:rPr>
                <w:rFonts w:ascii="Arial" w:hAnsi="Arial" w:cs="Arial"/>
                <w:color w:val="000000" w:themeColor="text1"/>
                <w:szCs w:val="22"/>
              </w:rPr>
              <w:t>dent Experienc</w:t>
            </w:r>
            <w:r w:rsidR="00B21EE9" w:rsidRPr="00B21EE9">
              <w:rPr>
                <w:rFonts w:ascii="Arial" w:hAnsi="Arial" w:cs="Arial"/>
                <w:color w:val="000000" w:themeColor="text1"/>
                <w:szCs w:val="22"/>
              </w:rPr>
              <w:t xml:space="preserve">e; Associate Director of Library Services, Content and Discovery; Associate Director of Library Services, </w:t>
            </w:r>
            <w:r w:rsidR="00B83E35" w:rsidRPr="00333898">
              <w:rPr>
                <w:rFonts w:ascii="Arial" w:hAnsi="Arial" w:cs="Arial"/>
              </w:rPr>
              <w:t xml:space="preserve">Services </w:t>
            </w:r>
            <w:r w:rsidR="00B83E35">
              <w:rPr>
                <w:rFonts w:ascii="Arial" w:hAnsi="Arial" w:cs="Arial"/>
              </w:rPr>
              <w:t>&amp;</w:t>
            </w:r>
            <w:r w:rsidR="00B83E35" w:rsidRPr="00333898">
              <w:rPr>
                <w:rFonts w:ascii="Arial" w:hAnsi="Arial" w:cs="Arial"/>
              </w:rPr>
              <w:t xml:space="preserve"> Support</w:t>
            </w:r>
            <w:r w:rsidR="00B83E35">
              <w:rPr>
                <w:rFonts w:ascii="Arial" w:hAnsi="Arial" w:cs="Arial"/>
                <w:color w:val="000000" w:themeColor="text1"/>
                <w:szCs w:val="22"/>
              </w:rPr>
              <w:t>; Assistant Director, Planning &amp; Administration.</w:t>
            </w:r>
          </w:p>
          <w:p w14:paraId="13DD7BF7" w14:textId="77777777" w:rsidR="00B83E35" w:rsidRDefault="00B83E35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LSS Professional Services team</w:t>
            </w:r>
          </w:p>
          <w:p w14:paraId="32E96EE5" w14:textId="77777777" w:rsidR="00B83E35" w:rsidRDefault="00B83E35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LSS Departmental Managers</w:t>
            </w:r>
          </w:p>
          <w:p w14:paraId="405013F0" w14:textId="77777777" w:rsidR="00D90F5F" w:rsidRPr="00B83E35" w:rsidRDefault="00B21EE9" w:rsidP="00C71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B83E35">
              <w:rPr>
                <w:rFonts w:ascii="Arial" w:hAnsi="Arial" w:cs="Arial"/>
                <w:color w:val="000000" w:themeColor="text1"/>
                <w:szCs w:val="22"/>
              </w:rPr>
              <w:t>Colleagues within the Colleges and other University Services</w:t>
            </w:r>
          </w:p>
          <w:p w14:paraId="5B19B028" w14:textId="77777777" w:rsidR="00D90F5F" w:rsidRPr="003F78F6" w:rsidRDefault="00D90F5F" w:rsidP="009A1E6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A1E61" w:rsidRPr="003F78F6" w14:paraId="41D2280E" w14:textId="77777777" w:rsidTr="00414840">
        <w:tc>
          <w:tcPr>
            <w:tcW w:w="10233" w:type="dxa"/>
            <w:gridSpan w:val="2"/>
          </w:tcPr>
          <w:p w14:paraId="0F3AC6DB" w14:textId="77777777" w:rsidR="000E3FD4" w:rsidRDefault="000E3FD4" w:rsidP="009A1E61">
            <w:pPr>
              <w:pStyle w:val="Heading4"/>
              <w:rPr>
                <w:b/>
                <w:color w:val="000000" w:themeColor="text1"/>
                <w:szCs w:val="22"/>
                <w:u w:val="none"/>
              </w:rPr>
            </w:pPr>
          </w:p>
          <w:p w14:paraId="5CEB6672" w14:textId="77777777" w:rsidR="009A1E61" w:rsidRDefault="005123C1" w:rsidP="009A1E61">
            <w:pPr>
              <w:pStyle w:val="Heading4"/>
              <w:rPr>
                <w:b/>
                <w:color w:val="000000" w:themeColor="text1"/>
                <w:szCs w:val="22"/>
                <w:u w:val="none"/>
              </w:rPr>
            </w:pPr>
            <w:r>
              <w:rPr>
                <w:b/>
                <w:color w:val="000000" w:themeColor="text1"/>
                <w:szCs w:val="22"/>
                <w:u w:val="none"/>
              </w:rPr>
              <w:t>Resources M</w:t>
            </w:r>
            <w:r w:rsidR="009A1E61" w:rsidRPr="00D90F5F">
              <w:rPr>
                <w:b/>
                <w:color w:val="000000" w:themeColor="text1"/>
                <w:szCs w:val="22"/>
                <w:u w:val="none"/>
              </w:rPr>
              <w:t>anaged</w:t>
            </w:r>
            <w:r>
              <w:rPr>
                <w:b/>
                <w:color w:val="000000" w:themeColor="text1"/>
                <w:szCs w:val="22"/>
                <w:u w:val="none"/>
              </w:rPr>
              <w:t>:</w:t>
            </w:r>
          </w:p>
          <w:p w14:paraId="4DC607AB" w14:textId="77777777" w:rsidR="009A1E61" w:rsidRPr="00D90F5F" w:rsidRDefault="009A1E61" w:rsidP="009A1E61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D90F5F">
              <w:rPr>
                <w:rFonts w:ascii="Arial" w:hAnsi="Arial" w:cs="Arial"/>
                <w:color w:val="000000" w:themeColor="text1"/>
                <w:szCs w:val="22"/>
              </w:rPr>
              <w:t>Budgets: None</w:t>
            </w:r>
          </w:p>
          <w:p w14:paraId="4121064F" w14:textId="77777777" w:rsidR="009A1E61" w:rsidRPr="00D90F5F" w:rsidRDefault="009A1E61" w:rsidP="009A1E61">
            <w:pPr>
              <w:pStyle w:val="BodyText2"/>
              <w:rPr>
                <w:color w:val="000000" w:themeColor="text1"/>
                <w:sz w:val="22"/>
                <w:szCs w:val="22"/>
              </w:rPr>
            </w:pPr>
            <w:r w:rsidRPr="00D90F5F">
              <w:rPr>
                <w:color w:val="000000" w:themeColor="text1"/>
                <w:sz w:val="22"/>
                <w:szCs w:val="22"/>
              </w:rPr>
              <w:t>Staff: None</w:t>
            </w:r>
          </w:p>
          <w:p w14:paraId="2AFBE0B6" w14:textId="77777777" w:rsidR="009A1E61" w:rsidRDefault="009A1E61" w:rsidP="009A1E6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D90F5F">
              <w:rPr>
                <w:rFonts w:ascii="Arial" w:hAnsi="Arial" w:cs="Arial"/>
                <w:color w:val="000000" w:themeColor="text1"/>
                <w:szCs w:val="22"/>
              </w:rPr>
              <w:t>Other (e.g. accommodation; equipment): None</w:t>
            </w:r>
          </w:p>
          <w:p w14:paraId="1BE8820F" w14:textId="77777777" w:rsidR="009A1E61" w:rsidRDefault="009A1E61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36577A2D" w14:textId="77777777" w:rsidR="00CD6480" w:rsidRPr="00E47832" w:rsidRDefault="00CD6480">
      <w:pPr>
        <w:rPr>
          <w:rFonts w:asciiTheme="minorHAnsi" w:hAnsiTheme="minorHAnsi"/>
          <w:b/>
          <w:szCs w:val="22"/>
        </w:rPr>
      </w:pPr>
    </w:p>
    <w:p w14:paraId="54F6E910" w14:textId="77777777" w:rsidR="00CD6480" w:rsidRDefault="00CD6480">
      <w:pPr>
        <w:rPr>
          <w:rFonts w:asciiTheme="minorHAnsi" w:hAnsiTheme="minorHAnsi"/>
          <w:b/>
          <w:szCs w:val="22"/>
        </w:rPr>
      </w:pPr>
    </w:p>
    <w:p w14:paraId="1F57E70D" w14:textId="77777777" w:rsidR="00B83E35" w:rsidRDefault="002604F2">
      <w:pPr>
        <w:rPr>
          <w:rFonts w:ascii="Arial" w:hAnsi="Arial" w:cs="Arial"/>
          <w:szCs w:val="22"/>
          <w:u w:val="single"/>
        </w:rPr>
      </w:pPr>
      <w:r>
        <w:rPr>
          <w:rFonts w:asciiTheme="minorHAnsi" w:hAnsiTheme="minorHAnsi"/>
          <w:b/>
          <w:szCs w:val="22"/>
        </w:rPr>
        <w:tab/>
      </w:r>
      <w:r w:rsidRPr="00F07E34">
        <w:rPr>
          <w:rFonts w:ascii="Arial" w:hAnsi="Arial" w:cs="Arial"/>
          <w:b/>
          <w:szCs w:val="22"/>
        </w:rPr>
        <w:t>Signed:</w:t>
      </w:r>
      <w:r w:rsidR="00B83E35">
        <w:rPr>
          <w:rFonts w:ascii="Arial" w:hAnsi="Arial" w:cs="Arial"/>
          <w:b/>
          <w:szCs w:val="22"/>
        </w:rPr>
        <w:t xml:space="preserve"> </w:t>
      </w:r>
      <w:r w:rsidR="00B83E35">
        <w:rPr>
          <w:rFonts w:ascii="Arial" w:hAnsi="Arial" w:cs="Arial"/>
          <w:szCs w:val="22"/>
          <w:u w:val="single"/>
        </w:rPr>
        <w:t>Catrin Ball</w:t>
      </w:r>
      <w:r w:rsidRPr="00F07E34">
        <w:rPr>
          <w:rFonts w:ascii="Arial" w:hAnsi="Arial" w:cs="Arial"/>
          <w:szCs w:val="22"/>
          <w:u w:val="single"/>
        </w:rPr>
        <w:t xml:space="preserve">, </w:t>
      </w:r>
      <w:proofErr w:type="spellStart"/>
      <w:r w:rsidR="00B83E35">
        <w:rPr>
          <w:rFonts w:ascii="Arial" w:hAnsi="Arial" w:cs="Arial"/>
          <w:szCs w:val="22"/>
          <w:u w:val="single"/>
        </w:rPr>
        <w:t>Assitant</w:t>
      </w:r>
      <w:proofErr w:type="spellEnd"/>
      <w:r w:rsidR="00B83E35">
        <w:rPr>
          <w:rFonts w:ascii="Arial" w:hAnsi="Arial" w:cs="Arial"/>
          <w:szCs w:val="22"/>
          <w:u w:val="single"/>
        </w:rPr>
        <w:t xml:space="preserve"> </w:t>
      </w:r>
      <w:r w:rsidRPr="00F07E34">
        <w:rPr>
          <w:rFonts w:ascii="Arial" w:hAnsi="Arial" w:cs="Arial"/>
          <w:szCs w:val="22"/>
          <w:u w:val="single"/>
        </w:rPr>
        <w:t>Director of Library &amp; Student Support Services</w:t>
      </w:r>
    </w:p>
    <w:p w14:paraId="0A47A834" w14:textId="77777777" w:rsidR="005B499C" w:rsidRPr="00F07E34" w:rsidRDefault="002604F2" w:rsidP="00B83E35">
      <w:pPr>
        <w:ind w:firstLine="720"/>
        <w:rPr>
          <w:rFonts w:ascii="Arial" w:hAnsi="Arial" w:cs="Arial"/>
          <w:b/>
          <w:szCs w:val="22"/>
        </w:rPr>
      </w:pPr>
      <w:r w:rsidRPr="00F07E34">
        <w:rPr>
          <w:rFonts w:ascii="Arial" w:hAnsi="Arial" w:cs="Arial"/>
          <w:b/>
          <w:szCs w:val="22"/>
        </w:rPr>
        <w:t xml:space="preserve">Last Reviewed: </w:t>
      </w:r>
      <w:r w:rsidR="00B83E35" w:rsidRPr="00B83E35">
        <w:rPr>
          <w:rFonts w:ascii="Arial" w:hAnsi="Arial" w:cs="Arial"/>
          <w:szCs w:val="22"/>
          <w:u w:val="single"/>
        </w:rPr>
        <w:t>November 2020</w:t>
      </w:r>
    </w:p>
    <w:p w14:paraId="7A0C9B7E" w14:textId="77777777" w:rsidR="005B499C" w:rsidRDefault="005B499C">
      <w:pPr>
        <w:rPr>
          <w:rFonts w:asciiTheme="minorHAnsi" w:hAnsiTheme="minorHAnsi"/>
          <w:b/>
          <w:szCs w:val="22"/>
        </w:rPr>
      </w:pPr>
    </w:p>
    <w:p w14:paraId="50B6315A" w14:textId="77777777" w:rsidR="005B499C" w:rsidRDefault="005B499C">
      <w:pPr>
        <w:rPr>
          <w:rFonts w:asciiTheme="minorHAnsi" w:hAnsiTheme="minorHAnsi"/>
          <w:b/>
          <w:szCs w:val="22"/>
        </w:rPr>
      </w:pPr>
    </w:p>
    <w:p w14:paraId="789017D8" w14:textId="77777777" w:rsidR="003424D8" w:rsidRDefault="003424D8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641"/>
      </w:tblGrid>
      <w:tr w:rsidR="005743A0" w:rsidRPr="00B21EE9" w14:paraId="668B11A5" w14:textId="77777777" w:rsidTr="003C09F7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AEFA49E" w14:textId="77777777" w:rsidR="005743A0" w:rsidRPr="00B21EE9" w:rsidRDefault="005743A0" w:rsidP="003C09F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B21EE9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743A0" w:rsidRPr="00B21EE9" w14:paraId="22AA9871" w14:textId="77777777" w:rsidTr="00EB1127">
        <w:tc>
          <w:tcPr>
            <w:tcW w:w="3539" w:type="dxa"/>
          </w:tcPr>
          <w:p w14:paraId="0030D564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  <w:p w14:paraId="6C7706C3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5641" w:type="dxa"/>
          </w:tcPr>
          <w:p w14:paraId="2D4B51D7" w14:textId="77777777" w:rsidR="005743A0" w:rsidRDefault="00DA1014" w:rsidP="003C09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Educated to A level or above</w:t>
            </w:r>
            <w:r w:rsidR="00B83E35">
              <w:rPr>
                <w:rFonts w:ascii="Arial" w:hAnsi="Arial" w:cs="Arial"/>
                <w:szCs w:val="22"/>
              </w:rPr>
              <w:t>, or equivalent experience.</w:t>
            </w:r>
          </w:p>
          <w:p w14:paraId="3D8F75A7" w14:textId="77777777" w:rsidR="0027717F" w:rsidRDefault="0027717F" w:rsidP="003C09F7">
            <w:pPr>
              <w:rPr>
                <w:rFonts w:ascii="Arial" w:hAnsi="Arial" w:cs="Arial"/>
                <w:szCs w:val="22"/>
              </w:rPr>
            </w:pPr>
          </w:p>
          <w:p w14:paraId="43A16B9F" w14:textId="77777777" w:rsidR="00EB5FC5" w:rsidRPr="00B21EE9" w:rsidRDefault="00EB5FC5" w:rsidP="00B83E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High standard of </w:t>
            </w:r>
            <w:r w:rsidR="00B83E35">
              <w:rPr>
                <w:rFonts w:ascii="Arial" w:hAnsi="Arial" w:cs="Arial"/>
                <w:szCs w:val="22"/>
              </w:rPr>
              <w:t xml:space="preserve">written and verbal </w:t>
            </w:r>
            <w:r w:rsidR="00F31468">
              <w:rPr>
                <w:rFonts w:ascii="Arial" w:hAnsi="Arial" w:cs="Arial"/>
                <w:szCs w:val="22"/>
              </w:rPr>
              <w:t xml:space="preserve">English </w:t>
            </w:r>
            <w:r w:rsidR="00B83E35">
              <w:rPr>
                <w:rFonts w:ascii="Arial" w:hAnsi="Arial" w:cs="Arial"/>
                <w:szCs w:val="22"/>
              </w:rPr>
              <w:t>language proficiency.</w:t>
            </w:r>
          </w:p>
        </w:tc>
      </w:tr>
      <w:tr w:rsidR="005743A0" w:rsidRPr="00B21EE9" w14:paraId="3644E3DC" w14:textId="77777777" w:rsidTr="00EB1127">
        <w:tc>
          <w:tcPr>
            <w:tcW w:w="3539" w:type="dxa"/>
          </w:tcPr>
          <w:p w14:paraId="05A6ED30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  <w:p w14:paraId="6FE5FE83" w14:textId="77777777"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14:paraId="6561CAA5" w14:textId="77777777"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14:paraId="73A7FADF" w14:textId="77777777"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14:paraId="0E50428A" w14:textId="77777777"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14:paraId="38154F9F" w14:textId="77777777"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14:paraId="249C560A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5641" w:type="dxa"/>
          </w:tcPr>
          <w:p w14:paraId="1C9D77DB" w14:textId="77777777" w:rsidR="005743A0" w:rsidRDefault="00F31468" w:rsidP="003C09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DA1014">
              <w:rPr>
                <w:rFonts w:ascii="Arial" w:hAnsi="Arial" w:cs="Arial"/>
                <w:szCs w:val="22"/>
              </w:rPr>
              <w:t>ignificant PA/administrative experience</w:t>
            </w:r>
            <w:r w:rsidR="0027717F">
              <w:rPr>
                <w:rFonts w:ascii="Arial" w:hAnsi="Arial" w:cs="Arial"/>
                <w:szCs w:val="22"/>
              </w:rPr>
              <w:t>.</w:t>
            </w:r>
          </w:p>
          <w:p w14:paraId="600BC534" w14:textId="77777777" w:rsidR="002936A9" w:rsidRDefault="002936A9" w:rsidP="003C09F7">
            <w:pPr>
              <w:rPr>
                <w:rFonts w:ascii="Arial" w:hAnsi="Arial" w:cs="Arial"/>
                <w:szCs w:val="22"/>
              </w:rPr>
            </w:pPr>
          </w:p>
          <w:p w14:paraId="3E994205" w14:textId="77777777" w:rsidR="00C00635" w:rsidRDefault="007F1937" w:rsidP="00EB5FC5">
            <w:pPr>
              <w:rPr>
                <w:rFonts w:ascii="Arial" w:hAnsi="Arial" w:cs="Arial"/>
                <w:szCs w:val="22"/>
              </w:rPr>
            </w:pPr>
            <w:r w:rsidRPr="00767D5B">
              <w:rPr>
                <w:rFonts w:ascii="Arial" w:hAnsi="Arial" w:cs="Arial"/>
                <w:szCs w:val="22"/>
              </w:rPr>
              <w:t>E</w:t>
            </w:r>
            <w:r w:rsidR="00D9558B">
              <w:rPr>
                <w:rFonts w:ascii="Arial" w:hAnsi="Arial" w:cs="Arial"/>
                <w:szCs w:val="22"/>
              </w:rPr>
              <w:t xml:space="preserve">xperience of using </w:t>
            </w:r>
            <w:r w:rsidR="00EB5FC5">
              <w:rPr>
                <w:rFonts w:ascii="Arial" w:hAnsi="Arial" w:cs="Arial"/>
                <w:szCs w:val="22"/>
              </w:rPr>
              <w:t>various</w:t>
            </w:r>
            <w:r w:rsidR="00D9558B">
              <w:rPr>
                <w:rFonts w:ascii="Arial" w:hAnsi="Arial" w:cs="Arial"/>
                <w:szCs w:val="22"/>
              </w:rPr>
              <w:t xml:space="preserve"> </w:t>
            </w:r>
            <w:r w:rsidR="00767D5B">
              <w:rPr>
                <w:rFonts w:ascii="Arial" w:hAnsi="Arial" w:cs="Arial"/>
                <w:szCs w:val="22"/>
              </w:rPr>
              <w:t>software packages and digital</w:t>
            </w:r>
            <w:r w:rsidR="00D9558B">
              <w:rPr>
                <w:rFonts w:ascii="Arial" w:hAnsi="Arial" w:cs="Arial"/>
                <w:szCs w:val="22"/>
              </w:rPr>
              <w:t xml:space="preserve"> tools</w:t>
            </w:r>
            <w:r w:rsidR="00B83E35">
              <w:rPr>
                <w:rFonts w:ascii="Arial" w:hAnsi="Arial" w:cs="Arial"/>
                <w:szCs w:val="22"/>
              </w:rPr>
              <w:t xml:space="preserve">, including </w:t>
            </w:r>
            <w:r w:rsidR="00B83E35" w:rsidRPr="00EB5FC5">
              <w:rPr>
                <w:rFonts w:ascii="Arial" w:hAnsi="Arial" w:cs="Arial"/>
                <w:szCs w:val="22"/>
              </w:rPr>
              <w:t xml:space="preserve">MS </w:t>
            </w:r>
            <w:r w:rsidR="00B83E35">
              <w:rPr>
                <w:rFonts w:ascii="Arial" w:hAnsi="Arial" w:cs="Arial"/>
                <w:szCs w:val="22"/>
              </w:rPr>
              <w:t xml:space="preserve">Office 365, </w:t>
            </w:r>
            <w:r w:rsidR="008C513F" w:rsidRPr="00EB5FC5">
              <w:rPr>
                <w:rFonts w:ascii="Arial" w:hAnsi="Arial" w:cs="Arial"/>
                <w:szCs w:val="22"/>
              </w:rPr>
              <w:t>Word,</w:t>
            </w:r>
            <w:r w:rsidR="00B83E3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83E35">
              <w:rPr>
                <w:rFonts w:ascii="Arial" w:hAnsi="Arial" w:cs="Arial"/>
                <w:szCs w:val="22"/>
              </w:rPr>
              <w:t>P</w:t>
            </w:r>
            <w:r w:rsidR="008C513F" w:rsidRPr="00EB5FC5">
              <w:rPr>
                <w:rFonts w:ascii="Arial" w:hAnsi="Arial" w:cs="Arial"/>
                <w:szCs w:val="22"/>
              </w:rPr>
              <w:t>owerpoint</w:t>
            </w:r>
            <w:proofErr w:type="spellEnd"/>
            <w:r w:rsidR="00F31468">
              <w:rPr>
                <w:rFonts w:ascii="Arial" w:hAnsi="Arial" w:cs="Arial"/>
                <w:szCs w:val="22"/>
              </w:rPr>
              <w:t>, Excel</w:t>
            </w:r>
            <w:r w:rsidR="00B83E35">
              <w:rPr>
                <w:rFonts w:ascii="Arial" w:hAnsi="Arial" w:cs="Arial"/>
                <w:szCs w:val="22"/>
              </w:rPr>
              <w:t xml:space="preserve">, Teams (essential); </w:t>
            </w:r>
            <w:proofErr w:type="spellStart"/>
            <w:r w:rsidR="00B83E35">
              <w:rPr>
                <w:rFonts w:ascii="Arial" w:hAnsi="Arial" w:cs="Arial"/>
                <w:szCs w:val="22"/>
              </w:rPr>
              <w:t>Sharepoint</w:t>
            </w:r>
            <w:proofErr w:type="spellEnd"/>
            <w:r w:rsidR="00B83E35">
              <w:rPr>
                <w:rFonts w:ascii="Arial" w:hAnsi="Arial" w:cs="Arial"/>
                <w:szCs w:val="22"/>
              </w:rPr>
              <w:t xml:space="preserve"> and  </w:t>
            </w:r>
            <w:proofErr w:type="spellStart"/>
            <w:r w:rsidR="00B83E35">
              <w:rPr>
                <w:rFonts w:ascii="Arial" w:hAnsi="Arial" w:cs="Arial"/>
                <w:szCs w:val="22"/>
              </w:rPr>
              <w:t>Mailchimp</w:t>
            </w:r>
            <w:proofErr w:type="spellEnd"/>
            <w:r w:rsidR="00B83E35">
              <w:rPr>
                <w:rFonts w:ascii="Arial" w:hAnsi="Arial" w:cs="Arial"/>
                <w:szCs w:val="22"/>
              </w:rPr>
              <w:t xml:space="preserve"> </w:t>
            </w:r>
            <w:r w:rsidR="00D9558B" w:rsidRPr="00EB5FC5">
              <w:rPr>
                <w:rFonts w:ascii="Arial" w:hAnsi="Arial" w:cs="Arial"/>
                <w:szCs w:val="22"/>
              </w:rPr>
              <w:t>(desirable)</w:t>
            </w:r>
          </w:p>
          <w:p w14:paraId="18868366" w14:textId="77777777" w:rsidR="00DF00F4" w:rsidRDefault="00DF00F4" w:rsidP="00EB5FC5">
            <w:pPr>
              <w:rPr>
                <w:rFonts w:ascii="Arial" w:hAnsi="Arial" w:cs="Arial"/>
                <w:szCs w:val="22"/>
              </w:rPr>
            </w:pPr>
          </w:p>
          <w:p w14:paraId="7B6BA1C3" w14:textId="77777777" w:rsidR="00DF00F4" w:rsidRPr="00EB5FC5" w:rsidRDefault="00DF00F4" w:rsidP="00EB5F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</w:t>
            </w:r>
            <w:r w:rsidR="003C5E70">
              <w:rPr>
                <w:rFonts w:ascii="Arial" w:hAnsi="Arial" w:cs="Arial"/>
                <w:szCs w:val="22"/>
              </w:rPr>
              <w:t xml:space="preserve">using </w:t>
            </w:r>
            <w:r>
              <w:rPr>
                <w:rFonts w:ascii="Arial" w:hAnsi="Arial" w:cs="Arial"/>
                <w:szCs w:val="22"/>
              </w:rPr>
              <w:t>online</w:t>
            </w:r>
            <w:r w:rsidR="00551604">
              <w:rPr>
                <w:rFonts w:ascii="Arial" w:hAnsi="Arial" w:cs="Arial"/>
                <w:szCs w:val="22"/>
              </w:rPr>
              <w:t xml:space="preserve"> tools </w:t>
            </w:r>
            <w:r w:rsidR="003C5E70">
              <w:rPr>
                <w:rFonts w:ascii="Arial" w:hAnsi="Arial" w:cs="Arial"/>
                <w:szCs w:val="22"/>
              </w:rPr>
              <w:t>fo</w:t>
            </w:r>
            <w:r w:rsidR="00551604">
              <w:rPr>
                <w:rFonts w:ascii="Arial" w:hAnsi="Arial" w:cs="Arial"/>
                <w:szCs w:val="22"/>
              </w:rPr>
              <w:t xml:space="preserve">r diary management, </w:t>
            </w:r>
            <w:r w:rsidR="003C5E70">
              <w:rPr>
                <w:rFonts w:ascii="Arial" w:hAnsi="Arial" w:cs="Arial"/>
                <w:szCs w:val="22"/>
              </w:rPr>
              <w:t>financial administration</w:t>
            </w:r>
            <w:r w:rsidR="00551604">
              <w:rPr>
                <w:rFonts w:ascii="Arial" w:hAnsi="Arial" w:cs="Arial"/>
                <w:szCs w:val="22"/>
              </w:rPr>
              <w:t xml:space="preserve"> and </w:t>
            </w:r>
            <w:r w:rsidR="00077C9B">
              <w:rPr>
                <w:rFonts w:ascii="Arial" w:hAnsi="Arial" w:cs="Arial"/>
                <w:szCs w:val="22"/>
              </w:rPr>
              <w:t>HR</w:t>
            </w:r>
            <w:r w:rsidR="003C5E70">
              <w:rPr>
                <w:rFonts w:ascii="Arial" w:hAnsi="Arial" w:cs="Arial"/>
                <w:szCs w:val="22"/>
              </w:rPr>
              <w:t xml:space="preserve"> administration</w:t>
            </w:r>
          </w:p>
          <w:p w14:paraId="6B29C181" w14:textId="77777777" w:rsidR="0027717F" w:rsidRDefault="0027717F" w:rsidP="0027717F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3BF161E2" w14:textId="77777777" w:rsidR="0027717F" w:rsidRPr="0027717F" w:rsidRDefault="0027717F" w:rsidP="00F3146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or demonstrable interest in wor</w:t>
            </w:r>
            <w:r w:rsidR="00F31468">
              <w:rPr>
                <w:rFonts w:ascii="Arial" w:hAnsi="Arial" w:cs="Arial"/>
                <w:szCs w:val="22"/>
              </w:rPr>
              <w:t>king in</w:t>
            </w:r>
            <w:r w:rsidR="00077C9B">
              <w:rPr>
                <w:rFonts w:ascii="Arial" w:hAnsi="Arial" w:cs="Arial"/>
                <w:szCs w:val="22"/>
              </w:rPr>
              <w:t xml:space="preserve"> </w:t>
            </w:r>
            <w:r w:rsidR="00F31468">
              <w:rPr>
                <w:rFonts w:ascii="Arial" w:hAnsi="Arial" w:cs="Arial"/>
                <w:szCs w:val="22"/>
              </w:rPr>
              <w:t>H</w:t>
            </w:r>
            <w:r w:rsidR="00EB5FC5">
              <w:rPr>
                <w:rFonts w:ascii="Arial" w:hAnsi="Arial" w:cs="Arial"/>
                <w:szCs w:val="22"/>
              </w:rPr>
              <w:t xml:space="preserve">igher </w:t>
            </w:r>
            <w:r w:rsidR="00F31468">
              <w:rPr>
                <w:rFonts w:ascii="Arial" w:hAnsi="Arial" w:cs="Arial"/>
                <w:szCs w:val="22"/>
              </w:rPr>
              <w:t>E</w:t>
            </w:r>
            <w:r w:rsidR="00EB5FC5">
              <w:rPr>
                <w:rFonts w:ascii="Arial" w:hAnsi="Arial" w:cs="Arial"/>
                <w:szCs w:val="22"/>
              </w:rPr>
              <w:t>ducation</w:t>
            </w:r>
          </w:p>
        </w:tc>
      </w:tr>
      <w:tr w:rsidR="005743A0" w:rsidRPr="00B21EE9" w14:paraId="038DDE15" w14:textId="77777777" w:rsidTr="00EB1127">
        <w:tc>
          <w:tcPr>
            <w:tcW w:w="3539" w:type="dxa"/>
            <w:vAlign w:val="center"/>
          </w:tcPr>
          <w:p w14:paraId="0BE630B6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Communic</w:t>
            </w:r>
            <w:r w:rsidR="0096588E">
              <w:rPr>
                <w:rFonts w:ascii="Arial" w:hAnsi="Arial" w:cs="Arial"/>
                <w:szCs w:val="22"/>
              </w:rPr>
              <w:t>a</w:t>
            </w:r>
            <w:r w:rsidRPr="00B21EE9">
              <w:rPr>
                <w:rFonts w:ascii="Arial" w:hAnsi="Arial" w:cs="Arial"/>
                <w:szCs w:val="22"/>
              </w:rPr>
              <w:t>tion Skills</w:t>
            </w:r>
          </w:p>
        </w:tc>
        <w:tc>
          <w:tcPr>
            <w:tcW w:w="5641" w:type="dxa"/>
            <w:vAlign w:val="center"/>
          </w:tcPr>
          <w:p w14:paraId="18E77C07" w14:textId="77777777" w:rsidR="00DC58D8" w:rsidRPr="00EB5FC5" w:rsidRDefault="005743A0" w:rsidP="000C114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Communicates effectively o</w:t>
            </w:r>
            <w:r w:rsidR="00DA1014">
              <w:rPr>
                <w:rFonts w:ascii="Arial" w:hAnsi="Arial" w:cs="Arial"/>
                <w:color w:val="000000"/>
                <w:szCs w:val="22"/>
              </w:rPr>
              <w:t>rally, in writing and/</w:t>
            </w:r>
            <w:r w:rsidR="00532C3E">
              <w:rPr>
                <w:rFonts w:ascii="Arial" w:hAnsi="Arial" w:cs="Arial"/>
                <w:color w:val="000000"/>
                <w:szCs w:val="22"/>
              </w:rPr>
              <w:t xml:space="preserve">or </w:t>
            </w:r>
            <w:r w:rsidR="0027717F">
              <w:rPr>
                <w:rFonts w:ascii="Arial" w:hAnsi="Arial" w:cs="Arial"/>
                <w:color w:val="000000"/>
                <w:szCs w:val="22"/>
              </w:rPr>
              <w:t xml:space="preserve">using </w:t>
            </w:r>
            <w:r w:rsidR="00532C3E">
              <w:rPr>
                <w:rFonts w:ascii="Arial" w:hAnsi="Arial" w:cs="Arial"/>
                <w:color w:val="000000"/>
                <w:szCs w:val="22"/>
              </w:rPr>
              <w:t>other visual media</w:t>
            </w:r>
          </w:p>
        </w:tc>
      </w:tr>
      <w:tr w:rsidR="00DC58D8" w:rsidRPr="00B21EE9" w14:paraId="3EB031BD" w14:textId="77777777" w:rsidTr="00EB1127">
        <w:tc>
          <w:tcPr>
            <w:tcW w:w="3539" w:type="dxa"/>
            <w:vAlign w:val="center"/>
          </w:tcPr>
          <w:p w14:paraId="748D6E51" w14:textId="77777777" w:rsidR="00DC58D8" w:rsidRPr="00B21EE9" w:rsidRDefault="00DC58D8" w:rsidP="002C0C1D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Research, Teaching and Learning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0CE1D72" w14:textId="77777777" w:rsidR="005536C2" w:rsidRPr="005536C2" w:rsidRDefault="005536C2" w:rsidP="005536C2">
            <w:pPr>
              <w:rPr>
                <w:rFonts w:ascii="Arial" w:hAnsi="Arial" w:cs="Arial"/>
                <w:color w:val="000000"/>
                <w:sz w:val="18"/>
                <w:szCs w:val="27"/>
              </w:rPr>
            </w:pPr>
            <w:r w:rsidRPr="005536C2">
              <w:rPr>
                <w:rFonts w:ascii="Arial" w:hAnsi="Arial" w:cs="Arial"/>
                <w:color w:val="000000"/>
                <w:szCs w:val="27"/>
              </w:rPr>
              <w:t>Effectively delivers basic training or briefings to support understanding or learning</w:t>
            </w:r>
            <w:r w:rsidR="004E447B">
              <w:rPr>
                <w:rFonts w:ascii="Arial" w:hAnsi="Arial" w:cs="Arial"/>
                <w:color w:val="000000"/>
                <w:szCs w:val="27"/>
              </w:rPr>
              <w:t>, in order to contribute to staff induction programmes and other activities</w:t>
            </w:r>
          </w:p>
          <w:p w14:paraId="2E4CA0B7" w14:textId="77777777" w:rsidR="005536C2" w:rsidRDefault="005536C2" w:rsidP="005536C2">
            <w:pPr>
              <w:rPr>
                <w:rFonts w:ascii="Arial" w:hAnsi="Arial" w:cs="Arial"/>
                <w:color w:val="000000"/>
                <w:szCs w:val="27"/>
              </w:rPr>
            </w:pPr>
          </w:p>
          <w:p w14:paraId="4CBE6186" w14:textId="77777777" w:rsidR="002142D5" w:rsidRPr="007F1937" w:rsidRDefault="002142D5" w:rsidP="00F31468">
            <w:pPr>
              <w:rPr>
                <w:rFonts w:ascii="Arial" w:hAnsi="Arial" w:cs="Arial"/>
                <w:color w:val="000000"/>
                <w:szCs w:val="27"/>
              </w:rPr>
            </w:pPr>
            <w:r>
              <w:rPr>
                <w:rFonts w:ascii="Arial" w:hAnsi="Arial" w:cs="Arial"/>
                <w:color w:val="000000"/>
                <w:szCs w:val="27"/>
              </w:rPr>
              <w:t xml:space="preserve">Able to undertake </w:t>
            </w:r>
            <w:r w:rsidR="00F31468">
              <w:rPr>
                <w:rFonts w:ascii="Arial" w:hAnsi="Arial" w:cs="Arial"/>
                <w:color w:val="000000"/>
                <w:szCs w:val="27"/>
              </w:rPr>
              <w:t>desk-based</w:t>
            </w:r>
            <w:r w:rsidR="00EB5FC5">
              <w:rPr>
                <w:rFonts w:ascii="Arial" w:hAnsi="Arial" w:cs="Arial"/>
                <w:color w:val="000000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7"/>
              </w:rPr>
              <w:t>research with limited direction</w:t>
            </w:r>
          </w:p>
        </w:tc>
      </w:tr>
      <w:tr w:rsidR="005743A0" w:rsidRPr="00B21EE9" w14:paraId="5DFAFE07" w14:textId="77777777" w:rsidTr="00EB1127">
        <w:tc>
          <w:tcPr>
            <w:tcW w:w="3539" w:type="dxa"/>
            <w:vAlign w:val="center"/>
          </w:tcPr>
          <w:p w14:paraId="0870F442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Professional Practice 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70573E39" w14:textId="77777777" w:rsidR="00DC58D8" w:rsidRPr="00B21EE9" w:rsidRDefault="00EB5FC5" w:rsidP="00F31468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Contributes to </w:t>
            </w:r>
            <w:r w:rsidR="00F31468">
              <w:rPr>
                <w:rFonts w:ascii="Arial" w:hAnsi="Arial" w:cs="Arial"/>
                <w:color w:val="000000"/>
                <w:szCs w:val="22"/>
              </w:rPr>
              <w:t>developing and enhancing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F31468">
              <w:rPr>
                <w:rFonts w:ascii="Arial" w:hAnsi="Arial" w:cs="Arial"/>
                <w:color w:val="000000"/>
                <w:szCs w:val="22"/>
              </w:rPr>
              <w:t>professional administrative processes and practices</w:t>
            </w:r>
          </w:p>
        </w:tc>
      </w:tr>
      <w:tr w:rsidR="005743A0" w:rsidRPr="00B21EE9" w14:paraId="5C7D0EF2" w14:textId="77777777" w:rsidTr="00EB1127">
        <w:tc>
          <w:tcPr>
            <w:tcW w:w="3539" w:type="dxa"/>
            <w:vAlign w:val="center"/>
          </w:tcPr>
          <w:p w14:paraId="00F02CFC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641" w:type="dxa"/>
            <w:vAlign w:val="center"/>
          </w:tcPr>
          <w:p w14:paraId="18FA7C3E" w14:textId="77777777" w:rsidR="00DC58D8" w:rsidRPr="00B21EE9" w:rsidRDefault="005743A0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Plans, prioritises and organises work to achieve  objectives on time</w:t>
            </w:r>
          </w:p>
        </w:tc>
      </w:tr>
      <w:tr w:rsidR="005743A0" w:rsidRPr="00B21EE9" w14:paraId="0B522945" w14:textId="77777777" w:rsidTr="00EB1127">
        <w:tc>
          <w:tcPr>
            <w:tcW w:w="3539" w:type="dxa"/>
            <w:vAlign w:val="center"/>
          </w:tcPr>
          <w:p w14:paraId="44B336A3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641" w:type="dxa"/>
            <w:vAlign w:val="center"/>
          </w:tcPr>
          <w:p w14:paraId="2A43EFC5" w14:textId="77777777" w:rsidR="00DC58D8" w:rsidRPr="00B21EE9" w:rsidRDefault="005743A0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</w:t>
            </w:r>
            <w:r w:rsidR="00B21EE9">
              <w:rPr>
                <w:rFonts w:ascii="Arial" w:hAnsi="Arial" w:cs="Arial"/>
                <w:color w:val="000000"/>
                <w:szCs w:val="22"/>
              </w:rPr>
              <w:t>h different professional groups</w:t>
            </w:r>
          </w:p>
        </w:tc>
      </w:tr>
      <w:tr w:rsidR="005743A0" w:rsidRPr="00B21EE9" w14:paraId="1F833EE5" w14:textId="77777777" w:rsidTr="00EB1127">
        <w:tc>
          <w:tcPr>
            <w:tcW w:w="3539" w:type="dxa"/>
            <w:vAlign w:val="center"/>
          </w:tcPr>
          <w:p w14:paraId="6A05E13B" w14:textId="77777777" w:rsidR="005743A0" w:rsidRPr="00B21EE9" w:rsidRDefault="005743A0" w:rsidP="0027717F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Student Experience </w:t>
            </w:r>
            <w:r w:rsidR="0027717F">
              <w:rPr>
                <w:rFonts w:ascii="Arial" w:hAnsi="Arial" w:cs="Arial"/>
                <w:szCs w:val="22"/>
              </w:rPr>
              <w:t>or Customer Service</w:t>
            </w:r>
          </w:p>
        </w:tc>
        <w:tc>
          <w:tcPr>
            <w:tcW w:w="5641" w:type="dxa"/>
            <w:vAlign w:val="center"/>
          </w:tcPr>
          <w:p w14:paraId="7E9E71DE" w14:textId="77777777" w:rsidR="00DC58D8" w:rsidRPr="00B21EE9" w:rsidRDefault="00F07E34" w:rsidP="004E447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Builds and maintains</w:t>
            </w:r>
            <w:r w:rsidR="005743A0" w:rsidRPr="00B21EE9">
              <w:rPr>
                <w:rFonts w:ascii="Arial" w:hAnsi="Arial" w:cs="Arial"/>
                <w:color w:val="000000"/>
                <w:szCs w:val="22"/>
              </w:rPr>
              <w:t xml:space="preserve"> positive relationships with </w:t>
            </w:r>
            <w:r w:rsidR="004E447B">
              <w:rPr>
                <w:rFonts w:ascii="Arial" w:hAnsi="Arial" w:cs="Arial"/>
                <w:color w:val="000000"/>
                <w:szCs w:val="22"/>
              </w:rPr>
              <w:t xml:space="preserve">colleagues across the University as well as with </w:t>
            </w:r>
            <w:r w:rsidR="005743A0" w:rsidRPr="00B21EE9">
              <w:rPr>
                <w:rFonts w:ascii="Arial" w:hAnsi="Arial" w:cs="Arial"/>
                <w:color w:val="000000"/>
                <w:szCs w:val="22"/>
              </w:rPr>
              <w:t xml:space="preserve">students </w:t>
            </w:r>
          </w:p>
        </w:tc>
      </w:tr>
      <w:tr w:rsidR="005743A0" w:rsidRPr="00B21EE9" w14:paraId="425C9FB9" w14:textId="77777777" w:rsidTr="00EB1127">
        <w:tc>
          <w:tcPr>
            <w:tcW w:w="3539" w:type="dxa"/>
            <w:vAlign w:val="center"/>
          </w:tcPr>
          <w:p w14:paraId="0910AABD" w14:textId="77777777" w:rsidR="005743A0" w:rsidRPr="00B21EE9" w:rsidRDefault="005743A0" w:rsidP="0027717F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641" w:type="dxa"/>
            <w:vAlign w:val="center"/>
          </w:tcPr>
          <w:p w14:paraId="5F72DC71" w14:textId="77777777" w:rsidR="005743A0" w:rsidRPr="00B21EE9" w:rsidRDefault="005743A0" w:rsidP="003C09F7">
            <w:pPr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Uses initiative or creativity to resolve problems</w:t>
            </w:r>
          </w:p>
          <w:p w14:paraId="547FB557" w14:textId="77777777"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668633B" w14:textId="77777777" w:rsidR="00920728" w:rsidRDefault="00F07E34" w:rsidP="00B83E3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textWrapping" w:clear="all"/>
      </w:r>
    </w:p>
    <w:p w14:paraId="1DB3C546" w14:textId="77777777" w:rsidR="00920728" w:rsidRPr="00920728" w:rsidRDefault="00920728" w:rsidP="00920728">
      <w:pPr>
        <w:rPr>
          <w:rFonts w:asciiTheme="minorHAnsi" w:hAnsiTheme="minorHAnsi"/>
          <w:szCs w:val="22"/>
        </w:rPr>
      </w:pPr>
    </w:p>
    <w:p w14:paraId="14A3C535" w14:textId="77777777" w:rsidR="00920728" w:rsidRPr="00920728" w:rsidRDefault="00920728" w:rsidP="00920728">
      <w:pPr>
        <w:rPr>
          <w:rFonts w:asciiTheme="minorHAnsi" w:hAnsiTheme="minorHAnsi"/>
          <w:szCs w:val="22"/>
        </w:rPr>
      </w:pPr>
    </w:p>
    <w:p w14:paraId="69D12D43" w14:textId="77777777" w:rsidR="00920728" w:rsidRDefault="00920728" w:rsidP="00920728">
      <w:pPr>
        <w:rPr>
          <w:rFonts w:asciiTheme="minorHAnsi" w:hAnsiTheme="minorHAnsi"/>
          <w:szCs w:val="22"/>
        </w:rPr>
      </w:pPr>
    </w:p>
    <w:p w14:paraId="18C24739" w14:textId="77777777" w:rsidR="005B499C" w:rsidRPr="00920728" w:rsidRDefault="00920728" w:rsidP="00920728">
      <w:pPr>
        <w:tabs>
          <w:tab w:val="left" w:pos="3826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sectPr w:rsidR="005B499C" w:rsidRPr="00920728" w:rsidSect="00920728">
      <w:headerReference w:type="default" r:id="rId10"/>
      <w:headerReference w:type="first" r:id="rId11"/>
      <w:pgSz w:w="11906" w:h="16838"/>
      <w:pgMar w:top="1843" w:right="566" w:bottom="1079" w:left="5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FC8B" w14:textId="77777777" w:rsidR="000E740E" w:rsidRDefault="000E740E" w:rsidP="00F07E34">
      <w:r>
        <w:separator/>
      </w:r>
    </w:p>
  </w:endnote>
  <w:endnote w:type="continuationSeparator" w:id="0">
    <w:p w14:paraId="4F9FE1D0" w14:textId="77777777" w:rsidR="000E740E" w:rsidRDefault="000E740E" w:rsidP="00F0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F4E2" w14:textId="77777777" w:rsidR="000E740E" w:rsidRDefault="000E740E" w:rsidP="00F07E34">
      <w:r>
        <w:separator/>
      </w:r>
    </w:p>
  </w:footnote>
  <w:footnote w:type="continuationSeparator" w:id="0">
    <w:p w14:paraId="12C7076D" w14:textId="77777777" w:rsidR="000E740E" w:rsidRDefault="000E740E" w:rsidP="00F0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651A" w14:textId="77777777" w:rsidR="003424D8" w:rsidRPr="003424D8" w:rsidRDefault="003424D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3424D8">
      <w:rPr>
        <w:rFonts w:ascii="Arial" w:hAnsi="Arial" w:cs="Arial"/>
        <w:b/>
      </w:rPr>
      <w:t>Job Title:</w:t>
    </w:r>
    <w:r w:rsidRPr="003424D8">
      <w:rPr>
        <w:rFonts w:ascii="Arial" w:hAnsi="Arial" w:cs="Arial"/>
      </w:rPr>
      <w:t xml:space="preserve"> PA/Administrator</w:t>
    </w:r>
    <w:r>
      <w:rPr>
        <w:rFonts w:ascii="Arial" w:hAnsi="Arial" w:cs="Arial"/>
      </w:rPr>
      <w:t xml:space="preserve">, </w:t>
    </w:r>
    <w:r w:rsidRPr="003424D8">
      <w:rPr>
        <w:rFonts w:ascii="Arial" w:hAnsi="Arial" w:cs="Arial"/>
      </w:rPr>
      <w:t xml:space="preserve">Library and Student Support Services Directorate    </w:t>
    </w:r>
    <w:r>
      <w:rPr>
        <w:rFonts w:ascii="Arial" w:hAnsi="Arial" w:cs="Arial"/>
      </w:rPr>
      <w:t xml:space="preserve">                   </w:t>
    </w:r>
    <w:r w:rsidRPr="00C33ADA">
      <w:rPr>
        <w:rFonts w:ascii="Arial" w:hAnsi="Arial" w:cs="Arial"/>
      </w:rPr>
      <w:t>Grade:</w:t>
    </w:r>
    <w:r w:rsidR="00C33ADA">
      <w:rPr>
        <w:rFonts w:ascii="Arial" w:hAnsi="Arial" w:cs="Arial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C229" w14:textId="77777777" w:rsidR="00F07E34" w:rsidRDefault="00F07E34" w:rsidP="00F07E34">
    <w:pPr>
      <w:pStyle w:val="Header"/>
      <w:tabs>
        <w:tab w:val="left" w:pos="709"/>
      </w:tabs>
      <w:ind w:left="709"/>
    </w:pPr>
    <w:r w:rsidRPr="00C805C8">
      <w:rPr>
        <w:noProof/>
        <w:lang w:eastAsia="en-GB"/>
      </w:rPr>
      <w:drawing>
        <wp:inline distT="0" distB="0" distL="0" distR="0" wp14:anchorId="17A69EC5" wp14:editId="6E25AC27">
          <wp:extent cx="1657350" cy="798822"/>
          <wp:effectExtent l="0" t="0" r="0" b="1905"/>
          <wp:docPr id="3" name="Picture 5" descr="UAL_Logo_Black_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UAL_Logo_Black_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" r="43192" b="-1"/>
                  <a:stretch/>
                </pic:blipFill>
                <pic:spPr>
                  <a:xfrm>
                    <a:off x="0" y="0"/>
                    <a:ext cx="1670676" cy="8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7"/>
    <w:multiLevelType w:val="hybridMultilevel"/>
    <w:tmpl w:val="F6DA9BF8"/>
    <w:lvl w:ilvl="0" w:tplc="B3729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47EB"/>
    <w:multiLevelType w:val="hybridMultilevel"/>
    <w:tmpl w:val="A126B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F390D"/>
    <w:multiLevelType w:val="hybridMultilevel"/>
    <w:tmpl w:val="591607D4"/>
    <w:lvl w:ilvl="0" w:tplc="E102BA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EEF6868"/>
    <w:multiLevelType w:val="hybridMultilevel"/>
    <w:tmpl w:val="64A8F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46A97"/>
    <w:multiLevelType w:val="hybridMultilevel"/>
    <w:tmpl w:val="C19E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4"/>
    <w:rsid w:val="000049AF"/>
    <w:rsid w:val="00021C35"/>
    <w:rsid w:val="00021FB7"/>
    <w:rsid w:val="000375B5"/>
    <w:rsid w:val="0004253D"/>
    <w:rsid w:val="0004453F"/>
    <w:rsid w:val="00047C5E"/>
    <w:rsid w:val="00051767"/>
    <w:rsid w:val="00061A4C"/>
    <w:rsid w:val="00061CCA"/>
    <w:rsid w:val="000711DE"/>
    <w:rsid w:val="000735D9"/>
    <w:rsid w:val="00077C9B"/>
    <w:rsid w:val="00094CA7"/>
    <w:rsid w:val="000A51BB"/>
    <w:rsid w:val="000B186D"/>
    <w:rsid w:val="000B20A5"/>
    <w:rsid w:val="000C1145"/>
    <w:rsid w:val="000D23D4"/>
    <w:rsid w:val="000D50E8"/>
    <w:rsid w:val="000D68CB"/>
    <w:rsid w:val="000E3FD4"/>
    <w:rsid w:val="000E625B"/>
    <w:rsid w:val="000E740E"/>
    <w:rsid w:val="000F78B1"/>
    <w:rsid w:val="00123689"/>
    <w:rsid w:val="00125057"/>
    <w:rsid w:val="00140144"/>
    <w:rsid w:val="00156AE4"/>
    <w:rsid w:val="00162DCD"/>
    <w:rsid w:val="001852E5"/>
    <w:rsid w:val="00185A04"/>
    <w:rsid w:val="00191BB5"/>
    <w:rsid w:val="00195A21"/>
    <w:rsid w:val="001B1D63"/>
    <w:rsid w:val="001E6F8B"/>
    <w:rsid w:val="002142D5"/>
    <w:rsid w:val="0022165D"/>
    <w:rsid w:val="00253CCE"/>
    <w:rsid w:val="002604F2"/>
    <w:rsid w:val="002708B4"/>
    <w:rsid w:val="0027717F"/>
    <w:rsid w:val="002872A2"/>
    <w:rsid w:val="002936A9"/>
    <w:rsid w:val="002A4EC9"/>
    <w:rsid w:val="002A78B2"/>
    <w:rsid w:val="002C0C1D"/>
    <w:rsid w:val="002D384E"/>
    <w:rsid w:val="002D63D0"/>
    <w:rsid w:val="00333898"/>
    <w:rsid w:val="00336C9F"/>
    <w:rsid w:val="003424D8"/>
    <w:rsid w:val="00346E51"/>
    <w:rsid w:val="003C09F7"/>
    <w:rsid w:val="003C5E70"/>
    <w:rsid w:val="003D20C1"/>
    <w:rsid w:val="003D5258"/>
    <w:rsid w:val="003F78F6"/>
    <w:rsid w:val="00411095"/>
    <w:rsid w:val="004134E8"/>
    <w:rsid w:val="00414840"/>
    <w:rsid w:val="00423299"/>
    <w:rsid w:val="004438C9"/>
    <w:rsid w:val="00445C6B"/>
    <w:rsid w:val="00472802"/>
    <w:rsid w:val="00477131"/>
    <w:rsid w:val="00480D5E"/>
    <w:rsid w:val="004811E5"/>
    <w:rsid w:val="00487439"/>
    <w:rsid w:val="004A0AE6"/>
    <w:rsid w:val="004E447B"/>
    <w:rsid w:val="004E5D4C"/>
    <w:rsid w:val="005123C1"/>
    <w:rsid w:val="00532C3E"/>
    <w:rsid w:val="00544009"/>
    <w:rsid w:val="005475A9"/>
    <w:rsid w:val="00551604"/>
    <w:rsid w:val="005536C2"/>
    <w:rsid w:val="005537EB"/>
    <w:rsid w:val="00567E74"/>
    <w:rsid w:val="005733AB"/>
    <w:rsid w:val="005743A0"/>
    <w:rsid w:val="005974D4"/>
    <w:rsid w:val="005B499C"/>
    <w:rsid w:val="005B6A92"/>
    <w:rsid w:val="006151FF"/>
    <w:rsid w:val="006506A5"/>
    <w:rsid w:val="00657DC8"/>
    <w:rsid w:val="006719E4"/>
    <w:rsid w:val="006A12CF"/>
    <w:rsid w:val="006B650E"/>
    <w:rsid w:val="006B7C96"/>
    <w:rsid w:val="006D5ED4"/>
    <w:rsid w:val="00703A2E"/>
    <w:rsid w:val="00720CC1"/>
    <w:rsid w:val="00723909"/>
    <w:rsid w:val="00767D5B"/>
    <w:rsid w:val="007B5938"/>
    <w:rsid w:val="007F1937"/>
    <w:rsid w:val="00800294"/>
    <w:rsid w:val="00803704"/>
    <w:rsid w:val="00811DDC"/>
    <w:rsid w:val="00813092"/>
    <w:rsid w:val="008262EA"/>
    <w:rsid w:val="00842299"/>
    <w:rsid w:val="00846B1E"/>
    <w:rsid w:val="008551BC"/>
    <w:rsid w:val="008813D4"/>
    <w:rsid w:val="008916F3"/>
    <w:rsid w:val="008B6036"/>
    <w:rsid w:val="008C513F"/>
    <w:rsid w:val="008D36CF"/>
    <w:rsid w:val="0090488F"/>
    <w:rsid w:val="0091558A"/>
    <w:rsid w:val="0092002B"/>
    <w:rsid w:val="00920728"/>
    <w:rsid w:val="00955B1E"/>
    <w:rsid w:val="0096588E"/>
    <w:rsid w:val="00986A64"/>
    <w:rsid w:val="00991294"/>
    <w:rsid w:val="009919E8"/>
    <w:rsid w:val="009A1E61"/>
    <w:rsid w:val="009C7BB7"/>
    <w:rsid w:val="009E0109"/>
    <w:rsid w:val="009F2AA3"/>
    <w:rsid w:val="009F780F"/>
    <w:rsid w:val="00A11C6F"/>
    <w:rsid w:val="00A6310F"/>
    <w:rsid w:val="00AA0A1D"/>
    <w:rsid w:val="00B024A7"/>
    <w:rsid w:val="00B13090"/>
    <w:rsid w:val="00B20C52"/>
    <w:rsid w:val="00B20E7E"/>
    <w:rsid w:val="00B21EE9"/>
    <w:rsid w:val="00B31929"/>
    <w:rsid w:val="00B37682"/>
    <w:rsid w:val="00B5153B"/>
    <w:rsid w:val="00B53197"/>
    <w:rsid w:val="00B83E35"/>
    <w:rsid w:val="00B90146"/>
    <w:rsid w:val="00B96983"/>
    <w:rsid w:val="00BB085A"/>
    <w:rsid w:val="00BC328E"/>
    <w:rsid w:val="00BC5B22"/>
    <w:rsid w:val="00BC7209"/>
    <w:rsid w:val="00BD464D"/>
    <w:rsid w:val="00BD65DC"/>
    <w:rsid w:val="00BE1848"/>
    <w:rsid w:val="00BE313B"/>
    <w:rsid w:val="00BE34C8"/>
    <w:rsid w:val="00BF58E7"/>
    <w:rsid w:val="00C00635"/>
    <w:rsid w:val="00C33ADA"/>
    <w:rsid w:val="00C5040A"/>
    <w:rsid w:val="00C74FA3"/>
    <w:rsid w:val="00C948DD"/>
    <w:rsid w:val="00C9579A"/>
    <w:rsid w:val="00CB04CC"/>
    <w:rsid w:val="00CB5635"/>
    <w:rsid w:val="00CB733D"/>
    <w:rsid w:val="00CD494B"/>
    <w:rsid w:val="00CD6480"/>
    <w:rsid w:val="00CE1D35"/>
    <w:rsid w:val="00CF77C7"/>
    <w:rsid w:val="00D004BA"/>
    <w:rsid w:val="00D061FC"/>
    <w:rsid w:val="00D07021"/>
    <w:rsid w:val="00D1280A"/>
    <w:rsid w:val="00D275A1"/>
    <w:rsid w:val="00D3227F"/>
    <w:rsid w:val="00D36CB6"/>
    <w:rsid w:val="00D50D3C"/>
    <w:rsid w:val="00D830D3"/>
    <w:rsid w:val="00D90F5F"/>
    <w:rsid w:val="00D937DB"/>
    <w:rsid w:val="00D9558B"/>
    <w:rsid w:val="00DA1014"/>
    <w:rsid w:val="00DA2911"/>
    <w:rsid w:val="00DA4A6F"/>
    <w:rsid w:val="00DB100F"/>
    <w:rsid w:val="00DB1347"/>
    <w:rsid w:val="00DC58D8"/>
    <w:rsid w:val="00DD2960"/>
    <w:rsid w:val="00DE20A9"/>
    <w:rsid w:val="00DF00F4"/>
    <w:rsid w:val="00E45FB6"/>
    <w:rsid w:val="00E47832"/>
    <w:rsid w:val="00E543FA"/>
    <w:rsid w:val="00E65623"/>
    <w:rsid w:val="00E71EBF"/>
    <w:rsid w:val="00E731BD"/>
    <w:rsid w:val="00E74E9D"/>
    <w:rsid w:val="00E928FF"/>
    <w:rsid w:val="00EB1127"/>
    <w:rsid w:val="00EB26F9"/>
    <w:rsid w:val="00EB5FC5"/>
    <w:rsid w:val="00ED73C4"/>
    <w:rsid w:val="00EE7D28"/>
    <w:rsid w:val="00F008DC"/>
    <w:rsid w:val="00F07E34"/>
    <w:rsid w:val="00F14312"/>
    <w:rsid w:val="00F27BFD"/>
    <w:rsid w:val="00F31468"/>
    <w:rsid w:val="00F46082"/>
    <w:rsid w:val="00F62E5D"/>
    <w:rsid w:val="00F66B80"/>
    <w:rsid w:val="00F971DE"/>
    <w:rsid w:val="00FA7767"/>
    <w:rsid w:val="00FB315F"/>
    <w:rsid w:val="00FC3996"/>
    <w:rsid w:val="00FC74C6"/>
    <w:rsid w:val="00FD2406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20EE73"/>
  <w15:docId w15:val="{0C327C45-E5FC-4624-902D-D760D00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A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20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E20A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E20A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E20A9"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rsid w:val="00DE20A9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DE20A9"/>
    <w:pPr>
      <w:keepNext/>
      <w:ind w:left="180"/>
      <w:outlineLvl w:val="5"/>
    </w:pPr>
    <w:rPr>
      <w:rFonts w:ascii="Arial" w:hAnsi="Arial"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DE20A9"/>
    <w:pPr>
      <w:keepNext/>
      <w:ind w:left="-180"/>
      <w:jc w:val="center"/>
      <w:outlineLvl w:val="6"/>
    </w:pPr>
    <w:rPr>
      <w:rFonts w:ascii="Arial" w:hAnsi="Arial"/>
      <w:sz w:val="36"/>
    </w:rPr>
  </w:style>
  <w:style w:type="paragraph" w:styleId="Heading8">
    <w:name w:val="heading 8"/>
    <w:basedOn w:val="Normal"/>
    <w:next w:val="Normal"/>
    <w:qFormat/>
    <w:rsid w:val="00DE20A9"/>
    <w:pPr>
      <w:keepNext/>
      <w:jc w:val="center"/>
      <w:outlineLvl w:val="7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20A9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E20A9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E20A9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DE20A9"/>
    <w:pPr>
      <w:jc w:val="both"/>
    </w:pPr>
    <w:rPr>
      <w:rFonts w:ascii="Arial" w:hAnsi="Arial" w:cs="Arial"/>
      <w:color w:val="000000"/>
      <w:szCs w:val="14"/>
    </w:rPr>
  </w:style>
  <w:style w:type="character" w:styleId="Hyperlink">
    <w:name w:val="Hyperlink"/>
    <w:basedOn w:val="DefaultParagraphFont"/>
    <w:semiHidden/>
    <w:rsid w:val="00DE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F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E8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D63D0"/>
    <w:rPr>
      <w:rFonts w:ascii="Arial" w:hAnsi="Arial" w:cs="Arial"/>
      <w:b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D63D0"/>
    <w:rPr>
      <w:rFonts w:ascii="Arial" w:hAnsi="Arial" w:cs="Arial"/>
      <w:b/>
      <w:szCs w:val="24"/>
      <w:lang w:eastAsia="en-US"/>
    </w:rPr>
  </w:style>
  <w:style w:type="paragraph" w:customStyle="1" w:styleId="Default">
    <w:name w:val="Default"/>
    <w:rsid w:val="00800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3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34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34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470C0F6C9B489D30A293C7DE5852" ma:contentTypeVersion="12" ma:contentTypeDescription="Create a new document." ma:contentTypeScope="" ma:versionID="7f2f13a4d7a5d281b07931dbcde3e75a">
  <xsd:schema xmlns:xsd="http://www.w3.org/2001/XMLSchema" xmlns:xs="http://www.w3.org/2001/XMLSchema" xmlns:p="http://schemas.microsoft.com/office/2006/metadata/properties" xmlns:ns3="5874bee0-6cfb-4d0c-a57c-e71bbad9935b" xmlns:ns4="9c16b73e-7f4e-497e-bd07-4cd9956243b6" targetNamespace="http://schemas.microsoft.com/office/2006/metadata/properties" ma:root="true" ma:fieldsID="b6216c26764b89de51c5d8717f2f0176" ns3:_="" ns4:_="">
    <xsd:import namespace="5874bee0-6cfb-4d0c-a57c-e71bbad9935b"/>
    <xsd:import namespace="9c16b73e-7f4e-497e-bd07-4cd995624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4bee0-6cfb-4d0c-a57c-e71bbad99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b73e-7f4e-497e-bd07-4cd99562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EA07F-CC34-4ADF-A639-C3856B97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4bee0-6cfb-4d0c-a57c-e71bbad9935b"/>
    <ds:schemaRef ds:uri="9c16b73e-7f4e-497e-bd07-4cd99562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96626-F1BB-49F2-895F-37906FA9E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421C3-3451-4836-8A07-B16EBBB34F7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16b73e-7f4e-497e-bd07-4cd9956243b6"/>
    <ds:schemaRef ds:uri="5874bee0-6cfb-4d0c-a57c-e71bbad9935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MANAGER</vt:lpstr>
    </vt:vector>
  </TitlesOfParts>
  <Company>The London Institute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MANAGER</dc:title>
  <dc:creator>Neil Henderson</dc:creator>
  <cp:lastModifiedBy>Catrin Ball</cp:lastModifiedBy>
  <cp:revision>2</cp:revision>
  <cp:lastPrinted>2019-05-28T13:28:00Z</cp:lastPrinted>
  <dcterms:created xsi:type="dcterms:W3CDTF">2020-11-02T13:38:00Z</dcterms:created>
  <dcterms:modified xsi:type="dcterms:W3CDTF">2020-11-02T13:38:00Z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0x0101009506470C0F6C9B489D30A293C7DE5852</vt:lpwstr>
  </property>
</Properties>
</file>