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38DE" w14:textId="77777777" w:rsidR="00F376F6" w:rsidRDefault="002B7C08" w:rsidP="002B7C08">
      <w:pPr>
        <w:pStyle w:val="Heading1"/>
        <w:jc w:val="center"/>
      </w:pPr>
      <w:r>
        <w:t>Job Description</w:t>
      </w:r>
    </w:p>
    <w:p w14:paraId="0AEA38DF" w14:textId="77777777" w:rsidR="002B7C08" w:rsidRPr="002B7C08" w:rsidRDefault="002B7C08" w:rsidP="002B7C08"/>
    <w:p w14:paraId="0AEA38E0" w14:textId="7822568B" w:rsidR="00F376F6" w:rsidRDefault="002B7C08" w:rsidP="002B7C08">
      <w:pPr>
        <w:pStyle w:val="Heading1"/>
        <w:jc w:val="center"/>
      </w:pPr>
      <w:r>
        <w:t xml:space="preserve">Job Title – </w:t>
      </w:r>
      <w:r w:rsidR="00496CD9">
        <w:t>Health and Safety Team Administrator</w:t>
      </w:r>
    </w:p>
    <w:p w14:paraId="0AEA38E1" w14:textId="77777777" w:rsidR="00F376F6" w:rsidRDefault="00F376F6">
      <w:pPr>
        <w:rPr>
          <w:b/>
          <w:sz w:val="20"/>
        </w:rPr>
      </w:pPr>
    </w:p>
    <w:p w14:paraId="0AEA38E2"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14:paraId="0AEA38E4" w14:textId="77777777">
        <w:trPr>
          <w:trHeight w:val="565"/>
        </w:trPr>
        <w:tc>
          <w:tcPr>
            <w:tcW w:w="8814" w:type="dxa"/>
            <w:gridSpan w:val="2"/>
          </w:tcPr>
          <w:p w14:paraId="0AEA38E3" w14:textId="77777777" w:rsidR="00F376F6" w:rsidRDefault="002B7C08">
            <w:pPr>
              <w:pStyle w:val="TableParagraph"/>
              <w:spacing w:before="37"/>
              <w:ind w:left="3328" w:right="3309"/>
              <w:jc w:val="center"/>
              <w:rPr>
                <w:b/>
                <w:sz w:val="28"/>
              </w:rPr>
            </w:pPr>
            <w:r>
              <w:rPr>
                <w:b/>
                <w:sz w:val="28"/>
              </w:rPr>
              <w:t>Job Description</w:t>
            </w:r>
          </w:p>
        </w:tc>
      </w:tr>
      <w:tr w:rsidR="00F376F6" w14:paraId="0AEA38E9" w14:textId="77777777" w:rsidTr="00544081">
        <w:trPr>
          <w:trHeight w:val="740"/>
        </w:trPr>
        <w:tc>
          <w:tcPr>
            <w:tcW w:w="5269" w:type="dxa"/>
          </w:tcPr>
          <w:p w14:paraId="0AEA38E5" w14:textId="77777777" w:rsidR="00F376F6" w:rsidRDefault="002B7C08">
            <w:pPr>
              <w:pStyle w:val="TableParagraph"/>
              <w:spacing w:before="67"/>
              <w:rPr>
                <w:b/>
                <w:sz w:val="24"/>
              </w:rPr>
            </w:pPr>
            <w:r>
              <w:rPr>
                <w:b/>
                <w:sz w:val="24"/>
              </w:rPr>
              <w:t>College/Service</w:t>
            </w:r>
          </w:p>
          <w:p w14:paraId="0AEA38E6" w14:textId="189292B4" w:rsidR="00F376F6" w:rsidRDefault="001B24A5">
            <w:pPr>
              <w:pStyle w:val="TableParagraph"/>
              <w:rPr>
                <w:sz w:val="24"/>
              </w:rPr>
            </w:pPr>
            <w:r>
              <w:rPr>
                <w:sz w:val="24"/>
              </w:rPr>
              <w:t>People/ Health and Safety</w:t>
            </w:r>
          </w:p>
        </w:tc>
        <w:tc>
          <w:tcPr>
            <w:tcW w:w="3545" w:type="dxa"/>
            <w:tcBorders>
              <w:bottom w:val="single" w:sz="4" w:space="0" w:color="000000"/>
            </w:tcBorders>
          </w:tcPr>
          <w:p w14:paraId="0AEA38E7" w14:textId="77777777" w:rsidR="00F376F6" w:rsidRDefault="002B7C08">
            <w:pPr>
              <w:pStyle w:val="TableParagraph"/>
              <w:spacing w:line="274" w:lineRule="exact"/>
              <w:rPr>
                <w:b/>
                <w:sz w:val="24"/>
              </w:rPr>
            </w:pPr>
            <w:r>
              <w:rPr>
                <w:b/>
                <w:sz w:val="24"/>
              </w:rPr>
              <w:t>Location</w:t>
            </w:r>
          </w:p>
          <w:p w14:paraId="0AEA38E8" w14:textId="02B5FEAF" w:rsidR="00F376F6" w:rsidRDefault="001B24A5">
            <w:pPr>
              <w:pStyle w:val="TableParagraph"/>
              <w:spacing w:before="137"/>
              <w:rPr>
                <w:sz w:val="24"/>
              </w:rPr>
            </w:pPr>
            <w:r>
              <w:rPr>
                <w:sz w:val="24"/>
              </w:rPr>
              <w:t>Kings Cross</w:t>
            </w:r>
          </w:p>
        </w:tc>
      </w:tr>
      <w:tr w:rsidR="00F376F6" w14:paraId="0AEA38F0" w14:textId="77777777" w:rsidTr="00544081">
        <w:trPr>
          <w:trHeight w:val="751"/>
        </w:trPr>
        <w:tc>
          <w:tcPr>
            <w:tcW w:w="5269" w:type="dxa"/>
            <w:tcBorders>
              <w:right w:val="single" w:sz="4" w:space="0" w:color="000000"/>
            </w:tcBorders>
          </w:tcPr>
          <w:p w14:paraId="0AEA38EA" w14:textId="77777777" w:rsidR="00F376F6" w:rsidRDefault="002B7C08">
            <w:pPr>
              <w:pStyle w:val="TableParagraph"/>
              <w:spacing w:line="274" w:lineRule="exact"/>
              <w:rPr>
                <w:b/>
                <w:sz w:val="24"/>
              </w:rPr>
            </w:pPr>
            <w:r>
              <w:rPr>
                <w:b/>
                <w:sz w:val="24"/>
              </w:rPr>
              <w:t>Contract Length</w:t>
            </w:r>
          </w:p>
          <w:p w14:paraId="0AEA38EC" w14:textId="29998611" w:rsidR="00F376F6" w:rsidRDefault="002B7C08" w:rsidP="00544081">
            <w:pPr>
              <w:pStyle w:val="TableParagraph"/>
              <w:spacing w:before="139"/>
              <w:rPr>
                <w:sz w:val="24"/>
              </w:rPr>
            </w:pPr>
            <w:r>
              <w:rPr>
                <w:sz w:val="24"/>
              </w:rPr>
              <w:t>Permanent</w:t>
            </w:r>
          </w:p>
        </w:tc>
        <w:tc>
          <w:tcPr>
            <w:tcW w:w="3545" w:type="dxa"/>
            <w:tcBorders>
              <w:top w:val="single" w:sz="4" w:space="0" w:color="000000"/>
              <w:left w:val="single" w:sz="4" w:space="0" w:color="000000"/>
              <w:bottom w:val="single" w:sz="4" w:space="0" w:color="000000"/>
              <w:right w:val="single" w:sz="4" w:space="0" w:color="000000"/>
            </w:tcBorders>
          </w:tcPr>
          <w:p w14:paraId="0AEA38ED" w14:textId="77777777" w:rsidR="00F376F6" w:rsidRDefault="002B7C08">
            <w:pPr>
              <w:pStyle w:val="TableParagraph"/>
              <w:spacing w:line="274" w:lineRule="exact"/>
              <w:ind w:left="112"/>
              <w:rPr>
                <w:b/>
                <w:sz w:val="24"/>
              </w:rPr>
            </w:pPr>
            <w:r>
              <w:rPr>
                <w:b/>
                <w:sz w:val="24"/>
              </w:rPr>
              <w:t>Hours per week / FTE</w:t>
            </w:r>
          </w:p>
          <w:p w14:paraId="0AEA38EF" w14:textId="4826FE43" w:rsidR="00F376F6" w:rsidRDefault="00544081" w:rsidP="00544081">
            <w:pPr>
              <w:pStyle w:val="TableParagraph"/>
              <w:spacing w:before="139"/>
              <w:ind w:left="112"/>
              <w:rPr>
                <w:sz w:val="24"/>
              </w:rPr>
            </w:pPr>
            <w:r>
              <w:rPr>
                <w:sz w:val="24"/>
              </w:rPr>
              <w:t>14</w:t>
            </w:r>
            <w:r w:rsidR="002B7C08">
              <w:rPr>
                <w:sz w:val="24"/>
              </w:rPr>
              <w:t xml:space="preserve"> / 0.</w:t>
            </w:r>
            <w:r>
              <w:rPr>
                <w:sz w:val="24"/>
              </w:rPr>
              <w:t>4</w:t>
            </w:r>
          </w:p>
        </w:tc>
      </w:tr>
      <w:tr w:rsidR="00F376F6" w14:paraId="0AEA38F5" w14:textId="77777777" w:rsidTr="008F2730">
        <w:trPr>
          <w:trHeight w:val="917"/>
        </w:trPr>
        <w:tc>
          <w:tcPr>
            <w:tcW w:w="5269" w:type="dxa"/>
          </w:tcPr>
          <w:p w14:paraId="0AEA38F1" w14:textId="77777777" w:rsidR="00F376F6" w:rsidRDefault="002B7C08">
            <w:pPr>
              <w:pStyle w:val="TableParagraph"/>
              <w:spacing w:line="274" w:lineRule="exact"/>
              <w:rPr>
                <w:b/>
                <w:sz w:val="24"/>
              </w:rPr>
            </w:pPr>
            <w:r>
              <w:rPr>
                <w:b/>
                <w:sz w:val="24"/>
              </w:rPr>
              <w:t>Accountable to</w:t>
            </w:r>
          </w:p>
          <w:p w14:paraId="0AEA38F2" w14:textId="49FB85D3" w:rsidR="00F376F6" w:rsidRDefault="00544081">
            <w:pPr>
              <w:pStyle w:val="TableParagraph"/>
              <w:spacing w:before="137"/>
              <w:rPr>
                <w:sz w:val="24"/>
              </w:rPr>
            </w:pPr>
            <w:r>
              <w:rPr>
                <w:sz w:val="24"/>
              </w:rPr>
              <w:t>Director of Health and Safety</w:t>
            </w:r>
          </w:p>
        </w:tc>
        <w:tc>
          <w:tcPr>
            <w:tcW w:w="3545" w:type="dxa"/>
            <w:tcBorders>
              <w:top w:val="single" w:sz="4" w:space="0" w:color="000000"/>
            </w:tcBorders>
          </w:tcPr>
          <w:p w14:paraId="0AEA38F3"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0AEA38F4" w14:textId="59CE3533" w:rsidR="00F376F6" w:rsidRDefault="008F2730">
            <w:pPr>
              <w:pStyle w:val="TableParagraph"/>
              <w:spacing w:before="137"/>
              <w:rPr>
                <w:sz w:val="24"/>
              </w:rPr>
            </w:pPr>
            <w:r>
              <w:rPr>
                <w:sz w:val="24"/>
              </w:rPr>
              <w:t>Full time</w:t>
            </w:r>
          </w:p>
        </w:tc>
      </w:tr>
      <w:tr w:rsidR="00F376F6" w14:paraId="0AEA38FA" w14:textId="77777777" w:rsidTr="008F2730">
        <w:trPr>
          <w:trHeight w:val="831"/>
        </w:trPr>
        <w:tc>
          <w:tcPr>
            <w:tcW w:w="5269" w:type="dxa"/>
          </w:tcPr>
          <w:p w14:paraId="0AEA38F6" w14:textId="77777777" w:rsidR="00F376F6" w:rsidRDefault="002B7C08">
            <w:pPr>
              <w:pStyle w:val="TableParagraph"/>
              <w:rPr>
                <w:b/>
                <w:sz w:val="24"/>
              </w:rPr>
            </w:pPr>
            <w:r>
              <w:rPr>
                <w:b/>
                <w:sz w:val="24"/>
              </w:rPr>
              <w:t>Salary</w:t>
            </w:r>
          </w:p>
          <w:p w14:paraId="0AEA38F7" w14:textId="5F4FD65A" w:rsidR="00F376F6" w:rsidRDefault="00927A06">
            <w:pPr>
              <w:pStyle w:val="TableParagraph"/>
              <w:spacing w:before="137"/>
              <w:rPr>
                <w:sz w:val="24"/>
              </w:rPr>
            </w:pPr>
            <w:r w:rsidRPr="00927A06">
              <w:rPr>
                <w:sz w:val="24"/>
              </w:rPr>
              <w:t>£30,777 - £37,468 (pro rata) per annum</w:t>
            </w:r>
          </w:p>
        </w:tc>
        <w:tc>
          <w:tcPr>
            <w:tcW w:w="3545" w:type="dxa"/>
          </w:tcPr>
          <w:p w14:paraId="0AEA38F9" w14:textId="1352C7D8" w:rsidR="00F376F6" w:rsidRPr="007C7E86" w:rsidRDefault="002B7C08" w:rsidP="007C7E86">
            <w:pPr>
              <w:pStyle w:val="TableParagraph"/>
              <w:rPr>
                <w:b/>
                <w:sz w:val="24"/>
              </w:rPr>
            </w:pPr>
            <w:r>
              <w:rPr>
                <w:b/>
                <w:sz w:val="24"/>
              </w:rPr>
              <w:t>Grade</w:t>
            </w:r>
            <w:r w:rsidR="008655A9">
              <w:rPr>
                <w:b/>
                <w:sz w:val="24"/>
              </w:rPr>
              <w:t>:</w:t>
            </w:r>
            <w:r w:rsidR="007C7E86">
              <w:rPr>
                <w:b/>
                <w:sz w:val="24"/>
              </w:rPr>
              <w:t xml:space="preserve"> 3</w:t>
            </w:r>
          </w:p>
        </w:tc>
      </w:tr>
    </w:tbl>
    <w:p w14:paraId="0AEA38FB" w14:textId="77777777" w:rsidR="00F376F6" w:rsidRDefault="00F376F6">
      <w:pPr>
        <w:rPr>
          <w:b/>
          <w:sz w:val="20"/>
        </w:rPr>
      </w:pPr>
    </w:p>
    <w:p w14:paraId="0AEA38FC" w14:textId="77777777" w:rsidR="00F376F6" w:rsidRDefault="00F376F6">
      <w:pPr>
        <w:spacing w:before="9"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0AEA38FE" w14:textId="77777777">
        <w:trPr>
          <w:trHeight w:val="536"/>
        </w:trPr>
        <w:tc>
          <w:tcPr>
            <w:tcW w:w="8790" w:type="dxa"/>
            <w:tcBorders>
              <w:left w:val="single" w:sz="8" w:space="0" w:color="000000"/>
              <w:bottom w:val="single" w:sz="8" w:space="0" w:color="000000"/>
              <w:right w:val="single" w:sz="8" w:space="0" w:color="000000"/>
            </w:tcBorders>
          </w:tcPr>
          <w:p w14:paraId="0AEA38FD"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0AEA3900" w14:textId="77777777">
        <w:trPr>
          <w:trHeight w:val="829"/>
        </w:trPr>
        <w:tc>
          <w:tcPr>
            <w:tcW w:w="8790" w:type="dxa"/>
            <w:tcBorders>
              <w:top w:val="single" w:sz="8" w:space="0" w:color="000000"/>
              <w:left w:val="single" w:sz="8" w:space="0" w:color="000000"/>
              <w:bottom w:val="single" w:sz="8" w:space="0" w:color="000000"/>
              <w:right w:val="single" w:sz="8" w:space="0" w:color="000000"/>
            </w:tcBorders>
          </w:tcPr>
          <w:p w14:paraId="123EEE40" w14:textId="6BCF8B21" w:rsidR="00070B0A" w:rsidRPr="008E3276" w:rsidRDefault="002B7C08" w:rsidP="008E3276">
            <w:pPr>
              <w:pStyle w:val="TableParagraph"/>
              <w:rPr>
                <w:b/>
                <w:sz w:val="24"/>
              </w:rPr>
            </w:pPr>
            <w:r>
              <w:rPr>
                <w:b/>
                <w:sz w:val="24"/>
              </w:rPr>
              <w:t>Purpose of Role</w:t>
            </w:r>
          </w:p>
          <w:p w14:paraId="78406CEF" w14:textId="4029D2B9" w:rsidR="008E3276" w:rsidRPr="008E3276" w:rsidRDefault="00070B0A" w:rsidP="000308AF">
            <w:pPr>
              <w:pStyle w:val="TableParagraph"/>
              <w:spacing w:line="276" w:lineRule="auto"/>
              <w:rPr>
                <w:bCs/>
                <w:sz w:val="24"/>
              </w:rPr>
            </w:pPr>
            <w:r w:rsidRPr="00070B0A">
              <w:rPr>
                <w:bCs/>
                <w:sz w:val="24"/>
              </w:rPr>
              <w:t>The purpose of this role is to provide</w:t>
            </w:r>
            <w:r>
              <w:rPr>
                <w:bCs/>
                <w:sz w:val="24"/>
              </w:rPr>
              <w:t xml:space="preserve"> high quality</w:t>
            </w:r>
            <w:r w:rsidRPr="00070B0A">
              <w:rPr>
                <w:bCs/>
                <w:sz w:val="24"/>
              </w:rPr>
              <w:t xml:space="preserve"> </w:t>
            </w:r>
            <w:r>
              <w:rPr>
                <w:bCs/>
                <w:sz w:val="24"/>
              </w:rPr>
              <w:t xml:space="preserve">office </w:t>
            </w:r>
            <w:r w:rsidRPr="00070B0A">
              <w:rPr>
                <w:bCs/>
                <w:sz w:val="24"/>
              </w:rPr>
              <w:t xml:space="preserve">administrative support to the </w:t>
            </w:r>
            <w:r>
              <w:rPr>
                <w:bCs/>
                <w:sz w:val="24"/>
              </w:rPr>
              <w:t>D</w:t>
            </w:r>
            <w:r w:rsidRPr="00070B0A">
              <w:rPr>
                <w:bCs/>
                <w:sz w:val="24"/>
              </w:rPr>
              <w:t xml:space="preserve">irector of </w:t>
            </w:r>
            <w:r>
              <w:rPr>
                <w:bCs/>
                <w:sz w:val="24"/>
              </w:rPr>
              <w:t>H</w:t>
            </w:r>
            <w:r w:rsidRPr="00070B0A">
              <w:rPr>
                <w:bCs/>
                <w:sz w:val="24"/>
              </w:rPr>
              <w:t xml:space="preserve">ealth and </w:t>
            </w:r>
            <w:r>
              <w:rPr>
                <w:bCs/>
                <w:sz w:val="24"/>
              </w:rPr>
              <w:t>S</w:t>
            </w:r>
            <w:r w:rsidRPr="00070B0A">
              <w:rPr>
                <w:bCs/>
                <w:sz w:val="24"/>
              </w:rPr>
              <w:t>afety</w:t>
            </w:r>
            <w:r w:rsidR="008E3276">
              <w:rPr>
                <w:bCs/>
                <w:sz w:val="24"/>
              </w:rPr>
              <w:t xml:space="preserve"> and the </w:t>
            </w:r>
            <w:r>
              <w:rPr>
                <w:bCs/>
                <w:sz w:val="24"/>
              </w:rPr>
              <w:t>H</w:t>
            </w:r>
            <w:r w:rsidRPr="00070B0A">
              <w:rPr>
                <w:bCs/>
                <w:sz w:val="24"/>
              </w:rPr>
              <w:t xml:space="preserve">ealth and </w:t>
            </w:r>
            <w:r>
              <w:rPr>
                <w:bCs/>
                <w:sz w:val="24"/>
              </w:rPr>
              <w:t>S</w:t>
            </w:r>
            <w:r w:rsidRPr="00070B0A">
              <w:rPr>
                <w:bCs/>
                <w:sz w:val="24"/>
              </w:rPr>
              <w:t>afety</w:t>
            </w:r>
            <w:r w:rsidR="008F2730">
              <w:rPr>
                <w:bCs/>
                <w:sz w:val="24"/>
              </w:rPr>
              <w:t xml:space="preserve"> </w:t>
            </w:r>
            <w:r>
              <w:rPr>
                <w:bCs/>
                <w:sz w:val="24"/>
              </w:rPr>
              <w:t>T</w:t>
            </w:r>
            <w:r w:rsidRPr="00070B0A">
              <w:rPr>
                <w:bCs/>
                <w:sz w:val="24"/>
              </w:rPr>
              <w:t xml:space="preserve">eam.  </w:t>
            </w:r>
            <w:r w:rsidR="008E3276">
              <w:rPr>
                <w:bCs/>
                <w:sz w:val="24"/>
              </w:rPr>
              <w:t>This will involve management</w:t>
            </w:r>
            <w:r w:rsidR="000308AF">
              <w:rPr>
                <w:bCs/>
                <w:sz w:val="24"/>
              </w:rPr>
              <w:t xml:space="preserve"> of the Director’s diary</w:t>
            </w:r>
            <w:r w:rsidR="008E3276">
              <w:rPr>
                <w:bCs/>
                <w:sz w:val="24"/>
              </w:rPr>
              <w:t xml:space="preserve">, organising meetings, </w:t>
            </w:r>
            <w:r w:rsidR="000308AF">
              <w:rPr>
                <w:bCs/>
                <w:sz w:val="24"/>
              </w:rPr>
              <w:t xml:space="preserve">taking notes, creating </w:t>
            </w:r>
            <w:r w:rsidR="008E3276" w:rsidRPr="008E3276">
              <w:rPr>
                <w:bCs/>
                <w:sz w:val="24"/>
              </w:rPr>
              <w:t>spreadsheets and presentations, and filing.</w:t>
            </w:r>
            <w:r w:rsidR="000308AF">
              <w:rPr>
                <w:bCs/>
                <w:sz w:val="24"/>
              </w:rPr>
              <w:t xml:space="preserve">  </w:t>
            </w:r>
            <w:proofErr w:type="gramStart"/>
            <w:r w:rsidR="000308AF">
              <w:rPr>
                <w:bCs/>
                <w:sz w:val="24"/>
              </w:rPr>
              <w:t>Additionally</w:t>
            </w:r>
            <w:proofErr w:type="gramEnd"/>
            <w:r w:rsidR="000308AF">
              <w:rPr>
                <w:bCs/>
                <w:sz w:val="24"/>
              </w:rPr>
              <w:t xml:space="preserve"> the role will support the organisation of health and safety training courses. </w:t>
            </w:r>
          </w:p>
          <w:p w14:paraId="3B28567F" w14:textId="77777777" w:rsidR="008E3276" w:rsidRPr="003B6D1D" w:rsidRDefault="008E3276" w:rsidP="003B6D1D">
            <w:pPr>
              <w:pStyle w:val="TableParagraph"/>
              <w:spacing w:line="276" w:lineRule="auto"/>
              <w:ind w:left="0"/>
              <w:rPr>
                <w:bCs/>
                <w:sz w:val="24"/>
              </w:rPr>
            </w:pPr>
          </w:p>
          <w:p w14:paraId="0AEA38FF" w14:textId="2379BCCE" w:rsidR="00070B0A" w:rsidRDefault="00070B0A" w:rsidP="00070B0A">
            <w:pPr>
              <w:pStyle w:val="TableParagraph"/>
              <w:ind w:left="0"/>
              <w:rPr>
                <w:b/>
                <w:sz w:val="24"/>
              </w:rPr>
            </w:pPr>
          </w:p>
        </w:tc>
      </w:tr>
      <w:tr w:rsidR="00F376F6" w14:paraId="0AEA3907" w14:textId="77777777">
        <w:trPr>
          <w:trHeight w:val="4204"/>
        </w:trPr>
        <w:tc>
          <w:tcPr>
            <w:tcW w:w="8790" w:type="dxa"/>
            <w:tcBorders>
              <w:top w:val="single" w:sz="8" w:space="0" w:color="000000"/>
              <w:left w:val="single" w:sz="8" w:space="0" w:color="000000"/>
              <w:bottom w:val="single" w:sz="8" w:space="0" w:color="000000"/>
              <w:right w:val="single" w:sz="8" w:space="0" w:color="000000"/>
            </w:tcBorders>
          </w:tcPr>
          <w:p w14:paraId="0AEA3901" w14:textId="77777777" w:rsidR="00F376F6" w:rsidRDefault="002B7C08">
            <w:pPr>
              <w:pStyle w:val="TableParagraph"/>
              <w:spacing w:line="274" w:lineRule="exact"/>
              <w:rPr>
                <w:b/>
                <w:sz w:val="24"/>
              </w:rPr>
            </w:pPr>
            <w:r>
              <w:rPr>
                <w:b/>
                <w:sz w:val="24"/>
              </w:rPr>
              <w:t>Duties and Responsibilities</w:t>
            </w:r>
          </w:p>
          <w:p w14:paraId="5CFC8E6F" w14:textId="27407F24" w:rsidR="003B6D1D" w:rsidRPr="003B6D1D" w:rsidRDefault="008F2730" w:rsidP="003B6D1D">
            <w:pPr>
              <w:pStyle w:val="TableParagraph"/>
              <w:numPr>
                <w:ilvl w:val="0"/>
                <w:numId w:val="2"/>
              </w:numPr>
              <w:tabs>
                <w:tab w:val="left" w:pos="467"/>
                <w:tab w:val="left" w:pos="468"/>
              </w:tabs>
              <w:spacing w:before="140" w:line="276" w:lineRule="auto"/>
              <w:ind w:right="182"/>
              <w:rPr>
                <w:sz w:val="24"/>
              </w:rPr>
            </w:pPr>
            <w:r>
              <w:rPr>
                <w:sz w:val="24"/>
              </w:rPr>
              <w:t xml:space="preserve">Manage the </w:t>
            </w:r>
            <w:r w:rsidR="003B6D1D">
              <w:rPr>
                <w:sz w:val="24"/>
              </w:rPr>
              <w:t>D</w:t>
            </w:r>
            <w:r w:rsidR="00070B0A">
              <w:rPr>
                <w:sz w:val="24"/>
              </w:rPr>
              <w:t xml:space="preserve">irector’s </w:t>
            </w:r>
            <w:r w:rsidR="000308AF">
              <w:rPr>
                <w:sz w:val="24"/>
              </w:rPr>
              <w:t>diary</w:t>
            </w:r>
            <w:r w:rsidR="003B6D1D">
              <w:rPr>
                <w:sz w:val="24"/>
              </w:rPr>
              <w:t xml:space="preserve"> organising and booking one to ones, team meetings, attendance at </w:t>
            </w:r>
            <w:r w:rsidR="000308AF">
              <w:rPr>
                <w:sz w:val="24"/>
              </w:rPr>
              <w:t xml:space="preserve">university </w:t>
            </w:r>
            <w:r w:rsidR="003B6D1D">
              <w:rPr>
                <w:sz w:val="24"/>
              </w:rPr>
              <w:t xml:space="preserve">governance meetings, conferences etc. </w:t>
            </w:r>
            <w:r w:rsidR="000308AF">
              <w:rPr>
                <w:sz w:val="24"/>
              </w:rPr>
              <w:t>and responding to meeting requests.</w:t>
            </w:r>
          </w:p>
          <w:p w14:paraId="42BF5C22" w14:textId="7526E18B" w:rsidR="00070B0A" w:rsidRDefault="00070B0A" w:rsidP="003B6D1D">
            <w:pPr>
              <w:pStyle w:val="TableParagraph"/>
              <w:numPr>
                <w:ilvl w:val="0"/>
                <w:numId w:val="2"/>
              </w:numPr>
              <w:tabs>
                <w:tab w:val="left" w:pos="467"/>
                <w:tab w:val="left" w:pos="468"/>
              </w:tabs>
              <w:spacing w:before="140" w:line="276" w:lineRule="auto"/>
              <w:ind w:right="182"/>
              <w:rPr>
                <w:sz w:val="24"/>
              </w:rPr>
            </w:pPr>
            <w:r>
              <w:rPr>
                <w:sz w:val="24"/>
              </w:rPr>
              <w:t xml:space="preserve">Organise </w:t>
            </w:r>
            <w:r w:rsidR="000308AF">
              <w:rPr>
                <w:sz w:val="24"/>
              </w:rPr>
              <w:t xml:space="preserve">health and safety </w:t>
            </w:r>
            <w:r w:rsidR="003B6D1D">
              <w:rPr>
                <w:sz w:val="24"/>
              </w:rPr>
              <w:t>team</w:t>
            </w:r>
            <w:r>
              <w:rPr>
                <w:sz w:val="24"/>
              </w:rPr>
              <w:t xml:space="preserve"> </w:t>
            </w:r>
            <w:r w:rsidR="003B6D1D">
              <w:rPr>
                <w:sz w:val="24"/>
              </w:rPr>
              <w:t>meetings and awaydays at the agreed frequency (planned and ad hoc)</w:t>
            </w:r>
            <w:r>
              <w:rPr>
                <w:sz w:val="24"/>
              </w:rPr>
              <w:t>.</w:t>
            </w:r>
            <w:r w:rsidR="003B6D1D">
              <w:rPr>
                <w:sz w:val="24"/>
              </w:rPr>
              <w:t xml:space="preserve">  Take meeting notes</w:t>
            </w:r>
            <w:r w:rsidR="000308AF">
              <w:rPr>
                <w:sz w:val="24"/>
              </w:rPr>
              <w:t xml:space="preserve"> as required, maintain action logs and obtain updates on actions. </w:t>
            </w:r>
          </w:p>
          <w:p w14:paraId="274A5376" w14:textId="77777777" w:rsidR="000308AF" w:rsidRDefault="003B6D1D" w:rsidP="000308AF">
            <w:pPr>
              <w:pStyle w:val="TableParagraph"/>
              <w:numPr>
                <w:ilvl w:val="0"/>
                <w:numId w:val="2"/>
              </w:numPr>
              <w:tabs>
                <w:tab w:val="left" w:pos="467"/>
                <w:tab w:val="left" w:pos="468"/>
              </w:tabs>
              <w:spacing w:before="140" w:line="276" w:lineRule="auto"/>
              <w:ind w:right="182"/>
              <w:rPr>
                <w:sz w:val="24"/>
              </w:rPr>
            </w:pPr>
            <w:r>
              <w:rPr>
                <w:sz w:val="24"/>
              </w:rPr>
              <w:t xml:space="preserve">Organise </w:t>
            </w:r>
            <w:r w:rsidR="000308AF">
              <w:rPr>
                <w:sz w:val="24"/>
              </w:rPr>
              <w:t xml:space="preserve">the Director’s one to ones and half year/ full year Planning, Review and Appraisal meetings (PRAs) with their </w:t>
            </w:r>
            <w:r>
              <w:rPr>
                <w:sz w:val="24"/>
              </w:rPr>
              <w:t xml:space="preserve">one to ones Chase completion of relevant paperwork for </w:t>
            </w:r>
            <w:r w:rsidR="000308AF">
              <w:rPr>
                <w:sz w:val="24"/>
              </w:rPr>
              <w:t>PRAs ahead of meetings</w:t>
            </w:r>
            <w:r>
              <w:rPr>
                <w:sz w:val="24"/>
              </w:rPr>
              <w:t>.</w:t>
            </w:r>
          </w:p>
          <w:p w14:paraId="5F358133" w14:textId="2AE7CD71" w:rsidR="00070B0A" w:rsidRDefault="000308AF" w:rsidP="000308AF">
            <w:pPr>
              <w:pStyle w:val="TableParagraph"/>
              <w:numPr>
                <w:ilvl w:val="0"/>
                <w:numId w:val="2"/>
              </w:numPr>
              <w:tabs>
                <w:tab w:val="left" w:pos="467"/>
                <w:tab w:val="left" w:pos="468"/>
              </w:tabs>
              <w:spacing w:before="140" w:line="276" w:lineRule="auto"/>
              <w:ind w:right="182"/>
              <w:rPr>
                <w:sz w:val="24"/>
              </w:rPr>
            </w:pPr>
            <w:r>
              <w:rPr>
                <w:sz w:val="24"/>
              </w:rPr>
              <w:t>Provide document control for</w:t>
            </w:r>
            <w:r w:rsidR="00070B0A" w:rsidRPr="000308AF">
              <w:rPr>
                <w:sz w:val="24"/>
              </w:rPr>
              <w:t xml:space="preserve"> the </w:t>
            </w:r>
            <w:r w:rsidR="003B6D1D" w:rsidRPr="000308AF">
              <w:rPr>
                <w:sz w:val="24"/>
              </w:rPr>
              <w:t xml:space="preserve">health and safety and fire safety </w:t>
            </w:r>
            <w:r>
              <w:rPr>
                <w:sz w:val="24"/>
              </w:rPr>
              <w:t xml:space="preserve">management systems; maintaining the document control register and </w:t>
            </w:r>
            <w:r w:rsidR="00070B0A" w:rsidRPr="000308AF">
              <w:rPr>
                <w:sz w:val="24"/>
              </w:rPr>
              <w:t>flag</w:t>
            </w:r>
            <w:r>
              <w:rPr>
                <w:sz w:val="24"/>
              </w:rPr>
              <w:t>ging</w:t>
            </w:r>
            <w:r w:rsidR="00070B0A" w:rsidRPr="000308AF">
              <w:rPr>
                <w:sz w:val="24"/>
              </w:rPr>
              <w:t xml:space="preserve"> documents </w:t>
            </w:r>
            <w:r w:rsidR="003B6D1D" w:rsidRPr="000308AF">
              <w:rPr>
                <w:sz w:val="24"/>
              </w:rPr>
              <w:t xml:space="preserve">that are due </w:t>
            </w:r>
            <w:r w:rsidR="00070B0A" w:rsidRPr="000308AF">
              <w:rPr>
                <w:sz w:val="24"/>
              </w:rPr>
              <w:t>for review</w:t>
            </w:r>
            <w:r w:rsidR="003B6D1D" w:rsidRPr="000308AF">
              <w:rPr>
                <w:sz w:val="24"/>
              </w:rPr>
              <w:t xml:space="preserve"> to the H&amp;S SMT.</w:t>
            </w:r>
          </w:p>
          <w:p w14:paraId="19C11FBA" w14:textId="598ECE4E" w:rsidR="000308AF" w:rsidRPr="000308AF" w:rsidRDefault="000308AF" w:rsidP="000308AF">
            <w:pPr>
              <w:pStyle w:val="TableParagraph"/>
              <w:numPr>
                <w:ilvl w:val="0"/>
                <w:numId w:val="2"/>
              </w:numPr>
              <w:tabs>
                <w:tab w:val="left" w:pos="467"/>
                <w:tab w:val="left" w:pos="468"/>
              </w:tabs>
              <w:spacing w:before="140" w:line="276" w:lineRule="auto"/>
              <w:ind w:right="182"/>
              <w:rPr>
                <w:sz w:val="24"/>
              </w:rPr>
            </w:pPr>
            <w:r>
              <w:rPr>
                <w:sz w:val="24"/>
              </w:rPr>
              <w:lastRenderedPageBreak/>
              <w:t xml:space="preserve">Maintain the H&amp;S team filing system (on MS Teams/ </w:t>
            </w:r>
            <w:proofErr w:type="spellStart"/>
            <w:r>
              <w:rPr>
                <w:sz w:val="24"/>
              </w:rPr>
              <w:t>Sharepoint</w:t>
            </w:r>
            <w:proofErr w:type="spellEnd"/>
            <w:r>
              <w:rPr>
                <w:sz w:val="24"/>
              </w:rPr>
              <w:t xml:space="preserve">) </w:t>
            </w:r>
          </w:p>
          <w:p w14:paraId="5C623B54" w14:textId="0E73B435" w:rsidR="00070B0A" w:rsidRDefault="000308AF" w:rsidP="000308AF">
            <w:pPr>
              <w:pStyle w:val="TableParagraph"/>
              <w:numPr>
                <w:ilvl w:val="0"/>
                <w:numId w:val="2"/>
              </w:numPr>
              <w:tabs>
                <w:tab w:val="left" w:pos="467"/>
                <w:tab w:val="left" w:pos="468"/>
              </w:tabs>
              <w:spacing w:before="140" w:line="276" w:lineRule="auto"/>
              <w:ind w:right="182"/>
              <w:rPr>
                <w:sz w:val="24"/>
              </w:rPr>
            </w:pPr>
            <w:r>
              <w:rPr>
                <w:sz w:val="24"/>
              </w:rPr>
              <w:t xml:space="preserve">Assist the Health and Safety Coordination to prepare the agenda and paperwork for the termly </w:t>
            </w:r>
            <w:r w:rsidR="003B6D1D">
              <w:rPr>
                <w:sz w:val="24"/>
              </w:rPr>
              <w:t>U</w:t>
            </w:r>
            <w:r w:rsidR="00070B0A">
              <w:rPr>
                <w:sz w:val="24"/>
              </w:rPr>
              <w:t>niversity</w:t>
            </w:r>
            <w:r w:rsidR="003B6D1D">
              <w:rPr>
                <w:sz w:val="24"/>
              </w:rPr>
              <w:t xml:space="preserve"> Safety, Health and Wellbeing</w:t>
            </w:r>
            <w:r w:rsidR="00070B0A">
              <w:rPr>
                <w:sz w:val="24"/>
              </w:rPr>
              <w:t xml:space="preserve"> </w:t>
            </w:r>
            <w:r w:rsidR="003B6D1D">
              <w:rPr>
                <w:sz w:val="24"/>
              </w:rPr>
              <w:t>C</w:t>
            </w:r>
            <w:r w:rsidR="00070B0A">
              <w:rPr>
                <w:sz w:val="24"/>
              </w:rPr>
              <w:t>ommittee</w:t>
            </w:r>
            <w:r w:rsidR="003B6D1D">
              <w:rPr>
                <w:sz w:val="24"/>
              </w:rPr>
              <w:t>s</w:t>
            </w:r>
            <w:r>
              <w:rPr>
                <w:sz w:val="24"/>
              </w:rPr>
              <w:t xml:space="preserve">.  </w:t>
            </w:r>
            <w:r w:rsidR="00070B0A">
              <w:rPr>
                <w:sz w:val="24"/>
              </w:rPr>
              <w:t xml:space="preserve"> </w:t>
            </w:r>
            <w:r>
              <w:rPr>
                <w:sz w:val="24"/>
              </w:rPr>
              <w:t>Deputise for the Health and Safety Coordinator as required to take minutes of the meeting.</w:t>
            </w:r>
          </w:p>
          <w:p w14:paraId="450CE62A" w14:textId="1B0DE3CC" w:rsidR="00070B0A" w:rsidRDefault="00070B0A">
            <w:pPr>
              <w:pStyle w:val="TableParagraph"/>
              <w:numPr>
                <w:ilvl w:val="0"/>
                <w:numId w:val="2"/>
              </w:numPr>
              <w:tabs>
                <w:tab w:val="left" w:pos="467"/>
                <w:tab w:val="left" w:pos="468"/>
              </w:tabs>
              <w:spacing w:before="140" w:line="350" w:lineRule="auto"/>
              <w:ind w:right="182"/>
              <w:rPr>
                <w:sz w:val="24"/>
              </w:rPr>
            </w:pPr>
            <w:r>
              <w:rPr>
                <w:sz w:val="24"/>
              </w:rPr>
              <w:t xml:space="preserve">Raise purchase orders, reconcile invoices and receipts, and maintain records of expenditure on the </w:t>
            </w:r>
            <w:r w:rsidR="000308AF">
              <w:rPr>
                <w:sz w:val="24"/>
              </w:rPr>
              <w:t xml:space="preserve">departmental </w:t>
            </w:r>
            <w:r>
              <w:rPr>
                <w:sz w:val="24"/>
              </w:rPr>
              <w:t>credit card; book travel and accommodation</w:t>
            </w:r>
            <w:r w:rsidR="000308AF">
              <w:rPr>
                <w:sz w:val="24"/>
              </w:rPr>
              <w:t xml:space="preserve"> as required.</w:t>
            </w:r>
          </w:p>
          <w:p w14:paraId="2F57A7D3" w14:textId="7F38DA6C" w:rsidR="00070B0A" w:rsidRDefault="00070B0A">
            <w:pPr>
              <w:pStyle w:val="TableParagraph"/>
              <w:numPr>
                <w:ilvl w:val="0"/>
                <w:numId w:val="2"/>
              </w:numPr>
              <w:tabs>
                <w:tab w:val="left" w:pos="467"/>
                <w:tab w:val="left" w:pos="468"/>
              </w:tabs>
              <w:spacing w:before="140" w:line="350" w:lineRule="auto"/>
              <w:ind w:right="182"/>
              <w:rPr>
                <w:sz w:val="24"/>
              </w:rPr>
            </w:pPr>
            <w:r>
              <w:rPr>
                <w:sz w:val="24"/>
              </w:rPr>
              <w:t xml:space="preserve">Support the </w:t>
            </w:r>
            <w:r w:rsidR="003B6D1D">
              <w:rPr>
                <w:sz w:val="24"/>
              </w:rPr>
              <w:t xml:space="preserve">H&amp;S Coordinator in </w:t>
            </w:r>
            <w:proofErr w:type="spellStart"/>
            <w:r>
              <w:rPr>
                <w:sz w:val="24"/>
              </w:rPr>
              <w:t>organisai</w:t>
            </w:r>
            <w:r w:rsidR="003B6D1D">
              <w:rPr>
                <w:sz w:val="24"/>
              </w:rPr>
              <w:t>ng</w:t>
            </w:r>
            <w:proofErr w:type="spellEnd"/>
            <w:r>
              <w:rPr>
                <w:sz w:val="24"/>
              </w:rPr>
              <w:t xml:space="preserve"> health and safety training courses, including booking rooms</w:t>
            </w:r>
            <w:r w:rsidR="000308AF">
              <w:rPr>
                <w:sz w:val="24"/>
              </w:rPr>
              <w:t>, confirming attendees</w:t>
            </w:r>
            <w:r>
              <w:rPr>
                <w:sz w:val="24"/>
              </w:rPr>
              <w:t xml:space="preserve"> </w:t>
            </w:r>
            <w:r w:rsidR="003B6D1D">
              <w:rPr>
                <w:sz w:val="24"/>
              </w:rPr>
              <w:t>and issuing certificates.</w:t>
            </w:r>
          </w:p>
          <w:p w14:paraId="0407148B" w14:textId="2B9BC546" w:rsidR="00070B0A" w:rsidRDefault="000D0769" w:rsidP="008F2730">
            <w:pPr>
              <w:pStyle w:val="TableParagraph"/>
              <w:numPr>
                <w:ilvl w:val="0"/>
                <w:numId w:val="2"/>
              </w:numPr>
              <w:tabs>
                <w:tab w:val="left" w:pos="467"/>
                <w:tab w:val="left" w:pos="468"/>
              </w:tabs>
              <w:spacing w:before="140" w:line="350" w:lineRule="auto"/>
              <w:ind w:right="182"/>
              <w:rPr>
                <w:sz w:val="24"/>
              </w:rPr>
            </w:pPr>
            <w:r>
              <w:rPr>
                <w:sz w:val="24"/>
              </w:rPr>
              <w:t>Ensure new team members have the necessary IT equipment, PPE, IT accounts and building access passes.  Maintain a register of equipment issued to team members including laptops and phones.</w:t>
            </w:r>
            <w:r w:rsidR="003B6D1D">
              <w:rPr>
                <w:sz w:val="24"/>
              </w:rPr>
              <w:t xml:space="preserve">  Ensure equipment is received back from leavers.</w:t>
            </w:r>
            <w:r w:rsidR="000308AF">
              <w:rPr>
                <w:sz w:val="24"/>
              </w:rPr>
              <w:t xml:space="preserve">  </w:t>
            </w:r>
          </w:p>
          <w:p w14:paraId="41D948D1" w14:textId="404A7EBB" w:rsidR="00070B0A" w:rsidRDefault="008F2730">
            <w:pPr>
              <w:pStyle w:val="TableParagraph"/>
              <w:numPr>
                <w:ilvl w:val="0"/>
                <w:numId w:val="2"/>
              </w:numPr>
              <w:tabs>
                <w:tab w:val="left" w:pos="467"/>
                <w:tab w:val="left" w:pos="468"/>
              </w:tabs>
              <w:spacing w:before="140" w:line="350" w:lineRule="auto"/>
              <w:ind w:right="182"/>
              <w:rPr>
                <w:sz w:val="24"/>
              </w:rPr>
            </w:pPr>
            <w:r>
              <w:rPr>
                <w:sz w:val="24"/>
              </w:rPr>
              <w:t>Maintain a register of annual leave for the team.</w:t>
            </w:r>
          </w:p>
          <w:p w14:paraId="04EC9DD6" w14:textId="322F1322" w:rsidR="000308AF" w:rsidRDefault="000308AF">
            <w:pPr>
              <w:pStyle w:val="TableParagraph"/>
              <w:numPr>
                <w:ilvl w:val="0"/>
                <w:numId w:val="2"/>
              </w:numPr>
              <w:tabs>
                <w:tab w:val="left" w:pos="467"/>
                <w:tab w:val="left" w:pos="468"/>
              </w:tabs>
              <w:spacing w:before="140" w:line="350" w:lineRule="auto"/>
              <w:ind w:right="182"/>
              <w:rPr>
                <w:sz w:val="24"/>
              </w:rPr>
            </w:pPr>
            <w:r>
              <w:rPr>
                <w:sz w:val="24"/>
              </w:rPr>
              <w:t>Monitor the health and safety in-box as directed.</w:t>
            </w:r>
          </w:p>
          <w:p w14:paraId="0AEA3902" w14:textId="1EABDA10" w:rsidR="00F376F6" w:rsidRDefault="002B7C08">
            <w:pPr>
              <w:pStyle w:val="TableParagraph"/>
              <w:numPr>
                <w:ilvl w:val="0"/>
                <w:numId w:val="2"/>
              </w:numPr>
              <w:tabs>
                <w:tab w:val="left" w:pos="467"/>
                <w:tab w:val="left" w:pos="468"/>
              </w:tabs>
              <w:spacing w:before="140" w:line="350" w:lineRule="auto"/>
              <w:ind w:right="182"/>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0AEA3903" w14:textId="77777777" w:rsidR="00F376F6" w:rsidRDefault="002B7C08">
            <w:pPr>
              <w:pStyle w:val="TableParagraph"/>
              <w:numPr>
                <w:ilvl w:val="0"/>
                <w:numId w:val="2"/>
              </w:numPr>
              <w:tabs>
                <w:tab w:val="left" w:pos="467"/>
                <w:tab w:val="left" w:pos="468"/>
              </w:tabs>
              <w:spacing w:before="10" w:line="352" w:lineRule="auto"/>
              <w:ind w:right="234"/>
              <w:rPr>
                <w:sz w:val="24"/>
              </w:rPr>
            </w:pPr>
            <w:r>
              <w:rPr>
                <w:sz w:val="24"/>
              </w:rPr>
              <w:t>To undertake health and safety duties and responsibilities appropriate to</w:t>
            </w:r>
            <w:r>
              <w:rPr>
                <w:spacing w:val="-30"/>
                <w:sz w:val="24"/>
              </w:rPr>
              <w:t xml:space="preserve"> </w:t>
            </w:r>
            <w:r>
              <w:rPr>
                <w:sz w:val="24"/>
              </w:rPr>
              <w:t>the role.</w:t>
            </w:r>
          </w:p>
          <w:p w14:paraId="0AEA3904" w14:textId="77777777" w:rsidR="00F376F6" w:rsidRDefault="002B7C08">
            <w:pPr>
              <w:pStyle w:val="TableParagraph"/>
              <w:numPr>
                <w:ilvl w:val="0"/>
                <w:numId w:val="2"/>
              </w:numPr>
              <w:tabs>
                <w:tab w:val="left" w:pos="467"/>
                <w:tab w:val="left" w:pos="468"/>
              </w:tabs>
              <w:spacing w:before="7" w:line="350" w:lineRule="auto"/>
              <w:ind w:right="352"/>
              <w:rPr>
                <w:sz w:val="24"/>
              </w:rPr>
            </w:pPr>
            <w:r>
              <w:rPr>
                <w:sz w:val="24"/>
              </w:rPr>
              <w:t>To work in accordance with the University’s Equal Opportunities Policy</w:t>
            </w:r>
            <w:r>
              <w:rPr>
                <w:spacing w:val="-35"/>
                <w:sz w:val="24"/>
              </w:rPr>
              <w:t xml:space="preserve"> </w:t>
            </w:r>
            <w:r>
              <w:rPr>
                <w:sz w:val="24"/>
              </w:rPr>
              <w:t>and the Staff Charter, promoting equality and diversity in your</w:t>
            </w:r>
            <w:r>
              <w:rPr>
                <w:spacing w:val="-11"/>
                <w:sz w:val="24"/>
              </w:rPr>
              <w:t xml:space="preserve"> </w:t>
            </w:r>
            <w:r>
              <w:rPr>
                <w:sz w:val="24"/>
              </w:rPr>
              <w:t>work.</w:t>
            </w:r>
          </w:p>
          <w:p w14:paraId="0AEA3905" w14:textId="77777777" w:rsidR="00F376F6" w:rsidRDefault="002B7C08">
            <w:pPr>
              <w:pStyle w:val="TableParagraph"/>
              <w:numPr>
                <w:ilvl w:val="0"/>
                <w:numId w:val="2"/>
              </w:numPr>
              <w:tabs>
                <w:tab w:val="left" w:pos="467"/>
                <w:tab w:val="left" w:pos="468"/>
              </w:tabs>
              <w:spacing w:before="13" w:line="350" w:lineRule="auto"/>
              <w:ind w:right="685"/>
              <w:rPr>
                <w:sz w:val="24"/>
              </w:rPr>
            </w:pPr>
            <w:r>
              <w:rPr>
                <w:sz w:val="24"/>
              </w:rPr>
              <w:t>To personally contribute towards reducing the university’s impact on</w:t>
            </w:r>
            <w:r>
              <w:rPr>
                <w:spacing w:val="-31"/>
                <w:sz w:val="24"/>
              </w:rPr>
              <w:t xml:space="preserve"> </w:t>
            </w:r>
            <w:r>
              <w:rPr>
                <w:sz w:val="24"/>
              </w:rPr>
              <w:t>the environment and support actions associated with the UAL</w:t>
            </w:r>
            <w:r>
              <w:rPr>
                <w:spacing w:val="-30"/>
                <w:sz w:val="24"/>
              </w:rPr>
              <w:t xml:space="preserve"> </w:t>
            </w:r>
            <w:r>
              <w:rPr>
                <w:sz w:val="24"/>
              </w:rPr>
              <w:t>Sustainability</w:t>
            </w:r>
          </w:p>
          <w:p w14:paraId="0AEA3906" w14:textId="26B61A69" w:rsidR="00F376F6" w:rsidRDefault="002B7C08">
            <w:pPr>
              <w:pStyle w:val="TableParagraph"/>
              <w:spacing w:before="9"/>
              <w:ind w:left="467"/>
              <w:rPr>
                <w:sz w:val="24"/>
              </w:rPr>
            </w:pPr>
            <w:r>
              <w:rPr>
                <w:sz w:val="24"/>
              </w:rPr>
              <w:t>Manifesto.</w:t>
            </w:r>
          </w:p>
        </w:tc>
      </w:tr>
    </w:tbl>
    <w:p w14:paraId="0AEA3908" w14:textId="77777777" w:rsidR="00F376F6" w:rsidRDefault="00F376F6">
      <w:pPr>
        <w:rPr>
          <w:sz w:val="24"/>
        </w:rPr>
        <w:sectPr w:rsidR="00F376F6">
          <w:headerReference w:type="default" r:id="rId10"/>
          <w:footerReference w:type="default" r:id="rId11"/>
          <w:type w:val="continuous"/>
          <w:pgSz w:w="11910" w:h="16840"/>
          <w:pgMar w:top="1660" w:right="1540" w:bottom="1140" w:left="1300" w:header="767" w:footer="951" w:gutter="0"/>
          <w:pgNumType w:start="1"/>
          <w:cols w:space="720"/>
        </w:sectPr>
      </w:pPr>
    </w:p>
    <w:p w14:paraId="0AEA3909" w14:textId="77777777" w:rsidR="00F376F6" w:rsidRDefault="00F376F6">
      <w:pPr>
        <w:spacing w:before="1"/>
        <w:rPr>
          <w:b/>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0AEA390B" w14:textId="77777777">
        <w:trPr>
          <w:trHeight w:val="537"/>
        </w:trPr>
        <w:tc>
          <w:tcPr>
            <w:tcW w:w="8790" w:type="dxa"/>
            <w:tcBorders>
              <w:left w:val="single" w:sz="8" w:space="0" w:color="000000"/>
              <w:bottom w:val="single" w:sz="8" w:space="0" w:color="000000"/>
              <w:right w:val="single" w:sz="8" w:space="0" w:color="000000"/>
            </w:tcBorders>
          </w:tcPr>
          <w:p w14:paraId="0AEA390A"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0AEA390F" w14:textId="77777777">
        <w:trPr>
          <w:trHeight w:val="4603"/>
        </w:trPr>
        <w:tc>
          <w:tcPr>
            <w:tcW w:w="8790" w:type="dxa"/>
            <w:tcBorders>
              <w:top w:val="single" w:sz="8" w:space="0" w:color="000000"/>
              <w:left w:val="single" w:sz="8" w:space="0" w:color="000000"/>
              <w:bottom w:val="single" w:sz="8" w:space="0" w:color="000000"/>
              <w:right w:val="single" w:sz="8" w:space="0" w:color="000000"/>
            </w:tcBorders>
          </w:tcPr>
          <w:p w14:paraId="0AEA390C" w14:textId="77777777" w:rsidR="00F376F6" w:rsidRDefault="002B7C08">
            <w:pPr>
              <w:pStyle w:val="TableParagraph"/>
              <w:numPr>
                <w:ilvl w:val="0"/>
                <w:numId w:val="1"/>
              </w:numPr>
              <w:tabs>
                <w:tab w:val="left" w:pos="467"/>
                <w:tab w:val="left" w:pos="468"/>
              </w:tabs>
              <w:spacing w:line="357" w:lineRule="auto"/>
              <w:ind w:right="358"/>
              <w:rPr>
                <w:sz w:val="24"/>
              </w:rPr>
            </w:pPr>
            <w:r>
              <w:rPr>
                <w:sz w:val="24"/>
              </w:rPr>
              <w:t>To undertake continuous personal and professional development, and to support it for any staff you manage through effective use of the</w:t>
            </w:r>
            <w:r>
              <w:rPr>
                <w:spacing w:val="-43"/>
                <w:sz w:val="24"/>
              </w:rPr>
              <w:t xml:space="preserve"> </w:t>
            </w:r>
            <w:r>
              <w:rPr>
                <w:sz w:val="24"/>
              </w:rPr>
              <w:t>University’s Planning, Review and Appraisal scheme and staff development opportunities.</w:t>
            </w:r>
          </w:p>
          <w:p w14:paraId="0AEA390D" w14:textId="77777777" w:rsidR="00F376F6" w:rsidRDefault="002B7C08">
            <w:pPr>
              <w:pStyle w:val="TableParagraph"/>
              <w:numPr>
                <w:ilvl w:val="0"/>
                <w:numId w:val="1"/>
              </w:numPr>
              <w:tabs>
                <w:tab w:val="left" w:pos="467"/>
                <w:tab w:val="left" w:pos="468"/>
              </w:tabs>
              <w:spacing w:line="355" w:lineRule="auto"/>
              <w:ind w:right="510"/>
              <w:rPr>
                <w:sz w:val="24"/>
              </w:rPr>
            </w:pPr>
            <w:r>
              <w:rPr>
                <w:sz w:val="24"/>
              </w:rPr>
              <w:t>To make full use of all information and communication technologies in adherence to data protection policies to meet the requirements of the</w:t>
            </w:r>
            <w:r>
              <w:rPr>
                <w:spacing w:val="-27"/>
                <w:sz w:val="24"/>
              </w:rPr>
              <w:t xml:space="preserve"> </w:t>
            </w:r>
            <w:r>
              <w:rPr>
                <w:sz w:val="24"/>
              </w:rPr>
              <w:t>role and to promote organisational</w:t>
            </w:r>
            <w:r>
              <w:rPr>
                <w:spacing w:val="-6"/>
                <w:sz w:val="24"/>
              </w:rPr>
              <w:t xml:space="preserve"> </w:t>
            </w:r>
            <w:r>
              <w:rPr>
                <w:sz w:val="24"/>
              </w:rPr>
              <w:t>effectiveness.</w:t>
            </w:r>
          </w:p>
          <w:p w14:paraId="0AEA390E" w14:textId="77777777" w:rsidR="00F376F6" w:rsidRDefault="002B7C08">
            <w:pPr>
              <w:pStyle w:val="TableParagraph"/>
              <w:numPr>
                <w:ilvl w:val="0"/>
                <w:numId w:val="1"/>
              </w:numPr>
              <w:tabs>
                <w:tab w:val="left" w:pos="467"/>
                <w:tab w:val="left" w:pos="468"/>
              </w:tabs>
              <w:spacing w:before="8" w:line="355" w:lineRule="auto"/>
              <w:ind w:right="363"/>
              <w:rPr>
                <w:sz w:val="24"/>
              </w:rPr>
            </w:pPr>
            <w:r>
              <w:rPr>
                <w:sz w:val="24"/>
              </w:rPr>
              <w:t>To conduct all financial matters associated with the role in accordance with the University’s policies and procedures, as laid down in the Financial Regulations.</w:t>
            </w:r>
          </w:p>
        </w:tc>
      </w:tr>
      <w:tr w:rsidR="00F376F6" w14:paraId="0AEA3911" w14:textId="77777777">
        <w:trPr>
          <w:trHeight w:val="1242"/>
        </w:trPr>
        <w:tc>
          <w:tcPr>
            <w:tcW w:w="8790" w:type="dxa"/>
            <w:tcBorders>
              <w:top w:val="single" w:sz="8" w:space="0" w:color="000000"/>
              <w:left w:val="single" w:sz="8" w:space="0" w:color="000000"/>
              <w:bottom w:val="single" w:sz="8" w:space="0" w:color="000000"/>
              <w:right w:val="single" w:sz="8" w:space="0" w:color="000000"/>
            </w:tcBorders>
          </w:tcPr>
          <w:p w14:paraId="0AEA3910" w14:textId="45DCA585" w:rsidR="00F376F6" w:rsidRDefault="002B7C08">
            <w:pPr>
              <w:pStyle w:val="TableParagraph"/>
              <w:spacing w:line="360" w:lineRule="auto"/>
              <w:ind w:right="186"/>
              <w:rPr>
                <w:sz w:val="24"/>
              </w:rPr>
            </w:pPr>
            <w:r>
              <w:rPr>
                <w:b/>
                <w:sz w:val="24"/>
              </w:rPr>
              <w:t xml:space="preserve">Key Working Relationships </w:t>
            </w:r>
            <w:r w:rsidR="000308AF">
              <w:rPr>
                <w:sz w:val="24"/>
              </w:rPr>
              <w:t>–</w:t>
            </w:r>
            <w:r>
              <w:rPr>
                <w:sz w:val="24"/>
              </w:rPr>
              <w:t xml:space="preserve"> </w:t>
            </w:r>
            <w:r w:rsidR="000308AF">
              <w:rPr>
                <w:sz w:val="24"/>
              </w:rPr>
              <w:t xml:space="preserve">Director of Health and Safety, Health and Safety team members, other administrators across UAL, </w:t>
            </w:r>
            <w:r>
              <w:rPr>
                <w:sz w:val="24"/>
              </w:rPr>
              <w:t>Managers and other staff, and external partners, suppliers etc. with whom regular contact is required.</w:t>
            </w:r>
          </w:p>
        </w:tc>
      </w:tr>
      <w:tr w:rsidR="00F376F6" w14:paraId="0AEA391B" w14:textId="77777777">
        <w:trPr>
          <w:trHeight w:val="3798"/>
        </w:trPr>
        <w:tc>
          <w:tcPr>
            <w:tcW w:w="8790" w:type="dxa"/>
            <w:tcBorders>
              <w:top w:val="single" w:sz="8" w:space="0" w:color="000000"/>
              <w:left w:val="single" w:sz="8" w:space="0" w:color="000000"/>
              <w:bottom w:val="single" w:sz="8" w:space="0" w:color="000000"/>
              <w:right w:val="single" w:sz="8" w:space="0" w:color="000000"/>
            </w:tcBorders>
          </w:tcPr>
          <w:p w14:paraId="0AEA3912" w14:textId="77777777" w:rsidR="00F376F6" w:rsidRDefault="002B7C08">
            <w:pPr>
              <w:pStyle w:val="TableParagraph"/>
              <w:spacing w:line="274" w:lineRule="exact"/>
              <w:rPr>
                <w:b/>
                <w:sz w:val="24"/>
              </w:rPr>
            </w:pPr>
            <w:r>
              <w:rPr>
                <w:b/>
                <w:sz w:val="24"/>
              </w:rPr>
              <w:t>Specific Management Responsibilities</w:t>
            </w:r>
          </w:p>
          <w:p w14:paraId="0AEA3913" w14:textId="77777777" w:rsidR="00F376F6" w:rsidRDefault="00F376F6">
            <w:pPr>
              <w:pStyle w:val="TableParagraph"/>
              <w:ind w:left="0"/>
              <w:rPr>
                <w:b/>
                <w:sz w:val="26"/>
              </w:rPr>
            </w:pPr>
          </w:p>
          <w:p w14:paraId="0AEA3914" w14:textId="77777777" w:rsidR="00F376F6" w:rsidRDefault="00F376F6">
            <w:pPr>
              <w:pStyle w:val="TableParagraph"/>
              <w:ind w:left="0"/>
              <w:rPr>
                <w:b/>
              </w:rPr>
            </w:pPr>
          </w:p>
          <w:p w14:paraId="0AEA3915" w14:textId="77777777" w:rsidR="00F376F6" w:rsidRDefault="002B7C08">
            <w:pPr>
              <w:pStyle w:val="TableParagraph"/>
              <w:rPr>
                <w:b/>
                <w:sz w:val="24"/>
              </w:rPr>
            </w:pPr>
            <w:r>
              <w:rPr>
                <w:b/>
                <w:sz w:val="24"/>
              </w:rPr>
              <w:t>Budgets</w:t>
            </w:r>
          </w:p>
          <w:p w14:paraId="0AEA3916" w14:textId="317485C7" w:rsidR="00F376F6" w:rsidRDefault="002B7C08">
            <w:pPr>
              <w:pStyle w:val="TableParagraph"/>
              <w:spacing w:before="140"/>
              <w:ind w:left="467"/>
              <w:rPr>
                <w:rFonts w:ascii="Symbol" w:hAnsi="Symbol"/>
                <w:sz w:val="24"/>
              </w:rPr>
            </w:pPr>
            <w:r>
              <w:rPr>
                <w:rFonts w:ascii="Symbol" w:hAnsi="Symbol"/>
                <w:sz w:val="24"/>
              </w:rPr>
              <w:t></w:t>
            </w:r>
            <w:r w:rsidR="000308AF">
              <w:rPr>
                <w:rFonts w:ascii="Symbol" w:hAnsi="Symbol"/>
                <w:sz w:val="24"/>
              </w:rPr>
              <w:t xml:space="preserve"> 0</w:t>
            </w:r>
          </w:p>
          <w:p w14:paraId="0AEA3917" w14:textId="77777777" w:rsidR="00F376F6" w:rsidRDefault="002B7C08">
            <w:pPr>
              <w:pStyle w:val="TableParagraph"/>
              <w:spacing w:before="142"/>
              <w:rPr>
                <w:b/>
                <w:sz w:val="24"/>
              </w:rPr>
            </w:pPr>
            <w:r>
              <w:rPr>
                <w:b/>
                <w:sz w:val="24"/>
              </w:rPr>
              <w:t>Staff</w:t>
            </w:r>
          </w:p>
          <w:p w14:paraId="0AEA3918" w14:textId="641E3AA7" w:rsidR="00F376F6" w:rsidRDefault="002B7C08">
            <w:pPr>
              <w:pStyle w:val="TableParagraph"/>
              <w:spacing w:before="140"/>
              <w:ind w:left="467"/>
              <w:rPr>
                <w:rFonts w:ascii="Symbol" w:hAnsi="Symbol"/>
                <w:sz w:val="24"/>
              </w:rPr>
            </w:pPr>
            <w:r>
              <w:rPr>
                <w:rFonts w:ascii="Symbol" w:hAnsi="Symbol"/>
                <w:sz w:val="24"/>
              </w:rPr>
              <w:t></w:t>
            </w:r>
            <w:r w:rsidR="000308AF">
              <w:rPr>
                <w:rFonts w:ascii="Symbol" w:hAnsi="Symbol"/>
                <w:sz w:val="24"/>
              </w:rPr>
              <w:t xml:space="preserve"> 0</w:t>
            </w:r>
          </w:p>
          <w:p w14:paraId="0AEA3919" w14:textId="77777777" w:rsidR="00F376F6" w:rsidRDefault="002B7C08">
            <w:pPr>
              <w:pStyle w:val="TableParagraph"/>
              <w:spacing w:before="142"/>
              <w:rPr>
                <w:sz w:val="24"/>
              </w:rPr>
            </w:pPr>
            <w:r>
              <w:rPr>
                <w:b/>
                <w:sz w:val="24"/>
              </w:rPr>
              <w:t xml:space="preserve">Other </w:t>
            </w:r>
            <w:r>
              <w:rPr>
                <w:sz w:val="24"/>
              </w:rPr>
              <w:t>(</w:t>
            </w:r>
            <w:proofErr w:type="gramStart"/>
            <w:r>
              <w:rPr>
                <w:sz w:val="24"/>
              </w:rPr>
              <w:t>e.g.</w:t>
            </w:r>
            <w:proofErr w:type="gramEnd"/>
            <w:r>
              <w:rPr>
                <w:sz w:val="24"/>
              </w:rPr>
              <w:t xml:space="preserve"> accommodation; equipment)</w:t>
            </w:r>
          </w:p>
          <w:p w14:paraId="0AEA391A" w14:textId="4B90414D" w:rsidR="00F376F6" w:rsidRDefault="002B7C08">
            <w:pPr>
              <w:pStyle w:val="TableParagraph"/>
              <w:spacing w:before="140"/>
              <w:ind w:left="467"/>
              <w:rPr>
                <w:rFonts w:ascii="Symbol" w:hAnsi="Symbol"/>
                <w:sz w:val="24"/>
              </w:rPr>
            </w:pPr>
            <w:r>
              <w:rPr>
                <w:rFonts w:ascii="Symbol" w:hAnsi="Symbol"/>
                <w:sz w:val="24"/>
              </w:rPr>
              <w:t></w:t>
            </w:r>
            <w:r w:rsidR="000308AF">
              <w:rPr>
                <w:rFonts w:ascii="Symbol" w:hAnsi="Symbol"/>
                <w:sz w:val="24"/>
              </w:rPr>
              <w:t xml:space="preserve"> 0</w:t>
            </w:r>
          </w:p>
        </w:tc>
      </w:tr>
      <w:tr w:rsidR="00F376F6" w14:paraId="0AEA3922" w14:textId="77777777">
        <w:trPr>
          <w:trHeight w:val="2623"/>
        </w:trPr>
        <w:tc>
          <w:tcPr>
            <w:tcW w:w="8790" w:type="dxa"/>
            <w:tcBorders>
              <w:top w:val="single" w:sz="8" w:space="0" w:color="000000"/>
              <w:left w:val="single" w:sz="8" w:space="0" w:color="000000"/>
              <w:bottom w:val="single" w:sz="8" w:space="0" w:color="000000"/>
              <w:right w:val="single" w:sz="8" w:space="0" w:color="000000"/>
            </w:tcBorders>
          </w:tcPr>
          <w:p w14:paraId="0AEA391C" w14:textId="77777777" w:rsidR="00F376F6" w:rsidRDefault="00F376F6">
            <w:pPr>
              <w:pStyle w:val="TableParagraph"/>
              <w:ind w:left="0"/>
              <w:rPr>
                <w:b/>
                <w:sz w:val="26"/>
              </w:rPr>
            </w:pPr>
          </w:p>
          <w:p w14:paraId="0AEA391D" w14:textId="77777777" w:rsidR="00F376F6" w:rsidRDefault="00F376F6">
            <w:pPr>
              <w:pStyle w:val="TableParagraph"/>
              <w:spacing w:before="9"/>
              <w:ind w:left="0"/>
              <w:rPr>
                <w:b/>
                <w:sz w:val="21"/>
              </w:rPr>
            </w:pPr>
          </w:p>
          <w:p w14:paraId="0AEA391E" w14:textId="77777777" w:rsidR="00F376F6" w:rsidRDefault="002B7C08">
            <w:pPr>
              <w:pStyle w:val="TableParagraph"/>
              <w:tabs>
                <w:tab w:val="left" w:pos="6264"/>
              </w:tabs>
              <w:spacing w:before="1"/>
              <w:rPr>
                <w:sz w:val="24"/>
              </w:rPr>
            </w:pPr>
            <w:r>
              <w:rPr>
                <w:sz w:val="24"/>
              </w:rPr>
              <w:t>Signed</w:t>
            </w:r>
            <w:r>
              <w:rPr>
                <w:sz w:val="24"/>
                <w:u w:val="single"/>
              </w:rPr>
              <w:t xml:space="preserve"> </w:t>
            </w:r>
            <w:r>
              <w:rPr>
                <w:sz w:val="24"/>
                <w:u w:val="single"/>
              </w:rPr>
              <w:tab/>
            </w:r>
            <w:r>
              <w:rPr>
                <w:sz w:val="24"/>
              </w:rPr>
              <w:t>(Recruiting</w:t>
            </w:r>
            <w:r>
              <w:rPr>
                <w:spacing w:val="-4"/>
                <w:sz w:val="24"/>
              </w:rPr>
              <w:t xml:space="preserve"> </w:t>
            </w:r>
            <w:r>
              <w:rPr>
                <w:sz w:val="24"/>
              </w:rPr>
              <w:t>Manager)</w:t>
            </w:r>
          </w:p>
          <w:p w14:paraId="0AEA391F" w14:textId="77777777" w:rsidR="00F376F6" w:rsidRDefault="00F376F6">
            <w:pPr>
              <w:pStyle w:val="TableParagraph"/>
              <w:ind w:left="0"/>
              <w:rPr>
                <w:b/>
                <w:sz w:val="26"/>
              </w:rPr>
            </w:pPr>
          </w:p>
          <w:p w14:paraId="0AEA3920" w14:textId="77777777" w:rsidR="00F376F6" w:rsidRDefault="00F376F6">
            <w:pPr>
              <w:pStyle w:val="TableParagraph"/>
              <w:ind w:left="0"/>
              <w:rPr>
                <w:b/>
                <w:sz w:val="26"/>
              </w:rPr>
            </w:pPr>
          </w:p>
          <w:p w14:paraId="7215E50F" w14:textId="77777777" w:rsidR="00F376F6" w:rsidRDefault="002B7C08">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w:t>
            </w:r>
            <w:r>
              <w:rPr>
                <w:sz w:val="24"/>
                <w:u w:val="single"/>
              </w:rPr>
              <w:t xml:space="preserve"> </w:t>
            </w:r>
            <w:r>
              <w:rPr>
                <w:sz w:val="24"/>
                <w:u w:val="single"/>
              </w:rPr>
              <w:tab/>
              <w:t>[</w:t>
            </w:r>
            <w:r>
              <w:rPr>
                <w:sz w:val="24"/>
              </w:rPr>
              <w:t>Type in</w:t>
            </w:r>
            <w:r>
              <w:rPr>
                <w:spacing w:val="-3"/>
                <w:sz w:val="24"/>
              </w:rPr>
              <w:t xml:space="preserve"> </w:t>
            </w:r>
            <w:r>
              <w:rPr>
                <w:sz w:val="24"/>
              </w:rPr>
              <w:t>Details]</w:t>
            </w:r>
          </w:p>
          <w:p w14:paraId="0AEA3921" w14:textId="1BCB42DB" w:rsidR="007D591D" w:rsidRPr="007D591D" w:rsidRDefault="007D591D">
            <w:pPr>
              <w:pStyle w:val="TableParagraph"/>
              <w:tabs>
                <w:tab w:val="left" w:pos="6418"/>
              </w:tabs>
              <w:spacing w:before="230"/>
              <w:rPr>
                <w:b/>
                <w:bCs/>
                <w:sz w:val="24"/>
              </w:rPr>
            </w:pPr>
            <w:r w:rsidRPr="007D591D">
              <w:rPr>
                <w:b/>
                <w:bCs/>
                <w:sz w:val="24"/>
              </w:rPr>
              <w:t>HERA code: 001897</w:t>
            </w:r>
          </w:p>
        </w:tc>
      </w:tr>
    </w:tbl>
    <w:p w14:paraId="28A03477" w14:textId="77777777" w:rsidR="001F1E3C" w:rsidRDefault="001F1E3C" w:rsidP="001F1E3C">
      <w:pPr>
        <w:pStyle w:val="Heading1"/>
      </w:pPr>
      <w:r>
        <w:lastRenderedPageBreak/>
        <w:t xml:space="preserve">Person Specification </w:t>
      </w:r>
    </w:p>
    <w:p w14:paraId="250989A1" w14:textId="77777777" w:rsidR="001F1E3C" w:rsidRDefault="001F1E3C" w:rsidP="001F1E3C">
      <w:pPr>
        <w:pStyle w:val="Heading1"/>
        <w:rPr>
          <w:i/>
        </w:rPr>
      </w:pPr>
      <w:r>
        <w:rPr>
          <w:szCs w:val="28"/>
        </w:rPr>
        <w:t xml:space="preserve">Job Title – </w:t>
      </w:r>
      <w:r>
        <w:t>Health and Safety Administrator</w:t>
      </w:r>
    </w:p>
    <w:p w14:paraId="79F1BB81" w14:textId="77777777" w:rsidR="001F1E3C" w:rsidRPr="00B9698F" w:rsidRDefault="001F1E3C" w:rsidP="001F1E3C">
      <w:pPr>
        <w:pStyle w:val="Heading1"/>
        <w:rPr>
          <w:i/>
        </w:rPr>
      </w:pPr>
      <w:r>
        <w:rPr>
          <w:szCs w:val="28"/>
        </w:rPr>
        <w:t>Grade - 3</w:t>
      </w:r>
    </w:p>
    <w:tbl>
      <w:tblPr>
        <w:tblStyle w:val="TableGrid"/>
        <w:tblW w:w="0" w:type="auto"/>
        <w:tblLook w:val="04A0" w:firstRow="1" w:lastRow="0" w:firstColumn="1" w:lastColumn="0" w:noHBand="0" w:noVBand="1"/>
        <w:tblCaption w:val="Person Specification to grade 3"/>
        <w:tblDescription w:val="Table provides Person Specification template to be utilised for positions assigned to grade 3."/>
      </w:tblPr>
      <w:tblGrid>
        <w:gridCol w:w="3752"/>
        <w:gridCol w:w="5308"/>
      </w:tblGrid>
      <w:tr w:rsidR="001F1E3C" w:rsidRPr="00B9698F" w14:paraId="7A89B17A" w14:textId="77777777" w:rsidTr="00E27AEF">
        <w:trPr>
          <w:trHeight w:val="410"/>
          <w:tblHeader/>
        </w:trPr>
        <w:tc>
          <w:tcPr>
            <w:tcW w:w="9180" w:type="dxa"/>
            <w:gridSpan w:val="2"/>
            <w:shd w:val="clear" w:color="auto" w:fill="000000" w:themeFill="text1"/>
          </w:tcPr>
          <w:p w14:paraId="49B331C8" w14:textId="77777777" w:rsidR="001F1E3C" w:rsidRPr="00945944" w:rsidRDefault="001F1E3C" w:rsidP="00E27AEF">
            <w:pPr>
              <w:spacing w:line="360" w:lineRule="auto"/>
              <w:jc w:val="center"/>
              <w:rPr>
                <w:color w:val="262626" w:themeColor="text1" w:themeTint="D9"/>
                <w:sz w:val="28"/>
                <w:szCs w:val="28"/>
              </w:rPr>
            </w:pPr>
            <w:r w:rsidRPr="00945944">
              <w:rPr>
                <w:sz w:val="28"/>
                <w:szCs w:val="28"/>
              </w:rPr>
              <w:t>Person Specification</w:t>
            </w:r>
          </w:p>
        </w:tc>
      </w:tr>
      <w:tr w:rsidR="001F1E3C" w:rsidRPr="00B9698F" w14:paraId="34925AB9" w14:textId="77777777" w:rsidTr="00E27AEF">
        <w:tc>
          <w:tcPr>
            <w:tcW w:w="3794" w:type="dxa"/>
            <w:vAlign w:val="center"/>
          </w:tcPr>
          <w:p w14:paraId="0F6A7DC6" w14:textId="77777777" w:rsidR="001F1E3C" w:rsidRPr="00B9698F" w:rsidRDefault="001F1E3C" w:rsidP="00E27AEF">
            <w:pPr>
              <w:spacing w:line="360" w:lineRule="auto"/>
              <w:rPr>
                <w:sz w:val="24"/>
                <w:szCs w:val="24"/>
              </w:rPr>
            </w:pPr>
            <w:r w:rsidRPr="00B9698F">
              <w:rPr>
                <w:sz w:val="24"/>
                <w:szCs w:val="24"/>
              </w:rPr>
              <w:t>Specialist Knowledge/ Qualifications</w:t>
            </w:r>
          </w:p>
        </w:tc>
        <w:tc>
          <w:tcPr>
            <w:tcW w:w="5386" w:type="dxa"/>
            <w:vAlign w:val="center"/>
          </w:tcPr>
          <w:p w14:paraId="0367D080" w14:textId="77777777" w:rsidR="001F1E3C" w:rsidRPr="00435062" w:rsidRDefault="001F1E3C" w:rsidP="00E27AEF">
            <w:pPr>
              <w:spacing w:line="360" w:lineRule="auto"/>
              <w:rPr>
                <w:iCs/>
                <w:sz w:val="24"/>
                <w:szCs w:val="24"/>
              </w:rPr>
            </w:pPr>
            <w:r w:rsidRPr="00435062">
              <w:rPr>
                <w:iCs/>
                <w:sz w:val="24"/>
                <w:szCs w:val="24"/>
              </w:rPr>
              <w:t>No specialist knowledge is required for the role.</w:t>
            </w:r>
          </w:p>
          <w:p w14:paraId="40B6817C" w14:textId="77777777" w:rsidR="001F1E3C" w:rsidRPr="00435062" w:rsidRDefault="001F1E3C" w:rsidP="00E27AEF">
            <w:pPr>
              <w:spacing w:line="360" w:lineRule="auto"/>
              <w:rPr>
                <w:iCs/>
                <w:sz w:val="24"/>
                <w:szCs w:val="24"/>
              </w:rPr>
            </w:pPr>
            <w:r>
              <w:rPr>
                <w:iCs/>
                <w:sz w:val="24"/>
                <w:szCs w:val="24"/>
              </w:rPr>
              <w:t>Good standard of education essential including GCSE (or equivalent) in Maths and English.</w:t>
            </w:r>
          </w:p>
        </w:tc>
      </w:tr>
      <w:tr w:rsidR="001F1E3C" w:rsidRPr="00B9698F" w14:paraId="65711741" w14:textId="77777777" w:rsidTr="00E27AEF">
        <w:tc>
          <w:tcPr>
            <w:tcW w:w="3794" w:type="dxa"/>
            <w:vAlign w:val="center"/>
          </w:tcPr>
          <w:p w14:paraId="6DAF3B87" w14:textId="77777777" w:rsidR="001F1E3C" w:rsidRPr="00B9698F" w:rsidRDefault="001F1E3C" w:rsidP="00E27AEF">
            <w:pPr>
              <w:spacing w:line="360" w:lineRule="auto"/>
              <w:rPr>
                <w:sz w:val="24"/>
                <w:szCs w:val="24"/>
              </w:rPr>
            </w:pPr>
            <w:r w:rsidRPr="00B9698F">
              <w:rPr>
                <w:sz w:val="24"/>
                <w:szCs w:val="24"/>
              </w:rPr>
              <w:t xml:space="preserve">Relevant Experience </w:t>
            </w:r>
          </w:p>
        </w:tc>
        <w:tc>
          <w:tcPr>
            <w:tcW w:w="5386" w:type="dxa"/>
            <w:vAlign w:val="center"/>
          </w:tcPr>
          <w:p w14:paraId="768B9F74" w14:textId="77777777" w:rsidR="001F1E3C" w:rsidRPr="00435062" w:rsidRDefault="001F1E3C" w:rsidP="00E27AEF">
            <w:pPr>
              <w:spacing w:line="360" w:lineRule="auto"/>
              <w:rPr>
                <w:i/>
                <w:sz w:val="24"/>
                <w:szCs w:val="24"/>
              </w:rPr>
            </w:pPr>
            <w:r>
              <w:rPr>
                <w:sz w:val="24"/>
                <w:szCs w:val="24"/>
              </w:rPr>
              <w:t>Experience in a similar role supporting busy teams, is desirable but not essential.</w:t>
            </w:r>
          </w:p>
        </w:tc>
      </w:tr>
      <w:tr w:rsidR="001F1E3C" w:rsidRPr="00B9698F" w14:paraId="20533A17" w14:textId="77777777" w:rsidTr="00E27AEF">
        <w:tc>
          <w:tcPr>
            <w:tcW w:w="3794" w:type="dxa"/>
            <w:vAlign w:val="center"/>
          </w:tcPr>
          <w:p w14:paraId="3E960B07" w14:textId="77777777" w:rsidR="001F1E3C" w:rsidRPr="00B9698F" w:rsidRDefault="001F1E3C" w:rsidP="00E27AEF">
            <w:pPr>
              <w:spacing w:line="360" w:lineRule="auto"/>
              <w:rPr>
                <w:sz w:val="24"/>
                <w:szCs w:val="24"/>
              </w:rPr>
            </w:pPr>
            <w:r w:rsidRPr="00B9698F">
              <w:rPr>
                <w:sz w:val="24"/>
                <w:szCs w:val="24"/>
              </w:rPr>
              <w:t>Communication Skills</w:t>
            </w:r>
          </w:p>
        </w:tc>
        <w:tc>
          <w:tcPr>
            <w:tcW w:w="5386" w:type="dxa"/>
            <w:vAlign w:val="center"/>
          </w:tcPr>
          <w:p w14:paraId="1D31F365" w14:textId="77777777" w:rsidR="001F1E3C" w:rsidRPr="00435062" w:rsidRDefault="001F1E3C" w:rsidP="00E27AEF">
            <w:pPr>
              <w:spacing w:line="360" w:lineRule="auto"/>
              <w:rPr>
                <w:color w:val="000000"/>
                <w:sz w:val="24"/>
                <w:szCs w:val="24"/>
              </w:rPr>
            </w:pPr>
            <w:r w:rsidRPr="00B9698F">
              <w:rPr>
                <w:color w:val="000000"/>
                <w:sz w:val="24"/>
                <w:szCs w:val="24"/>
              </w:rPr>
              <w:t>Communicates effectively orally, in writing and/or using visual media</w:t>
            </w:r>
            <w:r>
              <w:rPr>
                <w:color w:val="000000"/>
                <w:sz w:val="24"/>
                <w:szCs w:val="24"/>
              </w:rPr>
              <w:t>.</w:t>
            </w:r>
          </w:p>
        </w:tc>
      </w:tr>
      <w:tr w:rsidR="001F1E3C" w:rsidRPr="00B9698F" w14:paraId="6E1853B5" w14:textId="77777777" w:rsidTr="00E27AEF">
        <w:tc>
          <w:tcPr>
            <w:tcW w:w="3794" w:type="dxa"/>
            <w:vAlign w:val="center"/>
          </w:tcPr>
          <w:p w14:paraId="33E85A60" w14:textId="77777777" w:rsidR="001F1E3C" w:rsidRPr="00B9698F" w:rsidRDefault="001F1E3C" w:rsidP="00E27AEF">
            <w:pPr>
              <w:spacing w:line="360" w:lineRule="auto"/>
              <w:rPr>
                <w:sz w:val="24"/>
                <w:szCs w:val="24"/>
              </w:rPr>
            </w:pPr>
            <w:r w:rsidRPr="00B9698F">
              <w:rPr>
                <w:sz w:val="24"/>
                <w:szCs w:val="24"/>
              </w:rPr>
              <w:t>Leadership and Management</w:t>
            </w:r>
          </w:p>
        </w:tc>
        <w:tc>
          <w:tcPr>
            <w:tcW w:w="5386" w:type="dxa"/>
            <w:vAlign w:val="center"/>
          </w:tcPr>
          <w:p w14:paraId="73DFDC6E" w14:textId="77777777" w:rsidR="001F1E3C" w:rsidRPr="00B9698F" w:rsidRDefault="001F1E3C" w:rsidP="00E27AEF">
            <w:pPr>
              <w:spacing w:line="360" w:lineRule="auto"/>
              <w:rPr>
                <w:color w:val="000000"/>
                <w:sz w:val="24"/>
                <w:szCs w:val="24"/>
              </w:rPr>
            </w:pPr>
            <w:r w:rsidRPr="00B9698F">
              <w:rPr>
                <w:color w:val="000000"/>
                <w:sz w:val="24"/>
                <w:szCs w:val="24"/>
              </w:rPr>
              <w:t>Supervises and motivates individuals or a team effectively, setting clear o</w:t>
            </w:r>
            <w:r>
              <w:rPr>
                <w:color w:val="000000"/>
                <w:sz w:val="24"/>
                <w:szCs w:val="24"/>
              </w:rPr>
              <w:t>bjectives to manage performance.</w:t>
            </w:r>
          </w:p>
        </w:tc>
      </w:tr>
      <w:tr w:rsidR="001F1E3C" w:rsidRPr="00B9698F" w14:paraId="38D440B8" w14:textId="77777777" w:rsidTr="00E27AEF">
        <w:trPr>
          <w:trHeight w:val="936"/>
        </w:trPr>
        <w:tc>
          <w:tcPr>
            <w:tcW w:w="3794" w:type="dxa"/>
            <w:vAlign w:val="center"/>
          </w:tcPr>
          <w:p w14:paraId="36502863" w14:textId="77777777" w:rsidR="001F1E3C" w:rsidRPr="00B9698F" w:rsidRDefault="001F1E3C" w:rsidP="00E27AEF">
            <w:pPr>
              <w:spacing w:line="360" w:lineRule="auto"/>
              <w:rPr>
                <w:sz w:val="24"/>
                <w:szCs w:val="24"/>
              </w:rPr>
            </w:pPr>
            <w:r w:rsidRPr="00B9698F">
              <w:rPr>
                <w:sz w:val="24"/>
                <w:szCs w:val="24"/>
              </w:rPr>
              <w:t>Research, Teaching and Learning</w:t>
            </w:r>
          </w:p>
        </w:tc>
        <w:tc>
          <w:tcPr>
            <w:tcW w:w="5386" w:type="dxa"/>
            <w:vAlign w:val="center"/>
          </w:tcPr>
          <w:p w14:paraId="3C2A2B84" w14:textId="77777777" w:rsidR="001F1E3C" w:rsidRPr="00435062" w:rsidRDefault="001F1E3C" w:rsidP="00E27AEF">
            <w:pPr>
              <w:spacing w:line="360" w:lineRule="auto"/>
              <w:rPr>
                <w:color w:val="000000"/>
                <w:sz w:val="24"/>
                <w:szCs w:val="24"/>
              </w:rPr>
            </w:pPr>
            <w:r>
              <w:rPr>
                <w:color w:val="000000"/>
                <w:sz w:val="24"/>
                <w:szCs w:val="24"/>
              </w:rPr>
              <w:t>Not applicable</w:t>
            </w:r>
          </w:p>
        </w:tc>
      </w:tr>
      <w:tr w:rsidR="001F1E3C" w:rsidRPr="00B9698F" w14:paraId="2CF5C75D" w14:textId="77777777" w:rsidTr="00E27AEF">
        <w:tc>
          <w:tcPr>
            <w:tcW w:w="3794" w:type="dxa"/>
            <w:vAlign w:val="center"/>
          </w:tcPr>
          <w:p w14:paraId="41C39D8C" w14:textId="77777777" w:rsidR="001F1E3C" w:rsidRPr="00B9698F" w:rsidRDefault="001F1E3C" w:rsidP="00E27AEF">
            <w:pPr>
              <w:spacing w:line="360" w:lineRule="auto"/>
              <w:rPr>
                <w:sz w:val="24"/>
                <w:szCs w:val="24"/>
              </w:rPr>
            </w:pPr>
            <w:r w:rsidRPr="00B9698F">
              <w:rPr>
                <w:sz w:val="24"/>
                <w:szCs w:val="24"/>
              </w:rPr>
              <w:t>Planning and Managing Resources</w:t>
            </w:r>
          </w:p>
        </w:tc>
        <w:tc>
          <w:tcPr>
            <w:tcW w:w="5386" w:type="dxa"/>
            <w:vAlign w:val="center"/>
          </w:tcPr>
          <w:p w14:paraId="087FE160" w14:textId="77777777" w:rsidR="001F1E3C" w:rsidRPr="00435062" w:rsidRDefault="001F1E3C" w:rsidP="00E27AEF">
            <w:pPr>
              <w:spacing w:line="360" w:lineRule="auto"/>
              <w:rPr>
                <w:color w:val="000000"/>
                <w:sz w:val="24"/>
                <w:szCs w:val="24"/>
              </w:rPr>
            </w:pPr>
            <w:r w:rsidRPr="00B9698F">
              <w:rPr>
                <w:color w:val="000000"/>
                <w:sz w:val="24"/>
                <w:szCs w:val="24"/>
              </w:rPr>
              <w:t xml:space="preserve">Plans, </w:t>
            </w:r>
            <w:proofErr w:type="gramStart"/>
            <w:r w:rsidRPr="00B9698F">
              <w:rPr>
                <w:color w:val="000000"/>
                <w:sz w:val="24"/>
                <w:szCs w:val="24"/>
              </w:rPr>
              <w:t>prioritises</w:t>
            </w:r>
            <w:proofErr w:type="gramEnd"/>
            <w:r w:rsidRPr="00B9698F">
              <w:rPr>
                <w:color w:val="000000"/>
                <w:sz w:val="24"/>
                <w:szCs w:val="24"/>
              </w:rPr>
              <w:t xml:space="preserve"> and organises work to achieve objectives on time</w:t>
            </w:r>
            <w:r>
              <w:rPr>
                <w:color w:val="000000"/>
                <w:sz w:val="24"/>
                <w:szCs w:val="24"/>
              </w:rPr>
              <w:t>.</w:t>
            </w:r>
          </w:p>
        </w:tc>
      </w:tr>
      <w:tr w:rsidR="001F1E3C" w:rsidRPr="00B9698F" w14:paraId="1F948BFE" w14:textId="77777777" w:rsidTr="00E27AEF">
        <w:tc>
          <w:tcPr>
            <w:tcW w:w="3794" w:type="dxa"/>
            <w:vAlign w:val="center"/>
          </w:tcPr>
          <w:p w14:paraId="6BEE0A0F" w14:textId="77777777" w:rsidR="001F1E3C" w:rsidRPr="00B9698F" w:rsidRDefault="001F1E3C" w:rsidP="00E27AEF">
            <w:pPr>
              <w:spacing w:line="360" w:lineRule="auto"/>
              <w:rPr>
                <w:sz w:val="24"/>
                <w:szCs w:val="24"/>
              </w:rPr>
            </w:pPr>
            <w:r w:rsidRPr="00B9698F">
              <w:rPr>
                <w:sz w:val="24"/>
                <w:szCs w:val="24"/>
              </w:rPr>
              <w:t>Teamwork</w:t>
            </w:r>
          </w:p>
        </w:tc>
        <w:tc>
          <w:tcPr>
            <w:tcW w:w="5386" w:type="dxa"/>
            <w:vAlign w:val="center"/>
          </w:tcPr>
          <w:p w14:paraId="2604C209" w14:textId="77777777" w:rsidR="001F1E3C" w:rsidRPr="0009173E" w:rsidRDefault="001F1E3C" w:rsidP="00E27AEF">
            <w:pPr>
              <w:spacing w:line="360" w:lineRule="auto"/>
              <w:rPr>
                <w:color w:val="000000"/>
                <w:sz w:val="24"/>
                <w:szCs w:val="24"/>
              </w:rPr>
            </w:pPr>
            <w:r w:rsidRPr="00B9698F">
              <w:rPr>
                <w:color w:val="000000"/>
                <w:sz w:val="24"/>
                <w:szCs w:val="24"/>
              </w:rPr>
              <w:t>Works collaboratively in a team and where appropriate across or with different professional groups</w:t>
            </w:r>
            <w:r>
              <w:rPr>
                <w:color w:val="000000"/>
                <w:sz w:val="24"/>
                <w:szCs w:val="24"/>
              </w:rPr>
              <w:t>.</w:t>
            </w:r>
          </w:p>
        </w:tc>
      </w:tr>
      <w:tr w:rsidR="001F1E3C" w:rsidRPr="00B9698F" w14:paraId="1A280D77" w14:textId="77777777" w:rsidTr="00E27AEF">
        <w:tc>
          <w:tcPr>
            <w:tcW w:w="3794" w:type="dxa"/>
            <w:vAlign w:val="center"/>
          </w:tcPr>
          <w:p w14:paraId="20CB5602" w14:textId="77777777" w:rsidR="001F1E3C" w:rsidRPr="00B9698F" w:rsidRDefault="001F1E3C" w:rsidP="00E27AEF">
            <w:pPr>
              <w:spacing w:line="360" w:lineRule="auto"/>
              <w:rPr>
                <w:sz w:val="24"/>
                <w:szCs w:val="24"/>
              </w:rPr>
            </w:pPr>
            <w:r w:rsidRPr="00B9698F">
              <w:rPr>
                <w:sz w:val="24"/>
                <w:szCs w:val="24"/>
              </w:rPr>
              <w:t>Student Experience or Customer Service</w:t>
            </w:r>
          </w:p>
        </w:tc>
        <w:tc>
          <w:tcPr>
            <w:tcW w:w="5386" w:type="dxa"/>
            <w:vAlign w:val="center"/>
          </w:tcPr>
          <w:p w14:paraId="67A40386" w14:textId="331FF6FA" w:rsidR="001F1E3C" w:rsidRPr="00B9698F" w:rsidRDefault="001F1E3C" w:rsidP="00E27AEF">
            <w:pPr>
              <w:spacing w:line="360" w:lineRule="auto"/>
              <w:rPr>
                <w:sz w:val="24"/>
                <w:szCs w:val="24"/>
              </w:rPr>
            </w:pPr>
            <w:r w:rsidRPr="00B9698F">
              <w:rPr>
                <w:sz w:val="24"/>
                <w:szCs w:val="24"/>
              </w:rPr>
              <w:t>Provides a positive and responsive student or customer service</w:t>
            </w:r>
            <w:r>
              <w:rPr>
                <w:sz w:val="24"/>
                <w:szCs w:val="24"/>
              </w:rPr>
              <w:t>.</w:t>
            </w:r>
          </w:p>
        </w:tc>
      </w:tr>
      <w:tr w:rsidR="001F1E3C" w:rsidRPr="00B9698F" w14:paraId="78347137" w14:textId="77777777" w:rsidTr="00E27AEF">
        <w:tc>
          <w:tcPr>
            <w:tcW w:w="3794" w:type="dxa"/>
            <w:vAlign w:val="center"/>
          </w:tcPr>
          <w:p w14:paraId="0D994348" w14:textId="77777777" w:rsidR="001F1E3C" w:rsidRPr="00B9698F" w:rsidRDefault="001F1E3C" w:rsidP="00E27AEF">
            <w:pPr>
              <w:spacing w:line="360" w:lineRule="auto"/>
              <w:rPr>
                <w:sz w:val="24"/>
                <w:szCs w:val="24"/>
              </w:rPr>
            </w:pPr>
            <w:r w:rsidRPr="00B9698F">
              <w:rPr>
                <w:sz w:val="24"/>
                <w:szCs w:val="24"/>
              </w:rPr>
              <w:t xml:space="preserve">Creativity, Innovation and Problem Solving </w:t>
            </w:r>
          </w:p>
        </w:tc>
        <w:tc>
          <w:tcPr>
            <w:tcW w:w="5386" w:type="dxa"/>
            <w:vAlign w:val="center"/>
          </w:tcPr>
          <w:p w14:paraId="4BB6EBB6" w14:textId="77777777" w:rsidR="001F1E3C" w:rsidRPr="00B9698F" w:rsidRDefault="001F1E3C" w:rsidP="00E27AEF">
            <w:pPr>
              <w:spacing w:line="360" w:lineRule="auto"/>
              <w:rPr>
                <w:color w:val="000000"/>
                <w:sz w:val="24"/>
                <w:szCs w:val="24"/>
              </w:rPr>
            </w:pPr>
            <w:r w:rsidRPr="00B9698F">
              <w:rPr>
                <w:color w:val="000000"/>
                <w:sz w:val="24"/>
                <w:szCs w:val="24"/>
              </w:rPr>
              <w:t>Uses initiative or creativity to resolve problems</w:t>
            </w:r>
            <w:r>
              <w:rPr>
                <w:color w:val="000000"/>
                <w:sz w:val="24"/>
                <w:szCs w:val="24"/>
              </w:rPr>
              <w:t>.</w:t>
            </w:r>
          </w:p>
          <w:p w14:paraId="3EF28065" w14:textId="77777777" w:rsidR="001F1E3C" w:rsidRPr="00B9698F" w:rsidRDefault="001F1E3C" w:rsidP="00E27AEF">
            <w:pPr>
              <w:spacing w:line="360" w:lineRule="auto"/>
              <w:rPr>
                <w:sz w:val="24"/>
                <w:szCs w:val="24"/>
              </w:rPr>
            </w:pPr>
          </w:p>
        </w:tc>
      </w:tr>
    </w:tbl>
    <w:p w14:paraId="0EE8329C" w14:textId="77777777" w:rsidR="001F1E3C" w:rsidRPr="00B9698F" w:rsidRDefault="001F1E3C" w:rsidP="001F1E3C">
      <w:pPr>
        <w:spacing w:line="360" w:lineRule="auto"/>
        <w:rPr>
          <w:sz w:val="24"/>
          <w:szCs w:val="24"/>
        </w:rPr>
      </w:pPr>
    </w:p>
    <w:p w14:paraId="7CEA463D" w14:textId="77777777" w:rsidR="001F1E3C" w:rsidRDefault="001F1E3C" w:rsidP="001F1E3C">
      <w:pPr>
        <w:spacing w:line="360" w:lineRule="auto"/>
        <w:rPr>
          <w:bCs/>
          <w:sz w:val="24"/>
          <w:szCs w:val="24"/>
        </w:rPr>
      </w:pPr>
      <w:r w:rsidRPr="00B9698F">
        <w:rPr>
          <w:bCs/>
          <w:sz w:val="24"/>
          <w:szCs w:val="24"/>
        </w:rPr>
        <w:t xml:space="preserve">The application form sets out </w:t>
      </w:r>
      <w:proofErr w:type="gramStart"/>
      <w:r w:rsidRPr="00B9698F">
        <w:rPr>
          <w:bCs/>
          <w:sz w:val="24"/>
          <w:szCs w:val="24"/>
        </w:rPr>
        <w:t>a number of</w:t>
      </w:r>
      <w:proofErr w:type="gramEnd"/>
      <w:r w:rsidRPr="00B9698F">
        <w:rPr>
          <w:bCs/>
          <w:sz w:val="24"/>
          <w:szCs w:val="24"/>
        </w:rPr>
        <w:t xml:space="preserve"> competence questions related to some of the following selection criteria. Shortlisting will be based on your responses to these questions. Please make sure you provide evidence to demonstrate clearly how you meet these criteria.</w:t>
      </w:r>
    </w:p>
    <w:p w14:paraId="42957B82" w14:textId="77777777" w:rsidR="001F1E3C" w:rsidRPr="00B9698F" w:rsidRDefault="001F1E3C" w:rsidP="001F1E3C">
      <w:pPr>
        <w:spacing w:line="360" w:lineRule="auto"/>
        <w:rPr>
          <w:sz w:val="24"/>
          <w:szCs w:val="24"/>
        </w:rPr>
      </w:pPr>
    </w:p>
    <w:p w14:paraId="7BB0130C" w14:textId="77777777" w:rsidR="001F1E3C" w:rsidRPr="00B9698F" w:rsidRDefault="001F1E3C" w:rsidP="001F1E3C">
      <w:pPr>
        <w:spacing w:line="360" w:lineRule="auto"/>
        <w:rPr>
          <w:b/>
          <w:sz w:val="24"/>
          <w:szCs w:val="24"/>
        </w:rPr>
      </w:pPr>
    </w:p>
    <w:p w14:paraId="0AEA3923" w14:textId="77777777" w:rsidR="00213C7C" w:rsidRDefault="00213C7C"/>
    <w:sectPr w:rsidR="00213C7C">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B5739" w14:textId="77777777" w:rsidR="00560F24" w:rsidRDefault="00560F24">
      <w:r>
        <w:separator/>
      </w:r>
    </w:p>
  </w:endnote>
  <w:endnote w:type="continuationSeparator" w:id="0">
    <w:p w14:paraId="234C76F7" w14:textId="77777777" w:rsidR="00560F24" w:rsidRDefault="0056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3929"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5904" behindDoc="1" locked="0" layoutInCell="1" allowOverlap="1" wp14:anchorId="0AEA392C" wp14:editId="0AEA392D">
              <wp:simplePos x="0" y="0"/>
              <wp:positionH relativeFrom="page">
                <wp:posOffset>901700</wp:posOffset>
              </wp:positionH>
              <wp:positionV relativeFrom="page">
                <wp:posOffset>9898380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3930" w14:textId="034DD782" w:rsidR="00F376F6" w:rsidRDefault="002B7C08">
                          <w:pPr>
                            <w:spacing w:before="12"/>
                            <w:ind w:left="20"/>
                            <w:rPr>
                              <w:sz w:val="24"/>
                            </w:rPr>
                          </w:pPr>
                          <w:r>
                            <w:rPr>
                              <w:sz w:val="24"/>
                            </w:rPr>
                            <w:t>Last updated August 2020</w:t>
                          </w:r>
                        </w:p>
                        <w:p w14:paraId="5C5143A2" w14:textId="77777777" w:rsidR="007D591D" w:rsidRDefault="007D591D">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A392C" id="_x0000_t202" coordsize="21600,21600" o:spt="202" path="m,l,21600r21600,l21600,xe">
              <v:stroke joinstyle="miter"/>
              <v:path gradientshapeok="t" o:connecttype="rect"/>
            </v:shapetype>
            <v:shape id="Text Box 2" o:spid="_x0000_s1026" type="#_x0000_t202" style="position:absolute;margin-left:71pt;margin-top:779.4pt;width:142.1pt;height:15.4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" filled="f" stroked="f">
              <v:textbox inset="0,0,0,0">
                <w:txbxContent>
                  <w:p w14:paraId="0AEA3930" w14:textId="034DD782" w:rsidR="00F376F6" w:rsidRDefault="002B7C08">
                    <w:pPr>
                      <w:spacing w:before="12"/>
                      <w:ind w:left="20"/>
                      <w:rPr>
                        <w:sz w:val="24"/>
                      </w:rPr>
                    </w:pPr>
                    <w:r>
                      <w:rPr>
                        <w:sz w:val="24"/>
                      </w:rPr>
                      <w:t>Last updated August 2020</w:t>
                    </w:r>
                  </w:p>
                  <w:p w14:paraId="5C5143A2" w14:textId="77777777" w:rsidR="007D591D" w:rsidRDefault="007D591D">
                    <w:pPr>
                      <w:spacing w:before="12"/>
                      <w:ind w:left="20"/>
                      <w:rPr>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251516928" behindDoc="1" locked="0" layoutInCell="1" allowOverlap="1" wp14:anchorId="0AEA392E" wp14:editId="0AEA392F">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3931"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392E" id="Text Box 1" o:spid="_x0000_s1027"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" filled="f" stroked="f">
              <v:textbox inset="0,0,0,0">
                <w:txbxContent>
                  <w:p w14:paraId="0AEA3931"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5EB1" w14:textId="77777777" w:rsidR="00560F24" w:rsidRDefault="00560F24">
      <w:r>
        <w:separator/>
      </w:r>
    </w:p>
  </w:footnote>
  <w:footnote w:type="continuationSeparator" w:id="0">
    <w:p w14:paraId="17945EF4" w14:textId="77777777" w:rsidR="00560F24" w:rsidRDefault="0056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3928"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0AEA392A" wp14:editId="0AEA392B">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1"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308AF"/>
    <w:rsid w:val="00070B0A"/>
    <w:rsid w:val="000D0769"/>
    <w:rsid w:val="001B24A5"/>
    <w:rsid w:val="001F1E3C"/>
    <w:rsid w:val="00213C7C"/>
    <w:rsid w:val="002B7C08"/>
    <w:rsid w:val="0033650B"/>
    <w:rsid w:val="003B6D1D"/>
    <w:rsid w:val="00496CD9"/>
    <w:rsid w:val="00544081"/>
    <w:rsid w:val="00560F24"/>
    <w:rsid w:val="006F5EBD"/>
    <w:rsid w:val="007C7E86"/>
    <w:rsid w:val="007D591D"/>
    <w:rsid w:val="008655A9"/>
    <w:rsid w:val="008E3276"/>
    <w:rsid w:val="008F2730"/>
    <w:rsid w:val="00927A06"/>
    <w:rsid w:val="00F3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EA38DD"/>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table" w:styleId="TableGrid">
    <w:name w:val="Table Grid"/>
    <w:basedOn w:val="TableNormal"/>
    <w:uiPriority w:val="59"/>
    <w:rsid w:val="001F1E3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91D"/>
    <w:pPr>
      <w:tabs>
        <w:tab w:val="center" w:pos="4513"/>
        <w:tab w:val="right" w:pos="9026"/>
      </w:tabs>
    </w:pPr>
  </w:style>
  <w:style w:type="character" w:customStyle="1" w:styleId="HeaderChar">
    <w:name w:val="Header Char"/>
    <w:basedOn w:val="DefaultParagraphFont"/>
    <w:link w:val="Header"/>
    <w:uiPriority w:val="99"/>
    <w:rsid w:val="007D591D"/>
    <w:rPr>
      <w:rFonts w:ascii="Arial" w:eastAsia="Arial" w:hAnsi="Arial" w:cs="Arial"/>
      <w:lang w:val="en-GB" w:eastAsia="en-GB" w:bidi="en-GB"/>
    </w:rPr>
  </w:style>
  <w:style w:type="paragraph" w:styleId="Footer">
    <w:name w:val="footer"/>
    <w:basedOn w:val="Normal"/>
    <w:link w:val="FooterChar"/>
    <w:uiPriority w:val="99"/>
    <w:unhideWhenUsed/>
    <w:rsid w:val="007D591D"/>
    <w:pPr>
      <w:tabs>
        <w:tab w:val="center" w:pos="4513"/>
        <w:tab w:val="right" w:pos="9026"/>
      </w:tabs>
    </w:pPr>
  </w:style>
  <w:style w:type="character" w:customStyle="1" w:styleId="FooterChar">
    <w:name w:val="Footer Char"/>
    <w:basedOn w:val="DefaultParagraphFont"/>
    <w:link w:val="Footer"/>
    <w:uiPriority w:val="99"/>
    <w:rsid w:val="007D591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99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2.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AC2C127-DD5C-47BC-811B-505CD2CC3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Job-Description-Template-v2</vt:lpstr>
    </vt:vector>
  </TitlesOfParts>
  <Manager/>
  <Company>University of the Arts London</Company>
  <LinksUpToDate>false</LinksUpToDate>
  <CharactersWithSpaces>5360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subject/>
  <dc:creator>Nadine Maloney</dc:creator>
  <cp:keywords>Recruitment, Job Description template</cp:keywords>
  <dc:description/>
  <cp:lastModifiedBy>Clara Adenuga</cp:lastModifiedBy>
  <cp:revision>2</cp:revision>
  <dcterms:created xsi:type="dcterms:W3CDTF">2023-01-25T16:34:00Z</dcterms:created>
  <dcterms:modified xsi:type="dcterms:W3CDTF">2023-01-25T16:34:00Z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2020-09-09T10:00:00Z</vt:filetime>
  </property>
  <property fmtid="{D5CDD505-2E9C-101B-9397-08002B2CF9AE}" pid="3" name="Creator">
    <vt:lpwstr>Microsoft® Word 2016</vt:lpwstr>
  </property>
  <property fmtid="{D5CDD505-2E9C-101B-9397-08002B2CF9AE}" pid="4" name="LastSaved">
    <vt:filetime>2020-09-09T10:00:00Z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