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6E368E" w:rsidRDefault="009C0A8B">
      <w:pPr>
        <w:rPr>
          <w:rFonts w:asciiTheme="minorHAnsi" w:hAnsiTheme="minorHAnsi" w:cs="Arial"/>
          <w:noProof/>
          <w:sz w:val="20"/>
          <w:szCs w:val="20"/>
        </w:rPr>
      </w:pPr>
      <w:r w:rsidRPr="006E368E">
        <w:rPr>
          <w:rFonts w:asciiTheme="minorHAnsi" w:hAnsiTheme="minorHAnsi"/>
          <w:noProof/>
          <w:lang w:eastAsia="en-GB"/>
        </w:rPr>
        <w:drawing>
          <wp:inline distT="0" distB="0" distL="0" distR="0" wp14:anchorId="565BA1CD" wp14:editId="145B1010">
            <wp:extent cx="2876550" cy="533400"/>
            <wp:effectExtent l="0" t="0" r="0" b="0"/>
            <wp:docPr id="3" name="Picture 0" descr="Main_UAL_Lockup_BLACK.png"/>
            <wp:cNvGraphicFramePr/>
            <a:graphic xmlns:a="http://schemas.openxmlformats.org/drawingml/2006/main">
              <a:graphicData uri="http://schemas.openxmlformats.org/drawingml/2006/picture">
                <pic:pic xmlns:pic="http://schemas.openxmlformats.org/drawingml/2006/picture">
                  <pic:nvPicPr>
                    <pic:cNvPr id="3" name="Picture 0" descr="Main_UAL_Lockup_BLACK.png"/>
                    <pic:cNvPicPr/>
                  </pic:nvPicPr>
                  <pic:blipFill>
                    <a:blip r:embed="rId7" cstate="print"/>
                    <a:srcRect/>
                    <a:stretch>
                      <a:fillRect/>
                    </a:stretch>
                  </pic:blipFill>
                  <pic:spPr bwMode="auto">
                    <a:xfrm>
                      <a:off x="0" y="0"/>
                      <a:ext cx="2876550" cy="533400"/>
                    </a:xfrm>
                    <a:prstGeom prst="rect">
                      <a:avLst/>
                    </a:prstGeom>
                    <a:noFill/>
                    <a:ln w="9525">
                      <a:noFill/>
                      <a:miter lim="800000"/>
                      <a:headEnd/>
                      <a:tailEnd/>
                    </a:ln>
                  </pic:spPr>
                </pic:pic>
              </a:graphicData>
            </a:graphic>
          </wp:inline>
        </w:drawing>
      </w:r>
    </w:p>
    <w:p w:rsidR="009C0A8B" w:rsidRPr="006E368E" w:rsidRDefault="009C0A8B">
      <w:pPr>
        <w:rPr>
          <w:rFonts w:asciiTheme="minorHAnsi" w:hAnsiTheme="minorHAnsi" w:cs="Arial"/>
          <w:noProof/>
          <w:sz w:val="20"/>
          <w:szCs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504"/>
      </w:tblGrid>
      <w:tr w:rsidR="00594C01" w:rsidRPr="006E368E" w:rsidTr="00A273AB">
        <w:tc>
          <w:tcPr>
            <w:tcW w:w="10012" w:type="dxa"/>
            <w:gridSpan w:val="2"/>
            <w:tcBorders>
              <w:bottom w:val="single" w:sz="8" w:space="0" w:color="auto"/>
            </w:tcBorders>
          </w:tcPr>
          <w:p w:rsidR="00594C01" w:rsidRPr="006E368E" w:rsidRDefault="00594C01">
            <w:pPr>
              <w:pStyle w:val="Heading3"/>
              <w:rPr>
                <w:rFonts w:asciiTheme="minorHAnsi" w:hAnsiTheme="minorHAnsi"/>
                <w:b w:val="0"/>
                <w:sz w:val="20"/>
                <w:szCs w:val="20"/>
              </w:rPr>
            </w:pPr>
            <w:r w:rsidRPr="006E368E">
              <w:rPr>
                <w:rFonts w:asciiTheme="minorHAnsi" w:hAnsiTheme="minorHAnsi"/>
                <w:sz w:val="20"/>
                <w:szCs w:val="20"/>
              </w:rPr>
              <w:t>JOB DESCRIPTION AND PERSON SPECIFICATION</w:t>
            </w:r>
          </w:p>
        </w:tc>
      </w:tr>
      <w:tr w:rsidR="00594C01" w:rsidRPr="006E368E" w:rsidTr="00A273AB">
        <w:trPr>
          <w:cantSplit/>
          <w:trHeight w:val="368"/>
        </w:trPr>
        <w:tc>
          <w:tcPr>
            <w:tcW w:w="5508" w:type="dxa"/>
            <w:tcBorders>
              <w:bottom w:val="nil"/>
              <w:right w:val="nil"/>
            </w:tcBorders>
          </w:tcPr>
          <w:p w:rsidR="008A2AA6" w:rsidRPr="006E368E" w:rsidRDefault="00594C01" w:rsidP="0068337D">
            <w:pPr>
              <w:rPr>
                <w:rFonts w:asciiTheme="minorHAnsi" w:hAnsiTheme="minorHAnsi" w:cs="Arial"/>
                <w:szCs w:val="22"/>
              </w:rPr>
            </w:pPr>
            <w:r w:rsidRPr="006E368E">
              <w:rPr>
                <w:rFonts w:asciiTheme="minorHAnsi" w:hAnsiTheme="minorHAnsi" w:cs="Arial"/>
                <w:b/>
                <w:szCs w:val="22"/>
              </w:rPr>
              <w:t>Job Title</w:t>
            </w:r>
            <w:r w:rsidRPr="006E368E">
              <w:rPr>
                <w:rFonts w:asciiTheme="minorHAnsi" w:hAnsiTheme="minorHAnsi" w:cs="Arial"/>
                <w:szCs w:val="22"/>
              </w:rPr>
              <w:t>:</w:t>
            </w:r>
            <w:r w:rsidR="00964158" w:rsidRPr="006E368E">
              <w:rPr>
                <w:rFonts w:asciiTheme="minorHAnsi" w:hAnsiTheme="minorHAnsi" w:cs="Arial"/>
                <w:szCs w:val="22"/>
              </w:rPr>
              <w:t xml:space="preserve"> </w:t>
            </w:r>
            <w:r w:rsidR="0068337D">
              <w:rPr>
                <w:rFonts w:asciiTheme="minorHAnsi" w:hAnsiTheme="minorHAnsi" w:cs="Arial"/>
                <w:szCs w:val="22"/>
              </w:rPr>
              <w:t xml:space="preserve">Attendance Monitoring Project Co-ordinator </w:t>
            </w:r>
          </w:p>
        </w:tc>
        <w:tc>
          <w:tcPr>
            <w:tcW w:w="4504" w:type="dxa"/>
            <w:tcBorders>
              <w:left w:val="nil"/>
              <w:bottom w:val="nil"/>
            </w:tcBorders>
          </w:tcPr>
          <w:p w:rsidR="00594C01" w:rsidRPr="006E368E" w:rsidRDefault="00594C01">
            <w:pPr>
              <w:rPr>
                <w:rFonts w:asciiTheme="minorHAnsi" w:hAnsiTheme="minorHAnsi" w:cs="Arial"/>
                <w:szCs w:val="22"/>
              </w:rPr>
            </w:pPr>
            <w:r w:rsidRPr="006E368E">
              <w:rPr>
                <w:rFonts w:asciiTheme="minorHAnsi" w:hAnsiTheme="minorHAnsi" w:cs="Arial"/>
                <w:b/>
                <w:szCs w:val="22"/>
              </w:rPr>
              <w:t>Salary</w:t>
            </w:r>
            <w:r w:rsidRPr="006E368E">
              <w:rPr>
                <w:rFonts w:asciiTheme="minorHAnsi" w:hAnsiTheme="minorHAnsi" w:cs="Arial"/>
                <w:szCs w:val="22"/>
              </w:rPr>
              <w:t xml:space="preserve">: </w:t>
            </w:r>
          </w:p>
          <w:p w:rsidR="003128CF" w:rsidRPr="006E368E" w:rsidRDefault="003128CF">
            <w:pPr>
              <w:rPr>
                <w:rFonts w:asciiTheme="minorHAnsi" w:hAnsiTheme="minorHAnsi" w:cs="Arial"/>
                <w:b/>
                <w:szCs w:val="22"/>
              </w:rPr>
            </w:pPr>
          </w:p>
        </w:tc>
      </w:tr>
      <w:tr w:rsidR="006E5BEA" w:rsidRPr="006E368E" w:rsidTr="00A273AB">
        <w:trPr>
          <w:cantSplit/>
          <w:trHeight w:val="368"/>
        </w:trPr>
        <w:tc>
          <w:tcPr>
            <w:tcW w:w="5508" w:type="dxa"/>
            <w:tcBorders>
              <w:top w:val="nil"/>
              <w:bottom w:val="nil"/>
              <w:right w:val="nil"/>
            </w:tcBorders>
          </w:tcPr>
          <w:p w:rsidR="006E5BEA" w:rsidRPr="006E368E" w:rsidRDefault="006E5BEA">
            <w:pPr>
              <w:rPr>
                <w:rFonts w:asciiTheme="minorHAnsi" w:hAnsiTheme="minorHAnsi" w:cs="Arial"/>
                <w:b/>
                <w:szCs w:val="22"/>
              </w:rPr>
            </w:pPr>
            <w:r w:rsidRPr="006E368E">
              <w:rPr>
                <w:rFonts w:asciiTheme="minorHAnsi" w:hAnsiTheme="minorHAnsi" w:cs="Arial"/>
                <w:b/>
                <w:szCs w:val="22"/>
              </w:rPr>
              <w:t>Contract Length</w:t>
            </w:r>
            <w:r w:rsidRPr="006E368E">
              <w:rPr>
                <w:rFonts w:asciiTheme="minorHAnsi" w:hAnsiTheme="minorHAnsi" w:cs="Arial"/>
                <w:szCs w:val="22"/>
              </w:rPr>
              <w:t>:</w:t>
            </w:r>
            <w:r w:rsidR="00C303C4">
              <w:rPr>
                <w:rFonts w:asciiTheme="minorHAnsi" w:hAnsiTheme="minorHAnsi" w:cs="Arial"/>
                <w:szCs w:val="22"/>
              </w:rPr>
              <w:t xml:space="preserve"> 12 months </w:t>
            </w:r>
          </w:p>
        </w:tc>
        <w:tc>
          <w:tcPr>
            <w:tcW w:w="4504" w:type="dxa"/>
            <w:tcBorders>
              <w:top w:val="nil"/>
              <w:left w:val="nil"/>
              <w:bottom w:val="nil"/>
            </w:tcBorders>
          </w:tcPr>
          <w:p w:rsidR="006E5BEA" w:rsidRPr="006E368E" w:rsidRDefault="006E5BEA">
            <w:pPr>
              <w:rPr>
                <w:rFonts w:asciiTheme="minorHAnsi" w:hAnsiTheme="minorHAnsi" w:cs="Arial"/>
                <w:szCs w:val="22"/>
              </w:rPr>
            </w:pPr>
            <w:r w:rsidRPr="006E368E">
              <w:rPr>
                <w:rFonts w:asciiTheme="minorHAnsi" w:hAnsiTheme="minorHAnsi" w:cs="Arial"/>
                <w:b/>
                <w:szCs w:val="22"/>
              </w:rPr>
              <w:t>Hours/FTE</w:t>
            </w:r>
            <w:r w:rsidRPr="006E368E">
              <w:rPr>
                <w:rFonts w:asciiTheme="minorHAnsi" w:hAnsiTheme="minorHAnsi" w:cs="Arial"/>
                <w:szCs w:val="22"/>
              </w:rPr>
              <w:t>:</w:t>
            </w:r>
            <w:r w:rsidRPr="006E368E">
              <w:rPr>
                <w:rFonts w:asciiTheme="minorHAnsi" w:hAnsiTheme="minorHAnsi" w:cs="Arial"/>
                <w:b/>
                <w:szCs w:val="22"/>
              </w:rPr>
              <w:t xml:space="preserve"> </w:t>
            </w:r>
            <w:r w:rsidR="00C303C4" w:rsidRPr="00C303C4">
              <w:rPr>
                <w:rFonts w:asciiTheme="minorHAnsi" w:hAnsiTheme="minorHAnsi" w:cs="Arial"/>
                <w:szCs w:val="22"/>
              </w:rPr>
              <w:t>35</w:t>
            </w:r>
          </w:p>
        </w:tc>
      </w:tr>
      <w:tr w:rsidR="00594C01" w:rsidRPr="006E368E" w:rsidTr="00A273AB">
        <w:trPr>
          <w:cantSplit/>
          <w:trHeight w:val="368"/>
        </w:trPr>
        <w:tc>
          <w:tcPr>
            <w:tcW w:w="5508" w:type="dxa"/>
            <w:tcBorders>
              <w:top w:val="nil"/>
              <w:bottom w:val="nil"/>
              <w:right w:val="nil"/>
            </w:tcBorders>
          </w:tcPr>
          <w:p w:rsidR="00594C01" w:rsidRPr="006E368E" w:rsidRDefault="00594C01">
            <w:pPr>
              <w:rPr>
                <w:rFonts w:asciiTheme="minorHAnsi" w:hAnsiTheme="minorHAnsi" w:cs="Arial"/>
                <w:b/>
                <w:szCs w:val="22"/>
              </w:rPr>
            </w:pPr>
            <w:r w:rsidRPr="006E368E">
              <w:rPr>
                <w:rFonts w:asciiTheme="minorHAnsi" w:hAnsiTheme="minorHAnsi" w:cs="Arial"/>
                <w:b/>
                <w:szCs w:val="22"/>
              </w:rPr>
              <w:t>Grade</w:t>
            </w:r>
            <w:r w:rsidRPr="006E368E">
              <w:rPr>
                <w:rFonts w:asciiTheme="minorHAnsi" w:hAnsiTheme="minorHAnsi" w:cs="Arial"/>
                <w:szCs w:val="22"/>
              </w:rPr>
              <w:t>:</w:t>
            </w:r>
            <w:r w:rsidR="0055666B" w:rsidRPr="006E368E">
              <w:rPr>
                <w:rFonts w:asciiTheme="minorHAnsi" w:hAnsiTheme="minorHAnsi" w:cs="Arial"/>
                <w:szCs w:val="22"/>
              </w:rPr>
              <w:t xml:space="preserve"> </w:t>
            </w:r>
            <w:r w:rsidR="00BA03D7">
              <w:rPr>
                <w:rFonts w:asciiTheme="minorHAnsi" w:hAnsiTheme="minorHAnsi" w:cs="Arial"/>
                <w:szCs w:val="22"/>
              </w:rPr>
              <w:t>4</w:t>
            </w:r>
          </w:p>
        </w:tc>
        <w:tc>
          <w:tcPr>
            <w:tcW w:w="4504" w:type="dxa"/>
            <w:tcBorders>
              <w:top w:val="nil"/>
              <w:left w:val="nil"/>
              <w:bottom w:val="nil"/>
            </w:tcBorders>
          </w:tcPr>
          <w:p w:rsidR="00594C01" w:rsidRPr="006E368E" w:rsidRDefault="00594C01">
            <w:pPr>
              <w:rPr>
                <w:rFonts w:asciiTheme="minorHAnsi" w:hAnsiTheme="minorHAnsi" w:cs="Arial"/>
                <w:b/>
                <w:szCs w:val="22"/>
              </w:rPr>
            </w:pPr>
            <w:r w:rsidRPr="006E368E">
              <w:rPr>
                <w:rFonts w:asciiTheme="minorHAnsi" w:hAnsiTheme="minorHAnsi" w:cs="Arial"/>
                <w:b/>
                <w:szCs w:val="22"/>
              </w:rPr>
              <w:t>Location</w:t>
            </w:r>
            <w:r w:rsidRPr="006E368E">
              <w:rPr>
                <w:rFonts w:asciiTheme="minorHAnsi" w:hAnsiTheme="minorHAnsi" w:cs="Arial"/>
                <w:szCs w:val="22"/>
              </w:rPr>
              <w:t>:</w:t>
            </w:r>
            <w:r w:rsidR="00C303C4">
              <w:rPr>
                <w:rFonts w:asciiTheme="minorHAnsi" w:hAnsiTheme="minorHAnsi" w:cs="Arial"/>
                <w:szCs w:val="22"/>
              </w:rPr>
              <w:t xml:space="preserve"> High Holborn</w:t>
            </w:r>
          </w:p>
        </w:tc>
      </w:tr>
      <w:tr w:rsidR="00594C01" w:rsidRPr="006E368E" w:rsidTr="00A273AB">
        <w:trPr>
          <w:cantSplit/>
          <w:trHeight w:val="368"/>
        </w:trPr>
        <w:tc>
          <w:tcPr>
            <w:tcW w:w="5508" w:type="dxa"/>
            <w:tcBorders>
              <w:top w:val="nil"/>
              <w:right w:val="nil"/>
            </w:tcBorders>
          </w:tcPr>
          <w:p w:rsidR="00594C01" w:rsidRPr="006E368E" w:rsidRDefault="00594C01" w:rsidP="0068337D">
            <w:pPr>
              <w:rPr>
                <w:rFonts w:asciiTheme="minorHAnsi" w:hAnsiTheme="minorHAnsi" w:cs="Arial"/>
                <w:szCs w:val="22"/>
              </w:rPr>
            </w:pPr>
            <w:r w:rsidRPr="006E368E">
              <w:rPr>
                <w:rFonts w:asciiTheme="minorHAnsi" w:hAnsiTheme="minorHAnsi" w:cs="Arial"/>
                <w:b/>
                <w:szCs w:val="22"/>
              </w:rPr>
              <w:t>Accountable to</w:t>
            </w:r>
            <w:r w:rsidRPr="006E368E">
              <w:rPr>
                <w:rFonts w:asciiTheme="minorHAnsi" w:hAnsiTheme="minorHAnsi" w:cs="Arial"/>
                <w:szCs w:val="22"/>
              </w:rPr>
              <w:t>:</w:t>
            </w:r>
            <w:r w:rsidR="00A231CE" w:rsidRPr="006E368E">
              <w:rPr>
                <w:rFonts w:asciiTheme="minorHAnsi" w:hAnsiTheme="minorHAnsi" w:cs="Arial"/>
                <w:szCs w:val="22"/>
              </w:rPr>
              <w:t xml:space="preserve"> </w:t>
            </w:r>
            <w:r w:rsidR="0068337D">
              <w:rPr>
                <w:rFonts w:asciiTheme="minorHAnsi" w:hAnsiTheme="minorHAnsi" w:cs="Arial"/>
                <w:szCs w:val="22"/>
              </w:rPr>
              <w:t xml:space="preserve">Executive Officer </w:t>
            </w:r>
          </w:p>
        </w:tc>
        <w:tc>
          <w:tcPr>
            <w:tcW w:w="4504" w:type="dxa"/>
            <w:tcBorders>
              <w:top w:val="nil"/>
              <w:left w:val="nil"/>
            </w:tcBorders>
          </w:tcPr>
          <w:p w:rsidR="007A3474" w:rsidRDefault="00594C01">
            <w:pPr>
              <w:rPr>
                <w:rFonts w:asciiTheme="minorHAnsi" w:hAnsiTheme="minorHAnsi" w:cs="Arial"/>
                <w:szCs w:val="22"/>
              </w:rPr>
            </w:pPr>
            <w:r w:rsidRPr="006E368E">
              <w:rPr>
                <w:rFonts w:asciiTheme="minorHAnsi" w:hAnsiTheme="minorHAnsi" w:cs="Arial"/>
                <w:b/>
                <w:bCs/>
                <w:szCs w:val="22"/>
              </w:rPr>
              <w:t>College/Service</w:t>
            </w:r>
            <w:r w:rsidRPr="006E368E">
              <w:rPr>
                <w:rFonts w:asciiTheme="minorHAnsi" w:hAnsiTheme="minorHAnsi" w:cs="Arial"/>
                <w:szCs w:val="22"/>
              </w:rPr>
              <w:t>:</w:t>
            </w:r>
            <w:r w:rsidR="007A3474">
              <w:rPr>
                <w:rFonts w:asciiTheme="minorHAnsi" w:hAnsiTheme="minorHAnsi" w:cs="Arial"/>
                <w:szCs w:val="22"/>
              </w:rPr>
              <w:t xml:space="preserve"> Academic Development and                </w:t>
            </w:r>
          </w:p>
          <w:p w:rsidR="00594C01" w:rsidRPr="006E368E" w:rsidRDefault="007A3474">
            <w:pPr>
              <w:rPr>
                <w:rFonts w:asciiTheme="minorHAnsi" w:hAnsiTheme="minorHAnsi" w:cs="Arial"/>
                <w:b/>
                <w:szCs w:val="22"/>
              </w:rPr>
            </w:pPr>
            <w:r>
              <w:rPr>
                <w:rFonts w:asciiTheme="minorHAnsi" w:hAnsiTheme="minorHAnsi" w:cs="Arial"/>
                <w:szCs w:val="22"/>
              </w:rPr>
              <w:t xml:space="preserve">                               Services</w:t>
            </w:r>
          </w:p>
        </w:tc>
      </w:tr>
      <w:tr w:rsidR="00594C01" w:rsidRPr="006E368E" w:rsidTr="00A273AB">
        <w:tc>
          <w:tcPr>
            <w:tcW w:w="10012" w:type="dxa"/>
            <w:gridSpan w:val="2"/>
          </w:tcPr>
          <w:p w:rsidR="00C303C4" w:rsidRPr="00C276DE" w:rsidRDefault="00594C01" w:rsidP="00C303C4">
            <w:pPr>
              <w:rPr>
                <w:rFonts w:asciiTheme="minorHAnsi" w:hAnsiTheme="minorHAnsi" w:cs="Arial"/>
                <w:color w:val="000000" w:themeColor="text1"/>
                <w:szCs w:val="22"/>
              </w:rPr>
            </w:pPr>
            <w:r w:rsidRPr="00C276DE">
              <w:rPr>
                <w:rFonts w:asciiTheme="minorHAnsi" w:hAnsiTheme="minorHAnsi" w:cs="Arial"/>
                <w:b/>
                <w:color w:val="000000" w:themeColor="text1"/>
                <w:szCs w:val="22"/>
              </w:rPr>
              <w:t>Purpose of Role:</w:t>
            </w:r>
            <w:r w:rsidRPr="00C276DE">
              <w:rPr>
                <w:rFonts w:asciiTheme="minorHAnsi" w:hAnsiTheme="minorHAnsi" w:cs="Arial"/>
                <w:color w:val="000000" w:themeColor="text1"/>
                <w:szCs w:val="22"/>
              </w:rPr>
              <w:t xml:space="preserve"> </w:t>
            </w:r>
          </w:p>
          <w:p w:rsidR="00C303C4" w:rsidRPr="00C276DE" w:rsidRDefault="00C303C4" w:rsidP="00C303C4">
            <w:pPr>
              <w:rPr>
                <w:rFonts w:ascii="Calibri" w:hAnsi="Calibri" w:cs="Arial"/>
                <w:color w:val="000000" w:themeColor="text1"/>
                <w:szCs w:val="22"/>
              </w:rPr>
            </w:pPr>
          </w:p>
          <w:p w:rsidR="007A3474" w:rsidRPr="00C276DE" w:rsidRDefault="007A3474" w:rsidP="007A3474">
            <w:pPr>
              <w:autoSpaceDE w:val="0"/>
              <w:autoSpaceDN w:val="0"/>
              <w:adjustRightInd w:val="0"/>
              <w:rPr>
                <w:rFonts w:ascii="Calibri" w:hAnsi="Calibri" w:cs="Arial"/>
                <w:color w:val="000000" w:themeColor="text1"/>
              </w:rPr>
            </w:pPr>
            <w:r w:rsidRPr="00C276DE">
              <w:rPr>
                <w:rFonts w:ascii="Calibri" w:hAnsi="Calibri" w:cs="Arial"/>
                <w:color w:val="000000" w:themeColor="text1"/>
              </w:rPr>
              <w:t xml:space="preserve">Based in the University Academic Registry this role involves managing and </w:t>
            </w:r>
            <w:r w:rsidR="0068337D">
              <w:rPr>
                <w:rFonts w:ascii="Calibri" w:hAnsi="Calibri" w:cs="Arial"/>
                <w:color w:val="000000" w:themeColor="text1"/>
              </w:rPr>
              <w:t>develop the attendance monitoring project for UAL w</w:t>
            </w:r>
            <w:r w:rsidRPr="00C276DE">
              <w:rPr>
                <w:rFonts w:ascii="Calibri" w:hAnsi="Calibri" w:cs="Arial"/>
                <w:color w:val="000000" w:themeColor="text1"/>
              </w:rPr>
              <w:t xml:space="preserve">ith staff in the </w:t>
            </w:r>
            <w:r w:rsidR="0068337D">
              <w:rPr>
                <w:rFonts w:ascii="Calibri" w:hAnsi="Calibri" w:cs="Arial"/>
                <w:color w:val="000000" w:themeColor="text1"/>
              </w:rPr>
              <w:t xml:space="preserve">Colleges, </w:t>
            </w:r>
            <w:r w:rsidRPr="00C276DE">
              <w:rPr>
                <w:rFonts w:ascii="Calibri" w:hAnsi="Calibri" w:cs="Arial"/>
                <w:color w:val="000000" w:themeColor="text1"/>
              </w:rPr>
              <w:t xml:space="preserve">University Academic Registry, College Academic Registries and other units across the University. </w:t>
            </w:r>
          </w:p>
          <w:p w:rsidR="007A3474" w:rsidRPr="00C276DE" w:rsidRDefault="007A3474" w:rsidP="007A3474">
            <w:pPr>
              <w:autoSpaceDE w:val="0"/>
              <w:autoSpaceDN w:val="0"/>
              <w:adjustRightInd w:val="0"/>
              <w:rPr>
                <w:rFonts w:ascii="Calibri" w:hAnsi="Calibri" w:cs="Arial"/>
                <w:color w:val="000000" w:themeColor="text1"/>
                <w:sz w:val="20"/>
                <w:szCs w:val="20"/>
              </w:rPr>
            </w:pPr>
          </w:p>
          <w:p w:rsidR="00C303C4" w:rsidRPr="00C276DE" w:rsidRDefault="0068337D" w:rsidP="0068337D">
            <w:pPr>
              <w:rPr>
                <w:rFonts w:asciiTheme="minorHAnsi" w:hAnsiTheme="minorHAnsi" w:cs="Arial"/>
                <w:b/>
                <w:color w:val="000000" w:themeColor="text1"/>
                <w:szCs w:val="22"/>
              </w:rPr>
            </w:pPr>
            <w:r>
              <w:rPr>
                <w:rFonts w:ascii="Calibri" w:hAnsi="Calibri" w:cs="Arial"/>
                <w:color w:val="000000" w:themeColor="text1"/>
              </w:rPr>
              <w:t>As a Project co-ordinator</w:t>
            </w:r>
            <w:r w:rsidR="007A3474" w:rsidRPr="00C276DE">
              <w:rPr>
                <w:rFonts w:ascii="Calibri" w:hAnsi="Calibri" w:cs="Arial"/>
                <w:color w:val="000000" w:themeColor="text1"/>
              </w:rPr>
              <w:t>, you'll use your proven expert-level abili</w:t>
            </w:r>
            <w:r>
              <w:rPr>
                <w:rFonts w:ascii="Calibri" w:hAnsi="Calibri" w:cs="Arial"/>
                <w:color w:val="000000" w:themeColor="text1"/>
              </w:rPr>
              <w:t xml:space="preserve">ties and strong communication skills to manage the implementation and development and </w:t>
            </w:r>
            <w:r w:rsidR="007A3474" w:rsidRPr="00C276DE">
              <w:rPr>
                <w:rFonts w:ascii="Calibri" w:hAnsi="Calibri" w:cs="Arial"/>
                <w:color w:val="000000" w:themeColor="text1"/>
              </w:rPr>
              <w:t>of business sys</w:t>
            </w:r>
            <w:r>
              <w:rPr>
                <w:rFonts w:ascii="Calibri" w:hAnsi="Calibri" w:cs="Arial"/>
                <w:color w:val="000000" w:themeColor="text1"/>
              </w:rPr>
              <w:t>tems and processes to support attendance monitoring at UAL.</w:t>
            </w:r>
          </w:p>
        </w:tc>
      </w:tr>
      <w:tr w:rsidR="00594C01" w:rsidRPr="006E368E" w:rsidTr="00A273AB">
        <w:tc>
          <w:tcPr>
            <w:tcW w:w="10012" w:type="dxa"/>
            <w:gridSpan w:val="2"/>
          </w:tcPr>
          <w:p w:rsidR="0096604E" w:rsidRPr="00C276DE" w:rsidRDefault="008D6A65">
            <w:pPr>
              <w:rPr>
                <w:rFonts w:asciiTheme="minorHAnsi" w:hAnsiTheme="minorHAnsi" w:cs="Arial"/>
                <w:b/>
                <w:color w:val="000000" w:themeColor="text1"/>
                <w:szCs w:val="22"/>
              </w:rPr>
            </w:pPr>
            <w:r w:rsidRPr="00C276DE">
              <w:rPr>
                <w:rFonts w:asciiTheme="minorHAnsi" w:hAnsiTheme="minorHAnsi" w:cs="Arial"/>
                <w:b/>
                <w:color w:val="000000" w:themeColor="text1"/>
                <w:szCs w:val="22"/>
              </w:rPr>
              <w:t>Main</w:t>
            </w:r>
            <w:r w:rsidR="00594C01" w:rsidRPr="00C276DE">
              <w:rPr>
                <w:rFonts w:asciiTheme="minorHAnsi" w:hAnsiTheme="minorHAnsi" w:cs="Arial"/>
                <w:b/>
                <w:color w:val="000000" w:themeColor="text1"/>
                <w:szCs w:val="22"/>
              </w:rPr>
              <w:t xml:space="preserve"> Responsibilities</w:t>
            </w:r>
            <w:r w:rsidR="008D6F36" w:rsidRPr="00C276DE">
              <w:rPr>
                <w:rFonts w:asciiTheme="minorHAnsi" w:hAnsiTheme="minorHAnsi" w:cs="Arial"/>
                <w:b/>
                <w:color w:val="000000" w:themeColor="text1"/>
                <w:szCs w:val="22"/>
              </w:rPr>
              <w:t>:</w:t>
            </w:r>
          </w:p>
          <w:p w:rsidR="00C303C4" w:rsidRPr="00C276DE" w:rsidRDefault="00C303C4">
            <w:pPr>
              <w:rPr>
                <w:rFonts w:asciiTheme="minorHAnsi" w:hAnsiTheme="minorHAnsi" w:cs="Arial"/>
                <w:b/>
                <w:color w:val="000000" w:themeColor="text1"/>
                <w:szCs w:val="22"/>
              </w:rPr>
            </w:pPr>
          </w:p>
          <w:p w:rsidR="00BA03D7" w:rsidRDefault="007A3474" w:rsidP="00BA03D7">
            <w:pPr>
              <w:pStyle w:val="ListParagraph"/>
              <w:numPr>
                <w:ilvl w:val="0"/>
                <w:numId w:val="6"/>
              </w:numPr>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Work with t</w:t>
            </w:r>
            <w:r w:rsidR="0068337D">
              <w:rPr>
                <w:rFonts w:asciiTheme="minorHAnsi" w:hAnsiTheme="minorHAnsi" w:cs="Arial"/>
                <w:color w:val="000000" w:themeColor="text1"/>
                <w:sz w:val="22"/>
                <w:szCs w:val="22"/>
              </w:rPr>
              <w:t>he</w:t>
            </w:r>
            <w:r w:rsidRPr="00C276DE">
              <w:rPr>
                <w:rFonts w:asciiTheme="minorHAnsi" w:hAnsiTheme="minorHAnsi" w:cs="Arial"/>
                <w:color w:val="000000" w:themeColor="text1"/>
                <w:sz w:val="22"/>
                <w:szCs w:val="22"/>
              </w:rPr>
              <w:t xml:space="preserve"> Executive </w:t>
            </w:r>
            <w:r w:rsidR="0068337D" w:rsidRPr="00C276DE">
              <w:rPr>
                <w:rFonts w:asciiTheme="minorHAnsi" w:hAnsiTheme="minorHAnsi" w:cs="Arial"/>
                <w:color w:val="000000" w:themeColor="text1"/>
                <w:sz w:val="22"/>
                <w:szCs w:val="22"/>
              </w:rPr>
              <w:t>Officer</w:t>
            </w:r>
            <w:r w:rsidR="0068337D">
              <w:rPr>
                <w:rFonts w:asciiTheme="minorHAnsi" w:hAnsiTheme="minorHAnsi" w:cs="Arial"/>
                <w:color w:val="000000" w:themeColor="text1"/>
                <w:sz w:val="22"/>
                <w:szCs w:val="22"/>
              </w:rPr>
              <w:t xml:space="preserve"> and Software Provider</w:t>
            </w:r>
            <w:r w:rsidRPr="00C276DE">
              <w:rPr>
                <w:rFonts w:asciiTheme="minorHAnsi" w:hAnsiTheme="minorHAnsi" w:cs="Arial"/>
                <w:color w:val="000000" w:themeColor="text1"/>
                <w:sz w:val="22"/>
                <w:szCs w:val="22"/>
              </w:rPr>
              <w:t xml:space="preserve"> to manage the development </w:t>
            </w:r>
            <w:r w:rsidR="00BA03D7">
              <w:rPr>
                <w:rFonts w:asciiTheme="minorHAnsi" w:hAnsiTheme="minorHAnsi" w:cs="Arial"/>
                <w:color w:val="000000" w:themeColor="text1"/>
                <w:sz w:val="22"/>
                <w:szCs w:val="22"/>
              </w:rPr>
              <w:t xml:space="preserve">and maintenance </w:t>
            </w:r>
            <w:r w:rsidRPr="00C276DE">
              <w:rPr>
                <w:rFonts w:asciiTheme="minorHAnsi" w:hAnsiTheme="minorHAnsi" w:cs="Arial"/>
                <w:color w:val="000000" w:themeColor="text1"/>
                <w:sz w:val="22"/>
                <w:szCs w:val="22"/>
              </w:rPr>
              <w:t>of appropriate business p</w:t>
            </w:r>
            <w:r w:rsidR="00BA03D7">
              <w:rPr>
                <w:rFonts w:asciiTheme="minorHAnsi" w:hAnsiTheme="minorHAnsi" w:cs="Arial"/>
                <w:color w:val="000000" w:themeColor="text1"/>
                <w:sz w:val="22"/>
                <w:szCs w:val="22"/>
              </w:rPr>
              <w:t>rocesses to support the attendance monitoring project</w:t>
            </w:r>
            <w:r w:rsidRPr="00C276DE">
              <w:rPr>
                <w:rFonts w:asciiTheme="minorHAnsi" w:hAnsiTheme="minorHAnsi" w:cs="Arial"/>
                <w:color w:val="000000" w:themeColor="text1"/>
                <w:sz w:val="22"/>
                <w:szCs w:val="22"/>
              </w:rPr>
              <w:t xml:space="preserve">, this </w:t>
            </w:r>
            <w:r w:rsidR="0068337D">
              <w:rPr>
                <w:rFonts w:asciiTheme="minorHAnsi" w:hAnsiTheme="minorHAnsi" w:cs="Arial"/>
                <w:color w:val="000000" w:themeColor="text1"/>
                <w:sz w:val="22"/>
                <w:szCs w:val="22"/>
              </w:rPr>
              <w:t>will entail</w:t>
            </w:r>
            <w:r w:rsidRPr="00C276DE">
              <w:rPr>
                <w:rFonts w:asciiTheme="minorHAnsi" w:hAnsiTheme="minorHAnsi" w:cs="Arial"/>
                <w:color w:val="000000" w:themeColor="text1"/>
                <w:sz w:val="22"/>
                <w:szCs w:val="22"/>
              </w:rPr>
              <w:t xml:space="preserve"> working with staff from across the University to devise streamlined and efficient business processes</w:t>
            </w:r>
          </w:p>
          <w:p w:rsidR="00BA03D7" w:rsidRPr="00C276DE" w:rsidRDefault="00BA03D7" w:rsidP="00BA03D7">
            <w:pPr>
              <w:pStyle w:val="ListParagraph"/>
              <w:numPr>
                <w:ilvl w:val="0"/>
                <w:numId w:val="6"/>
              </w:numPr>
              <w:spacing w:after="200" w:line="276" w:lineRule="auto"/>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 xml:space="preserve">To </w:t>
            </w:r>
            <w:r>
              <w:rPr>
                <w:rFonts w:asciiTheme="minorHAnsi" w:hAnsiTheme="minorHAnsi" w:cs="Arial"/>
                <w:color w:val="000000" w:themeColor="text1"/>
                <w:sz w:val="22"/>
                <w:szCs w:val="22"/>
              </w:rPr>
              <w:t xml:space="preserve">support </w:t>
            </w:r>
            <w:r w:rsidRPr="00C276DE">
              <w:rPr>
                <w:rFonts w:asciiTheme="minorHAnsi" w:hAnsiTheme="minorHAnsi" w:cs="Arial"/>
                <w:color w:val="000000" w:themeColor="text1"/>
                <w:sz w:val="22"/>
                <w:szCs w:val="22"/>
              </w:rPr>
              <w:t xml:space="preserve">a governance model, project plans, meetings and reports </w:t>
            </w:r>
            <w:r>
              <w:rPr>
                <w:rFonts w:asciiTheme="minorHAnsi" w:hAnsiTheme="minorHAnsi" w:cs="Arial"/>
                <w:color w:val="000000" w:themeColor="text1"/>
                <w:sz w:val="22"/>
                <w:szCs w:val="22"/>
              </w:rPr>
              <w:t xml:space="preserve">for the duration of the project, Overseeing the full servicing </w:t>
            </w:r>
            <w:r w:rsidRPr="00C276DE">
              <w:rPr>
                <w:rFonts w:asciiTheme="minorHAnsi" w:hAnsiTheme="minorHAnsi" w:cs="Arial"/>
                <w:color w:val="000000" w:themeColor="text1"/>
                <w:sz w:val="22"/>
                <w:szCs w:val="22"/>
              </w:rPr>
              <w:t xml:space="preserve">of Project Boards including the monitoring and chasing of actions </w:t>
            </w:r>
          </w:p>
          <w:p w:rsidR="00BA03D7" w:rsidRPr="00C276DE" w:rsidRDefault="00BA03D7" w:rsidP="00BA03D7">
            <w:pPr>
              <w:pStyle w:val="ListParagraph"/>
              <w:numPr>
                <w:ilvl w:val="0"/>
                <w:numId w:val="6"/>
              </w:numPr>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To establish project milest</w:t>
            </w:r>
            <w:r>
              <w:rPr>
                <w:rFonts w:asciiTheme="minorHAnsi" w:hAnsiTheme="minorHAnsi" w:cs="Arial"/>
                <w:color w:val="000000" w:themeColor="text1"/>
                <w:sz w:val="22"/>
                <w:szCs w:val="22"/>
              </w:rPr>
              <w:t xml:space="preserve">ones in collaboration with the Executive Office </w:t>
            </w:r>
            <w:r w:rsidRPr="00C276DE">
              <w:rPr>
                <w:rFonts w:asciiTheme="minorHAnsi" w:hAnsiTheme="minorHAnsi" w:cs="Arial"/>
                <w:color w:val="000000" w:themeColor="text1"/>
                <w:sz w:val="22"/>
                <w:szCs w:val="22"/>
              </w:rPr>
              <w:t xml:space="preserve"> and to keep these under review</w:t>
            </w:r>
          </w:p>
          <w:p w:rsidR="007A3474" w:rsidRPr="00C276DE" w:rsidRDefault="007A3474" w:rsidP="007A3474">
            <w:pPr>
              <w:pStyle w:val="ListParagraph"/>
              <w:numPr>
                <w:ilvl w:val="0"/>
                <w:numId w:val="6"/>
              </w:numPr>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Identify, log and manage dependencies with other projects or internal activities, taking action as necessary</w:t>
            </w:r>
          </w:p>
          <w:p w:rsidR="007A3474" w:rsidRDefault="007A3474" w:rsidP="007A3474">
            <w:pPr>
              <w:pStyle w:val="ListParagraph"/>
              <w:numPr>
                <w:ilvl w:val="0"/>
                <w:numId w:val="6"/>
              </w:numPr>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 xml:space="preserve">Build and maintain strong relationships with key project stakeholders including Academic teams, </w:t>
            </w:r>
            <w:r w:rsidR="00BA03D7">
              <w:rPr>
                <w:rFonts w:asciiTheme="minorHAnsi" w:hAnsiTheme="minorHAnsi" w:cs="Arial"/>
                <w:color w:val="000000" w:themeColor="text1"/>
                <w:sz w:val="22"/>
                <w:szCs w:val="22"/>
              </w:rPr>
              <w:t xml:space="preserve">Student Services, </w:t>
            </w:r>
            <w:r w:rsidRPr="00C276DE">
              <w:rPr>
                <w:rFonts w:asciiTheme="minorHAnsi" w:hAnsiTheme="minorHAnsi" w:cs="Arial"/>
                <w:color w:val="000000" w:themeColor="text1"/>
                <w:sz w:val="22"/>
                <w:szCs w:val="22"/>
              </w:rPr>
              <w:t>Student Union and Administrative colleagues and IT Services, ensuring effective two way communicates and stake</w:t>
            </w:r>
            <w:r w:rsidR="00BA03D7">
              <w:rPr>
                <w:rFonts w:asciiTheme="minorHAnsi" w:hAnsiTheme="minorHAnsi" w:cs="Arial"/>
                <w:color w:val="000000" w:themeColor="text1"/>
                <w:sz w:val="22"/>
                <w:szCs w:val="22"/>
              </w:rPr>
              <w:t>holder buy in at all times.</w:t>
            </w:r>
          </w:p>
          <w:p w:rsidR="00BA03D7" w:rsidRDefault="00BA03D7" w:rsidP="007A3474">
            <w:pPr>
              <w:pStyle w:val="ListParagraph"/>
              <w:numPr>
                <w:ilvl w:val="0"/>
                <w:numId w:val="6"/>
              </w:numPr>
              <w:rPr>
                <w:rFonts w:asciiTheme="minorHAnsi" w:hAnsiTheme="minorHAnsi" w:cs="Arial"/>
                <w:color w:val="000000" w:themeColor="text1"/>
                <w:sz w:val="22"/>
                <w:szCs w:val="22"/>
              </w:rPr>
            </w:pPr>
            <w:r>
              <w:rPr>
                <w:rFonts w:asciiTheme="minorHAnsi" w:hAnsiTheme="minorHAnsi" w:cs="Arial"/>
                <w:color w:val="000000" w:themeColor="text1"/>
                <w:sz w:val="22"/>
                <w:szCs w:val="22"/>
              </w:rPr>
              <w:t>Work with stakeholders to demonstrate the attendance monitoring system and respond to training requirements</w:t>
            </w:r>
          </w:p>
          <w:p w:rsidR="00BA03D7" w:rsidRPr="00C276DE" w:rsidRDefault="00BA03D7" w:rsidP="007A3474">
            <w:pPr>
              <w:pStyle w:val="ListParagraph"/>
              <w:numPr>
                <w:ilvl w:val="0"/>
                <w:numId w:val="6"/>
              </w:num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Maintain the IM IN inbox responding to student enquiries and signposting as necessary </w:t>
            </w:r>
          </w:p>
          <w:p w:rsidR="007A3474" w:rsidRDefault="00C13262" w:rsidP="007A3474">
            <w:pPr>
              <w:pStyle w:val="ListParagraph"/>
              <w:numPr>
                <w:ilvl w:val="0"/>
                <w:numId w:val="6"/>
              </w:num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Maintain </w:t>
            </w:r>
            <w:r w:rsidR="007A3474" w:rsidRPr="00C276DE">
              <w:rPr>
                <w:rFonts w:asciiTheme="minorHAnsi" w:hAnsiTheme="minorHAnsi" w:cs="Arial"/>
                <w:color w:val="000000" w:themeColor="text1"/>
                <w:sz w:val="22"/>
                <w:szCs w:val="22"/>
              </w:rPr>
              <w:t>a communications plan and manage all communication related to the Projects through a variety of formats, including keeping up to date FAQs logs, uploading key communications to the intranet in liaison</w:t>
            </w:r>
            <w:r w:rsidR="00BA03D7">
              <w:rPr>
                <w:rFonts w:asciiTheme="minorHAnsi" w:hAnsiTheme="minorHAnsi" w:cs="Arial"/>
                <w:color w:val="000000" w:themeColor="text1"/>
                <w:sz w:val="22"/>
                <w:szCs w:val="22"/>
              </w:rPr>
              <w:t xml:space="preserve"> with the Executive Officer </w:t>
            </w:r>
            <w:r w:rsidR="007A3474" w:rsidRPr="00C276DE">
              <w:rPr>
                <w:rFonts w:asciiTheme="minorHAnsi" w:hAnsiTheme="minorHAnsi" w:cs="Arial"/>
                <w:color w:val="000000" w:themeColor="text1"/>
                <w:sz w:val="22"/>
                <w:szCs w:val="22"/>
              </w:rPr>
              <w:t xml:space="preserve"> and the Head of Internal communications </w:t>
            </w:r>
          </w:p>
          <w:p w:rsidR="00BA03D7" w:rsidRPr="00BA03D7" w:rsidRDefault="00BA03D7" w:rsidP="00BA03D7">
            <w:pPr>
              <w:rPr>
                <w:rFonts w:asciiTheme="minorHAnsi" w:hAnsiTheme="minorHAnsi" w:cs="Arial"/>
                <w:color w:val="000000" w:themeColor="text1"/>
                <w:szCs w:val="22"/>
              </w:rPr>
            </w:pPr>
          </w:p>
          <w:p w:rsidR="008D6F36" w:rsidRPr="0068337D" w:rsidRDefault="008D6F36" w:rsidP="001F4E5B">
            <w:pPr>
              <w:pStyle w:val="ListParagraph"/>
              <w:numPr>
                <w:ilvl w:val="0"/>
                <w:numId w:val="6"/>
              </w:numPr>
              <w:spacing w:after="200" w:line="276" w:lineRule="auto"/>
              <w:ind w:left="360"/>
              <w:rPr>
                <w:rFonts w:asciiTheme="minorHAnsi" w:hAnsiTheme="minorHAnsi" w:cs="Arial"/>
                <w:b/>
                <w:color w:val="000000" w:themeColor="text1"/>
                <w:szCs w:val="22"/>
              </w:rPr>
            </w:pPr>
            <w:r w:rsidRPr="0068337D">
              <w:rPr>
                <w:rFonts w:asciiTheme="minorHAnsi" w:hAnsiTheme="minorHAnsi" w:cs="Arial"/>
                <w:b/>
                <w:color w:val="000000" w:themeColor="text1"/>
                <w:szCs w:val="22"/>
              </w:rPr>
              <w:t>General:</w:t>
            </w:r>
          </w:p>
          <w:p w:rsidR="007A3474" w:rsidRPr="00C276DE" w:rsidRDefault="007A3474" w:rsidP="007A3474">
            <w:pPr>
              <w:pStyle w:val="ListParagraph"/>
              <w:numPr>
                <w:ilvl w:val="0"/>
                <w:numId w:val="6"/>
              </w:numPr>
              <w:tabs>
                <w:tab w:val="left" w:pos="720"/>
              </w:tabs>
              <w:overflowPunct w:val="0"/>
              <w:autoSpaceDE w:val="0"/>
              <w:autoSpaceDN w:val="0"/>
              <w:adjustRightInd w:val="0"/>
              <w:contextualSpacing w:val="0"/>
              <w:textAlignment w:val="baseline"/>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Assume other reasonable duties, as n</w:t>
            </w:r>
            <w:r w:rsidR="0068337D">
              <w:rPr>
                <w:rFonts w:asciiTheme="minorHAnsi" w:hAnsiTheme="minorHAnsi" w:cs="Arial"/>
                <w:color w:val="000000" w:themeColor="text1"/>
                <w:sz w:val="22"/>
                <w:szCs w:val="22"/>
              </w:rPr>
              <w:t xml:space="preserve">ecessary, as determined by the Executive Office </w:t>
            </w:r>
          </w:p>
          <w:p w:rsidR="00C303C4" w:rsidRPr="00C276DE" w:rsidRDefault="00C303C4" w:rsidP="007A3474">
            <w:pPr>
              <w:pStyle w:val="ListParagraph"/>
              <w:numPr>
                <w:ilvl w:val="0"/>
                <w:numId w:val="6"/>
              </w:numPr>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As a member of staff in Academic Registry you may be asked to assist in other areas of the departments work in order to maintain required levels of service during University wide Registry activities such as Graduation and Enrolment. This may require working temporarily at another site during these times</w:t>
            </w:r>
          </w:p>
          <w:p w:rsidR="00C303C4" w:rsidRPr="00C276DE" w:rsidRDefault="00C303C4" w:rsidP="007A3474">
            <w:pPr>
              <w:pStyle w:val="ListParagraph"/>
              <w:numPr>
                <w:ilvl w:val="0"/>
                <w:numId w:val="6"/>
              </w:numPr>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Demonstrate a commitment to your own development through effective use of the University’s appraisal scheme and staff development processes.</w:t>
            </w:r>
          </w:p>
          <w:p w:rsidR="00C303C4" w:rsidRPr="00BF0D7B" w:rsidRDefault="00C303C4" w:rsidP="007A3474">
            <w:pPr>
              <w:pStyle w:val="ListParagraph"/>
              <w:numPr>
                <w:ilvl w:val="0"/>
                <w:numId w:val="6"/>
              </w:numPr>
              <w:rPr>
                <w:rFonts w:asciiTheme="minorHAnsi" w:hAnsiTheme="minorHAnsi" w:cstheme="minorHAnsi"/>
                <w:color w:val="000000" w:themeColor="text1"/>
                <w:sz w:val="22"/>
                <w:szCs w:val="22"/>
              </w:rPr>
            </w:pPr>
            <w:r w:rsidRPr="00BF0D7B">
              <w:rPr>
                <w:rFonts w:asciiTheme="minorHAnsi" w:hAnsiTheme="minorHAnsi" w:cstheme="minorHAnsi"/>
                <w:color w:val="000000" w:themeColor="text1"/>
                <w:sz w:val="22"/>
                <w:szCs w:val="22"/>
              </w:rPr>
              <w:lastRenderedPageBreak/>
              <w:t>Undertake health and safety duties and responsibilities appropriate to the post and ensure that satisfactory standards of health, safety and security are maintained in accordance with the University’s legal requirements.</w:t>
            </w:r>
          </w:p>
          <w:p w:rsidR="00093576" w:rsidRPr="00BF0D7B" w:rsidRDefault="00093576" w:rsidP="007A3474">
            <w:pPr>
              <w:pStyle w:val="ListParagraph"/>
              <w:numPr>
                <w:ilvl w:val="0"/>
                <w:numId w:val="6"/>
              </w:numPr>
              <w:rPr>
                <w:rFonts w:asciiTheme="minorHAnsi" w:hAnsiTheme="minorHAnsi" w:cstheme="minorHAnsi"/>
                <w:color w:val="000000" w:themeColor="text1"/>
                <w:sz w:val="22"/>
                <w:szCs w:val="22"/>
              </w:rPr>
            </w:pPr>
            <w:bookmarkStart w:id="0" w:name="_GoBack"/>
            <w:r w:rsidRPr="00BF0D7B">
              <w:rPr>
                <w:rFonts w:asciiTheme="minorHAnsi" w:hAnsiTheme="minorHAnsi" w:cstheme="minorHAnsi"/>
                <w:bCs/>
                <w:iCs/>
                <w:sz w:val="22"/>
                <w:szCs w:val="22"/>
              </w:rPr>
              <w:t>To personally contribute towards reducing the university’s impact on the environment and support actions associated with the UAL Sustainability Manifesto (2016 – 2022).</w:t>
            </w:r>
          </w:p>
          <w:bookmarkEnd w:id="0"/>
          <w:p w:rsidR="00C303C4" w:rsidRPr="00C276DE" w:rsidRDefault="00C303C4" w:rsidP="007A3474">
            <w:pPr>
              <w:pStyle w:val="ListParagraph"/>
              <w:numPr>
                <w:ilvl w:val="0"/>
                <w:numId w:val="6"/>
              </w:numPr>
              <w:rPr>
                <w:rFonts w:asciiTheme="minorHAnsi" w:hAnsiTheme="minorHAnsi" w:cs="Arial"/>
                <w:color w:val="000000" w:themeColor="text1"/>
                <w:sz w:val="22"/>
                <w:szCs w:val="22"/>
              </w:rPr>
            </w:pPr>
            <w:r w:rsidRPr="00BF0D7B">
              <w:rPr>
                <w:rFonts w:asciiTheme="minorHAnsi" w:hAnsiTheme="minorHAnsi" w:cstheme="minorHAnsi"/>
                <w:color w:val="000000" w:themeColor="text1"/>
                <w:sz w:val="22"/>
                <w:szCs w:val="22"/>
              </w:rPr>
              <w:t>Demonstrate a commitment to the University’s Equal Opportunities Policy, together with an understanding of how it operates within the</w:t>
            </w:r>
            <w:r w:rsidRPr="00C276DE">
              <w:rPr>
                <w:rFonts w:asciiTheme="minorHAnsi" w:hAnsiTheme="minorHAnsi" w:cs="Arial"/>
                <w:color w:val="000000" w:themeColor="text1"/>
                <w:sz w:val="22"/>
                <w:szCs w:val="22"/>
              </w:rPr>
              <w:t xml:space="preserve"> responsibilities of this post. </w:t>
            </w:r>
          </w:p>
          <w:p w:rsidR="00C303C4" w:rsidRPr="00C276DE" w:rsidRDefault="00C303C4" w:rsidP="007A3474">
            <w:pPr>
              <w:pStyle w:val="ListParagraph"/>
              <w:numPr>
                <w:ilvl w:val="0"/>
                <w:numId w:val="6"/>
              </w:numPr>
              <w:rPr>
                <w:rFonts w:asciiTheme="minorHAnsi" w:hAnsiTheme="minorHAnsi" w:cs="Arial"/>
                <w:color w:val="000000" w:themeColor="text1"/>
                <w:sz w:val="22"/>
                <w:szCs w:val="22"/>
              </w:rPr>
            </w:pPr>
            <w:r w:rsidRPr="00C276DE">
              <w:rPr>
                <w:rFonts w:asciiTheme="minorHAnsi" w:hAnsiTheme="minorHAnsi" w:cs="Arial"/>
                <w:color w:val="000000" w:themeColor="text1"/>
                <w:sz w:val="22"/>
                <w:szCs w:val="22"/>
              </w:rPr>
              <w:t>Perform such duties consistent with your position as may from time to time be assigned to you anywhere within the University.</w:t>
            </w:r>
          </w:p>
          <w:p w:rsidR="00594C01" w:rsidRPr="00C276DE" w:rsidRDefault="00594C01" w:rsidP="00C303C4">
            <w:pPr>
              <w:ind w:left="360"/>
              <w:rPr>
                <w:rFonts w:asciiTheme="minorHAnsi" w:hAnsiTheme="minorHAnsi" w:cs="Arial"/>
                <w:color w:val="000000" w:themeColor="text1"/>
                <w:szCs w:val="22"/>
              </w:rPr>
            </w:pPr>
          </w:p>
        </w:tc>
      </w:tr>
      <w:tr w:rsidR="00594C01" w:rsidRPr="006E368E" w:rsidTr="00A273AB">
        <w:trPr>
          <w:trHeight w:val="887"/>
        </w:trPr>
        <w:tc>
          <w:tcPr>
            <w:tcW w:w="10012" w:type="dxa"/>
            <w:gridSpan w:val="2"/>
          </w:tcPr>
          <w:p w:rsidR="00CB5FC8" w:rsidRPr="006E368E" w:rsidRDefault="00594C01" w:rsidP="00CB5FC8">
            <w:pPr>
              <w:pStyle w:val="Heading4"/>
              <w:rPr>
                <w:rFonts w:asciiTheme="minorHAnsi" w:hAnsiTheme="minorHAnsi"/>
                <w:szCs w:val="22"/>
              </w:rPr>
            </w:pPr>
            <w:r w:rsidRPr="006E368E">
              <w:rPr>
                <w:rFonts w:asciiTheme="minorHAnsi" w:hAnsiTheme="minorHAnsi"/>
                <w:b/>
                <w:szCs w:val="22"/>
              </w:rPr>
              <w:lastRenderedPageBreak/>
              <w:t>Key Working Relationships</w:t>
            </w:r>
            <w:r w:rsidRPr="006E368E">
              <w:rPr>
                <w:rFonts w:asciiTheme="minorHAnsi" w:hAnsiTheme="minorHAnsi"/>
                <w:szCs w:val="22"/>
                <w:u w:val="none"/>
              </w:rPr>
              <w:t xml:space="preserve">: Managers and other staff, and external partners, suppliers </w:t>
            </w:r>
            <w:proofErr w:type="spellStart"/>
            <w:r w:rsidRPr="006E368E">
              <w:rPr>
                <w:rFonts w:asciiTheme="minorHAnsi" w:hAnsiTheme="minorHAnsi"/>
                <w:szCs w:val="22"/>
                <w:u w:val="none"/>
              </w:rPr>
              <w:t>etc</w:t>
            </w:r>
            <w:proofErr w:type="spellEnd"/>
            <w:r w:rsidRPr="006E368E">
              <w:rPr>
                <w:rFonts w:asciiTheme="minorHAnsi" w:hAnsiTheme="minorHAnsi"/>
                <w:szCs w:val="22"/>
                <w:u w:val="none"/>
              </w:rPr>
              <w:t>; with whom regular contact is required.</w:t>
            </w:r>
          </w:p>
          <w:p w:rsidR="00BA03D7" w:rsidRDefault="00C303C4" w:rsidP="00C303C4">
            <w:pPr>
              <w:pStyle w:val="ListParagraph"/>
              <w:numPr>
                <w:ilvl w:val="0"/>
                <w:numId w:val="1"/>
              </w:numPr>
              <w:rPr>
                <w:rFonts w:asciiTheme="minorHAnsi" w:hAnsiTheme="minorHAnsi" w:cs="Arial"/>
                <w:sz w:val="22"/>
                <w:szCs w:val="22"/>
              </w:rPr>
            </w:pPr>
            <w:r w:rsidRPr="00C303C4">
              <w:rPr>
                <w:rFonts w:asciiTheme="minorHAnsi" w:hAnsiTheme="minorHAnsi" w:cs="Arial"/>
                <w:sz w:val="22"/>
                <w:szCs w:val="22"/>
              </w:rPr>
              <w:t>University Academic Registrar</w:t>
            </w:r>
            <w:r w:rsidR="00BA03D7" w:rsidRPr="00C303C4">
              <w:rPr>
                <w:rFonts w:asciiTheme="minorHAnsi" w:hAnsiTheme="minorHAnsi" w:cs="Arial"/>
                <w:sz w:val="22"/>
                <w:szCs w:val="22"/>
              </w:rPr>
              <w:t xml:space="preserve"> </w:t>
            </w:r>
          </w:p>
          <w:p w:rsidR="00C303C4" w:rsidRPr="00C303C4" w:rsidRDefault="00BA03D7" w:rsidP="00C303C4">
            <w:pPr>
              <w:pStyle w:val="ListParagraph"/>
              <w:numPr>
                <w:ilvl w:val="0"/>
                <w:numId w:val="1"/>
              </w:numPr>
              <w:rPr>
                <w:rFonts w:asciiTheme="minorHAnsi" w:hAnsiTheme="minorHAnsi" w:cs="Arial"/>
                <w:sz w:val="22"/>
                <w:szCs w:val="22"/>
              </w:rPr>
            </w:pPr>
            <w:r w:rsidRPr="00C303C4">
              <w:rPr>
                <w:rFonts w:asciiTheme="minorHAnsi" w:hAnsiTheme="minorHAnsi" w:cs="Arial"/>
                <w:sz w:val="22"/>
                <w:szCs w:val="22"/>
              </w:rPr>
              <w:t>University Executive</w:t>
            </w:r>
            <w:r>
              <w:rPr>
                <w:rFonts w:asciiTheme="minorHAnsi" w:hAnsiTheme="minorHAnsi" w:cs="Arial"/>
                <w:sz w:val="22"/>
                <w:szCs w:val="22"/>
              </w:rPr>
              <w:t xml:space="preserve"> Officer</w:t>
            </w:r>
          </w:p>
          <w:p w:rsidR="00C303C4" w:rsidRPr="00C303C4" w:rsidRDefault="00C303C4" w:rsidP="00C303C4">
            <w:pPr>
              <w:pStyle w:val="ListParagraph"/>
              <w:numPr>
                <w:ilvl w:val="0"/>
                <w:numId w:val="1"/>
              </w:numPr>
              <w:rPr>
                <w:rFonts w:asciiTheme="minorHAnsi" w:hAnsiTheme="minorHAnsi" w:cs="Arial"/>
                <w:sz w:val="22"/>
                <w:szCs w:val="22"/>
              </w:rPr>
            </w:pPr>
            <w:r w:rsidRPr="00C303C4">
              <w:rPr>
                <w:rFonts w:asciiTheme="minorHAnsi" w:hAnsiTheme="minorHAnsi" w:cs="Arial"/>
                <w:sz w:val="22"/>
                <w:szCs w:val="22"/>
              </w:rPr>
              <w:t>Head of Student Systems and Records</w:t>
            </w:r>
          </w:p>
          <w:p w:rsidR="00C303C4" w:rsidRPr="00C303C4" w:rsidRDefault="00C303C4" w:rsidP="00C303C4">
            <w:pPr>
              <w:pStyle w:val="ListParagraph"/>
              <w:numPr>
                <w:ilvl w:val="0"/>
                <w:numId w:val="1"/>
              </w:numPr>
              <w:rPr>
                <w:rFonts w:asciiTheme="minorHAnsi" w:hAnsiTheme="minorHAnsi" w:cs="Arial"/>
                <w:sz w:val="22"/>
                <w:szCs w:val="22"/>
              </w:rPr>
            </w:pPr>
            <w:r w:rsidRPr="00C303C4">
              <w:rPr>
                <w:rFonts w:asciiTheme="minorHAnsi" w:hAnsiTheme="minorHAnsi" w:cs="Arial"/>
                <w:sz w:val="22"/>
                <w:szCs w:val="22"/>
              </w:rPr>
              <w:t xml:space="preserve">Head of Assessment and Quality </w:t>
            </w:r>
          </w:p>
          <w:p w:rsidR="00C303C4" w:rsidRPr="00C303C4" w:rsidRDefault="00C303C4" w:rsidP="00C303C4">
            <w:pPr>
              <w:pStyle w:val="ListParagraph"/>
              <w:numPr>
                <w:ilvl w:val="0"/>
                <w:numId w:val="1"/>
              </w:numPr>
              <w:rPr>
                <w:rFonts w:asciiTheme="minorHAnsi" w:hAnsiTheme="minorHAnsi" w:cs="Arial"/>
                <w:sz w:val="22"/>
                <w:szCs w:val="22"/>
              </w:rPr>
            </w:pPr>
            <w:r w:rsidRPr="00C303C4">
              <w:rPr>
                <w:rFonts w:asciiTheme="minorHAnsi" w:hAnsiTheme="minorHAnsi" w:cs="Arial"/>
                <w:sz w:val="22"/>
                <w:szCs w:val="22"/>
              </w:rPr>
              <w:t>Academic Registry Process Change Manager</w:t>
            </w:r>
          </w:p>
          <w:p w:rsidR="00C303C4" w:rsidRPr="00C303C4" w:rsidRDefault="00547F72" w:rsidP="00C303C4">
            <w:pPr>
              <w:pStyle w:val="ListParagraph"/>
              <w:numPr>
                <w:ilvl w:val="0"/>
                <w:numId w:val="1"/>
              </w:numPr>
              <w:rPr>
                <w:rFonts w:asciiTheme="minorHAnsi" w:hAnsiTheme="minorHAnsi" w:cs="Arial"/>
                <w:sz w:val="22"/>
                <w:szCs w:val="22"/>
              </w:rPr>
            </w:pPr>
            <w:r>
              <w:rPr>
                <w:rFonts w:asciiTheme="minorHAnsi" w:hAnsiTheme="minorHAnsi" w:cs="Arial"/>
                <w:sz w:val="22"/>
                <w:szCs w:val="22"/>
              </w:rPr>
              <w:t>Heads of Academic Registry</w:t>
            </w:r>
          </w:p>
          <w:p w:rsidR="00C303C4" w:rsidRPr="00C303C4" w:rsidRDefault="00C303C4" w:rsidP="00C303C4">
            <w:pPr>
              <w:pStyle w:val="ListParagraph"/>
              <w:numPr>
                <w:ilvl w:val="0"/>
                <w:numId w:val="1"/>
              </w:numPr>
              <w:rPr>
                <w:rFonts w:asciiTheme="minorHAnsi" w:hAnsiTheme="minorHAnsi" w:cs="Arial"/>
                <w:sz w:val="22"/>
                <w:szCs w:val="22"/>
              </w:rPr>
            </w:pPr>
            <w:r w:rsidRPr="00C303C4">
              <w:rPr>
                <w:rFonts w:asciiTheme="minorHAnsi" w:hAnsiTheme="minorHAnsi" w:cs="Arial"/>
                <w:sz w:val="22"/>
                <w:szCs w:val="22"/>
              </w:rPr>
              <w:t>IT Services PMO</w:t>
            </w:r>
          </w:p>
          <w:p w:rsidR="006E368E" w:rsidRPr="00C303C4" w:rsidRDefault="00C303C4" w:rsidP="00C303C4">
            <w:pPr>
              <w:numPr>
                <w:ilvl w:val="0"/>
                <w:numId w:val="1"/>
              </w:numPr>
              <w:rPr>
                <w:rFonts w:asciiTheme="minorHAnsi" w:hAnsiTheme="minorHAnsi" w:cs="Arial"/>
                <w:szCs w:val="22"/>
              </w:rPr>
            </w:pPr>
            <w:r w:rsidRPr="00C303C4">
              <w:rPr>
                <w:rFonts w:asciiTheme="minorHAnsi" w:hAnsiTheme="minorHAnsi" w:cs="Arial"/>
                <w:szCs w:val="22"/>
              </w:rPr>
              <w:t xml:space="preserve">Head of Internal Communications  </w:t>
            </w:r>
          </w:p>
          <w:p w:rsidR="00C303C4" w:rsidRPr="006E368E" w:rsidRDefault="00C303C4" w:rsidP="00C303C4">
            <w:pPr>
              <w:numPr>
                <w:ilvl w:val="0"/>
                <w:numId w:val="1"/>
              </w:numPr>
              <w:rPr>
                <w:rFonts w:asciiTheme="minorHAnsi" w:hAnsiTheme="minorHAnsi" w:cs="Arial"/>
                <w:szCs w:val="22"/>
              </w:rPr>
            </w:pPr>
            <w:r w:rsidRPr="00C303C4">
              <w:rPr>
                <w:rFonts w:asciiTheme="minorHAnsi" w:hAnsiTheme="minorHAnsi" w:cs="Arial"/>
                <w:szCs w:val="22"/>
              </w:rPr>
              <w:t>External Solution Suppliers</w:t>
            </w:r>
          </w:p>
        </w:tc>
      </w:tr>
      <w:tr w:rsidR="00594C01" w:rsidRPr="006E368E" w:rsidTr="00A273AB">
        <w:tc>
          <w:tcPr>
            <w:tcW w:w="10012" w:type="dxa"/>
            <w:gridSpan w:val="2"/>
          </w:tcPr>
          <w:p w:rsidR="00594C01" w:rsidRPr="006E368E" w:rsidRDefault="00594C01">
            <w:pPr>
              <w:pStyle w:val="Heading4"/>
              <w:rPr>
                <w:rFonts w:asciiTheme="minorHAnsi" w:hAnsiTheme="minorHAnsi"/>
                <w:b/>
                <w:szCs w:val="22"/>
              </w:rPr>
            </w:pPr>
            <w:r w:rsidRPr="006E368E">
              <w:rPr>
                <w:rFonts w:asciiTheme="minorHAnsi" w:hAnsiTheme="minorHAnsi"/>
                <w:b/>
                <w:szCs w:val="22"/>
              </w:rPr>
              <w:t>Specific Management Responsibilities</w:t>
            </w:r>
          </w:p>
          <w:p w:rsidR="00594C01" w:rsidRPr="006E368E" w:rsidRDefault="00594C01">
            <w:pPr>
              <w:rPr>
                <w:rFonts w:asciiTheme="minorHAnsi" w:hAnsiTheme="minorHAnsi" w:cs="Arial"/>
                <w:szCs w:val="22"/>
              </w:rPr>
            </w:pPr>
          </w:p>
          <w:p w:rsidR="00594C01" w:rsidRPr="006E368E" w:rsidRDefault="00594C01">
            <w:pPr>
              <w:rPr>
                <w:rFonts w:asciiTheme="minorHAnsi" w:hAnsiTheme="minorHAnsi" w:cs="Arial"/>
                <w:szCs w:val="22"/>
              </w:rPr>
            </w:pPr>
            <w:r w:rsidRPr="006E368E">
              <w:rPr>
                <w:rFonts w:asciiTheme="minorHAnsi" w:hAnsiTheme="minorHAnsi" w:cs="Arial"/>
                <w:b/>
                <w:szCs w:val="22"/>
              </w:rPr>
              <w:t>Budgets</w:t>
            </w:r>
            <w:r w:rsidRPr="006E368E">
              <w:rPr>
                <w:rFonts w:asciiTheme="minorHAnsi" w:hAnsiTheme="minorHAnsi" w:cs="Arial"/>
                <w:szCs w:val="22"/>
              </w:rPr>
              <w:t>:</w:t>
            </w:r>
          </w:p>
          <w:p w:rsidR="00594C01" w:rsidRPr="006E368E" w:rsidRDefault="00594C01" w:rsidP="00C62428">
            <w:pPr>
              <w:pStyle w:val="BodyText2"/>
              <w:rPr>
                <w:rFonts w:asciiTheme="minorHAnsi" w:hAnsiTheme="minorHAnsi"/>
                <w:szCs w:val="22"/>
              </w:rPr>
            </w:pPr>
            <w:r w:rsidRPr="006E368E">
              <w:rPr>
                <w:rFonts w:asciiTheme="minorHAnsi" w:hAnsiTheme="minorHAnsi"/>
                <w:b/>
                <w:sz w:val="22"/>
                <w:szCs w:val="22"/>
              </w:rPr>
              <w:t>Staff</w:t>
            </w:r>
            <w:r w:rsidRPr="006E368E">
              <w:rPr>
                <w:rFonts w:asciiTheme="minorHAnsi" w:hAnsiTheme="minorHAnsi"/>
                <w:sz w:val="22"/>
                <w:szCs w:val="22"/>
              </w:rPr>
              <w:t>:</w:t>
            </w:r>
            <w:r w:rsidR="00547F72">
              <w:rPr>
                <w:rFonts w:asciiTheme="minorHAnsi" w:hAnsiTheme="minorHAnsi"/>
                <w:sz w:val="22"/>
                <w:szCs w:val="22"/>
              </w:rPr>
              <w:t xml:space="preserve"> </w:t>
            </w:r>
          </w:p>
          <w:p w:rsidR="00594C01" w:rsidRPr="006E368E" w:rsidRDefault="00594C01">
            <w:pPr>
              <w:rPr>
                <w:rFonts w:asciiTheme="minorHAnsi" w:hAnsiTheme="minorHAnsi" w:cs="Arial"/>
                <w:b/>
                <w:szCs w:val="22"/>
              </w:rPr>
            </w:pPr>
            <w:r w:rsidRPr="006E368E">
              <w:rPr>
                <w:rFonts w:asciiTheme="minorHAnsi" w:hAnsiTheme="minorHAnsi" w:cs="Arial"/>
                <w:b/>
                <w:szCs w:val="22"/>
              </w:rPr>
              <w:t>Other</w:t>
            </w:r>
            <w:r w:rsidRPr="006E368E">
              <w:rPr>
                <w:rFonts w:asciiTheme="minorHAnsi" w:hAnsiTheme="minorHAnsi" w:cs="Arial"/>
                <w:szCs w:val="22"/>
              </w:rPr>
              <w:t xml:space="preserve"> (e.g. accommodation; equipment):</w:t>
            </w:r>
          </w:p>
        </w:tc>
      </w:tr>
    </w:tbl>
    <w:p w:rsidR="00594C01" w:rsidRPr="006E368E" w:rsidRDefault="00594C01">
      <w:pPr>
        <w:rPr>
          <w:rFonts w:asciiTheme="minorHAnsi" w:hAnsiTheme="minorHAnsi" w:cs="Arial"/>
          <w:b/>
          <w:szCs w:val="22"/>
        </w:rPr>
      </w:pPr>
    </w:p>
    <w:p w:rsidR="00594C01" w:rsidRPr="006E368E" w:rsidRDefault="00594C01">
      <w:pPr>
        <w:rPr>
          <w:rFonts w:asciiTheme="minorHAnsi" w:hAnsiTheme="minorHAnsi" w:cs="Arial"/>
          <w:b/>
          <w:szCs w:val="22"/>
        </w:rPr>
      </w:pPr>
    </w:p>
    <w:p w:rsidR="00594C01" w:rsidRPr="006E368E" w:rsidRDefault="00594C01">
      <w:pPr>
        <w:rPr>
          <w:rFonts w:asciiTheme="minorHAnsi" w:hAnsiTheme="minorHAnsi" w:cs="Arial"/>
          <w:szCs w:val="22"/>
        </w:rPr>
      </w:pPr>
      <w:r w:rsidRPr="006E368E">
        <w:rPr>
          <w:rFonts w:asciiTheme="minorHAnsi" w:hAnsiTheme="minorHAnsi" w:cs="Arial"/>
          <w:szCs w:val="22"/>
        </w:rPr>
        <w:t xml:space="preserve">Signed </w:t>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rPr>
        <w:t xml:space="preserve"> Date of last review </w:t>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r w:rsidRPr="006E368E">
        <w:rPr>
          <w:rFonts w:asciiTheme="minorHAnsi" w:hAnsiTheme="minorHAnsi" w:cs="Arial"/>
          <w:szCs w:val="22"/>
          <w:u w:val="single"/>
        </w:rPr>
        <w:tab/>
      </w:r>
    </w:p>
    <w:p w:rsidR="00F11D46" w:rsidRPr="006E368E" w:rsidRDefault="00594C01">
      <w:pPr>
        <w:pStyle w:val="BodyText2"/>
        <w:rPr>
          <w:rFonts w:asciiTheme="minorHAnsi" w:hAnsiTheme="minorHAnsi"/>
          <w:sz w:val="22"/>
          <w:szCs w:val="22"/>
        </w:rPr>
      </w:pPr>
      <w:r w:rsidRPr="006E368E">
        <w:rPr>
          <w:rFonts w:asciiTheme="minorHAnsi" w:hAnsiTheme="minorHAnsi"/>
          <w:sz w:val="22"/>
          <w:szCs w:val="22"/>
        </w:rPr>
        <w:tab/>
        <w:t>(Recruiting Manager)</w:t>
      </w:r>
    </w:p>
    <w:p w:rsidR="00A273AB" w:rsidRPr="006E368E" w:rsidRDefault="00A273AB">
      <w:pPr>
        <w:pStyle w:val="BodyText2"/>
        <w:rPr>
          <w:rFonts w:asciiTheme="minorHAnsi" w:hAnsiTheme="minorHAnsi"/>
          <w:sz w:val="22"/>
          <w:szCs w:val="22"/>
        </w:rPr>
      </w:pPr>
    </w:p>
    <w:p w:rsidR="00C303C4" w:rsidRDefault="00C303C4">
      <w:pPr>
        <w:rPr>
          <w:rFonts w:asciiTheme="minorHAnsi" w:hAnsiTheme="minorHAnsi" w:cs="Arial"/>
          <w:szCs w:val="22"/>
        </w:rPr>
      </w:pPr>
      <w:r>
        <w:rPr>
          <w:rFonts w:asciiTheme="minorHAnsi" w:hAnsiTheme="minorHAnsi"/>
          <w:szCs w:val="22"/>
        </w:rPr>
        <w:br w:type="page"/>
      </w:r>
    </w:p>
    <w:p w:rsidR="00A273AB" w:rsidRPr="006E368E" w:rsidRDefault="00A273AB">
      <w:pPr>
        <w:pStyle w:val="BodyText2"/>
        <w:rPr>
          <w:rFonts w:asciiTheme="minorHAnsi" w:hAnsiTheme="minorHAnsi"/>
          <w:sz w:val="22"/>
          <w:szCs w:val="22"/>
        </w:rPr>
      </w:pPr>
    </w:p>
    <w:p w:rsidR="00D230B4" w:rsidRPr="006E368E" w:rsidRDefault="00A273AB">
      <w:pPr>
        <w:pStyle w:val="BodyText2"/>
        <w:rPr>
          <w:rFonts w:asciiTheme="minorHAnsi" w:hAnsiTheme="minorHAnsi"/>
          <w:b/>
          <w:sz w:val="22"/>
          <w:szCs w:val="22"/>
        </w:rPr>
      </w:pPr>
      <w:r w:rsidRPr="006E368E">
        <w:rPr>
          <w:rFonts w:asciiTheme="minorHAnsi" w:hAnsiTheme="minorHAnsi"/>
          <w:b/>
          <w:sz w:val="22"/>
          <w:szCs w:val="22"/>
        </w:rPr>
        <w:t xml:space="preserve">           </w:t>
      </w:r>
      <w:r w:rsidR="00D230B4" w:rsidRPr="006E368E">
        <w:rPr>
          <w:rFonts w:asciiTheme="minorHAnsi" w:hAnsiTheme="minorHAnsi"/>
          <w:b/>
          <w:sz w:val="22"/>
          <w:szCs w:val="22"/>
        </w:rPr>
        <w:t xml:space="preserve">Job Title:  </w:t>
      </w:r>
      <w:r w:rsidR="00C303C4">
        <w:rPr>
          <w:rFonts w:asciiTheme="minorHAnsi" w:hAnsiTheme="minorHAnsi"/>
          <w:b/>
          <w:sz w:val="22"/>
          <w:szCs w:val="22"/>
        </w:rPr>
        <w:t>Aca</w:t>
      </w:r>
      <w:r w:rsidR="00B2774F">
        <w:rPr>
          <w:rFonts w:asciiTheme="minorHAnsi" w:hAnsiTheme="minorHAnsi"/>
          <w:b/>
          <w:sz w:val="22"/>
          <w:szCs w:val="22"/>
        </w:rPr>
        <w:t xml:space="preserve">demic Registry Project </w:t>
      </w:r>
      <w:r w:rsidR="00547F72">
        <w:rPr>
          <w:rFonts w:asciiTheme="minorHAnsi" w:hAnsiTheme="minorHAnsi"/>
          <w:b/>
          <w:sz w:val="22"/>
          <w:szCs w:val="22"/>
        </w:rPr>
        <w:t xml:space="preserve">Co-ordinator </w:t>
      </w:r>
      <w:r w:rsidR="00D230B4" w:rsidRPr="006E368E">
        <w:rPr>
          <w:rFonts w:asciiTheme="minorHAnsi" w:hAnsiTheme="minorHAnsi"/>
          <w:b/>
          <w:sz w:val="22"/>
          <w:szCs w:val="22"/>
        </w:rPr>
        <w:tab/>
      </w:r>
      <w:r w:rsidR="00D230B4" w:rsidRPr="006E368E">
        <w:rPr>
          <w:rFonts w:asciiTheme="minorHAnsi" w:hAnsiTheme="minorHAnsi"/>
          <w:b/>
          <w:sz w:val="22"/>
          <w:szCs w:val="22"/>
        </w:rPr>
        <w:tab/>
      </w:r>
      <w:r w:rsidR="00D230B4" w:rsidRPr="006E368E">
        <w:rPr>
          <w:rFonts w:asciiTheme="minorHAnsi" w:hAnsiTheme="minorHAnsi"/>
          <w:b/>
          <w:sz w:val="22"/>
          <w:szCs w:val="22"/>
        </w:rPr>
        <w:tab/>
      </w:r>
      <w:r w:rsidR="00D230B4" w:rsidRPr="006E368E">
        <w:rPr>
          <w:rFonts w:asciiTheme="minorHAnsi" w:hAnsiTheme="minorHAnsi"/>
          <w:b/>
          <w:sz w:val="22"/>
          <w:szCs w:val="22"/>
        </w:rPr>
        <w:tab/>
        <w:t xml:space="preserve"> Grade:     </w:t>
      </w:r>
      <w:r w:rsidR="00547F72">
        <w:rPr>
          <w:rFonts w:asciiTheme="minorHAnsi" w:hAnsiTheme="minorHAnsi"/>
          <w:b/>
          <w:sz w:val="22"/>
          <w:szCs w:val="22"/>
        </w:rPr>
        <w:t>4</w:t>
      </w:r>
    </w:p>
    <w:p w:rsidR="00A273AB" w:rsidRPr="006E368E" w:rsidRDefault="00A273AB">
      <w:pPr>
        <w:pStyle w:val="BodyText2"/>
        <w:rPr>
          <w:rFonts w:asciiTheme="minorHAnsi" w:hAnsiTheme="minorHAnsi"/>
          <w:sz w:val="22"/>
          <w:szCs w:val="22"/>
        </w:rPr>
      </w:pPr>
    </w:p>
    <w:tbl>
      <w:tblPr>
        <w:tblStyle w:val="TableGrid"/>
        <w:tblW w:w="4532" w:type="pct"/>
        <w:tblInd w:w="562" w:type="dxa"/>
        <w:tblLook w:val="04A0" w:firstRow="1" w:lastRow="0" w:firstColumn="1" w:lastColumn="0" w:noHBand="0" w:noVBand="1"/>
      </w:tblPr>
      <w:tblGrid>
        <w:gridCol w:w="3896"/>
        <w:gridCol w:w="5884"/>
      </w:tblGrid>
      <w:tr w:rsidR="008D6F36" w:rsidRPr="006E368E" w:rsidTr="00A273AB">
        <w:trPr>
          <w:trHeight w:val="410"/>
        </w:trPr>
        <w:tc>
          <w:tcPr>
            <w:tcW w:w="5000" w:type="pct"/>
            <w:gridSpan w:val="2"/>
            <w:shd w:val="clear" w:color="auto" w:fill="000000" w:themeFill="text1"/>
          </w:tcPr>
          <w:p w:rsidR="008D6F36" w:rsidRPr="006E368E" w:rsidRDefault="008D6F36" w:rsidP="00056C28">
            <w:pPr>
              <w:rPr>
                <w:rFonts w:cs="Arial"/>
                <w:color w:val="262626" w:themeColor="text1" w:themeTint="D9"/>
                <w:sz w:val="28"/>
                <w:szCs w:val="28"/>
              </w:rPr>
            </w:pPr>
            <w:r w:rsidRPr="006E368E">
              <w:rPr>
                <w:rFonts w:cs="Arial"/>
                <w:sz w:val="28"/>
                <w:szCs w:val="28"/>
              </w:rPr>
              <w:t xml:space="preserve">Person Specification </w:t>
            </w:r>
          </w:p>
        </w:tc>
      </w:tr>
      <w:tr w:rsidR="008D6F36" w:rsidRPr="006E368E" w:rsidTr="00A273AB">
        <w:tc>
          <w:tcPr>
            <w:tcW w:w="1992" w:type="pct"/>
            <w:vAlign w:val="center"/>
          </w:tcPr>
          <w:p w:rsidR="008D6F36" w:rsidRPr="00C303C4" w:rsidRDefault="008D6F36" w:rsidP="00056C28">
            <w:pPr>
              <w:rPr>
                <w:rFonts w:cs="Arial"/>
                <w:szCs w:val="22"/>
              </w:rPr>
            </w:pPr>
            <w:r w:rsidRPr="00C303C4">
              <w:rPr>
                <w:rFonts w:cs="Arial"/>
                <w:szCs w:val="22"/>
              </w:rPr>
              <w:t>Specialist Knowledge/ Qualifications</w:t>
            </w:r>
          </w:p>
        </w:tc>
        <w:tc>
          <w:tcPr>
            <w:tcW w:w="3008" w:type="pct"/>
            <w:vAlign w:val="center"/>
          </w:tcPr>
          <w:p w:rsidR="00C303C4" w:rsidRPr="000D1387" w:rsidRDefault="00C303C4" w:rsidP="00056C28">
            <w:pPr>
              <w:rPr>
                <w:rFonts w:cs="Arial"/>
                <w:b/>
                <w:szCs w:val="22"/>
              </w:rPr>
            </w:pPr>
            <w:r w:rsidRPr="000D1387">
              <w:rPr>
                <w:rFonts w:cs="Arial"/>
                <w:b/>
                <w:szCs w:val="22"/>
              </w:rPr>
              <w:t>Essential</w:t>
            </w:r>
          </w:p>
          <w:p w:rsidR="00AD42C3" w:rsidRPr="000D1387" w:rsidRDefault="000D1387" w:rsidP="00056C28">
            <w:pPr>
              <w:rPr>
                <w:rFonts w:cs="Arial"/>
                <w:szCs w:val="22"/>
              </w:rPr>
            </w:pPr>
            <w:r w:rsidRPr="000D1387">
              <w:rPr>
                <w:rFonts w:eastAsia="Calibri" w:cs="Arial"/>
                <w:bCs/>
                <w:szCs w:val="22"/>
              </w:rPr>
              <w:t>Relevant qualification, e.g. degree or equivalent relevant project management experience</w:t>
            </w:r>
            <w:r w:rsidRPr="000D1387">
              <w:rPr>
                <w:rFonts w:cs="Arial"/>
                <w:szCs w:val="22"/>
              </w:rPr>
              <w:t xml:space="preserve"> </w:t>
            </w:r>
          </w:p>
          <w:p w:rsidR="000D1387" w:rsidRPr="000D1387" w:rsidRDefault="000D1387" w:rsidP="00056C28">
            <w:pPr>
              <w:rPr>
                <w:rFonts w:cs="Arial"/>
                <w:szCs w:val="22"/>
              </w:rPr>
            </w:pPr>
          </w:p>
          <w:p w:rsidR="000D1387" w:rsidRPr="000D1387" w:rsidRDefault="000D1387" w:rsidP="000D1387">
            <w:pPr>
              <w:rPr>
                <w:rFonts w:cs="Arial"/>
                <w:szCs w:val="22"/>
              </w:rPr>
            </w:pPr>
            <w:r w:rsidRPr="000D1387">
              <w:rPr>
                <w:rFonts w:eastAsia="Times New Roman" w:cs="Arial"/>
                <w:bCs/>
                <w:szCs w:val="22"/>
              </w:rPr>
              <w:t>Sound understanding of</w:t>
            </w:r>
            <w:r w:rsidR="0068337D">
              <w:rPr>
                <w:rFonts w:eastAsia="Times New Roman" w:cs="Arial"/>
                <w:bCs/>
                <w:szCs w:val="22"/>
              </w:rPr>
              <w:t xml:space="preserve"> supporting projects and </w:t>
            </w:r>
            <w:r w:rsidRPr="000D1387">
              <w:rPr>
                <w:rFonts w:eastAsia="Times New Roman" w:cs="Arial"/>
                <w:bCs/>
                <w:szCs w:val="22"/>
              </w:rPr>
              <w:t xml:space="preserve"> project management methodologies </w:t>
            </w:r>
            <w:r w:rsidRPr="000D1387">
              <w:rPr>
                <w:rFonts w:cs="Arial"/>
                <w:szCs w:val="22"/>
              </w:rPr>
              <w:t xml:space="preserve">in a large and complex organisation, coupled with ability and experience of working independently </w:t>
            </w:r>
          </w:p>
          <w:p w:rsidR="000D1387" w:rsidRPr="000D1387" w:rsidRDefault="000D1387" w:rsidP="000D1387">
            <w:pPr>
              <w:rPr>
                <w:rFonts w:cs="Arial"/>
                <w:szCs w:val="22"/>
              </w:rPr>
            </w:pPr>
          </w:p>
          <w:p w:rsidR="0068337D" w:rsidRDefault="0068337D" w:rsidP="000D1387">
            <w:pPr>
              <w:rPr>
                <w:rFonts w:cs="Arial"/>
                <w:szCs w:val="22"/>
              </w:rPr>
            </w:pPr>
            <w:r>
              <w:rPr>
                <w:rFonts w:cs="Arial"/>
                <w:szCs w:val="22"/>
              </w:rPr>
              <w:t xml:space="preserve">Desirable </w:t>
            </w:r>
          </w:p>
          <w:p w:rsidR="00547F72" w:rsidRDefault="000D1387" w:rsidP="000D1387">
            <w:pPr>
              <w:rPr>
                <w:rFonts w:eastAsia="Times New Roman" w:cs="Arial"/>
                <w:bCs/>
                <w:szCs w:val="22"/>
              </w:rPr>
            </w:pPr>
            <w:r w:rsidRPr="000D1387">
              <w:rPr>
                <w:rFonts w:cs="Arial"/>
                <w:szCs w:val="22"/>
              </w:rPr>
              <w:t>Relevant p</w:t>
            </w:r>
            <w:r w:rsidRPr="000D1387">
              <w:rPr>
                <w:rFonts w:eastAsia="Times New Roman" w:cs="Arial"/>
                <w:bCs/>
                <w:szCs w:val="22"/>
              </w:rPr>
              <w:t>roject management qualification e</w:t>
            </w:r>
            <w:r w:rsidR="00547F72">
              <w:rPr>
                <w:rFonts w:eastAsia="Times New Roman" w:cs="Arial"/>
                <w:bCs/>
                <w:szCs w:val="22"/>
              </w:rPr>
              <w:t xml:space="preserve">g.Prince2, Agile, Waterfall </w:t>
            </w:r>
            <w:proofErr w:type="spellStart"/>
            <w:r w:rsidR="00547F72">
              <w:rPr>
                <w:rFonts w:eastAsia="Times New Roman" w:cs="Arial"/>
                <w:bCs/>
                <w:szCs w:val="22"/>
              </w:rPr>
              <w:t>etc</w:t>
            </w:r>
            <w:proofErr w:type="spellEnd"/>
          </w:p>
          <w:p w:rsidR="00547F72" w:rsidRDefault="00547F72" w:rsidP="000D1387">
            <w:pPr>
              <w:rPr>
                <w:rFonts w:eastAsia="Times New Roman" w:cs="Arial"/>
                <w:bCs/>
                <w:szCs w:val="22"/>
              </w:rPr>
            </w:pPr>
            <w:r>
              <w:rPr>
                <w:rFonts w:eastAsia="Times New Roman" w:cs="Arial"/>
                <w:bCs/>
                <w:szCs w:val="22"/>
              </w:rPr>
              <w:t xml:space="preserve">Working knowledge of SITS </w:t>
            </w:r>
          </w:p>
          <w:p w:rsidR="00547F72" w:rsidRPr="00547F72" w:rsidRDefault="00547F72" w:rsidP="000D1387">
            <w:pPr>
              <w:rPr>
                <w:rFonts w:eastAsia="Times New Roman" w:cs="Arial"/>
                <w:bCs/>
                <w:szCs w:val="22"/>
              </w:rPr>
            </w:pPr>
            <w:r>
              <w:rPr>
                <w:rFonts w:eastAsia="Times New Roman" w:cs="Arial"/>
                <w:bCs/>
                <w:szCs w:val="22"/>
              </w:rPr>
              <w:t>Working knowledge of SEATs attendance monitoring system or similar system</w:t>
            </w:r>
          </w:p>
        </w:tc>
      </w:tr>
      <w:tr w:rsidR="000D1387" w:rsidRPr="006E368E" w:rsidTr="00842BD0">
        <w:tc>
          <w:tcPr>
            <w:tcW w:w="1992" w:type="pct"/>
            <w:vAlign w:val="center"/>
          </w:tcPr>
          <w:p w:rsidR="000D1387" w:rsidRPr="000D1387" w:rsidRDefault="000D1387" w:rsidP="000D1387">
            <w:pPr>
              <w:rPr>
                <w:rFonts w:cs="Arial"/>
                <w:szCs w:val="22"/>
              </w:rPr>
            </w:pPr>
            <w:r w:rsidRPr="000D1387">
              <w:rPr>
                <w:rFonts w:cs="Arial"/>
                <w:szCs w:val="22"/>
              </w:rPr>
              <w:t xml:space="preserve">Relevant Experience </w:t>
            </w:r>
          </w:p>
        </w:tc>
        <w:tc>
          <w:tcPr>
            <w:tcW w:w="3008" w:type="pct"/>
          </w:tcPr>
          <w:p w:rsidR="000D1387" w:rsidRPr="000D1387" w:rsidRDefault="000D1387" w:rsidP="000D1387">
            <w:pPr>
              <w:rPr>
                <w:rFonts w:cs="Arial"/>
                <w:b/>
              </w:rPr>
            </w:pPr>
            <w:r w:rsidRPr="000D1387">
              <w:rPr>
                <w:rFonts w:cs="Arial"/>
                <w:b/>
              </w:rPr>
              <w:t>Essential</w:t>
            </w:r>
          </w:p>
          <w:p w:rsidR="000D1387" w:rsidRPr="000D1387" w:rsidRDefault="000D1387" w:rsidP="000D1387">
            <w:pPr>
              <w:rPr>
                <w:rFonts w:cs="Arial"/>
              </w:rPr>
            </w:pPr>
            <w:r w:rsidRPr="000D1387">
              <w:rPr>
                <w:rFonts w:cs="Arial"/>
              </w:rPr>
              <w:t>Experience in</w:t>
            </w:r>
            <w:r w:rsidR="0068337D">
              <w:rPr>
                <w:rFonts w:cs="Arial"/>
              </w:rPr>
              <w:t xml:space="preserve"> assisting and or managing </w:t>
            </w:r>
            <w:r w:rsidRPr="000D1387">
              <w:rPr>
                <w:rFonts w:cs="Arial"/>
              </w:rPr>
              <w:t>projects desirably in a higher education environment</w:t>
            </w:r>
          </w:p>
          <w:p w:rsidR="000D1387" w:rsidRPr="000D1387" w:rsidRDefault="000D1387" w:rsidP="000D1387">
            <w:pPr>
              <w:rPr>
                <w:rFonts w:cs="Arial"/>
              </w:rPr>
            </w:pPr>
          </w:p>
          <w:p w:rsidR="000D1387" w:rsidRPr="000D1387" w:rsidRDefault="000D1387" w:rsidP="000D1387">
            <w:pPr>
              <w:rPr>
                <w:rFonts w:eastAsia="Times New Roman" w:cs="Arial"/>
                <w:color w:val="000000"/>
                <w:shd w:val="clear" w:color="auto" w:fill="FFFFFF"/>
              </w:rPr>
            </w:pPr>
            <w:r w:rsidRPr="000D1387">
              <w:rPr>
                <w:rFonts w:eastAsia="Times New Roman" w:cs="Arial"/>
                <w:color w:val="000000"/>
                <w:shd w:val="clear" w:color="auto" w:fill="FFFFFF"/>
              </w:rPr>
              <w:t>Experience of using data and a variety of user research methodologies to inform and develop business processes</w:t>
            </w:r>
          </w:p>
          <w:p w:rsidR="000D1387" w:rsidRPr="000D1387" w:rsidRDefault="000D1387" w:rsidP="000D1387">
            <w:pPr>
              <w:rPr>
                <w:rFonts w:eastAsia="Times New Roman" w:cs="Arial"/>
                <w:color w:val="000000"/>
                <w:shd w:val="clear" w:color="auto" w:fill="FFFFFF"/>
              </w:rPr>
            </w:pPr>
          </w:p>
          <w:p w:rsidR="000D1387" w:rsidRPr="000D1387" w:rsidRDefault="000D1387" w:rsidP="000D1387">
            <w:pPr>
              <w:rPr>
                <w:rFonts w:cs="Arial"/>
              </w:rPr>
            </w:pPr>
            <w:r w:rsidRPr="000D1387">
              <w:rPr>
                <w:rFonts w:cs="Arial"/>
              </w:rPr>
              <w:t>Experience of  minute writing and meeting servicing, including the monitoring and chasing actions</w:t>
            </w:r>
          </w:p>
          <w:p w:rsidR="000D1387" w:rsidRPr="000D1387" w:rsidRDefault="000D1387" w:rsidP="000D1387">
            <w:pPr>
              <w:rPr>
                <w:rFonts w:cs="Arial"/>
              </w:rPr>
            </w:pPr>
          </w:p>
          <w:p w:rsidR="000D1387" w:rsidRPr="000D1387" w:rsidRDefault="000D1387" w:rsidP="000D1387">
            <w:pPr>
              <w:rPr>
                <w:rFonts w:eastAsia="Times New Roman" w:cs="Arial"/>
                <w:color w:val="000000"/>
                <w:shd w:val="clear" w:color="auto" w:fill="FFFFFF"/>
              </w:rPr>
            </w:pPr>
            <w:r w:rsidRPr="000D1387">
              <w:rPr>
                <w:rFonts w:eastAsia="Calibri" w:cs="Arial"/>
              </w:rPr>
              <w:t xml:space="preserve">Ability to use appropriate levels of IT skills to enable best use of available information and communications as necessary for the post: Office 365, </w:t>
            </w:r>
            <w:r w:rsidRPr="000D1387">
              <w:rPr>
                <w:rFonts w:eastAsia="Times New Roman" w:cs="Arial"/>
                <w:color w:val="000000"/>
                <w:shd w:val="clear" w:color="auto" w:fill="FFFFFF"/>
              </w:rPr>
              <w:t>MS Office, Visio, Survey Software etc.</w:t>
            </w:r>
          </w:p>
          <w:p w:rsidR="000D1387" w:rsidRPr="000D1387" w:rsidRDefault="000D1387" w:rsidP="000D1387">
            <w:pPr>
              <w:rPr>
                <w:rFonts w:eastAsia="Times New Roman" w:cs="Arial"/>
                <w:color w:val="000000"/>
                <w:shd w:val="clear" w:color="auto" w:fill="FFFFFF"/>
              </w:rPr>
            </w:pPr>
          </w:p>
          <w:p w:rsidR="000D1387" w:rsidRPr="000D1387" w:rsidRDefault="000D1387" w:rsidP="000D1387">
            <w:pPr>
              <w:rPr>
                <w:rFonts w:cs="Arial"/>
              </w:rPr>
            </w:pPr>
            <w:r w:rsidRPr="000D1387">
              <w:rPr>
                <w:rFonts w:cs="Arial"/>
                <w:b/>
              </w:rPr>
              <w:t>Desirable</w:t>
            </w:r>
            <w:r w:rsidRPr="000D1387">
              <w:rPr>
                <w:rFonts w:cs="Arial"/>
              </w:rPr>
              <w:t xml:space="preserve"> </w:t>
            </w:r>
          </w:p>
          <w:p w:rsidR="000D1387" w:rsidRPr="000D1387" w:rsidRDefault="000D1387" w:rsidP="000D1387">
            <w:pPr>
              <w:rPr>
                <w:rFonts w:cs="Arial"/>
              </w:rPr>
            </w:pPr>
            <w:r w:rsidRPr="000D1387">
              <w:rPr>
                <w:rFonts w:cs="Arial"/>
              </w:rPr>
              <w:t>Experience of  working and negotiating with suppliers and developers</w:t>
            </w:r>
          </w:p>
          <w:p w:rsidR="0068337D" w:rsidRDefault="0068337D" w:rsidP="000D1387">
            <w:pPr>
              <w:rPr>
                <w:rFonts w:cs="Arial"/>
              </w:rPr>
            </w:pPr>
            <w:r>
              <w:rPr>
                <w:rFonts w:cs="Arial"/>
              </w:rPr>
              <w:t>Project management experience</w:t>
            </w:r>
          </w:p>
          <w:p w:rsidR="0068337D" w:rsidRDefault="0068337D" w:rsidP="000D1387">
            <w:pPr>
              <w:rPr>
                <w:rFonts w:cs="Arial"/>
              </w:rPr>
            </w:pPr>
            <w:r>
              <w:rPr>
                <w:rFonts w:cs="Arial"/>
              </w:rPr>
              <w:t>Experience of working with SEATs or similar attendance monitoring software</w:t>
            </w:r>
          </w:p>
          <w:p w:rsidR="00547F72" w:rsidRDefault="00547F72" w:rsidP="00547F72">
            <w:pPr>
              <w:rPr>
                <w:rFonts w:cs="Arial"/>
              </w:rPr>
            </w:pPr>
            <w:r>
              <w:rPr>
                <w:rFonts w:cs="Arial"/>
              </w:rPr>
              <w:t>Experience of working with SITS s or similar student records software</w:t>
            </w:r>
          </w:p>
          <w:p w:rsidR="00547F72" w:rsidRDefault="00547F72" w:rsidP="000D1387">
            <w:pPr>
              <w:rPr>
                <w:rFonts w:cs="Arial"/>
              </w:rPr>
            </w:pPr>
          </w:p>
          <w:p w:rsidR="0068337D" w:rsidRPr="000D1387" w:rsidRDefault="0068337D" w:rsidP="000D1387">
            <w:pPr>
              <w:rPr>
                <w:rFonts w:cs="Arial"/>
              </w:rPr>
            </w:pPr>
            <w:r>
              <w:rPr>
                <w:rFonts w:cs="Arial"/>
              </w:rPr>
              <w:t xml:space="preserve">Experience of working with CELCAT </w:t>
            </w:r>
          </w:p>
          <w:p w:rsidR="000D1387" w:rsidRPr="000D1387" w:rsidRDefault="000D1387" w:rsidP="000D1387">
            <w:pPr>
              <w:rPr>
                <w:rFonts w:cs="Arial"/>
                <w:color w:val="000000"/>
                <w:sz w:val="20"/>
                <w:szCs w:val="20"/>
              </w:rPr>
            </w:pPr>
            <w:r w:rsidRPr="000D1387">
              <w:rPr>
                <w:rFonts w:cs="Arial"/>
              </w:rPr>
              <w:t>Experience of effective use of institutional student (or similar) records systems / databases</w:t>
            </w:r>
          </w:p>
        </w:tc>
      </w:tr>
      <w:tr w:rsidR="000D1387" w:rsidRPr="006E368E" w:rsidTr="00A273AB">
        <w:tc>
          <w:tcPr>
            <w:tcW w:w="1992" w:type="pct"/>
            <w:vAlign w:val="center"/>
          </w:tcPr>
          <w:p w:rsidR="000D1387" w:rsidRPr="006E368E" w:rsidRDefault="000D1387" w:rsidP="000D1387">
            <w:pPr>
              <w:rPr>
                <w:rFonts w:cs="Arial"/>
                <w:szCs w:val="22"/>
              </w:rPr>
            </w:pPr>
            <w:r w:rsidRPr="006E368E">
              <w:rPr>
                <w:rFonts w:cs="Arial"/>
                <w:szCs w:val="22"/>
              </w:rPr>
              <w:t>Communication Skills</w:t>
            </w:r>
          </w:p>
        </w:tc>
        <w:tc>
          <w:tcPr>
            <w:tcW w:w="3008" w:type="pct"/>
            <w:vAlign w:val="center"/>
          </w:tcPr>
          <w:p w:rsidR="000D1387" w:rsidRPr="000D1387" w:rsidRDefault="000D1387" w:rsidP="000D1387">
            <w:pPr>
              <w:rPr>
                <w:rFonts w:ascii="Calibri" w:hAnsi="Calibri" w:cs="Arial"/>
                <w:color w:val="000000"/>
                <w:szCs w:val="22"/>
              </w:rPr>
            </w:pPr>
            <w:r w:rsidRPr="000D1387">
              <w:rPr>
                <w:rFonts w:ascii="Calibri" w:hAnsi="Calibri" w:cs="Arial"/>
                <w:color w:val="000000"/>
                <w:szCs w:val="22"/>
              </w:rPr>
              <w:t>Communicates effectively orally, in writing and/or using visual media</w:t>
            </w:r>
          </w:p>
          <w:p w:rsidR="000D1387" w:rsidRPr="000D1387" w:rsidRDefault="000D1387" w:rsidP="000D1387">
            <w:pPr>
              <w:rPr>
                <w:rFonts w:ascii="Calibri" w:hAnsi="Calibri" w:cs="Arial"/>
                <w:color w:val="000000"/>
                <w:szCs w:val="22"/>
              </w:rPr>
            </w:pPr>
          </w:p>
          <w:p w:rsidR="000D1387" w:rsidRPr="000D1387" w:rsidRDefault="000D1387" w:rsidP="000D1387">
            <w:pPr>
              <w:rPr>
                <w:rFonts w:ascii="Calibri" w:hAnsi="Calibri" w:cs="Arial"/>
                <w:bCs/>
                <w:szCs w:val="22"/>
              </w:rPr>
            </w:pPr>
            <w:r w:rsidRPr="000D1387">
              <w:rPr>
                <w:rFonts w:ascii="Calibri" w:hAnsi="Calibri" w:cs="Arial"/>
                <w:bCs/>
                <w:szCs w:val="22"/>
              </w:rPr>
              <w:t>Ability to communicate clearly and persuasively, explaining complicated matters simply, tailoring delivery methods/media to suit the audience’s needs and understanding</w:t>
            </w:r>
          </w:p>
          <w:p w:rsidR="000D1387" w:rsidRPr="000D1387" w:rsidRDefault="000D1387" w:rsidP="000D1387">
            <w:pPr>
              <w:rPr>
                <w:rFonts w:ascii="Calibri" w:hAnsi="Calibri" w:cs="Arial"/>
                <w:bCs/>
                <w:szCs w:val="22"/>
              </w:rPr>
            </w:pPr>
          </w:p>
          <w:p w:rsidR="000D1387" w:rsidRPr="000D1387" w:rsidRDefault="000D1387" w:rsidP="000D1387">
            <w:pPr>
              <w:rPr>
                <w:rFonts w:ascii="Calibri" w:hAnsi="Calibri" w:cs="Arial"/>
                <w:szCs w:val="22"/>
              </w:rPr>
            </w:pPr>
            <w:r w:rsidRPr="000D1387">
              <w:rPr>
                <w:rFonts w:ascii="Calibri" w:hAnsi="Calibri" w:cs="Arial"/>
                <w:szCs w:val="22"/>
              </w:rPr>
              <w:t>Ability to ensure that accurate information is passed onto the most appropriate people in a timely fashion to improve working practices.</w:t>
            </w:r>
          </w:p>
          <w:p w:rsidR="000D1387" w:rsidRPr="000D1387" w:rsidRDefault="000D1387" w:rsidP="000D1387">
            <w:pPr>
              <w:rPr>
                <w:rFonts w:ascii="Calibri" w:hAnsi="Calibri" w:cs="Arial"/>
                <w:szCs w:val="22"/>
              </w:rPr>
            </w:pPr>
          </w:p>
          <w:p w:rsidR="000D1387" w:rsidRPr="000D1387" w:rsidRDefault="000D1387" w:rsidP="000D1387">
            <w:pPr>
              <w:rPr>
                <w:rFonts w:ascii="Calibri" w:hAnsi="Calibri" w:cs="Arial"/>
                <w:szCs w:val="22"/>
              </w:rPr>
            </w:pPr>
            <w:r w:rsidRPr="000D1387">
              <w:rPr>
                <w:rFonts w:ascii="Calibri" w:hAnsi="Calibri" w:cs="Arial"/>
                <w:bCs/>
                <w:szCs w:val="22"/>
              </w:rPr>
              <w:t>Ability to adapt services and systems to meet customers’ needs and identify ways of improving standards</w:t>
            </w:r>
            <w:r w:rsidRPr="000D1387">
              <w:rPr>
                <w:rFonts w:ascii="Calibri" w:hAnsi="Calibri" w:cs="Arial"/>
                <w:szCs w:val="22"/>
              </w:rPr>
              <w:t xml:space="preserve"> and</w:t>
            </w:r>
            <w:r>
              <w:rPr>
                <w:rFonts w:ascii="Calibri" w:hAnsi="Calibri" w:cs="Arial"/>
                <w:szCs w:val="22"/>
              </w:rPr>
              <w:t xml:space="preserve"> actively promoting the service</w:t>
            </w:r>
          </w:p>
          <w:p w:rsidR="00547F72" w:rsidRDefault="000D1387" w:rsidP="000D1387">
            <w:pPr>
              <w:rPr>
                <w:rFonts w:ascii="Calibri" w:hAnsi="Calibri" w:cs="Arial"/>
                <w:szCs w:val="22"/>
              </w:rPr>
            </w:pPr>
            <w:r w:rsidRPr="00547F72">
              <w:rPr>
                <w:rFonts w:ascii="Calibri" w:hAnsi="Calibri" w:cs="Arial"/>
                <w:b/>
                <w:szCs w:val="22"/>
              </w:rPr>
              <w:t>Desirable</w:t>
            </w:r>
            <w:r w:rsidRPr="000D1387">
              <w:rPr>
                <w:rFonts w:ascii="Calibri" w:hAnsi="Calibri" w:cs="Arial"/>
                <w:szCs w:val="22"/>
              </w:rPr>
              <w:t xml:space="preserve"> </w:t>
            </w:r>
          </w:p>
          <w:p w:rsidR="00547F72" w:rsidRDefault="00547F72" w:rsidP="00547F72">
            <w:pPr>
              <w:rPr>
                <w:rFonts w:ascii="Calibri" w:hAnsi="Calibri" w:cs="Arial"/>
                <w:szCs w:val="22"/>
              </w:rPr>
            </w:pPr>
            <w:r w:rsidRPr="000D1387">
              <w:rPr>
                <w:rFonts w:ascii="Calibri" w:hAnsi="Calibri" w:cs="Arial"/>
                <w:szCs w:val="22"/>
              </w:rPr>
              <w:t>experience of del</w:t>
            </w:r>
            <w:r>
              <w:rPr>
                <w:rFonts w:ascii="Calibri" w:hAnsi="Calibri" w:cs="Arial"/>
                <w:szCs w:val="22"/>
              </w:rPr>
              <w:t xml:space="preserve">ivering training on 1:1 or group basis </w:t>
            </w:r>
          </w:p>
          <w:p w:rsidR="000D1387" w:rsidRPr="000D1387" w:rsidRDefault="000D1387" w:rsidP="00547F72">
            <w:pPr>
              <w:rPr>
                <w:rFonts w:cs="Arial"/>
                <w:szCs w:val="22"/>
              </w:rPr>
            </w:pPr>
            <w:r w:rsidRPr="000D1387">
              <w:rPr>
                <w:rFonts w:ascii="Calibri" w:hAnsi="Calibri" w:cs="Arial"/>
                <w:szCs w:val="22"/>
              </w:rPr>
              <w:t>experience of developing and implementing communication plans</w:t>
            </w:r>
          </w:p>
        </w:tc>
      </w:tr>
      <w:tr w:rsidR="000D1387" w:rsidRPr="006E368E" w:rsidTr="000D1387">
        <w:tc>
          <w:tcPr>
            <w:tcW w:w="1992" w:type="pct"/>
            <w:vAlign w:val="center"/>
          </w:tcPr>
          <w:p w:rsidR="000D1387" w:rsidRPr="006E368E" w:rsidRDefault="000D1387" w:rsidP="000D1387">
            <w:pPr>
              <w:rPr>
                <w:rFonts w:cs="Arial"/>
                <w:szCs w:val="22"/>
              </w:rPr>
            </w:pPr>
          </w:p>
          <w:p w:rsidR="000D1387" w:rsidRPr="006E368E" w:rsidRDefault="000D1387" w:rsidP="000D1387">
            <w:pPr>
              <w:rPr>
                <w:rFonts w:cs="Arial"/>
                <w:szCs w:val="22"/>
              </w:rPr>
            </w:pPr>
            <w:r w:rsidRPr="006E368E">
              <w:rPr>
                <w:rFonts w:cs="Arial"/>
                <w:szCs w:val="22"/>
              </w:rPr>
              <w:t>Leadership and Management</w:t>
            </w:r>
          </w:p>
          <w:p w:rsidR="000D1387" w:rsidRPr="006E368E" w:rsidRDefault="000D1387" w:rsidP="000D1387">
            <w:pPr>
              <w:rPr>
                <w:rFonts w:cs="Arial"/>
                <w:szCs w:val="22"/>
                <w:highlight w:val="yellow"/>
              </w:rPr>
            </w:pPr>
          </w:p>
        </w:tc>
        <w:tc>
          <w:tcPr>
            <w:tcW w:w="3008" w:type="pct"/>
            <w:shd w:val="clear" w:color="auto" w:fill="auto"/>
            <w:vAlign w:val="center"/>
          </w:tcPr>
          <w:p w:rsidR="000D1387" w:rsidRPr="006E368E" w:rsidRDefault="00547F72" w:rsidP="000D1387">
            <w:pPr>
              <w:rPr>
                <w:rFonts w:cs="Arial"/>
                <w:color w:val="000000"/>
                <w:szCs w:val="22"/>
                <w:highlight w:val="yellow"/>
              </w:rPr>
            </w:pPr>
            <w:r>
              <w:t>Proven ability as an operational task leader, to ensure appropriate resources and support are available to enable the team and/or  individual members to achieve their goals</w:t>
            </w:r>
          </w:p>
        </w:tc>
      </w:tr>
      <w:tr w:rsidR="000D1387" w:rsidRPr="006E368E" w:rsidTr="00A273AB">
        <w:tc>
          <w:tcPr>
            <w:tcW w:w="1992" w:type="pct"/>
            <w:vAlign w:val="center"/>
          </w:tcPr>
          <w:p w:rsidR="000D1387" w:rsidRPr="006E368E" w:rsidRDefault="000D1387" w:rsidP="000D1387">
            <w:pPr>
              <w:rPr>
                <w:rFonts w:cs="Arial"/>
                <w:szCs w:val="22"/>
              </w:rPr>
            </w:pPr>
          </w:p>
          <w:p w:rsidR="000D1387" w:rsidRPr="006E368E" w:rsidRDefault="000D1387" w:rsidP="000D1387">
            <w:pPr>
              <w:rPr>
                <w:rFonts w:cs="Arial"/>
                <w:szCs w:val="22"/>
              </w:rPr>
            </w:pPr>
            <w:r w:rsidRPr="006E368E">
              <w:rPr>
                <w:rFonts w:cs="Arial"/>
                <w:szCs w:val="22"/>
              </w:rPr>
              <w:t>Research, Teaching and Learning</w:t>
            </w:r>
          </w:p>
          <w:p w:rsidR="000D1387" w:rsidRPr="006E368E" w:rsidRDefault="000D1387" w:rsidP="000D1387">
            <w:pPr>
              <w:rPr>
                <w:rFonts w:cs="Arial"/>
                <w:szCs w:val="22"/>
              </w:rPr>
            </w:pPr>
          </w:p>
        </w:tc>
        <w:tc>
          <w:tcPr>
            <w:tcW w:w="3008" w:type="pct"/>
            <w:shd w:val="clear" w:color="auto" w:fill="808080" w:themeFill="background1" w:themeFillShade="80"/>
            <w:vAlign w:val="center"/>
          </w:tcPr>
          <w:p w:rsidR="000D1387" w:rsidRPr="006E368E" w:rsidRDefault="000D1387" w:rsidP="000D1387">
            <w:pPr>
              <w:rPr>
                <w:rFonts w:cs="Arial"/>
                <w:color w:val="000000"/>
                <w:szCs w:val="22"/>
                <w:highlight w:val="yellow"/>
              </w:rPr>
            </w:pPr>
          </w:p>
        </w:tc>
      </w:tr>
      <w:tr w:rsidR="000D1387" w:rsidRPr="006E368E" w:rsidTr="00A273AB">
        <w:tc>
          <w:tcPr>
            <w:tcW w:w="1992" w:type="pct"/>
            <w:vAlign w:val="center"/>
          </w:tcPr>
          <w:p w:rsidR="000D1387" w:rsidRPr="006E368E" w:rsidRDefault="000D1387" w:rsidP="000D1387">
            <w:pPr>
              <w:rPr>
                <w:rFonts w:cs="Arial"/>
                <w:szCs w:val="22"/>
              </w:rPr>
            </w:pPr>
            <w:r w:rsidRPr="006E368E">
              <w:rPr>
                <w:rFonts w:cs="Arial"/>
                <w:szCs w:val="22"/>
              </w:rPr>
              <w:t>Planning and Managing Resources</w:t>
            </w:r>
          </w:p>
        </w:tc>
        <w:tc>
          <w:tcPr>
            <w:tcW w:w="3008" w:type="pct"/>
            <w:vAlign w:val="center"/>
          </w:tcPr>
          <w:p w:rsidR="000D1387" w:rsidRPr="00B2774F" w:rsidRDefault="000D1387" w:rsidP="000D1387">
            <w:pPr>
              <w:rPr>
                <w:rFonts w:ascii="Calibri" w:hAnsi="Calibri" w:cs="Arial"/>
                <w:color w:val="000000"/>
                <w:szCs w:val="22"/>
              </w:rPr>
            </w:pPr>
            <w:r w:rsidRPr="00B2774F">
              <w:rPr>
                <w:rFonts w:ascii="Calibri" w:hAnsi="Calibri" w:cs="Arial"/>
                <w:color w:val="000000"/>
                <w:szCs w:val="22"/>
              </w:rPr>
              <w:t>Plans, prioritises and manages resources effectively to achieve long term objectives</w:t>
            </w:r>
          </w:p>
          <w:p w:rsidR="000D1387" w:rsidRPr="00B2774F" w:rsidRDefault="000D1387" w:rsidP="000D1387">
            <w:pPr>
              <w:rPr>
                <w:rFonts w:ascii="Calibri" w:hAnsi="Calibri" w:cs="Arial"/>
                <w:color w:val="000000"/>
                <w:szCs w:val="22"/>
              </w:rPr>
            </w:pPr>
          </w:p>
          <w:p w:rsidR="000D1387" w:rsidRPr="00B2774F" w:rsidRDefault="000D1387" w:rsidP="000D1387">
            <w:pPr>
              <w:rPr>
                <w:rFonts w:ascii="Calibri" w:eastAsia="Times New Roman" w:hAnsi="Calibri" w:cs="Arial"/>
                <w:color w:val="000000"/>
                <w:szCs w:val="22"/>
                <w:shd w:val="clear" w:color="auto" w:fill="FFFFFF"/>
              </w:rPr>
            </w:pPr>
            <w:r w:rsidRPr="00B2774F">
              <w:rPr>
                <w:rFonts w:ascii="Calibri" w:eastAsia="Times New Roman" w:hAnsi="Calibri" w:cs="Arial"/>
                <w:color w:val="000000"/>
                <w:szCs w:val="22"/>
                <w:shd w:val="clear" w:color="auto" w:fill="FFFFFF"/>
              </w:rPr>
              <w:t>Ability to form and communicate clear team objectives and goals whilst encouraging joint working</w:t>
            </w:r>
          </w:p>
          <w:p w:rsidR="000D1387" w:rsidRPr="00B2774F" w:rsidRDefault="000D1387" w:rsidP="000D1387">
            <w:pPr>
              <w:rPr>
                <w:rFonts w:ascii="Calibri" w:eastAsia="Times New Roman" w:hAnsi="Calibri" w:cs="Arial"/>
                <w:color w:val="000000"/>
                <w:szCs w:val="22"/>
                <w:shd w:val="clear" w:color="auto" w:fill="FFFFFF"/>
              </w:rPr>
            </w:pPr>
          </w:p>
          <w:p w:rsidR="000D1387" w:rsidRPr="000D1387" w:rsidRDefault="000D1387" w:rsidP="000D1387">
            <w:pPr>
              <w:rPr>
                <w:rFonts w:ascii="Arial" w:hAnsi="Arial" w:cs="Arial"/>
                <w:color w:val="000000"/>
                <w:sz w:val="24"/>
              </w:rPr>
            </w:pPr>
            <w:r w:rsidRPr="00B2774F">
              <w:rPr>
                <w:rFonts w:ascii="Calibri" w:hAnsi="Calibri" w:cs="Arial"/>
                <w:szCs w:val="22"/>
              </w:rPr>
              <w:t>Experience of ensuring that time and resources are used effectively, continually reviewing progress to improve efficiency and to ensure that work of self and others is completed in line with team objectives</w:t>
            </w:r>
          </w:p>
        </w:tc>
      </w:tr>
      <w:tr w:rsidR="000D1387" w:rsidRPr="006E368E" w:rsidTr="00A273AB">
        <w:tc>
          <w:tcPr>
            <w:tcW w:w="1992" w:type="pct"/>
            <w:vAlign w:val="center"/>
          </w:tcPr>
          <w:p w:rsidR="000D1387" w:rsidRPr="006E368E" w:rsidRDefault="000D1387" w:rsidP="000D1387">
            <w:pPr>
              <w:rPr>
                <w:rFonts w:cs="Arial"/>
                <w:szCs w:val="22"/>
              </w:rPr>
            </w:pPr>
          </w:p>
          <w:p w:rsidR="000D1387" w:rsidRPr="006E368E" w:rsidRDefault="000D1387" w:rsidP="000D1387">
            <w:pPr>
              <w:rPr>
                <w:rFonts w:cs="Arial"/>
                <w:szCs w:val="22"/>
              </w:rPr>
            </w:pPr>
            <w:r w:rsidRPr="006E368E">
              <w:rPr>
                <w:rFonts w:cs="Arial"/>
                <w:szCs w:val="22"/>
              </w:rPr>
              <w:t>Teamwork</w:t>
            </w:r>
          </w:p>
          <w:p w:rsidR="000D1387" w:rsidRPr="006E368E" w:rsidRDefault="000D1387" w:rsidP="000D1387">
            <w:pPr>
              <w:rPr>
                <w:rFonts w:cs="Arial"/>
                <w:szCs w:val="22"/>
              </w:rPr>
            </w:pPr>
          </w:p>
        </w:tc>
        <w:tc>
          <w:tcPr>
            <w:tcW w:w="3008" w:type="pct"/>
            <w:vAlign w:val="center"/>
          </w:tcPr>
          <w:p w:rsidR="000D1387" w:rsidRPr="006E368E" w:rsidRDefault="000D1387" w:rsidP="000D1387">
            <w:pPr>
              <w:rPr>
                <w:rFonts w:cs="Arial"/>
                <w:color w:val="000000"/>
                <w:szCs w:val="22"/>
              </w:rPr>
            </w:pPr>
            <w:r w:rsidRPr="006E368E">
              <w:rPr>
                <w:rFonts w:cs="Arial"/>
                <w:color w:val="000000"/>
                <w:szCs w:val="22"/>
              </w:rPr>
              <w:t>Works collaboratively in a team and where appropriate across or with different professional groups</w:t>
            </w:r>
          </w:p>
        </w:tc>
      </w:tr>
      <w:tr w:rsidR="000D1387" w:rsidRPr="006E368E" w:rsidTr="00A273AB">
        <w:tc>
          <w:tcPr>
            <w:tcW w:w="1992" w:type="pct"/>
            <w:vAlign w:val="center"/>
          </w:tcPr>
          <w:p w:rsidR="000D1387" w:rsidRPr="006E368E" w:rsidRDefault="000D1387" w:rsidP="000D1387">
            <w:pPr>
              <w:rPr>
                <w:rFonts w:cs="Arial"/>
                <w:szCs w:val="22"/>
              </w:rPr>
            </w:pPr>
            <w:r w:rsidRPr="006E368E">
              <w:rPr>
                <w:rFonts w:cs="Arial"/>
                <w:szCs w:val="22"/>
              </w:rPr>
              <w:t>Student Experience or Customer Service</w:t>
            </w:r>
          </w:p>
        </w:tc>
        <w:tc>
          <w:tcPr>
            <w:tcW w:w="3008" w:type="pct"/>
            <w:vAlign w:val="center"/>
          </w:tcPr>
          <w:p w:rsidR="000D1387" w:rsidRPr="000D1387" w:rsidRDefault="000D1387" w:rsidP="000D1387">
            <w:pPr>
              <w:rPr>
                <w:rFonts w:ascii="Calibri" w:hAnsi="Calibri" w:cs="Arial"/>
                <w:color w:val="000000"/>
                <w:szCs w:val="22"/>
              </w:rPr>
            </w:pPr>
            <w:r w:rsidRPr="000D1387">
              <w:rPr>
                <w:rFonts w:ascii="Calibri" w:hAnsi="Calibri" w:cs="Arial"/>
                <w:color w:val="000000"/>
                <w:szCs w:val="22"/>
              </w:rPr>
              <w:t>Builds and maintains  positive relationships with students or customers</w:t>
            </w:r>
          </w:p>
          <w:p w:rsidR="000D1387" w:rsidRPr="000D1387" w:rsidRDefault="000D1387" w:rsidP="000D1387">
            <w:pPr>
              <w:rPr>
                <w:rFonts w:ascii="Calibri" w:hAnsi="Calibri" w:cs="Arial"/>
                <w:szCs w:val="22"/>
              </w:rPr>
            </w:pPr>
          </w:p>
          <w:p w:rsidR="000D1387" w:rsidRPr="000D1387" w:rsidRDefault="000D1387" w:rsidP="000D1387">
            <w:pPr>
              <w:rPr>
                <w:rFonts w:ascii="Calibri" w:hAnsi="Calibri" w:cs="Arial"/>
                <w:color w:val="000000"/>
                <w:szCs w:val="22"/>
              </w:rPr>
            </w:pPr>
            <w:r w:rsidRPr="000D1387">
              <w:rPr>
                <w:rFonts w:ascii="Calibri" w:hAnsi="Calibri" w:cs="Arial"/>
                <w:color w:val="000000"/>
                <w:szCs w:val="22"/>
              </w:rPr>
              <w:t>Puts the customer experience at the centre of everything delivered</w:t>
            </w:r>
          </w:p>
          <w:p w:rsidR="000D1387" w:rsidRPr="000D1387" w:rsidRDefault="000D1387" w:rsidP="000D1387">
            <w:pPr>
              <w:rPr>
                <w:rFonts w:ascii="Calibri" w:hAnsi="Calibri" w:cs="Arial"/>
                <w:szCs w:val="22"/>
              </w:rPr>
            </w:pPr>
          </w:p>
          <w:p w:rsidR="000D1387" w:rsidRPr="006E368E" w:rsidRDefault="000D1387" w:rsidP="000D1387">
            <w:pPr>
              <w:rPr>
                <w:rFonts w:cs="Arial"/>
                <w:szCs w:val="22"/>
              </w:rPr>
            </w:pPr>
            <w:r w:rsidRPr="000D1387">
              <w:rPr>
                <w:rFonts w:ascii="Calibri" w:hAnsi="Calibri" w:cs="Arial"/>
                <w:szCs w:val="22"/>
              </w:rPr>
              <w:t>Is unfazed by demanding customers and works in a professional manner at all times</w:t>
            </w:r>
            <w:r w:rsidRPr="006E368E">
              <w:rPr>
                <w:rFonts w:cs="Arial"/>
                <w:szCs w:val="22"/>
              </w:rPr>
              <w:t xml:space="preserve"> </w:t>
            </w:r>
          </w:p>
        </w:tc>
      </w:tr>
      <w:tr w:rsidR="000D1387" w:rsidRPr="006E368E" w:rsidTr="00A273AB">
        <w:tc>
          <w:tcPr>
            <w:tcW w:w="1992" w:type="pct"/>
            <w:vAlign w:val="center"/>
          </w:tcPr>
          <w:p w:rsidR="000D1387" w:rsidRPr="006E368E" w:rsidRDefault="000D1387" w:rsidP="000D1387">
            <w:pPr>
              <w:rPr>
                <w:rFonts w:cs="Arial"/>
                <w:szCs w:val="22"/>
              </w:rPr>
            </w:pPr>
            <w:r w:rsidRPr="006E368E">
              <w:rPr>
                <w:rFonts w:cs="Arial"/>
                <w:szCs w:val="22"/>
              </w:rPr>
              <w:t xml:space="preserve">Creativity, Innovation and Problem Solving </w:t>
            </w:r>
          </w:p>
        </w:tc>
        <w:tc>
          <w:tcPr>
            <w:tcW w:w="3008" w:type="pct"/>
            <w:vAlign w:val="center"/>
          </w:tcPr>
          <w:p w:rsidR="002B3E8B" w:rsidRDefault="000D1387" w:rsidP="000D1387">
            <w:pPr>
              <w:rPr>
                <w:rFonts w:cs="Arial"/>
                <w:color w:val="000000"/>
                <w:szCs w:val="22"/>
              </w:rPr>
            </w:pPr>
            <w:r w:rsidRPr="006E368E">
              <w:rPr>
                <w:rFonts w:cs="Arial"/>
                <w:color w:val="000000"/>
                <w:szCs w:val="22"/>
              </w:rPr>
              <w:t>Uses initiative or creativity to resolve problems</w:t>
            </w:r>
            <w:r w:rsidR="002B3E8B">
              <w:rPr>
                <w:rFonts w:cs="Arial"/>
                <w:color w:val="000000"/>
                <w:szCs w:val="22"/>
              </w:rPr>
              <w:t>, considering all possible solutions to identify those which offer wider benefits</w:t>
            </w:r>
            <w:r w:rsidRPr="006E368E">
              <w:rPr>
                <w:rFonts w:cs="Arial"/>
                <w:color w:val="000000"/>
                <w:szCs w:val="22"/>
              </w:rPr>
              <w:t>.</w:t>
            </w:r>
          </w:p>
          <w:p w:rsidR="002B3E8B" w:rsidRDefault="002B3E8B" w:rsidP="000D1387">
            <w:pPr>
              <w:rPr>
                <w:rFonts w:cs="Arial"/>
                <w:color w:val="000000"/>
                <w:szCs w:val="22"/>
              </w:rPr>
            </w:pPr>
          </w:p>
          <w:p w:rsidR="000D1387" w:rsidRDefault="000D1387" w:rsidP="000D1387">
            <w:pPr>
              <w:rPr>
                <w:rFonts w:cs="Arial"/>
                <w:color w:val="000000"/>
                <w:szCs w:val="22"/>
              </w:rPr>
            </w:pPr>
            <w:r w:rsidRPr="006E368E">
              <w:rPr>
                <w:rFonts w:cs="Arial"/>
                <w:color w:val="000000"/>
                <w:szCs w:val="22"/>
              </w:rPr>
              <w:t xml:space="preserve">Is prepared and able to offer solutions only referring to manager if issue is complex or requires a decision outside of level of responsibility </w:t>
            </w:r>
          </w:p>
          <w:p w:rsidR="000D1387" w:rsidRDefault="000D1387" w:rsidP="000D1387">
            <w:pPr>
              <w:rPr>
                <w:rFonts w:cs="Arial"/>
                <w:color w:val="000000"/>
                <w:szCs w:val="22"/>
              </w:rPr>
            </w:pPr>
          </w:p>
          <w:p w:rsidR="000D1387" w:rsidRPr="00C303C4" w:rsidRDefault="000D1387" w:rsidP="000D1387">
            <w:pPr>
              <w:rPr>
                <w:rFonts w:cs="Arial"/>
                <w:color w:val="000000"/>
                <w:szCs w:val="22"/>
              </w:rPr>
            </w:pPr>
            <w:r w:rsidRPr="00C303C4">
              <w:rPr>
                <w:rFonts w:cs="Arial"/>
                <w:color w:val="000000"/>
                <w:szCs w:val="22"/>
              </w:rPr>
              <w:t>Proven ability of gathering data rigorously and conducting robust analysis, questioning assumptions and existing knowledge, identifying and using a range of sources and types of data to produce full and accurate reports</w:t>
            </w:r>
          </w:p>
        </w:tc>
      </w:tr>
    </w:tbl>
    <w:p w:rsidR="00F11D46" w:rsidRPr="006E368E" w:rsidRDefault="00F11D46">
      <w:pPr>
        <w:pStyle w:val="BodyText2"/>
        <w:rPr>
          <w:rFonts w:asciiTheme="minorHAnsi" w:hAnsiTheme="minorHAnsi"/>
          <w:sz w:val="22"/>
          <w:szCs w:val="22"/>
        </w:rPr>
      </w:pPr>
    </w:p>
    <w:p w:rsidR="00F11D46" w:rsidRPr="006E368E" w:rsidRDefault="00F11D46">
      <w:pPr>
        <w:pStyle w:val="BodyText2"/>
        <w:rPr>
          <w:rFonts w:asciiTheme="minorHAnsi" w:hAnsiTheme="minorHAnsi"/>
          <w:sz w:val="22"/>
          <w:szCs w:val="22"/>
        </w:rPr>
      </w:pPr>
    </w:p>
    <w:p w:rsidR="00F11D46" w:rsidRPr="006E368E" w:rsidRDefault="00F11D46">
      <w:pPr>
        <w:pStyle w:val="BodyText2"/>
        <w:rPr>
          <w:rFonts w:asciiTheme="minorHAnsi" w:hAnsiTheme="minorHAnsi"/>
          <w:sz w:val="22"/>
          <w:szCs w:val="22"/>
        </w:rPr>
      </w:pPr>
    </w:p>
    <w:p w:rsidR="00F11D46" w:rsidRPr="006E368E" w:rsidRDefault="00F11D46">
      <w:pPr>
        <w:pStyle w:val="BodyText2"/>
        <w:rPr>
          <w:rFonts w:asciiTheme="minorHAnsi" w:hAnsiTheme="minorHAnsi"/>
          <w:sz w:val="22"/>
          <w:szCs w:val="22"/>
        </w:rPr>
      </w:pPr>
    </w:p>
    <w:p w:rsidR="00C067A2" w:rsidRPr="006E368E" w:rsidRDefault="00C067A2">
      <w:pPr>
        <w:pStyle w:val="BodyText2"/>
        <w:rPr>
          <w:rFonts w:asciiTheme="minorHAnsi" w:hAnsiTheme="minorHAnsi"/>
          <w:sz w:val="22"/>
          <w:szCs w:val="22"/>
        </w:rPr>
      </w:pPr>
    </w:p>
    <w:p w:rsidR="00C067A2" w:rsidRPr="006E368E" w:rsidRDefault="00C067A2">
      <w:pPr>
        <w:pStyle w:val="BodyText2"/>
        <w:rPr>
          <w:rFonts w:asciiTheme="minorHAnsi" w:hAnsiTheme="minorHAnsi"/>
          <w:sz w:val="22"/>
          <w:szCs w:val="22"/>
        </w:rPr>
      </w:pPr>
    </w:p>
    <w:p w:rsidR="00C067A2" w:rsidRPr="006E368E" w:rsidRDefault="00C067A2">
      <w:pPr>
        <w:pStyle w:val="BodyText2"/>
        <w:rPr>
          <w:rFonts w:asciiTheme="minorHAnsi" w:hAnsiTheme="minorHAnsi"/>
          <w:sz w:val="22"/>
          <w:szCs w:val="22"/>
        </w:rPr>
      </w:pPr>
    </w:p>
    <w:p w:rsidR="00F11D46" w:rsidRPr="006E368E" w:rsidRDefault="00F11D46">
      <w:pPr>
        <w:pStyle w:val="BodyText2"/>
        <w:rPr>
          <w:rFonts w:asciiTheme="minorHAnsi" w:hAnsiTheme="minorHAnsi"/>
          <w:sz w:val="22"/>
          <w:szCs w:val="22"/>
        </w:rPr>
      </w:pPr>
    </w:p>
    <w:sectPr w:rsidR="00F11D46" w:rsidRPr="006E368E" w:rsidSect="00F02488">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C7" w:rsidRDefault="002776C7">
      <w:r>
        <w:separator/>
      </w:r>
    </w:p>
  </w:endnote>
  <w:endnote w:type="continuationSeparator" w:id="0">
    <w:p w:rsidR="002776C7" w:rsidRDefault="0027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C7" w:rsidRDefault="002776C7">
      <w:r>
        <w:separator/>
      </w:r>
    </w:p>
  </w:footnote>
  <w:footnote w:type="continuationSeparator" w:id="0">
    <w:p w:rsidR="002776C7" w:rsidRDefault="00277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04E" w:rsidRPr="00576313" w:rsidRDefault="0096604E"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36E2"/>
    <w:multiLevelType w:val="hybridMultilevel"/>
    <w:tmpl w:val="9538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7039"/>
    <w:multiLevelType w:val="hybridMultilevel"/>
    <w:tmpl w:val="1C8ECAA8"/>
    <w:lvl w:ilvl="0" w:tplc="273A2B90">
      <w:start w:val="1"/>
      <w:numFmt w:val="decimal"/>
      <w:lvlText w:val="%1."/>
      <w:lvlJc w:val="left"/>
      <w:pPr>
        <w:tabs>
          <w:tab w:val="num" w:pos="1287"/>
        </w:tabs>
        <w:ind w:left="1287" w:hanging="567"/>
      </w:pPr>
      <w:rPr>
        <w:rFonts w:hint="default"/>
        <w:b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A8461F"/>
    <w:multiLevelType w:val="hybridMultilevel"/>
    <w:tmpl w:val="17AA2C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2A5F17"/>
    <w:multiLevelType w:val="hybridMultilevel"/>
    <w:tmpl w:val="7ACC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87E41"/>
    <w:multiLevelType w:val="hybridMultilevel"/>
    <w:tmpl w:val="C6B0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47F3B"/>
    <w:multiLevelType w:val="hybridMultilevel"/>
    <w:tmpl w:val="486E2A62"/>
    <w:lvl w:ilvl="0" w:tplc="740679A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2"/>
  </w:num>
  <w:num w:numId="6">
    <w:abstractNumId w:val="5"/>
  </w:num>
  <w:num w:numId="7">
    <w:abstractNumId w:val="7"/>
  </w:num>
  <w:num w:numId="8">
    <w:abstractNumId w:val="4"/>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708"/>
    <w:rsid w:val="00020709"/>
    <w:rsid w:val="000346E7"/>
    <w:rsid w:val="0005043A"/>
    <w:rsid w:val="00073DB3"/>
    <w:rsid w:val="00093576"/>
    <w:rsid w:val="000940A9"/>
    <w:rsid w:val="000955FE"/>
    <w:rsid w:val="000965C2"/>
    <w:rsid w:val="000973A1"/>
    <w:rsid w:val="000A2987"/>
    <w:rsid w:val="000A6072"/>
    <w:rsid w:val="000B33B1"/>
    <w:rsid w:val="000B3768"/>
    <w:rsid w:val="000C4BFE"/>
    <w:rsid w:val="000C5EAD"/>
    <w:rsid w:val="000D1387"/>
    <w:rsid w:val="00111B6B"/>
    <w:rsid w:val="00130C43"/>
    <w:rsid w:val="00132130"/>
    <w:rsid w:val="00133A4D"/>
    <w:rsid w:val="00146C7E"/>
    <w:rsid w:val="00146FE3"/>
    <w:rsid w:val="00160B63"/>
    <w:rsid w:val="001673C2"/>
    <w:rsid w:val="00184E02"/>
    <w:rsid w:val="001A16FB"/>
    <w:rsid w:val="001A2F4A"/>
    <w:rsid w:val="001C3942"/>
    <w:rsid w:val="001F6C5A"/>
    <w:rsid w:val="00201A3F"/>
    <w:rsid w:val="00217257"/>
    <w:rsid w:val="0024298B"/>
    <w:rsid w:val="00247173"/>
    <w:rsid w:val="00256D61"/>
    <w:rsid w:val="00272A13"/>
    <w:rsid w:val="00273F1F"/>
    <w:rsid w:val="00274332"/>
    <w:rsid w:val="002776C7"/>
    <w:rsid w:val="002845C0"/>
    <w:rsid w:val="002B3E8B"/>
    <w:rsid w:val="002B7662"/>
    <w:rsid w:val="002D3040"/>
    <w:rsid w:val="002D639C"/>
    <w:rsid w:val="002F4415"/>
    <w:rsid w:val="002F680F"/>
    <w:rsid w:val="00306593"/>
    <w:rsid w:val="003128CF"/>
    <w:rsid w:val="003146C6"/>
    <w:rsid w:val="00317BFE"/>
    <w:rsid w:val="00320EBF"/>
    <w:rsid w:val="0035216D"/>
    <w:rsid w:val="00366FDB"/>
    <w:rsid w:val="00375268"/>
    <w:rsid w:val="00386F37"/>
    <w:rsid w:val="003B59F6"/>
    <w:rsid w:val="003E6474"/>
    <w:rsid w:val="004115C8"/>
    <w:rsid w:val="0041386C"/>
    <w:rsid w:val="0041714C"/>
    <w:rsid w:val="004243F4"/>
    <w:rsid w:val="004423DD"/>
    <w:rsid w:val="004816C6"/>
    <w:rsid w:val="004879C9"/>
    <w:rsid w:val="004A5F52"/>
    <w:rsid w:val="004C4DBA"/>
    <w:rsid w:val="004E7675"/>
    <w:rsid w:val="005209A6"/>
    <w:rsid w:val="0053257F"/>
    <w:rsid w:val="00547F72"/>
    <w:rsid w:val="0055666B"/>
    <w:rsid w:val="00565161"/>
    <w:rsid w:val="005732A7"/>
    <w:rsid w:val="00576313"/>
    <w:rsid w:val="00594C01"/>
    <w:rsid w:val="005B67D4"/>
    <w:rsid w:val="005D5736"/>
    <w:rsid w:val="005E6CDD"/>
    <w:rsid w:val="005F772D"/>
    <w:rsid w:val="0061751C"/>
    <w:rsid w:val="00625A99"/>
    <w:rsid w:val="00640DEA"/>
    <w:rsid w:val="00645C9E"/>
    <w:rsid w:val="00645FF5"/>
    <w:rsid w:val="00676855"/>
    <w:rsid w:val="0068337D"/>
    <w:rsid w:val="006B0FD5"/>
    <w:rsid w:val="006B3D65"/>
    <w:rsid w:val="006B40C9"/>
    <w:rsid w:val="006D419E"/>
    <w:rsid w:val="006E368E"/>
    <w:rsid w:val="006E5BEA"/>
    <w:rsid w:val="0071367C"/>
    <w:rsid w:val="00726896"/>
    <w:rsid w:val="00757CA9"/>
    <w:rsid w:val="00781598"/>
    <w:rsid w:val="007A3474"/>
    <w:rsid w:val="007C0D5D"/>
    <w:rsid w:val="007E1DF4"/>
    <w:rsid w:val="007F0B08"/>
    <w:rsid w:val="008026CF"/>
    <w:rsid w:val="008304CF"/>
    <w:rsid w:val="008357B6"/>
    <w:rsid w:val="00871362"/>
    <w:rsid w:val="008A2AA6"/>
    <w:rsid w:val="008A6A2D"/>
    <w:rsid w:val="008B759A"/>
    <w:rsid w:val="008C6721"/>
    <w:rsid w:val="008D2B1D"/>
    <w:rsid w:val="008D390B"/>
    <w:rsid w:val="008D6A65"/>
    <w:rsid w:val="008D6F36"/>
    <w:rsid w:val="008F6039"/>
    <w:rsid w:val="009067C4"/>
    <w:rsid w:val="009438D6"/>
    <w:rsid w:val="009550D4"/>
    <w:rsid w:val="00964158"/>
    <w:rsid w:val="00964C46"/>
    <w:rsid w:val="0096604E"/>
    <w:rsid w:val="00976527"/>
    <w:rsid w:val="00984B78"/>
    <w:rsid w:val="009929BA"/>
    <w:rsid w:val="009B330B"/>
    <w:rsid w:val="009C0A8B"/>
    <w:rsid w:val="009C3478"/>
    <w:rsid w:val="009F0BCA"/>
    <w:rsid w:val="00A15DD8"/>
    <w:rsid w:val="00A20736"/>
    <w:rsid w:val="00A231CE"/>
    <w:rsid w:val="00A268A9"/>
    <w:rsid w:val="00A273AB"/>
    <w:rsid w:val="00A514C8"/>
    <w:rsid w:val="00A52D99"/>
    <w:rsid w:val="00A901B5"/>
    <w:rsid w:val="00AA3738"/>
    <w:rsid w:val="00AA5233"/>
    <w:rsid w:val="00AD42C3"/>
    <w:rsid w:val="00AE57D0"/>
    <w:rsid w:val="00AF6C2A"/>
    <w:rsid w:val="00B2774F"/>
    <w:rsid w:val="00B3634C"/>
    <w:rsid w:val="00B4593F"/>
    <w:rsid w:val="00B561DC"/>
    <w:rsid w:val="00B657B9"/>
    <w:rsid w:val="00B67FB4"/>
    <w:rsid w:val="00B758B5"/>
    <w:rsid w:val="00B93F69"/>
    <w:rsid w:val="00BA03D7"/>
    <w:rsid w:val="00BB63A8"/>
    <w:rsid w:val="00BD2B61"/>
    <w:rsid w:val="00BE2C39"/>
    <w:rsid w:val="00BF0D7B"/>
    <w:rsid w:val="00BF1EC5"/>
    <w:rsid w:val="00BF432D"/>
    <w:rsid w:val="00C067A2"/>
    <w:rsid w:val="00C13262"/>
    <w:rsid w:val="00C209F8"/>
    <w:rsid w:val="00C276DE"/>
    <w:rsid w:val="00C303C4"/>
    <w:rsid w:val="00C50FB6"/>
    <w:rsid w:val="00C52011"/>
    <w:rsid w:val="00C622DF"/>
    <w:rsid w:val="00C62428"/>
    <w:rsid w:val="00C74DA8"/>
    <w:rsid w:val="00C762BF"/>
    <w:rsid w:val="00C81E98"/>
    <w:rsid w:val="00CA0541"/>
    <w:rsid w:val="00CA5AAF"/>
    <w:rsid w:val="00CB5FC8"/>
    <w:rsid w:val="00CB750C"/>
    <w:rsid w:val="00CC347C"/>
    <w:rsid w:val="00CE714C"/>
    <w:rsid w:val="00CF6F96"/>
    <w:rsid w:val="00D029CF"/>
    <w:rsid w:val="00D05091"/>
    <w:rsid w:val="00D230B4"/>
    <w:rsid w:val="00D622C4"/>
    <w:rsid w:val="00D725DF"/>
    <w:rsid w:val="00D7327C"/>
    <w:rsid w:val="00D85EB6"/>
    <w:rsid w:val="00D87564"/>
    <w:rsid w:val="00DA60EB"/>
    <w:rsid w:val="00DC1957"/>
    <w:rsid w:val="00DC2A06"/>
    <w:rsid w:val="00DE7A7D"/>
    <w:rsid w:val="00DF7262"/>
    <w:rsid w:val="00E0046A"/>
    <w:rsid w:val="00E04DB2"/>
    <w:rsid w:val="00E14998"/>
    <w:rsid w:val="00E36E84"/>
    <w:rsid w:val="00E50DF9"/>
    <w:rsid w:val="00E50E79"/>
    <w:rsid w:val="00EA2FA8"/>
    <w:rsid w:val="00F02488"/>
    <w:rsid w:val="00F11D46"/>
    <w:rsid w:val="00F419E5"/>
    <w:rsid w:val="00F61487"/>
    <w:rsid w:val="00F86773"/>
    <w:rsid w:val="00FA7BFA"/>
    <w:rsid w:val="00FE2D7B"/>
    <w:rsid w:val="00FE3286"/>
    <w:rsid w:val="00FF6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6A13B6-5E70-46E4-ACEC-96EC911D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88"/>
    <w:rPr>
      <w:sz w:val="22"/>
      <w:szCs w:val="24"/>
      <w:lang w:eastAsia="en-US"/>
    </w:rPr>
  </w:style>
  <w:style w:type="paragraph" w:styleId="Heading1">
    <w:name w:val="heading 1"/>
    <w:basedOn w:val="Normal"/>
    <w:next w:val="Normal"/>
    <w:qFormat/>
    <w:rsid w:val="00F0248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02488"/>
    <w:pPr>
      <w:keepNext/>
      <w:outlineLvl w:val="1"/>
    </w:pPr>
    <w:rPr>
      <w:b/>
    </w:rPr>
  </w:style>
  <w:style w:type="paragraph" w:styleId="Heading3">
    <w:name w:val="heading 3"/>
    <w:basedOn w:val="Normal"/>
    <w:next w:val="Normal"/>
    <w:qFormat/>
    <w:rsid w:val="00F02488"/>
    <w:pPr>
      <w:keepNext/>
      <w:jc w:val="center"/>
      <w:outlineLvl w:val="2"/>
    </w:pPr>
    <w:rPr>
      <w:rFonts w:ascii="Arial" w:hAnsi="Arial" w:cs="Arial"/>
      <w:b/>
    </w:rPr>
  </w:style>
  <w:style w:type="paragraph" w:styleId="Heading4">
    <w:name w:val="heading 4"/>
    <w:basedOn w:val="Normal"/>
    <w:next w:val="Normal"/>
    <w:qFormat/>
    <w:rsid w:val="00F0248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0248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0248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02488"/>
    <w:rPr>
      <w:rFonts w:ascii="Arial" w:hAnsi="Arial" w:cs="Arial"/>
      <w:sz w:val="20"/>
    </w:rPr>
  </w:style>
  <w:style w:type="paragraph" w:styleId="Header">
    <w:name w:val="header"/>
    <w:basedOn w:val="Normal"/>
    <w:uiPriority w:val="99"/>
    <w:unhideWhenUsed/>
    <w:rsid w:val="00F02488"/>
    <w:pPr>
      <w:tabs>
        <w:tab w:val="center" w:pos="4513"/>
        <w:tab w:val="right" w:pos="9026"/>
      </w:tabs>
    </w:pPr>
  </w:style>
  <w:style w:type="character" w:customStyle="1" w:styleId="HeaderChar">
    <w:name w:val="Header Char"/>
    <w:basedOn w:val="DefaultParagraphFont"/>
    <w:uiPriority w:val="99"/>
    <w:rsid w:val="00F02488"/>
    <w:rPr>
      <w:sz w:val="22"/>
      <w:szCs w:val="24"/>
      <w:lang w:eastAsia="en-US"/>
    </w:rPr>
  </w:style>
  <w:style w:type="paragraph" w:styleId="Footer">
    <w:name w:val="footer"/>
    <w:basedOn w:val="Normal"/>
    <w:unhideWhenUsed/>
    <w:rsid w:val="00F02488"/>
    <w:pPr>
      <w:tabs>
        <w:tab w:val="center" w:pos="4513"/>
        <w:tab w:val="right" w:pos="9026"/>
      </w:tabs>
    </w:pPr>
  </w:style>
  <w:style w:type="character" w:customStyle="1" w:styleId="FooterChar">
    <w:name w:val="Footer Char"/>
    <w:basedOn w:val="DefaultParagraphFont"/>
    <w:rsid w:val="00F0248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Revision">
    <w:name w:val="Revision"/>
    <w:hidden/>
    <w:uiPriority w:val="99"/>
    <w:semiHidden/>
    <w:rsid w:val="00CA5AAF"/>
    <w:rPr>
      <w:sz w:val="22"/>
      <w:szCs w:val="24"/>
      <w:lang w:eastAsia="en-US"/>
    </w:rPr>
  </w:style>
  <w:style w:type="character" w:styleId="CommentReference">
    <w:name w:val="annotation reference"/>
    <w:basedOn w:val="DefaultParagraphFont"/>
    <w:uiPriority w:val="99"/>
    <w:semiHidden/>
    <w:unhideWhenUsed/>
    <w:rsid w:val="00CA0541"/>
    <w:rPr>
      <w:sz w:val="16"/>
      <w:szCs w:val="16"/>
    </w:rPr>
  </w:style>
  <w:style w:type="paragraph" w:styleId="CommentText">
    <w:name w:val="annotation text"/>
    <w:basedOn w:val="Normal"/>
    <w:link w:val="CommentTextChar"/>
    <w:uiPriority w:val="99"/>
    <w:semiHidden/>
    <w:unhideWhenUsed/>
    <w:rsid w:val="00CA0541"/>
    <w:rPr>
      <w:sz w:val="20"/>
      <w:szCs w:val="20"/>
    </w:rPr>
  </w:style>
  <w:style w:type="character" w:customStyle="1" w:styleId="CommentTextChar">
    <w:name w:val="Comment Text Char"/>
    <w:basedOn w:val="DefaultParagraphFont"/>
    <w:link w:val="CommentText"/>
    <w:uiPriority w:val="99"/>
    <w:semiHidden/>
    <w:rsid w:val="00CA0541"/>
    <w:rPr>
      <w:lang w:eastAsia="en-US"/>
    </w:rPr>
  </w:style>
  <w:style w:type="paragraph" w:styleId="CommentSubject">
    <w:name w:val="annotation subject"/>
    <w:basedOn w:val="CommentText"/>
    <w:next w:val="CommentText"/>
    <w:link w:val="CommentSubjectChar"/>
    <w:uiPriority w:val="99"/>
    <w:semiHidden/>
    <w:unhideWhenUsed/>
    <w:rsid w:val="00CA0541"/>
    <w:rPr>
      <w:b/>
      <w:bCs/>
    </w:rPr>
  </w:style>
  <w:style w:type="character" w:customStyle="1" w:styleId="CommentSubjectChar">
    <w:name w:val="Comment Subject Char"/>
    <w:basedOn w:val="CommentTextChar"/>
    <w:link w:val="CommentSubject"/>
    <w:uiPriority w:val="99"/>
    <w:semiHidden/>
    <w:rsid w:val="00CA0541"/>
    <w:rPr>
      <w:b/>
      <w:bCs/>
      <w:lang w:eastAsia="en-US"/>
    </w:rPr>
  </w:style>
  <w:style w:type="paragraph" w:styleId="ListParagraph">
    <w:name w:val="List Paragraph"/>
    <w:basedOn w:val="Normal"/>
    <w:link w:val="ListParagraphChar"/>
    <w:uiPriority w:val="34"/>
    <w:qFormat/>
    <w:rsid w:val="00EA2FA8"/>
    <w:pPr>
      <w:ind w:left="720"/>
      <w:contextualSpacing/>
    </w:pPr>
    <w:rPr>
      <w:sz w:val="24"/>
      <w:lang w:val="en-US"/>
    </w:rPr>
  </w:style>
  <w:style w:type="character" w:customStyle="1" w:styleId="BodyTextIndent2Char">
    <w:name w:val="Body Text Indent 2 Char"/>
    <w:rsid w:val="00CB5FC8"/>
    <w:rPr>
      <w:rFonts w:ascii="Arial" w:hAnsi="Arial" w:cs="Arial"/>
      <w:sz w:val="24"/>
      <w:szCs w:val="24"/>
    </w:rPr>
  </w:style>
  <w:style w:type="table" w:styleId="TableGrid">
    <w:name w:val="Table Grid"/>
    <w:basedOn w:val="TableNormal"/>
    <w:uiPriority w:val="59"/>
    <w:rsid w:val="008D6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E36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49652">
      <w:bodyDiv w:val="1"/>
      <w:marLeft w:val="0"/>
      <w:marRight w:val="0"/>
      <w:marTop w:val="0"/>
      <w:marBottom w:val="0"/>
      <w:divBdr>
        <w:top w:val="none" w:sz="0" w:space="0" w:color="auto"/>
        <w:left w:val="none" w:sz="0" w:space="0" w:color="auto"/>
        <w:bottom w:val="none" w:sz="0" w:space="0" w:color="auto"/>
        <w:right w:val="none" w:sz="0" w:space="0" w:color="auto"/>
      </w:divBdr>
    </w:div>
    <w:div w:id="192383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Sally Driver</cp:lastModifiedBy>
  <cp:revision>4</cp:revision>
  <cp:lastPrinted>2018-08-22T13:05:00Z</cp:lastPrinted>
  <dcterms:created xsi:type="dcterms:W3CDTF">2018-08-22T14:56:00Z</dcterms:created>
  <dcterms:modified xsi:type="dcterms:W3CDTF">2018-09-13T13:06:00Z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