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16"/>
        <w:gridCol w:w="380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37540AE4" w:rsidR="00920553" w:rsidRPr="00EB7332" w:rsidRDefault="00920553" w:rsidP="00937150">
            <w:pPr>
              <w:pStyle w:val="Heading3"/>
              <w:jc w:val="left"/>
              <w:rPr>
                <w:b w:val="0"/>
                <w:color w:val="000000" w:themeColor="text1"/>
                <w:sz w:val="24"/>
              </w:rPr>
            </w:pPr>
            <w:r w:rsidRPr="00EB7332">
              <w:rPr>
                <w:color w:val="000000" w:themeColor="text1"/>
                <w:sz w:val="24"/>
              </w:rPr>
              <w:t>Job Title:</w:t>
            </w:r>
            <w:r w:rsidRPr="00EB7332">
              <w:rPr>
                <w:b w:val="0"/>
                <w:color w:val="000000" w:themeColor="text1"/>
                <w:sz w:val="24"/>
              </w:rPr>
              <w:t xml:space="preserve"> </w:t>
            </w:r>
            <w:r w:rsidR="000F6F5A" w:rsidRPr="00EB7332">
              <w:rPr>
                <w:b w:val="0"/>
                <w:color w:val="000000" w:themeColor="text1"/>
                <w:sz w:val="24"/>
              </w:rPr>
              <w:br/>
            </w:r>
            <w:r w:rsidR="00F17E50" w:rsidRPr="00EB7332">
              <w:rPr>
                <w:b w:val="0"/>
                <w:color w:val="000000" w:themeColor="text1"/>
                <w:sz w:val="24"/>
              </w:rPr>
              <w:t xml:space="preserve">Senior </w:t>
            </w:r>
            <w:r w:rsidR="00324870" w:rsidRPr="00EB7332">
              <w:rPr>
                <w:b w:val="0"/>
                <w:color w:val="000000" w:themeColor="text1"/>
                <w:sz w:val="24"/>
              </w:rPr>
              <w:t xml:space="preserve">Lecturer in </w:t>
            </w:r>
            <w:r w:rsidR="006611F1" w:rsidRPr="00EB7332">
              <w:rPr>
                <w:b w:val="0"/>
                <w:color w:val="000000" w:themeColor="text1"/>
                <w:sz w:val="24"/>
              </w:rPr>
              <w:t>Photography</w:t>
            </w:r>
          </w:p>
        </w:tc>
        <w:tc>
          <w:tcPr>
            <w:tcW w:w="4514" w:type="dxa"/>
          </w:tcPr>
          <w:p w14:paraId="18CF776B" w14:textId="0E3E2D9E" w:rsidR="00920553" w:rsidRPr="00EB7332" w:rsidRDefault="00920553" w:rsidP="000F6F5A">
            <w:pPr>
              <w:pStyle w:val="Heading3"/>
              <w:jc w:val="left"/>
              <w:rPr>
                <w:b w:val="0"/>
                <w:color w:val="000000" w:themeColor="text1"/>
                <w:sz w:val="24"/>
              </w:rPr>
            </w:pPr>
            <w:r w:rsidRPr="00EB7332">
              <w:rPr>
                <w:color w:val="000000" w:themeColor="text1"/>
                <w:sz w:val="24"/>
              </w:rPr>
              <w:t>Accountable to</w:t>
            </w:r>
            <w:r w:rsidRPr="00EB7332">
              <w:rPr>
                <w:b w:val="0"/>
                <w:color w:val="000000" w:themeColor="text1"/>
                <w:sz w:val="24"/>
              </w:rPr>
              <w:t xml:space="preserve">:  </w:t>
            </w:r>
          </w:p>
          <w:p w14:paraId="2AFAC634" w14:textId="7FCE7616" w:rsidR="00C11DC5" w:rsidRPr="00EB7332" w:rsidRDefault="00C11DC5" w:rsidP="00C11DC5">
            <w:pPr>
              <w:rPr>
                <w:rFonts w:ascii="Arial" w:hAnsi="Arial" w:cs="Arial"/>
                <w:color w:val="000000" w:themeColor="text1"/>
              </w:rPr>
            </w:pPr>
            <w:r w:rsidRPr="00EB7332">
              <w:rPr>
                <w:rFonts w:ascii="Arial" w:hAnsi="Arial" w:cs="Arial"/>
                <w:color w:val="000000" w:themeColor="text1"/>
              </w:rPr>
              <w:t xml:space="preserve">Course </w:t>
            </w:r>
            <w:r w:rsidR="00944A8C" w:rsidRPr="00EB7332">
              <w:rPr>
                <w:rFonts w:ascii="Arial" w:hAnsi="Arial" w:cs="Arial"/>
                <w:color w:val="000000" w:themeColor="text1"/>
              </w:rPr>
              <w:t>Leader</w:t>
            </w:r>
            <w:r w:rsidRPr="00EB7332">
              <w:rPr>
                <w:rFonts w:ascii="Arial" w:hAnsi="Arial" w:cs="Arial"/>
                <w:color w:val="000000" w:themeColor="text1"/>
              </w:rPr>
              <w:t xml:space="preserve">, </w:t>
            </w:r>
            <w:r w:rsidR="00E46BBA" w:rsidRPr="00EB7332">
              <w:rPr>
                <w:rFonts w:ascii="Arial" w:hAnsi="Arial" w:cs="Arial"/>
                <w:color w:val="000000" w:themeColor="text1"/>
              </w:rPr>
              <w:t>MA</w:t>
            </w:r>
            <w:r w:rsidR="00835B61" w:rsidRPr="00EB7332">
              <w:rPr>
                <w:rFonts w:ascii="Arial" w:hAnsi="Arial" w:cs="Arial"/>
                <w:color w:val="000000" w:themeColor="text1"/>
              </w:rPr>
              <w:t xml:space="preserve"> </w:t>
            </w:r>
            <w:r w:rsidR="006611F1" w:rsidRPr="00EB7332">
              <w:rPr>
                <w:rFonts w:ascii="Arial" w:hAnsi="Arial" w:cs="Arial"/>
                <w:color w:val="000000" w:themeColor="text1"/>
              </w:rPr>
              <w:t>Commercial Photography</w:t>
            </w:r>
          </w:p>
          <w:p w14:paraId="6A251192" w14:textId="70B6AC3E" w:rsidR="00920553" w:rsidRPr="00EB7332" w:rsidRDefault="00920553" w:rsidP="00F51675">
            <w:pPr>
              <w:rPr>
                <w:rFonts w:ascii="Arial" w:hAnsi="Arial" w:cs="Arial"/>
                <w:color w:val="000000" w:themeColor="text1"/>
              </w:rPr>
            </w:pPr>
          </w:p>
        </w:tc>
      </w:tr>
      <w:tr w:rsidR="000C4761" w:rsidRPr="000C4761" w14:paraId="460335FF" w14:textId="77777777" w:rsidTr="008745F2">
        <w:tc>
          <w:tcPr>
            <w:tcW w:w="4506" w:type="dxa"/>
          </w:tcPr>
          <w:p w14:paraId="0453005A" w14:textId="79EEF892" w:rsidR="000B47A5" w:rsidRPr="00EB7332" w:rsidRDefault="004D5D01" w:rsidP="00835B61">
            <w:pPr>
              <w:rPr>
                <w:rFonts w:ascii="Arial" w:hAnsi="Arial" w:cs="Arial"/>
              </w:rPr>
            </w:pPr>
            <w:r w:rsidRPr="00EB7332">
              <w:rPr>
                <w:rFonts w:ascii="Arial" w:hAnsi="Arial" w:cs="Arial"/>
                <w:b/>
              </w:rPr>
              <w:t>Contract Length:</w:t>
            </w:r>
            <w:r w:rsidR="00E92E06" w:rsidRPr="00EB7332">
              <w:rPr>
                <w:rFonts w:ascii="Arial" w:hAnsi="Arial" w:cs="Arial"/>
                <w:b/>
              </w:rPr>
              <w:t xml:space="preserve"> </w:t>
            </w:r>
            <w:r w:rsidR="00E46BBA" w:rsidRPr="00EB7332">
              <w:rPr>
                <w:rFonts w:ascii="Arial" w:hAnsi="Arial" w:cs="Arial"/>
              </w:rPr>
              <w:t>Permanent</w:t>
            </w:r>
          </w:p>
          <w:p w14:paraId="04233C7D" w14:textId="36F2311D" w:rsidR="00E92E06" w:rsidRPr="00EB7332" w:rsidRDefault="00E92E06" w:rsidP="00835B61">
            <w:pPr>
              <w:rPr>
                <w:rFonts w:ascii="Arial" w:hAnsi="Arial" w:cs="Arial"/>
              </w:rPr>
            </w:pPr>
          </w:p>
        </w:tc>
        <w:tc>
          <w:tcPr>
            <w:tcW w:w="4514" w:type="dxa"/>
          </w:tcPr>
          <w:p w14:paraId="244DAF27" w14:textId="6B827FD2" w:rsidR="004D5D01" w:rsidRPr="00EB7332" w:rsidRDefault="004D5D01" w:rsidP="006031A4">
            <w:pPr>
              <w:rPr>
                <w:rFonts w:ascii="Arial" w:hAnsi="Arial" w:cs="Arial"/>
                <w:color w:val="000000" w:themeColor="text1"/>
              </w:rPr>
            </w:pPr>
            <w:r w:rsidRPr="00EB7332">
              <w:rPr>
                <w:rFonts w:ascii="Arial" w:hAnsi="Arial" w:cs="Arial"/>
                <w:b/>
                <w:color w:val="000000" w:themeColor="text1"/>
              </w:rPr>
              <w:t>Hours per week/ FTE:</w:t>
            </w:r>
            <w:r w:rsidRPr="00EB7332">
              <w:rPr>
                <w:rFonts w:ascii="Arial" w:hAnsi="Arial" w:cs="Arial"/>
                <w:color w:val="000000" w:themeColor="text1"/>
              </w:rPr>
              <w:t xml:space="preserve">  </w:t>
            </w:r>
            <w:r w:rsidR="00835B61" w:rsidRPr="00EB7332">
              <w:rPr>
                <w:rFonts w:ascii="Arial" w:hAnsi="Arial" w:cs="Arial"/>
                <w:color w:val="000000" w:themeColor="text1"/>
              </w:rPr>
              <w:t>0.</w:t>
            </w:r>
            <w:r w:rsidR="006611F1" w:rsidRPr="00EB7332">
              <w:rPr>
                <w:rFonts w:ascii="Arial" w:hAnsi="Arial" w:cs="Arial"/>
                <w:color w:val="000000" w:themeColor="text1"/>
              </w:rPr>
              <w:t>6</w:t>
            </w:r>
            <w:r w:rsidR="00E46BBA" w:rsidRPr="00EB7332">
              <w:rPr>
                <w:rFonts w:ascii="Arial" w:hAnsi="Arial" w:cs="Arial"/>
                <w:color w:val="000000" w:themeColor="text1"/>
              </w:rPr>
              <w:t xml:space="preserve"> / </w:t>
            </w:r>
            <w:r w:rsidR="00EB7332" w:rsidRPr="00EB7332">
              <w:rPr>
                <w:rFonts w:ascii="Arial" w:hAnsi="Arial" w:cs="Arial"/>
                <w:color w:val="000000" w:themeColor="text1"/>
              </w:rPr>
              <w:t>22.2</w:t>
            </w:r>
            <w:r w:rsidR="00E46BBA" w:rsidRPr="00EB7332">
              <w:rPr>
                <w:rFonts w:ascii="Arial" w:hAnsi="Arial" w:cs="Arial"/>
                <w:color w:val="000000" w:themeColor="text1"/>
              </w:rPr>
              <w:t xml:space="preserve"> hours</w:t>
            </w:r>
          </w:p>
          <w:p w14:paraId="7A87C7A6" w14:textId="3BB4DB4B" w:rsidR="004D5D01" w:rsidRPr="00EB7332" w:rsidRDefault="004D5D01" w:rsidP="006031A4">
            <w:pPr>
              <w:rPr>
                <w:rFonts w:ascii="Arial" w:hAnsi="Arial" w:cs="Arial"/>
                <w:color w:val="000000" w:themeColor="text1"/>
              </w:rPr>
            </w:pPr>
          </w:p>
        </w:tc>
      </w:tr>
      <w:tr w:rsidR="000C4761" w:rsidRPr="000C4761" w14:paraId="13EE39C5" w14:textId="77777777" w:rsidTr="008745F2">
        <w:trPr>
          <w:trHeight w:val="282"/>
        </w:trPr>
        <w:tc>
          <w:tcPr>
            <w:tcW w:w="4506" w:type="dxa"/>
          </w:tcPr>
          <w:p w14:paraId="1EC4689B" w14:textId="2011DCD5" w:rsidR="00D36996" w:rsidRPr="00EB7332" w:rsidRDefault="00920553" w:rsidP="00D36996">
            <w:r w:rsidRPr="00EB7332">
              <w:rPr>
                <w:rFonts w:ascii="Arial" w:hAnsi="Arial" w:cs="Arial"/>
                <w:b/>
              </w:rPr>
              <w:t>Salary</w:t>
            </w:r>
            <w:r w:rsidR="000B6084" w:rsidRPr="00EB7332">
              <w:rPr>
                <w:rFonts w:ascii="Arial" w:hAnsi="Arial" w:cs="Arial"/>
                <w:b/>
              </w:rPr>
              <w:t>:</w:t>
            </w:r>
            <w:r w:rsidR="00CA7F5B" w:rsidRPr="00EB7332">
              <w:rPr>
                <w:rFonts w:ascii="Arial" w:hAnsi="Arial" w:cs="Arial"/>
                <w:b/>
              </w:rPr>
              <w:t xml:space="preserve"> </w:t>
            </w:r>
            <w:r w:rsidR="00EB7332" w:rsidRPr="00EB7332">
              <w:rPr>
                <w:rFonts w:ascii="Arial" w:hAnsi="Arial" w:cs="Arial"/>
                <w:color w:val="333333"/>
                <w:shd w:val="clear" w:color="auto" w:fill="FFFFFF"/>
              </w:rPr>
              <w:t>£49,534 - £59,644 per annum</w:t>
            </w:r>
            <w:r w:rsidR="00EB7332" w:rsidRPr="00EB7332">
              <w:rPr>
                <w:rFonts w:ascii="Arial" w:hAnsi="Arial" w:cs="Arial"/>
              </w:rPr>
              <w:t xml:space="preserve"> </w:t>
            </w:r>
            <w:r w:rsidR="00EB7332" w:rsidRPr="00EB7332">
              <w:rPr>
                <w:rFonts w:ascii="Arial" w:hAnsi="Arial" w:cs="Arial"/>
              </w:rPr>
              <w:br/>
              <w:t>(Pro Rata - £29,720 - £35,786)</w:t>
            </w:r>
          </w:p>
          <w:p w14:paraId="56EF6792" w14:textId="67E9FD48" w:rsidR="000722EE" w:rsidRPr="00EB7332" w:rsidRDefault="000722EE" w:rsidP="000722EE">
            <w:pPr>
              <w:rPr>
                <w:rFonts w:ascii="Arial" w:hAnsi="Arial" w:cs="Arial"/>
                <w:color w:val="000000" w:themeColor="text1"/>
              </w:rPr>
            </w:pPr>
          </w:p>
          <w:p w14:paraId="6F2D843F" w14:textId="77777777" w:rsidR="000722EE" w:rsidRPr="00EB7332" w:rsidRDefault="000722EE" w:rsidP="00937150">
            <w:pPr>
              <w:rPr>
                <w:rFonts w:ascii="Arial" w:hAnsi="Arial" w:cs="Arial"/>
                <w:color w:val="FF0000"/>
              </w:rPr>
            </w:pPr>
          </w:p>
          <w:p w14:paraId="73F37881" w14:textId="3649569A" w:rsidR="00B83DF2" w:rsidRPr="00EB7332" w:rsidRDefault="00B83DF2" w:rsidP="00937150">
            <w:pPr>
              <w:rPr>
                <w:rFonts w:ascii="Arial" w:hAnsi="Arial" w:cs="Arial"/>
              </w:rPr>
            </w:pPr>
          </w:p>
        </w:tc>
        <w:tc>
          <w:tcPr>
            <w:tcW w:w="4514" w:type="dxa"/>
          </w:tcPr>
          <w:p w14:paraId="42FD1F0C" w14:textId="77777777" w:rsidR="00920553" w:rsidRPr="00EB7332" w:rsidRDefault="00920553" w:rsidP="000F6F5A">
            <w:pPr>
              <w:rPr>
                <w:rFonts w:ascii="Arial" w:hAnsi="Arial" w:cs="Arial"/>
                <w:color w:val="000000" w:themeColor="text1"/>
              </w:rPr>
            </w:pPr>
            <w:r w:rsidRPr="00EB7332">
              <w:rPr>
                <w:rFonts w:ascii="Arial" w:hAnsi="Arial" w:cs="Arial"/>
                <w:b/>
                <w:color w:val="000000" w:themeColor="text1"/>
              </w:rPr>
              <w:t>Grade</w:t>
            </w:r>
            <w:r w:rsidR="005133BE" w:rsidRPr="00EB7332">
              <w:rPr>
                <w:rFonts w:ascii="Arial" w:hAnsi="Arial" w:cs="Arial"/>
                <w:color w:val="000000" w:themeColor="text1"/>
              </w:rPr>
              <w:t xml:space="preserve">: </w:t>
            </w:r>
            <w:r w:rsidR="00835B61" w:rsidRPr="00EB7332">
              <w:rPr>
                <w:rFonts w:ascii="Arial" w:hAnsi="Arial" w:cs="Arial"/>
                <w:color w:val="000000" w:themeColor="text1"/>
              </w:rPr>
              <w:t>6</w:t>
            </w:r>
            <w:r w:rsidR="001A417C" w:rsidRPr="00EB7332">
              <w:rPr>
                <w:rFonts w:ascii="Arial" w:hAnsi="Arial" w:cs="Arial"/>
                <w:color w:val="000000" w:themeColor="text1"/>
              </w:rPr>
              <w:t xml:space="preserve">   </w:t>
            </w:r>
          </w:p>
          <w:p w14:paraId="3732099D" w14:textId="77777777" w:rsidR="001A417C" w:rsidRPr="00EB7332" w:rsidRDefault="001A417C" w:rsidP="000F6F5A">
            <w:pPr>
              <w:rPr>
                <w:rFonts w:ascii="Arial" w:hAnsi="Arial" w:cs="Arial"/>
                <w:color w:val="000000" w:themeColor="text1"/>
              </w:rPr>
            </w:pPr>
          </w:p>
          <w:p w14:paraId="58013D2C" w14:textId="77777777" w:rsidR="001A417C" w:rsidRPr="00EB7332" w:rsidRDefault="001A417C" w:rsidP="000F6F5A">
            <w:pPr>
              <w:rPr>
                <w:rFonts w:ascii="Arial" w:hAnsi="Arial" w:cs="Arial"/>
                <w:color w:val="000000" w:themeColor="text1"/>
              </w:rPr>
            </w:pPr>
            <w:bookmarkStart w:id="0" w:name="_GoBack"/>
            <w:bookmarkEnd w:id="0"/>
          </w:p>
          <w:p w14:paraId="5E62EB6A" w14:textId="448F7433" w:rsidR="00920553" w:rsidRPr="00EB7332" w:rsidRDefault="00920553" w:rsidP="000F6F5A">
            <w:pPr>
              <w:rPr>
                <w:rFonts w:ascii="Arial" w:hAnsi="Arial" w:cs="Arial"/>
                <w:color w:val="000000" w:themeColor="text1"/>
              </w:rPr>
            </w:pPr>
          </w:p>
        </w:tc>
      </w:tr>
      <w:tr w:rsidR="000C4761" w:rsidRPr="000C4761" w14:paraId="256F012C" w14:textId="77777777" w:rsidTr="008745F2">
        <w:tc>
          <w:tcPr>
            <w:tcW w:w="4506" w:type="dxa"/>
          </w:tcPr>
          <w:p w14:paraId="352B0280" w14:textId="7B3E5193" w:rsidR="00920553" w:rsidRPr="00EB7332" w:rsidRDefault="00920553" w:rsidP="000F6F5A">
            <w:pPr>
              <w:rPr>
                <w:rFonts w:ascii="Arial" w:hAnsi="Arial" w:cs="Arial"/>
                <w:color w:val="000000" w:themeColor="text1"/>
              </w:rPr>
            </w:pPr>
            <w:r w:rsidRPr="00EB7332">
              <w:rPr>
                <w:rFonts w:ascii="Arial" w:hAnsi="Arial" w:cs="Arial"/>
                <w:b/>
                <w:color w:val="000000" w:themeColor="text1"/>
              </w:rPr>
              <w:t>College/ Service</w:t>
            </w:r>
            <w:r w:rsidR="005229E8" w:rsidRPr="00EB7332">
              <w:rPr>
                <w:rFonts w:ascii="Arial" w:hAnsi="Arial" w:cs="Arial"/>
                <w:color w:val="000000" w:themeColor="text1"/>
              </w:rPr>
              <w:t xml:space="preserve">: </w:t>
            </w:r>
            <w:r w:rsidR="004803C0" w:rsidRPr="00EB7332">
              <w:rPr>
                <w:rFonts w:ascii="Arial" w:hAnsi="Arial" w:cs="Arial"/>
                <w:color w:val="000000" w:themeColor="text1"/>
              </w:rPr>
              <w:t>LCC</w:t>
            </w:r>
          </w:p>
          <w:p w14:paraId="4E0BAA5D" w14:textId="77777777" w:rsidR="00920553" w:rsidRPr="00EB7332" w:rsidRDefault="00920553" w:rsidP="000F6F5A">
            <w:pPr>
              <w:rPr>
                <w:rFonts w:ascii="Arial" w:hAnsi="Arial" w:cs="Arial"/>
                <w:color w:val="000000" w:themeColor="text1"/>
              </w:rPr>
            </w:pPr>
          </w:p>
        </w:tc>
        <w:tc>
          <w:tcPr>
            <w:tcW w:w="4514" w:type="dxa"/>
          </w:tcPr>
          <w:p w14:paraId="30937EAA" w14:textId="28D129D3" w:rsidR="00920553" w:rsidRPr="00EB7332" w:rsidRDefault="00920553" w:rsidP="000F6F5A">
            <w:pPr>
              <w:rPr>
                <w:rFonts w:ascii="Arial" w:hAnsi="Arial" w:cs="Arial"/>
                <w:color w:val="000000" w:themeColor="text1"/>
              </w:rPr>
            </w:pPr>
            <w:r w:rsidRPr="00EB7332">
              <w:rPr>
                <w:rFonts w:ascii="Arial" w:hAnsi="Arial" w:cs="Arial"/>
                <w:b/>
                <w:color w:val="000000" w:themeColor="text1"/>
              </w:rPr>
              <w:t>Location</w:t>
            </w:r>
            <w:r w:rsidRPr="00EB7332">
              <w:rPr>
                <w:rFonts w:ascii="Arial" w:hAnsi="Arial" w:cs="Arial"/>
                <w:color w:val="000000" w:themeColor="text1"/>
              </w:rPr>
              <w:t xml:space="preserve">:  </w:t>
            </w:r>
            <w:r w:rsidR="004803C0" w:rsidRPr="00EB7332">
              <w:rPr>
                <w:rFonts w:ascii="Arial" w:hAnsi="Arial" w:cs="Arial"/>
                <w:color w:val="000000" w:themeColor="text1"/>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0A5C8BDE" w14:textId="712F100B" w:rsidR="00184E90" w:rsidRPr="003F4FB8" w:rsidRDefault="00B32A80" w:rsidP="00184E90">
            <w:pPr>
              <w:rPr>
                <w:rFonts w:ascii="Arial" w:hAnsi="Arial" w:cs="Arial"/>
                <w:color w:val="000000" w:themeColor="text1"/>
                <w:sz w:val="20"/>
                <w:szCs w:val="20"/>
              </w:rPr>
            </w:pPr>
            <w:r w:rsidRPr="003F4FB8">
              <w:rPr>
                <w:rFonts w:ascii="Arial" w:hAnsi="Arial" w:cs="Arial"/>
                <w:color w:val="000000" w:themeColor="text1"/>
                <w:sz w:val="20"/>
                <w:szCs w:val="20"/>
              </w:rPr>
              <w:t xml:space="preserve">The </w:t>
            </w:r>
            <w:r w:rsidR="000722EE">
              <w:rPr>
                <w:rFonts w:ascii="Arial" w:hAnsi="Arial" w:cs="Arial"/>
                <w:color w:val="000000" w:themeColor="text1"/>
                <w:sz w:val="20"/>
                <w:szCs w:val="20"/>
              </w:rPr>
              <w:t xml:space="preserve">senior </w:t>
            </w:r>
            <w:r w:rsidR="00596D26" w:rsidRPr="003F4FB8">
              <w:rPr>
                <w:rFonts w:ascii="Arial" w:hAnsi="Arial" w:cs="Arial"/>
                <w:color w:val="000000" w:themeColor="text1"/>
                <w:sz w:val="20"/>
                <w:szCs w:val="20"/>
              </w:rPr>
              <w:t xml:space="preserve">lecturer in </w:t>
            </w:r>
            <w:r w:rsidR="00835B61">
              <w:rPr>
                <w:rFonts w:ascii="Arial" w:hAnsi="Arial" w:cs="Arial"/>
                <w:color w:val="000000" w:themeColor="text1"/>
                <w:sz w:val="20"/>
                <w:szCs w:val="20"/>
              </w:rPr>
              <w:t>Photography</w:t>
            </w:r>
            <w:r w:rsidR="000B47A5">
              <w:rPr>
                <w:rFonts w:ascii="Arial" w:hAnsi="Arial" w:cs="Arial"/>
                <w:color w:val="000000" w:themeColor="text1"/>
                <w:sz w:val="20"/>
                <w:szCs w:val="20"/>
              </w:rPr>
              <w:t xml:space="preserve"> </w:t>
            </w:r>
            <w:r w:rsidR="00A41602" w:rsidRPr="003F4FB8">
              <w:rPr>
                <w:rFonts w:ascii="Arial" w:hAnsi="Arial" w:cs="Arial"/>
                <w:color w:val="000000" w:themeColor="text1"/>
                <w:sz w:val="20"/>
                <w:szCs w:val="20"/>
              </w:rPr>
              <w:t>will be</w:t>
            </w:r>
            <w:r w:rsidRPr="003F4FB8">
              <w:rPr>
                <w:rFonts w:ascii="Arial" w:hAnsi="Arial" w:cs="Arial"/>
                <w:color w:val="000000" w:themeColor="text1"/>
                <w:sz w:val="20"/>
                <w:szCs w:val="20"/>
              </w:rPr>
              <w:t xml:space="preserve"> responsible </w:t>
            </w:r>
            <w:r w:rsidR="00184E90" w:rsidRPr="003F4FB8">
              <w:rPr>
                <w:rFonts w:ascii="Arial" w:hAnsi="Arial" w:cs="Arial"/>
                <w:color w:val="000000" w:themeColor="text1"/>
                <w:sz w:val="20"/>
                <w:szCs w:val="20"/>
              </w:rPr>
              <w:t>for teaching</w:t>
            </w:r>
            <w:r w:rsidR="006611F1">
              <w:rPr>
                <w:rFonts w:ascii="Arial" w:hAnsi="Arial" w:cs="Arial"/>
                <w:color w:val="000000" w:themeColor="text1"/>
                <w:sz w:val="20"/>
                <w:szCs w:val="20"/>
              </w:rPr>
              <w:t>, year lead</w:t>
            </w:r>
            <w:r w:rsidR="00E92E06">
              <w:rPr>
                <w:rFonts w:ascii="Arial" w:hAnsi="Arial" w:cs="Arial"/>
                <w:color w:val="000000" w:themeColor="text1"/>
                <w:sz w:val="20"/>
                <w:szCs w:val="20"/>
              </w:rPr>
              <w:t xml:space="preserve"> and </w:t>
            </w:r>
            <w:r w:rsidR="00284D79" w:rsidRPr="003F4FB8">
              <w:rPr>
                <w:rFonts w:ascii="Arial" w:hAnsi="Arial" w:cs="Arial"/>
                <w:color w:val="000000" w:themeColor="text1"/>
                <w:sz w:val="20"/>
                <w:szCs w:val="20"/>
              </w:rPr>
              <w:t>curriculum</w:t>
            </w:r>
            <w:r w:rsidR="00184E90" w:rsidRPr="003F4FB8">
              <w:rPr>
                <w:rFonts w:ascii="Arial" w:hAnsi="Arial" w:cs="Arial"/>
                <w:color w:val="000000" w:themeColor="text1"/>
                <w:sz w:val="20"/>
                <w:szCs w:val="20"/>
              </w:rPr>
              <w:t xml:space="preserve"> development</w:t>
            </w:r>
            <w:r w:rsidR="008C679C">
              <w:rPr>
                <w:rFonts w:ascii="Arial" w:hAnsi="Arial" w:cs="Arial"/>
                <w:color w:val="000000" w:themeColor="text1"/>
                <w:sz w:val="20"/>
                <w:szCs w:val="20"/>
              </w:rPr>
              <w:t xml:space="preserve"> on the MA Commercial Photography course</w:t>
            </w:r>
            <w:r w:rsidR="00B339EB">
              <w:rPr>
                <w:rFonts w:ascii="Arial" w:hAnsi="Arial" w:cs="Arial"/>
                <w:color w:val="000000" w:themeColor="text1"/>
                <w:sz w:val="20"/>
                <w:szCs w:val="20"/>
              </w:rPr>
              <w:t xml:space="preserve">. This course is part of the </w:t>
            </w:r>
            <w:r w:rsidR="002E7E43">
              <w:rPr>
                <w:rFonts w:ascii="Arial" w:hAnsi="Arial" w:cs="Arial"/>
                <w:color w:val="000000" w:themeColor="text1"/>
                <w:sz w:val="20"/>
                <w:szCs w:val="20"/>
              </w:rPr>
              <w:t xml:space="preserve">Photography </w:t>
            </w:r>
            <w:r w:rsidR="00B339EB">
              <w:rPr>
                <w:rFonts w:ascii="Arial" w:hAnsi="Arial" w:cs="Arial"/>
                <w:color w:val="000000" w:themeColor="text1"/>
                <w:sz w:val="20"/>
                <w:szCs w:val="20"/>
              </w:rPr>
              <w:t xml:space="preserve">Programme, </w:t>
            </w:r>
            <w:r w:rsidR="004803C0" w:rsidRPr="003F4FB8">
              <w:rPr>
                <w:rFonts w:ascii="Arial" w:hAnsi="Arial" w:cs="Arial"/>
                <w:color w:val="000000" w:themeColor="text1"/>
                <w:sz w:val="20"/>
                <w:szCs w:val="20"/>
              </w:rPr>
              <w:t xml:space="preserve">in the </w:t>
            </w:r>
            <w:r w:rsidR="000B47A5">
              <w:rPr>
                <w:rFonts w:ascii="Arial" w:hAnsi="Arial" w:cs="Arial"/>
                <w:color w:val="000000" w:themeColor="text1"/>
                <w:sz w:val="20"/>
                <w:szCs w:val="20"/>
              </w:rPr>
              <w:t xml:space="preserve">Media School </w:t>
            </w:r>
            <w:r w:rsidR="004803C0" w:rsidRPr="003F4FB8">
              <w:rPr>
                <w:rFonts w:ascii="Arial" w:hAnsi="Arial" w:cs="Arial"/>
                <w:color w:val="000000" w:themeColor="text1"/>
                <w:sz w:val="20"/>
                <w:szCs w:val="20"/>
              </w:rPr>
              <w:t>at</w:t>
            </w:r>
            <w:r w:rsidR="002E7E43">
              <w:rPr>
                <w:rFonts w:ascii="Arial" w:hAnsi="Arial" w:cs="Arial"/>
                <w:color w:val="000000" w:themeColor="text1"/>
                <w:sz w:val="20"/>
                <w:szCs w:val="20"/>
              </w:rPr>
              <w:t xml:space="preserve"> the</w:t>
            </w:r>
            <w:r w:rsidR="004803C0" w:rsidRPr="003F4FB8">
              <w:rPr>
                <w:rFonts w:ascii="Arial" w:hAnsi="Arial" w:cs="Arial"/>
                <w:color w:val="000000" w:themeColor="text1"/>
                <w:sz w:val="20"/>
                <w:szCs w:val="20"/>
              </w:rPr>
              <w:t xml:space="preserve"> London College of Communication</w:t>
            </w:r>
            <w:r w:rsidRPr="003F4FB8">
              <w:rPr>
                <w:rFonts w:ascii="Arial" w:hAnsi="Arial" w:cs="Arial"/>
                <w:color w:val="000000" w:themeColor="text1"/>
                <w:sz w:val="20"/>
                <w:szCs w:val="20"/>
              </w:rPr>
              <w:t>. T</w:t>
            </w:r>
            <w:r w:rsidR="00184E90" w:rsidRPr="003F4FB8">
              <w:rPr>
                <w:rFonts w:ascii="Arial" w:hAnsi="Arial" w:cs="Arial"/>
                <w:color w:val="000000" w:themeColor="text1"/>
                <w:sz w:val="20"/>
                <w:szCs w:val="20"/>
              </w:rPr>
              <w:t xml:space="preserve">he postholder will </w:t>
            </w:r>
            <w:r w:rsidRPr="003F4FB8">
              <w:rPr>
                <w:rFonts w:ascii="Arial" w:hAnsi="Arial" w:cs="Arial"/>
                <w:color w:val="000000" w:themeColor="text1"/>
                <w:sz w:val="20"/>
                <w:szCs w:val="20"/>
              </w:rPr>
              <w:t xml:space="preserve">work collaboratively </w:t>
            </w:r>
            <w:r w:rsidR="00B24C60">
              <w:rPr>
                <w:rFonts w:ascii="Arial" w:hAnsi="Arial" w:cs="Arial"/>
                <w:color w:val="000000" w:themeColor="text1"/>
                <w:sz w:val="20"/>
                <w:szCs w:val="20"/>
              </w:rPr>
              <w:t>with the</w:t>
            </w:r>
            <w:r w:rsidR="00937150">
              <w:rPr>
                <w:rFonts w:ascii="Arial" w:hAnsi="Arial" w:cs="Arial"/>
                <w:color w:val="000000" w:themeColor="text1"/>
                <w:sz w:val="20"/>
                <w:szCs w:val="20"/>
              </w:rPr>
              <w:t xml:space="preserve"> course</w:t>
            </w:r>
            <w:r w:rsidRPr="003F4FB8">
              <w:rPr>
                <w:rFonts w:ascii="Arial" w:hAnsi="Arial" w:cs="Arial"/>
                <w:color w:val="000000" w:themeColor="text1"/>
                <w:sz w:val="20"/>
                <w:szCs w:val="20"/>
              </w:rPr>
              <w:t xml:space="preserve"> team, deploying specialist expertise to develop</w:t>
            </w:r>
            <w:r w:rsidR="00184E90" w:rsidRPr="003F4FB8">
              <w:rPr>
                <w:rFonts w:ascii="Arial" w:hAnsi="Arial" w:cs="Arial"/>
                <w:color w:val="000000" w:themeColor="text1"/>
                <w:sz w:val="20"/>
                <w:szCs w:val="20"/>
              </w:rPr>
              <w:t xml:space="preserve"> pedagogy and the curriculum in innovative and critical directions</w:t>
            </w:r>
            <w:r w:rsidR="00E92E06">
              <w:rPr>
                <w:rFonts w:ascii="Arial" w:hAnsi="Arial" w:cs="Arial"/>
                <w:color w:val="000000" w:themeColor="text1"/>
                <w:sz w:val="20"/>
                <w:szCs w:val="20"/>
              </w:rPr>
              <w:t xml:space="preserve"> and demonstrate their own ongoing scholarship and/or practice</w:t>
            </w:r>
            <w:r w:rsidR="00184E90" w:rsidRPr="003F4FB8">
              <w:rPr>
                <w:rFonts w:ascii="Arial" w:hAnsi="Arial" w:cs="Arial"/>
                <w:color w:val="000000" w:themeColor="text1"/>
                <w:sz w:val="20"/>
                <w:szCs w:val="20"/>
              </w:rPr>
              <w:t xml:space="preserve">. </w:t>
            </w:r>
          </w:p>
          <w:p w14:paraId="7A7D7A08" w14:textId="77777777" w:rsidR="00184E90" w:rsidRPr="003F4FB8" w:rsidRDefault="00184E90" w:rsidP="00184E90">
            <w:pPr>
              <w:rPr>
                <w:rFonts w:ascii="Arial" w:hAnsi="Arial" w:cs="Arial"/>
                <w:color w:val="000000" w:themeColor="text1"/>
                <w:sz w:val="20"/>
                <w:szCs w:val="20"/>
              </w:rPr>
            </w:pPr>
          </w:p>
          <w:p w14:paraId="3B2C0F4F" w14:textId="26EE49CC" w:rsidR="00774060" w:rsidRDefault="0035740A" w:rsidP="00774060">
            <w:pPr>
              <w:rPr>
                <w:rFonts w:ascii="Arial" w:hAnsi="Arial" w:cs="Arial"/>
                <w:color w:val="000000" w:themeColor="text1"/>
                <w:sz w:val="20"/>
                <w:szCs w:val="20"/>
              </w:rPr>
            </w:pPr>
            <w:r w:rsidRPr="003F4FB8">
              <w:rPr>
                <w:rFonts w:ascii="Arial" w:hAnsi="Arial" w:cs="Arial"/>
                <w:color w:val="000000" w:themeColor="text1"/>
                <w:sz w:val="20"/>
                <w:szCs w:val="20"/>
              </w:rPr>
              <w:t>The postholder will</w:t>
            </w:r>
            <w:r w:rsidR="009257AC">
              <w:rPr>
                <w:rFonts w:ascii="Arial" w:hAnsi="Arial" w:cs="Arial"/>
                <w:color w:val="000000" w:themeColor="text1"/>
                <w:sz w:val="20"/>
                <w:szCs w:val="20"/>
              </w:rPr>
              <w:t xml:space="preserve"> demonstrate</w:t>
            </w:r>
            <w:r w:rsidR="00EB1CE2">
              <w:rPr>
                <w:rFonts w:ascii="Arial" w:hAnsi="Arial" w:cs="Arial"/>
                <w:color w:val="000000" w:themeColor="text1"/>
                <w:sz w:val="20"/>
                <w:szCs w:val="20"/>
              </w:rPr>
              <w:t xml:space="preserve"> experience in </w:t>
            </w:r>
            <w:r w:rsidR="006611F1">
              <w:rPr>
                <w:rFonts w:ascii="Arial" w:hAnsi="Arial" w:cs="Arial"/>
                <w:color w:val="000000" w:themeColor="text1"/>
                <w:sz w:val="20"/>
                <w:szCs w:val="20"/>
              </w:rPr>
              <w:t>commercial practices</w:t>
            </w:r>
            <w:r w:rsidR="00EB1CE2">
              <w:rPr>
                <w:rFonts w:ascii="Arial" w:hAnsi="Arial" w:cs="Arial"/>
                <w:color w:val="000000" w:themeColor="text1"/>
                <w:sz w:val="20"/>
                <w:szCs w:val="20"/>
              </w:rPr>
              <w:t xml:space="preserve"> as a </w:t>
            </w:r>
            <w:r w:rsidR="00DD6652">
              <w:rPr>
                <w:rFonts w:ascii="Arial" w:hAnsi="Arial" w:cs="Arial"/>
                <w:sz w:val="20"/>
                <w:szCs w:val="20"/>
              </w:rPr>
              <w:t>photographer, agent, picture editor, art buyer</w:t>
            </w:r>
            <w:r w:rsidR="00DD6652" w:rsidDel="00DD6652">
              <w:rPr>
                <w:rFonts w:ascii="Arial" w:hAnsi="Arial" w:cs="Arial"/>
                <w:color w:val="000000" w:themeColor="text1"/>
                <w:sz w:val="20"/>
                <w:szCs w:val="20"/>
              </w:rPr>
              <w:t xml:space="preserve"> </w:t>
            </w:r>
            <w:r w:rsidR="00EB1CE2">
              <w:rPr>
                <w:rFonts w:ascii="Arial" w:hAnsi="Arial" w:cs="Arial"/>
                <w:color w:val="000000" w:themeColor="text1"/>
                <w:sz w:val="20"/>
                <w:szCs w:val="20"/>
              </w:rPr>
              <w:t xml:space="preserve">/or </w:t>
            </w:r>
            <w:r w:rsidR="006611F1">
              <w:rPr>
                <w:rFonts w:ascii="Arial" w:hAnsi="Arial" w:cs="Arial"/>
                <w:color w:val="000000" w:themeColor="text1"/>
                <w:sz w:val="20"/>
                <w:szCs w:val="20"/>
              </w:rPr>
              <w:t>related role</w:t>
            </w:r>
            <w:r w:rsidR="00EB1CE2">
              <w:rPr>
                <w:rFonts w:ascii="Arial" w:hAnsi="Arial" w:cs="Arial"/>
                <w:color w:val="000000" w:themeColor="text1"/>
                <w:sz w:val="20"/>
                <w:szCs w:val="20"/>
              </w:rPr>
              <w:t xml:space="preserve"> and have</w:t>
            </w:r>
            <w:r w:rsidR="009257AC">
              <w:rPr>
                <w:rFonts w:ascii="Arial" w:hAnsi="Arial" w:cs="Arial"/>
                <w:color w:val="000000" w:themeColor="text1"/>
                <w:sz w:val="20"/>
                <w:szCs w:val="20"/>
              </w:rPr>
              <w:t xml:space="preserve"> a comprehensive knowledge and understanding of </w:t>
            </w:r>
            <w:r w:rsidR="00DD6652">
              <w:rPr>
                <w:rFonts w:ascii="Arial" w:hAnsi="Arial" w:cs="Arial"/>
                <w:color w:val="000000" w:themeColor="text1"/>
                <w:sz w:val="20"/>
                <w:szCs w:val="20"/>
              </w:rPr>
              <w:t>contemporary commercial industry practices</w:t>
            </w:r>
            <w:r w:rsidR="00EB1CE2">
              <w:rPr>
                <w:rFonts w:ascii="Arial" w:hAnsi="Arial" w:cs="Arial"/>
                <w:color w:val="000000" w:themeColor="text1"/>
                <w:sz w:val="20"/>
                <w:szCs w:val="20"/>
              </w:rPr>
              <w:t xml:space="preserve">. The postholder </w:t>
            </w:r>
            <w:r w:rsidR="009257AC">
              <w:rPr>
                <w:rFonts w:ascii="Arial" w:hAnsi="Arial" w:cs="Arial"/>
                <w:color w:val="000000" w:themeColor="text1"/>
                <w:sz w:val="20"/>
                <w:szCs w:val="20"/>
              </w:rPr>
              <w:t>will</w:t>
            </w:r>
            <w:r w:rsidRPr="003F4FB8">
              <w:rPr>
                <w:rFonts w:ascii="Arial" w:hAnsi="Arial" w:cs="Arial"/>
                <w:color w:val="000000" w:themeColor="text1"/>
                <w:sz w:val="20"/>
                <w:szCs w:val="20"/>
              </w:rPr>
              <w:t xml:space="preserve"> be expected to undertake</w:t>
            </w:r>
            <w:r w:rsidR="00115FFA" w:rsidRPr="003F4FB8">
              <w:rPr>
                <w:rFonts w:ascii="Arial" w:hAnsi="Arial" w:cs="Arial"/>
                <w:color w:val="000000" w:themeColor="text1"/>
                <w:sz w:val="20"/>
                <w:szCs w:val="20"/>
              </w:rPr>
              <w:t xml:space="preserve">: </w:t>
            </w:r>
          </w:p>
          <w:p w14:paraId="5C19A268" w14:textId="77777777" w:rsidR="00835B61" w:rsidRPr="003F4FB8" w:rsidRDefault="00835B61" w:rsidP="00774060">
            <w:pPr>
              <w:rPr>
                <w:rFonts w:ascii="Arial" w:hAnsi="Arial" w:cs="Arial"/>
                <w:color w:val="000000" w:themeColor="text1"/>
                <w:sz w:val="20"/>
                <w:szCs w:val="20"/>
                <w:highlight w:val="yellow"/>
              </w:rPr>
            </w:pPr>
          </w:p>
          <w:p w14:paraId="5AE8ED12" w14:textId="10D65286" w:rsidR="00A4642F" w:rsidRDefault="00935FAE" w:rsidP="00A4642F">
            <w:pPr>
              <w:numPr>
                <w:ilvl w:val="0"/>
                <w:numId w:val="12"/>
              </w:numPr>
              <w:rPr>
                <w:rFonts w:ascii="Arial" w:hAnsi="Arial" w:cs="Arial"/>
                <w:sz w:val="20"/>
                <w:szCs w:val="20"/>
              </w:rPr>
            </w:pPr>
            <w:r>
              <w:rPr>
                <w:rFonts w:ascii="Arial" w:hAnsi="Arial" w:cs="Arial"/>
                <w:sz w:val="20"/>
                <w:szCs w:val="20"/>
              </w:rPr>
              <w:t xml:space="preserve">The </w:t>
            </w:r>
            <w:r w:rsidR="00FF39C4">
              <w:rPr>
                <w:rFonts w:ascii="Arial" w:hAnsi="Arial" w:cs="Arial"/>
                <w:sz w:val="20"/>
                <w:szCs w:val="20"/>
              </w:rPr>
              <w:t>d</w:t>
            </w:r>
            <w:r w:rsidR="00000421">
              <w:rPr>
                <w:rFonts w:ascii="Arial" w:hAnsi="Arial" w:cs="Arial"/>
                <w:sz w:val="20"/>
                <w:szCs w:val="20"/>
              </w:rPr>
              <w:t>evelopment</w:t>
            </w:r>
            <w:r w:rsidR="00CF38C4">
              <w:rPr>
                <w:rFonts w:ascii="Arial" w:hAnsi="Arial" w:cs="Arial"/>
                <w:sz w:val="20"/>
                <w:szCs w:val="20"/>
              </w:rPr>
              <w:t xml:space="preserve"> and delivery </w:t>
            </w:r>
            <w:r w:rsidR="00E84393">
              <w:rPr>
                <w:rFonts w:ascii="Arial" w:hAnsi="Arial" w:cs="Arial"/>
                <w:sz w:val="20"/>
                <w:szCs w:val="20"/>
              </w:rPr>
              <w:t>of</w:t>
            </w:r>
            <w:r w:rsidR="00A4642F">
              <w:rPr>
                <w:rFonts w:ascii="Arial" w:hAnsi="Arial" w:cs="Arial"/>
                <w:sz w:val="20"/>
                <w:szCs w:val="20"/>
              </w:rPr>
              <w:t xml:space="preserve"> </w:t>
            </w:r>
            <w:r w:rsidR="00E84393">
              <w:rPr>
                <w:rFonts w:ascii="Arial" w:hAnsi="Arial" w:cs="Arial"/>
                <w:sz w:val="20"/>
                <w:szCs w:val="20"/>
              </w:rPr>
              <w:t xml:space="preserve">a </w:t>
            </w:r>
            <w:r w:rsidR="00A4642F">
              <w:rPr>
                <w:rFonts w:ascii="Arial" w:hAnsi="Arial" w:cs="Arial"/>
                <w:sz w:val="20"/>
                <w:szCs w:val="20"/>
              </w:rPr>
              <w:t xml:space="preserve">distinctive approach </w:t>
            </w:r>
            <w:r w:rsidR="0006391D" w:rsidRPr="007C31A3">
              <w:rPr>
                <w:rFonts w:ascii="Arial" w:hAnsi="Arial" w:cs="Arial"/>
                <w:sz w:val="20"/>
                <w:szCs w:val="20"/>
              </w:rPr>
              <w:t>to</w:t>
            </w:r>
            <w:r w:rsidR="00A4642F" w:rsidRPr="007C31A3">
              <w:rPr>
                <w:rFonts w:ascii="Arial" w:hAnsi="Arial" w:cs="Arial"/>
                <w:sz w:val="20"/>
                <w:szCs w:val="20"/>
              </w:rPr>
              <w:t xml:space="preserve"> </w:t>
            </w:r>
            <w:r w:rsidR="000B47A5">
              <w:rPr>
                <w:rFonts w:ascii="Arial" w:hAnsi="Arial" w:cs="Arial"/>
                <w:sz w:val="20"/>
                <w:szCs w:val="20"/>
              </w:rPr>
              <w:t xml:space="preserve">photographic </w:t>
            </w:r>
            <w:r w:rsidR="00A4642F" w:rsidRPr="007C31A3">
              <w:rPr>
                <w:rFonts w:ascii="Arial" w:hAnsi="Arial" w:cs="Arial"/>
                <w:sz w:val="20"/>
                <w:szCs w:val="20"/>
              </w:rPr>
              <w:t xml:space="preserve">content at </w:t>
            </w:r>
            <w:r w:rsidR="006611F1">
              <w:rPr>
                <w:rFonts w:ascii="Arial" w:hAnsi="Arial" w:cs="Arial"/>
                <w:sz w:val="20"/>
                <w:szCs w:val="20"/>
              </w:rPr>
              <w:t>post</w:t>
            </w:r>
            <w:r w:rsidR="00A4642F" w:rsidRPr="007C31A3">
              <w:rPr>
                <w:rFonts w:ascii="Arial" w:hAnsi="Arial" w:cs="Arial"/>
                <w:sz w:val="20"/>
                <w:szCs w:val="20"/>
              </w:rPr>
              <w:t>graduate level</w:t>
            </w:r>
            <w:r w:rsidR="006C0BEA">
              <w:rPr>
                <w:rFonts w:ascii="Arial" w:hAnsi="Arial" w:cs="Arial"/>
                <w:sz w:val="20"/>
                <w:szCs w:val="20"/>
              </w:rPr>
              <w:t>, as part of the course team</w:t>
            </w:r>
            <w:r w:rsidR="00A4642F" w:rsidRPr="007C31A3">
              <w:rPr>
                <w:rFonts w:ascii="Arial" w:hAnsi="Arial" w:cs="Arial"/>
                <w:sz w:val="20"/>
                <w:szCs w:val="20"/>
              </w:rPr>
              <w:t xml:space="preserve">. </w:t>
            </w:r>
          </w:p>
          <w:p w14:paraId="05FA9A2B" w14:textId="0227B58D" w:rsidR="00533347" w:rsidRPr="006C0BEA" w:rsidRDefault="00935FAE" w:rsidP="00A4642F">
            <w:pPr>
              <w:numPr>
                <w:ilvl w:val="0"/>
                <w:numId w:val="12"/>
              </w:numPr>
              <w:rPr>
                <w:rFonts w:ascii="Arial" w:hAnsi="Arial" w:cs="Arial"/>
                <w:sz w:val="20"/>
                <w:szCs w:val="20"/>
              </w:rPr>
            </w:pPr>
            <w:r>
              <w:rPr>
                <w:rFonts w:ascii="Arial" w:hAnsi="Arial" w:cs="Arial"/>
                <w:color w:val="000000" w:themeColor="text1"/>
                <w:sz w:val="20"/>
                <w:szCs w:val="20"/>
              </w:rPr>
              <w:t xml:space="preserve">The </w:t>
            </w:r>
            <w:r w:rsidR="00533347">
              <w:rPr>
                <w:rFonts w:ascii="Arial" w:hAnsi="Arial" w:cs="Arial"/>
                <w:color w:val="000000" w:themeColor="text1"/>
                <w:sz w:val="20"/>
                <w:szCs w:val="20"/>
              </w:rPr>
              <w:t>d</w:t>
            </w:r>
            <w:r w:rsidR="00533347" w:rsidRPr="00C44BCC">
              <w:rPr>
                <w:rFonts w:ascii="Arial" w:hAnsi="Arial" w:cs="Arial"/>
                <w:color w:val="000000" w:themeColor="text1"/>
                <w:sz w:val="20"/>
                <w:szCs w:val="20"/>
              </w:rPr>
              <w:t>evelop</w:t>
            </w:r>
            <w:r w:rsidR="00533347">
              <w:rPr>
                <w:rFonts w:ascii="Arial" w:hAnsi="Arial" w:cs="Arial"/>
                <w:color w:val="000000" w:themeColor="text1"/>
                <w:sz w:val="20"/>
                <w:szCs w:val="20"/>
              </w:rPr>
              <w:t>ment of</w:t>
            </w:r>
            <w:r w:rsidR="00533347" w:rsidRPr="00C44BCC">
              <w:rPr>
                <w:rFonts w:ascii="Arial" w:hAnsi="Arial" w:cs="Arial"/>
                <w:color w:val="000000" w:themeColor="text1"/>
                <w:sz w:val="20"/>
                <w:szCs w:val="20"/>
              </w:rPr>
              <w:t xml:space="preserve"> relationships with commercial partners, companies, brands and publishers to develop live briefs and professional opportunities for the students</w:t>
            </w:r>
            <w:r w:rsidR="00533347">
              <w:rPr>
                <w:rFonts w:ascii="Arial" w:hAnsi="Arial" w:cs="Arial"/>
                <w:color w:val="000000" w:themeColor="text1"/>
                <w:sz w:val="20"/>
                <w:szCs w:val="20"/>
              </w:rPr>
              <w:t xml:space="preserve"> and graduates</w:t>
            </w:r>
            <w:r w:rsidR="001A7F93">
              <w:rPr>
                <w:rFonts w:ascii="Arial" w:hAnsi="Arial" w:cs="Arial"/>
                <w:color w:val="000000" w:themeColor="text1"/>
                <w:sz w:val="20"/>
                <w:szCs w:val="20"/>
              </w:rPr>
              <w:t>.</w:t>
            </w:r>
          </w:p>
          <w:p w14:paraId="05170EBD" w14:textId="1E91EE2E" w:rsidR="004C7225" w:rsidRPr="001D7FB6" w:rsidRDefault="00BA5D61" w:rsidP="00A4642F">
            <w:pPr>
              <w:pStyle w:val="ListParagraph"/>
              <w:numPr>
                <w:ilvl w:val="0"/>
                <w:numId w:val="12"/>
              </w:numPr>
              <w:rPr>
                <w:rFonts w:ascii="Arial" w:hAnsi="Arial" w:cs="Arial"/>
                <w:color w:val="000000" w:themeColor="text1"/>
                <w:sz w:val="20"/>
                <w:szCs w:val="20"/>
              </w:rPr>
            </w:pPr>
            <w:r>
              <w:rPr>
                <w:rFonts w:ascii="Arial" w:hAnsi="Arial" w:cs="Arial"/>
                <w:sz w:val="20"/>
                <w:szCs w:val="20"/>
              </w:rPr>
              <w:t xml:space="preserve">The development of and </w:t>
            </w:r>
            <w:r w:rsidR="000D68A6" w:rsidRPr="00B93205">
              <w:rPr>
                <w:rFonts w:ascii="Arial" w:hAnsi="Arial" w:cs="Arial"/>
                <w:sz w:val="20"/>
                <w:szCs w:val="20"/>
              </w:rPr>
              <w:t xml:space="preserve">responsibility for </w:t>
            </w:r>
            <w:r w:rsidR="000D68A6">
              <w:rPr>
                <w:rFonts w:ascii="Arial" w:hAnsi="Arial" w:cs="Arial"/>
                <w:sz w:val="20"/>
                <w:szCs w:val="20"/>
              </w:rPr>
              <w:t xml:space="preserve">student-centred </w:t>
            </w:r>
            <w:r w:rsidR="000D68A6" w:rsidRPr="00B93205">
              <w:rPr>
                <w:rFonts w:ascii="Arial" w:hAnsi="Arial" w:cs="Arial"/>
                <w:sz w:val="20"/>
                <w:szCs w:val="20"/>
              </w:rPr>
              <w:t xml:space="preserve">learning, teaching and assessment </w:t>
            </w:r>
            <w:r w:rsidR="000D68A6">
              <w:rPr>
                <w:rFonts w:ascii="Arial" w:hAnsi="Arial" w:cs="Arial"/>
                <w:sz w:val="20"/>
                <w:szCs w:val="20"/>
              </w:rPr>
              <w:t>delivery</w:t>
            </w:r>
            <w:r w:rsidR="000D68A6" w:rsidRPr="00B93205">
              <w:rPr>
                <w:rFonts w:ascii="Arial" w:hAnsi="Arial" w:cs="Arial"/>
                <w:sz w:val="20"/>
                <w:szCs w:val="20"/>
              </w:rPr>
              <w:t>, providing academic and pastoral support as necessary, monitoring student progress</w:t>
            </w:r>
            <w:r w:rsidR="00DA2B35">
              <w:rPr>
                <w:rFonts w:ascii="Arial" w:hAnsi="Arial" w:cs="Arial"/>
                <w:sz w:val="20"/>
                <w:szCs w:val="20"/>
              </w:rPr>
              <w:t xml:space="preserve">, supporting </w:t>
            </w:r>
            <w:r w:rsidR="00DA2B35" w:rsidRPr="001D7FB6">
              <w:rPr>
                <w:rFonts w:ascii="Arial" w:hAnsi="Arial" w:cs="Arial"/>
                <w:sz w:val="20"/>
                <w:szCs w:val="20"/>
              </w:rPr>
              <w:t>student</w:t>
            </w:r>
            <w:r w:rsidR="000B47A5" w:rsidRPr="001D7FB6">
              <w:rPr>
                <w:rFonts w:ascii="Arial" w:hAnsi="Arial" w:cs="Arial"/>
                <w:sz w:val="20"/>
                <w:szCs w:val="20"/>
              </w:rPr>
              <w:t xml:space="preserve">’s in their </w:t>
            </w:r>
            <w:r w:rsidR="00DA2B35" w:rsidRPr="001D7FB6">
              <w:rPr>
                <w:rFonts w:ascii="Arial" w:hAnsi="Arial" w:cs="Arial"/>
                <w:sz w:val="20"/>
                <w:szCs w:val="20"/>
              </w:rPr>
              <w:t>stud</w:t>
            </w:r>
            <w:r w:rsidR="000B47A5" w:rsidRPr="001D7FB6">
              <w:rPr>
                <w:rFonts w:ascii="Arial" w:hAnsi="Arial" w:cs="Arial"/>
                <w:sz w:val="20"/>
                <w:szCs w:val="20"/>
              </w:rPr>
              <w:t>ies</w:t>
            </w:r>
            <w:r w:rsidR="00DA2B35" w:rsidRPr="001D7FB6">
              <w:rPr>
                <w:rFonts w:ascii="Arial" w:hAnsi="Arial" w:cs="Arial"/>
                <w:sz w:val="20"/>
                <w:szCs w:val="20"/>
              </w:rPr>
              <w:t>,</w:t>
            </w:r>
            <w:r w:rsidR="000D68A6" w:rsidRPr="001D7FB6">
              <w:rPr>
                <w:rFonts w:ascii="Arial" w:hAnsi="Arial" w:cs="Arial"/>
                <w:sz w:val="20"/>
                <w:szCs w:val="20"/>
              </w:rPr>
              <w:t xml:space="preserve"> and maintaining appropriate records.</w:t>
            </w:r>
          </w:p>
          <w:p w14:paraId="5E792A58" w14:textId="486C85D0" w:rsidR="0035740A" w:rsidRPr="00847EBA" w:rsidRDefault="00BA5D61" w:rsidP="00A4642F">
            <w:pPr>
              <w:numPr>
                <w:ilvl w:val="0"/>
                <w:numId w:val="12"/>
              </w:numPr>
              <w:rPr>
                <w:rFonts w:ascii="Arial" w:hAnsi="Arial" w:cs="Arial"/>
                <w:color w:val="000000" w:themeColor="text1"/>
                <w:sz w:val="20"/>
                <w:szCs w:val="20"/>
              </w:rPr>
            </w:pPr>
            <w:r>
              <w:rPr>
                <w:rFonts w:ascii="Arial" w:hAnsi="Arial" w:cs="Arial"/>
                <w:color w:val="000000" w:themeColor="text1"/>
                <w:sz w:val="20"/>
                <w:szCs w:val="20"/>
              </w:rPr>
              <w:t>P</w:t>
            </w:r>
            <w:r w:rsidR="00FF39C4" w:rsidRPr="001D7FB6">
              <w:rPr>
                <w:rFonts w:ascii="Arial" w:hAnsi="Arial" w:cs="Arial"/>
                <w:color w:val="000000" w:themeColor="text1"/>
                <w:sz w:val="20"/>
                <w:szCs w:val="20"/>
              </w:rPr>
              <w:t xml:space="preserve">edagogic </w:t>
            </w:r>
            <w:r w:rsidR="0035740A" w:rsidRPr="001D7FB6">
              <w:rPr>
                <w:rFonts w:ascii="Arial" w:hAnsi="Arial" w:cs="Arial"/>
                <w:color w:val="000000" w:themeColor="text1"/>
                <w:sz w:val="20"/>
                <w:szCs w:val="20"/>
              </w:rPr>
              <w:t xml:space="preserve">and curriculum development that </w:t>
            </w:r>
            <w:r w:rsidR="001C4274" w:rsidRPr="001D7FB6">
              <w:rPr>
                <w:rFonts w:ascii="Arial" w:hAnsi="Arial" w:cs="Arial"/>
                <w:color w:val="000000" w:themeColor="text1"/>
                <w:sz w:val="20"/>
                <w:szCs w:val="20"/>
              </w:rPr>
              <w:t>stimulate</w:t>
            </w:r>
            <w:r w:rsidR="00462F9C">
              <w:rPr>
                <w:rFonts w:ascii="Arial" w:hAnsi="Arial" w:cs="Arial"/>
                <w:color w:val="000000" w:themeColor="text1"/>
                <w:sz w:val="20"/>
                <w:szCs w:val="20"/>
              </w:rPr>
              <w:t>s</w:t>
            </w:r>
            <w:r w:rsidR="001C4274" w:rsidRPr="001D7FB6">
              <w:rPr>
                <w:rFonts w:ascii="Arial" w:hAnsi="Arial" w:cs="Arial"/>
                <w:color w:val="000000" w:themeColor="text1"/>
                <w:sz w:val="20"/>
                <w:szCs w:val="20"/>
              </w:rPr>
              <w:t xml:space="preserve"> thought and practice</w:t>
            </w:r>
            <w:r w:rsidR="00CF38C4" w:rsidRPr="001D7FB6">
              <w:rPr>
                <w:rFonts w:ascii="Arial" w:hAnsi="Arial" w:cs="Arial"/>
                <w:color w:val="000000" w:themeColor="text1"/>
                <w:sz w:val="20"/>
                <w:szCs w:val="20"/>
              </w:rPr>
              <w:t>, and explore</w:t>
            </w:r>
            <w:r w:rsidR="0056429D" w:rsidRPr="001D7FB6">
              <w:rPr>
                <w:rFonts w:ascii="Arial" w:hAnsi="Arial" w:cs="Arial"/>
                <w:color w:val="000000" w:themeColor="text1"/>
                <w:sz w:val="20"/>
                <w:szCs w:val="20"/>
              </w:rPr>
              <w:t xml:space="preserve">s </w:t>
            </w:r>
            <w:r w:rsidR="00CF38C4" w:rsidRPr="00847EBA">
              <w:rPr>
                <w:rFonts w:ascii="Arial" w:hAnsi="Arial" w:cs="Arial"/>
                <w:color w:val="000000" w:themeColor="text1"/>
                <w:sz w:val="20"/>
                <w:szCs w:val="20"/>
              </w:rPr>
              <w:t>the</w:t>
            </w:r>
            <w:r w:rsidR="00774060" w:rsidRPr="00847EBA">
              <w:rPr>
                <w:rFonts w:ascii="Arial" w:hAnsi="Arial" w:cs="Arial"/>
                <w:color w:val="000000" w:themeColor="text1"/>
                <w:sz w:val="20"/>
                <w:szCs w:val="20"/>
              </w:rPr>
              <w:t xml:space="preserve"> </w:t>
            </w:r>
            <w:r w:rsidR="00CF38C4" w:rsidRPr="00847EBA">
              <w:rPr>
                <w:rFonts w:ascii="Arial" w:hAnsi="Arial" w:cs="Arial"/>
                <w:color w:val="000000" w:themeColor="text1"/>
                <w:sz w:val="20"/>
                <w:szCs w:val="20"/>
              </w:rPr>
              <w:t>future of</w:t>
            </w:r>
            <w:r w:rsidR="000B47A5" w:rsidRPr="00847EBA">
              <w:rPr>
                <w:rFonts w:ascii="Arial" w:hAnsi="Arial" w:cs="Arial"/>
                <w:color w:val="000000" w:themeColor="text1"/>
                <w:sz w:val="20"/>
                <w:szCs w:val="20"/>
              </w:rPr>
              <w:t xml:space="preserve"> photographic </w:t>
            </w:r>
            <w:r w:rsidR="0056429D" w:rsidRPr="00847EBA">
              <w:rPr>
                <w:rFonts w:ascii="Arial" w:hAnsi="Arial" w:cs="Arial"/>
                <w:color w:val="000000" w:themeColor="text1"/>
                <w:sz w:val="20"/>
                <w:szCs w:val="20"/>
              </w:rPr>
              <w:t xml:space="preserve">technologies, professional </w:t>
            </w:r>
            <w:r w:rsidR="000B47A5" w:rsidRPr="00847EBA">
              <w:rPr>
                <w:rFonts w:ascii="Arial" w:hAnsi="Arial" w:cs="Arial"/>
                <w:color w:val="000000" w:themeColor="text1"/>
                <w:sz w:val="20"/>
                <w:szCs w:val="20"/>
              </w:rPr>
              <w:t>practice and/or theory</w:t>
            </w:r>
            <w:r w:rsidR="00CF38C4" w:rsidRPr="00847EBA">
              <w:rPr>
                <w:rFonts w:ascii="Arial" w:hAnsi="Arial" w:cs="Arial"/>
                <w:color w:val="000000" w:themeColor="text1"/>
                <w:sz w:val="20"/>
                <w:szCs w:val="20"/>
              </w:rPr>
              <w:t xml:space="preserve">, </w:t>
            </w:r>
            <w:r w:rsidR="001C4274" w:rsidRPr="00847EBA">
              <w:rPr>
                <w:rFonts w:ascii="Arial" w:hAnsi="Arial" w:cs="Arial"/>
                <w:color w:val="000000" w:themeColor="text1"/>
                <w:sz w:val="20"/>
                <w:szCs w:val="20"/>
              </w:rPr>
              <w:t>with the aim of promoting diversity</w:t>
            </w:r>
            <w:r w:rsidR="006611F1">
              <w:rPr>
                <w:rFonts w:ascii="Arial" w:hAnsi="Arial" w:cs="Arial"/>
                <w:color w:val="000000" w:themeColor="text1"/>
                <w:sz w:val="20"/>
                <w:szCs w:val="20"/>
              </w:rPr>
              <w:t>, inclusivity</w:t>
            </w:r>
            <w:r w:rsidR="001C4274" w:rsidRPr="00847EBA">
              <w:rPr>
                <w:rFonts w:ascii="Arial" w:hAnsi="Arial" w:cs="Arial"/>
                <w:color w:val="000000" w:themeColor="text1"/>
                <w:sz w:val="20"/>
                <w:szCs w:val="20"/>
              </w:rPr>
              <w:t xml:space="preserve"> </w:t>
            </w:r>
            <w:r w:rsidR="0056429D" w:rsidRPr="00847EBA">
              <w:rPr>
                <w:rFonts w:ascii="Arial" w:hAnsi="Arial" w:cs="Arial"/>
                <w:color w:val="000000" w:themeColor="text1"/>
                <w:sz w:val="20"/>
                <w:szCs w:val="20"/>
              </w:rPr>
              <w:t>and anti-racism</w:t>
            </w:r>
            <w:r w:rsidR="001A7F93">
              <w:rPr>
                <w:rFonts w:ascii="Arial" w:hAnsi="Arial" w:cs="Arial"/>
                <w:color w:val="000000" w:themeColor="text1"/>
                <w:sz w:val="20"/>
                <w:szCs w:val="20"/>
              </w:rPr>
              <w:t>.</w:t>
            </w:r>
          </w:p>
          <w:p w14:paraId="0CFFD598" w14:textId="758630D7" w:rsidR="00774060" w:rsidRDefault="00462F9C" w:rsidP="00A4642F">
            <w:pPr>
              <w:numPr>
                <w:ilvl w:val="0"/>
                <w:numId w:val="12"/>
              </w:numPr>
              <w:rPr>
                <w:rFonts w:ascii="Arial" w:hAnsi="Arial" w:cs="Arial"/>
                <w:color w:val="000000" w:themeColor="text1"/>
                <w:sz w:val="20"/>
                <w:szCs w:val="20"/>
              </w:rPr>
            </w:pPr>
            <w:r>
              <w:rPr>
                <w:rFonts w:ascii="Arial" w:hAnsi="Arial" w:cs="Arial"/>
                <w:color w:val="000000" w:themeColor="text1"/>
                <w:sz w:val="20"/>
                <w:szCs w:val="20"/>
              </w:rPr>
              <w:t>U</w:t>
            </w:r>
            <w:r w:rsidR="00774060" w:rsidRPr="00E00956">
              <w:rPr>
                <w:rFonts w:ascii="Arial" w:hAnsi="Arial" w:cs="Arial"/>
                <w:color w:val="000000" w:themeColor="text1"/>
                <w:sz w:val="20"/>
                <w:szCs w:val="20"/>
              </w:rPr>
              <w:t xml:space="preserve">nit design and delivery that expands the capacity of the course to support students </w:t>
            </w:r>
            <w:r w:rsidR="006611F1">
              <w:rPr>
                <w:rFonts w:ascii="Arial" w:hAnsi="Arial" w:cs="Arial"/>
                <w:color w:val="000000" w:themeColor="text1"/>
                <w:sz w:val="20"/>
                <w:szCs w:val="20"/>
              </w:rPr>
              <w:t>with</w:t>
            </w:r>
            <w:r w:rsidR="00CF38C4" w:rsidRPr="00E00956">
              <w:rPr>
                <w:rFonts w:ascii="Arial" w:hAnsi="Arial" w:cs="Arial"/>
                <w:color w:val="000000" w:themeColor="text1"/>
                <w:sz w:val="20"/>
                <w:szCs w:val="20"/>
              </w:rPr>
              <w:t xml:space="preserve"> innovation</w:t>
            </w:r>
            <w:r w:rsidR="006611F1">
              <w:rPr>
                <w:rFonts w:ascii="Arial" w:hAnsi="Arial" w:cs="Arial"/>
                <w:color w:val="000000" w:themeColor="text1"/>
                <w:sz w:val="20"/>
                <w:szCs w:val="20"/>
              </w:rPr>
              <w:t>,</w:t>
            </w:r>
            <w:r w:rsidR="00CF38C4" w:rsidRPr="00E00956">
              <w:rPr>
                <w:rFonts w:ascii="Arial" w:hAnsi="Arial" w:cs="Arial"/>
                <w:color w:val="000000" w:themeColor="text1"/>
                <w:sz w:val="20"/>
                <w:szCs w:val="20"/>
              </w:rPr>
              <w:t xml:space="preserve"> sustainability</w:t>
            </w:r>
            <w:r w:rsidR="006611F1">
              <w:rPr>
                <w:rFonts w:ascii="Arial" w:hAnsi="Arial" w:cs="Arial"/>
                <w:color w:val="000000" w:themeColor="text1"/>
                <w:sz w:val="20"/>
                <w:szCs w:val="20"/>
              </w:rPr>
              <w:t xml:space="preserve"> and professional practices</w:t>
            </w:r>
            <w:r w:rsidR="00CF38C4" w:rsidRPr="00E00956">
              <w:rPr>
                <w:rFonts w:ascii="Arial" w:hAnsi="Arial" w:cs="Arial"/>
                <w:color w:val="000000" w:themeColor="text1"/>
                <w:sz w:val="20"/>
                <w:szCs w:val="20"/>
              </w:rPr>
              <w:t xml:space="preserve"> at the heart of the curriculum.</w:t>
            </w:r>
          </w:p>
          <w:p w14:paraId="271CFDFC" w14:textId="1512DAEE" w:rsidR="00F00EEA" w:rsidRDefault="00F00EEA" w:rsidP="00A4642F">
            <w:pPr>
              <w:numPr>
                <w:ilvl w:val="0"/>
                <w:numId w:val="12"/>
              </w:numPr>
              <w:rPr>
                <w:rFonts w:ascii="Arial" w:hAnsi="Arial" w:cs="Arial"/>
                <w:color w:val="000000" w:themeColor="text1"/>
                <w:sz w:val="20"/>
                <w:szCs w:val="20"/>
              </w:rPr>
            </w:pPr>
            <w:r>
              <w:rPr>
                <w:rFonts w:ascii="Arial" w:hAnsi="Arial" w:cs="Arial"/>
                <w:color w:val="000000" w:themeColor="text1"/>
                <w:sz w:val="20"/>
                <w:szCs w:val="20"/>
              </w:rPr>
              <w:t xml:space="preserve">Take on the role of acting course leader </w:t>
            </w:r>
            <w:r w:rsidR="00C63283">
              <w:rPr>
                <w:rFonts w:ascii="Arial" w:hAnsi="Arial" w:cs="Arial"/>
                <w:color w:val="000000" w:themeColor="text1"/>
                <w:sz w:val="20"/>
                <w:szCs w:val="20"/>
              </w:rPr>
              <w:t xml:space="preserve">if needed. </w:t>
            </w:r>
          </w:p>
          <w:p w14:paraId="7629E8EE" w14:textId="40D9F177" w:rsidR="00EB1CE2" w:rsidRDefault="00EB1CE2" w:rsidP="00EB1CE2">
            <w:pPr>
              <w:ind w:left="720"/>
              <w:rPr>
                <w:rFonts w:ascii="Arial" w:hAnsi="Arial" w:cs="Arial"/>
                <w:color w:val="000000" w:themeColor="text1"/>
                <w:sz w:val="20"/>
                <w:szCs w:val="20"/>
              </w:rPr>
            </w:pPr>
          </w:p>
          <w:p w14:paraId="13A32F92" w14:textId="77777777" w:rsidR="00EB1CE2" w:rsidRPr="00E00956" w:rsidRDefault="00EB1CE2" w:rsidP="00EB1CE2">
            <w:pPr>
              <w:rPr>
                <w:rFonts w:ascii="Arial" w:hAnsi="Arial" w:cs="Arial"/>
                <w:color w:val="000000" w:themeColor="text1"/>
                <w:sz w:val="20"/>
                <w:szCs w:val="20"/>
              </w:rPr>
            </w:pPr>
          </w:p>
          <w:p w14:paraId="57861D59" w14:textId="5FDDC1F1" w:rsidR="002D5749" w:rsidRPr="00E00956" w:rsidRDefault="002D5749" w:rsidP="002D5749">
            <w:pPr>
              <w:ind w:left="720"/>
              <w:rPr>
                <w:rFonts w:ascii="Arial" w:hAnsi="Arial" w:cs="Arial"/>
                <w:color w:val="000000" w:themeColor="text1"/>
                <w:sz w:val="20"/>
                <w:szCs w:val="20"/>
              </w:rPr>
            </w:pPr>
          </w:p>
          <w:p w14:paraId="4DFE2DA3" w14:textId="4F227533" w:rsidR="001C4274" w:rsidRPr="003F4FB8" w:rsidRDefault="002D5749" w:rsidP="001C4274">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3F4FB8" w:rsidRDefault="002D5749" w:rsidP="001C4274">
            <w:pPr>
              <w:rPr>
                <w:rFonts w:ascii="Arial" w:hAnsi="Arial" w:cs="Arial"/>
                <w:color w:val="000000" w:themeColor="text1"/>
                <w:sz w:val="20"/>
                <w:szCs w:val="20"/>
              </w:rPr>
            </w:pPr>
          </w:p>
          <w:p w14:paraId="3F70EFBC" w14:textId="0C210885" w:rsidR="00C11DC5" w:rsidRDefault="001C4274" w:rsidP="001C4274">
            <w:pPr>
              <w:rPr>
                <w:rFonts w:ascii="Arial" w:hAnsi="Arial" w:cs="Arial"/>
                <w:color w:val="000000" w:themeColor="text1"/>
                <w:sz w:val="20"/>
                <w:szCs w:val="20"/>
              </w:rPr>
            </w:pPr>
            <w:r w:rsidRPr="003F4FB8">
              <w:rPr>
                <w:rFonts w:ascii="Arial" w:hAnsi="Arial" w:cs="Arial"/>
                <w:color w:val="000000" w:themeColor="text1"/>
                <w:sz w:val="20"/>
                <w:szCs w:val="20"/>
              </w:rPr>
              <w:t>The post-holder is expected to uphold and implement the</w:t>
            </w:r>
            <w:r w:rsidR="00C11DC5" w:rsidRPr="003F4FB8">
              <w:rPr>
                <w:rFonts w:ascii="Arial" w:hAnsi="Arial" w:cs="Arial"/>
                <w:color w:val="000000" w:themeColor="text1"/>
                <w:sz w:val="20"/>
                <w:szCs w:val="20"/>
              </w:rPr>
              <w:t xml:space="preserve"> policies and procedures of University of </w:t>
            </w:r>
            <w:r w:rsidRPr="003F4FB8">
              <w:rPr>
                <w:rFonts w:ascii="Arial" w:hAnsi="Arial" w:cs="Arial"/>
                <w:color w:val="000000" w:themeColor="text1"/>
                <w:sz w:val="20"/>
                <w:szCs w:val="20"/>
              </w:rPr>
              <w:t>the Arts London and the College</w:t>
            </w:r>
            <w:r w:rsidR="00C11DC5" w:rsidRPr="003F4FB8">
              <w:rPr>
                <w:rFonts w:ascii="Arial" w:hAnsi="Arial" w:cs="Arial"/>
                <w:color w:val="000000" w:themeColor="text1"/>
                <w:sz w:val="20"/>
                <w:szCs w:val="20"/>
              </w:rPr>
              <w:t>.</w:t>
            </w:r>
          </w:p>
          <w:p w14:paraId="5AC3B2EA" w14:textId="7E5E7691" w:rsidR="005133BE" w:rsidRPr="000C4761" w:rsidRDefault="005133BE" w:rsidP="00847EBA">
            <w:pPr>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2DB242" w14:textId="22C8EA4F"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5E785A1A" w14:textId="38A7906E" w:rsidR="00835B61" w:rsidRPr="00835B61" w:rsidRDefault="00835B61" w:rsidP="00E92E06">
            <w:pPr>
              <w:ind w:left="720"/>
              <w:rPr>
                <w:rFonts w:ascii="Arial" w:hAnsi="Arial" w:cs="Arial"/>
                <w:color w:val="FF0000"/>
                <w:sz w:val="20"/>
                <w:szCs w:val="20"/>
              </w:rPr>
            </w:pPr>
          </w:p>
          <w:p w14:paraId="751C7659" w14:textId="0F5C9864" w:rsidR="00C11DC5"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 xml:space="preserve">To undertake </w:t>
            </w:r>
            <w:r w:rsidR="00383500">
              <w:rPr>
                <w:rFonts w:ascii="Arial" w:hAnsi="Arial" w:cs="Arial"/>
                <w:color w:val="000000" w:themeColor="text1"/>
                <w:sz w:val="20"/>
                <w:szCs w:val="20"/>
              </w:rPr>
              <w:t xml:space="preserve">student-centred </w:t>
            </w:r>
            <w:r w:rsidR="009441BF" w:rsidRPr="000C4761">
              <w:rPr>
                <w:rFonts w:ascii="Arial" w:hAnsi="Arial" w:cs="Arial"/>
                <w:color w:val="000000" w:themeColor="text1"/>
                <w:sz w:val="20"/>
                <w:szCs w:val="20"/>
              </w:rPr>
              <w:t>teaching</w:t>
            </w:r>
            <w:r w:rsidRPr="000C4761">
              <w:rPr>
                <w:rFonts w:ascii="Arial" w:hAnsi="Arial" w:cs="Arial"/>
                <w:color w:val="000000" w:themeColor="text1"/>
                <w:sz w:val="20"/>
                <w:szCs w:val="20"/>
              </w:rPr>
              <w:t xml:space="preserve"> as appropriate to your areas of expertise and the subject areas of the Course, </w:t>
            </w:r>
            <w:r w:rsidR="00155D9F" w:rsidRPr="000C4761">
              <w:rPr>
                <w:rFonts w:ascii="Arial" w:hAnsi="Arial" w:cs="Arial"/>
                <w:color w:val="000000" w:themeColor="text1"/>
                <w:sz w:val="20"/>
                <w:szCs w:val="20"/>
              </w:rPr>
              <w:t>Programme</w:t>
            </w:r>
            <w:r w:rsidRPr="000C4761">
              <w:rPr>
                <w:rFonts w:ascii="Arial" w:hAnsi="Arial" w:cs="Arial"/>
                <w:color w:val="000000" w:themeColor="text1"/>
                <w:sz w:val="20"/>
                <w:szCs w:val="20"/>
              </w:rPr>
              <w:t xml:space="preserve"> or College.</w:t>
            </w:r>
          </w:p>
          <w:p w14:paraId="6E4EF24B" w14:textId="7E4E4E62" w:rsidR="00E92E06" w:rsidRPr="000C4761" w:rsidRDefault="00E92E06" w:rsidP="00744C4F">
            <w:pPr>
              <w:numPr>
                <w:ilvl w:val="0"/>
                <w:numId w:val="13"/>
              </w:numPr>
              <w:rPr>
                <w:rFonts w:ascii="Arial" w:hAnsi="Arial" w:cs="Arial"/>
                <w:color w:val="000000" w:themeColor="text1"/>
                <w:sz w:val="20"/>
                <w:szCs w:val="20"/>
              </w:rPr>
            </w:pPr>
            <w:r>
              <w:rPr>
                <w:rFonts w:ascii="Arial" w:hAnsi="Arial" w:cs="Arial"/>
                <w:color w:val="000000" w:themeColor="text1"/>
                <w:sz w:val="20"/>
                <w:szCs w:val="20"/>
              </w:rPr>
              <w:t>Be a Year Lead.</w:t>
            </w:r>
          </w:p>
          <w:p w14:paraId="5FF53595" w14:textId="6F917B4E"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stay abreast of </w:t>
            </w:r>
            <w:r w:rsidR="00B32A80" w:rsidRPr="000C4761">
              <w:rPr>
                <w:rFonts w:ascii="Arial" w:hAnsi="Arial" w:cs="Arial"/>
                <w:color w:val="000000" w:themeColor="text1"/>
                <w:sz w:val="20"/>
                <w:szCs w:val="20"/>
              </w:rPr>
              <w:t xml:space="preserve">research and other </w:t>
            </w:r>
            <w:r w:rsidRPr="000C4761">
              <w:rPr>
                <w:rFonts w:ascii="Arial" w:hAnsi="Arial" w:cs="Arial"/>
                <w:color w:val="000000" w:themeColor="text1"/>
                <w:sz w:val="20"/>
                <w:szCs w:val="20"/>
              </w:rPr>
              <w:t>development</w:t>
            </w:r>
            <w:r w:rsidR="00CB27CE" w:rsidRPr="000C4761">
              <w:rPr>
                <w:rFonts w:ascii="Arial" w:hAnsi="Arial" w:cs="Arial"/>
                <w:color w:val="000000" w:themeColor="text1"/>
                <w:sz w:val="20"/>
                <w:szCs w:val="20"/>
              </w:rPr>
              <w:t>s</w:t>
            </w:r>
            <w:r w:rsidRPr="000C4761">
              <w:rPr>
                <w:rFonts w:ascii="Arial" w:hAnsi="Arial" w:cs="Arial"/>
                <w:color w:val="000000" w:themeColor="text1"/>
                <w:sz w:val="20"/>
                <w:szCs w:val="20"/>
              </w:rPr>
              <w:t xml:space="preserve"> </w:t>
            </w:r>
            <w:r w:rsidR="00B32A80" w:rsidRPr="00E00956">
              <w:rPr>
                <w:rFonts w:ascii="Arial" w:hAnsi="Arial" w:cs="Arial"/>
                <w:color w:val="000000" w:themeColor="text1"/>
                <w:sz w:val="20"/>
                <w:szCs w:val="20"/>
              </w:rPr>
              <w:t xml:space="preserve">in </w:t>
            </w:r>
            <w:r w:rsidR="000B47A5">
              <w:rPr>
                <w:rFonts w:ascii="Arial" w:hAnsi="Arial" w:cs="Arial"/>
                <w:color w:val="000000" w:themeColor="text1"/>
                <w:sz w:val="20"/>
                <w:szCs w:val="20"/>
              </w:rPr>
              <w:t xml:space="preserve">photographic </w:t>
            </w:r>
            <w:r w:rsidR="00CF38C4" w:rsidRPr="00E00956">
              <w:rPr>
                <w:rFonts w:ascii="Arial" w:hAnsi="Arial" w:cs="Arial"/>
                <w:color w:val="000000" w:themeColor="text1"/>
                <w:sz w:val="20"/>
                <w:szCs w:val="20"/>
              </w:rPr>
              <w:t>practice</w:t>
            </w:r>
            <w:r w:rsidR="006611F1">
              <w:rPr>
                <w:rFonts w:ascii="Arial" w:hAnsi="Arial" w:cs="Arial"/>
                <w:color w:val="000000" w:themeColor="text1"/>
                <w:sz w:val="20"/>
                <w:szCs w:val="20"/>
              </w:rPr>
              <w:t>s</w:t>
            </w:r>
            <w:r w:rsidRPr="00E00956">
              <w:rPr>
                <w:rFonts w:ascii="Arial" w:hAnsi="Arial" w:cs="Arial"/>
                <w:color w:val="000000" w:themeColor="text1"/>
                <w:sz w:val="20"/>
                <w:szCs w:val="20"/>
              </w:rPr>
              <w:t xml:space="preserve"> and</w:t>
            </w:r>
            <w:r w:rsidR="000B47A5">
              <w:rPr>
                <w:rFonts w:ascii="Arial" w:hAnsi="Arial" w:cs="Arial"/>
                <w:color w:val="000000" w:themeColor="text1"/>
                <w:sz w:val="20"/>
                <w:szCs w:val="20"/>
              </w:rPr>
              <w:t xml:space="preserve"> theory and</w:t>
            </w:r>
            <w:r w:rsidRPr="00E00956">
              <w:rPr>
                <w:rFonts w:ascii="Arial" w:hAnsi="Arial" w:cs="Arial"/>
                <w:color w:val="000000" w:themeColor="text1"/>
                <w:sz w:val="20"/>
                <w:szCs w:val="20"/>
              </w:rPr>
              <w:t xml:space="preserve"> to ensure that these developments are reflected in the </w:t>
            </w:r>
            <w:r w:rsidR="00284D79" w:rsidRPr="00E00956">
              <w:rPr>
                <w:rFonts w:ascii="Arial" w:hAnsi="Arial" w:cs="Arial"/>
                <w:color w:val="000000" w:themeColor="text1"/>
                <w:sz w:val="20"/>
                <w:szCs w:val="20"/>
              </w:rPr>
              <w:t xml:space="preserve">curriculum </w:t>
            </w:r>
            <w:r w:rsidR="009441BF" w:rsidRPr="00E00956">
              <w:rPr>
                <w:rFonts w:ascii="Arial" w:hAnsi="Arial" w:cs="Arial"/>
                <w:color w:val="000000" w:themeColor="text1"/>
                <w:sz w:val="20"/>
                <w:szCs w:val="20"/>
              </w:rPr>
              <w:t>in consultation with colleagues and within the structures and mechanisms established by the University and the</w:t>
            </w:r>
            <w:r w:rsidR="009441BF" w:rsidRPr="000C4761">
              <w:rPr>
                <w:rFonts w:ascii="Arial" w:hAnsi="Arial" w:cs="Arial"/>
                <w:color w:val="000000" w:themeColor="text1"/>
                <w:sz w:val="20"/>
                <w:szCs w:val="20"/>
              </w:rPr>
              <w:t xml:space="preserve"> College.</w:t>
            </w:r>
          </w:p>
          <w:p w14:paraId="1C379BC8" w14:textId="3B344E9B" w:rsidR="00C11DC5" w:rsidRPr="000C4761"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6611F1">
              <w:rPr>
                <w:rFonts w:ascii="Arial" w:hAnsi="Arial" w:cs="Arial"/>
                <w:color w:val="000000" w:themeColor="text1"/>
                <w:sz w:val="20"/>
                <w:szCs w:val="20"/>
              </w:rPr>
              <w:t>s</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1C601702" w14:textId="3B5531F4"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conduct assessment</w:t>
            </w:r>
            <w:r w:rsidR="009441BF" w:rsidRPr="000C4761">
              <w:rPr>
                <w:rFonts w:ascii="Arial" w:hAnsi="Arial" w:cs="Arial"/>
                <w:color w:val="000000" w:themeColor="text1"/>
                <w:sz w:val="20"/>
                <w:szCs w:val="20"/>
              </w:rPr>
              <w:t>, formative and summative</w:t>
            </w:r>
            <w:r w:rsidR="00861AF0" w:rsidRPr="000C4761">
              <w:rPr>
                <w:rFonts w:ascii="Arial" w:hAnsi="Arial" w:cs="Arial"/>
                <w:color w:val="000000" w:themeColor="text1"/>
                <w:sz w:val="20"/>
                <w:szCs w:val="20"/>
              </w:rPr>
              <w:t>,</w:t>
            </w:r>
            <w:r w:rsidRPr="000C4761">
              <w:rPr>
                <w:rFonts w:ascii="Arial" w:hAnsi="Arial" w:cs="Arial"/>
                <w:color w:val="000000" w:themeColor="text1"/>
                <w:sz w:val="20"/>
                <w:szCs w:val="20"/>
              </w:rPr>
              <w:t xml:space="preserve"> which is rigorous, fair and clear and </w:t>
            </w:r>
            <w:r w:rsidR="00285BAA" w:rsidRPr="000C4761">
              <w:rPr>
                <w:rFonts w:ascii="Arial" w:hAnsi="Arial" w:cs="Arial"/>
                <w:color w:val="000000" w:themeColor="text1"/>
                <w:sz w:val="20"/>
                <w:szCs w:val="20"/>
              </w:rPr>
              <w:t xml:space="preserve">complies with </w:t>
            </w:r>
            <w:r w:rsidRPr="000C4761">
              <w:rPr>
                <w:rFonts w:ascii="Arial" w:hAnsi="Arial" w:cs="Arial"/>
                <w:color w:val="000000" w:themeColor="text1"/>
                <w:sz w:val="20"/>
                <w:szCs w:val="20"/>
              </w:rPr>
              <w:t>the policies established by the University and the College.</w:t>
            </w:r>
          </w:p>
          <w:p w14:paraId="5D2CBE40" w14:textId="683C9C74" w:rsidR="00D148C4" w:rsidRPr="000C4761" w:rsidRDefault="00D148C4"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provide both academic and pastoral support to students, monitoring progress and attendance, and maintaining appropriate records</w:t>
            </w:r>
            <w:r w:rsidR="00861AF0" w:rsidRPr="000C4761">
              <w:rPr>
                <w:rFonts w:ascii="Arial" w:hAnsi="Arial" w:cs="Arial"/>
                <w:color w:val="000000" w:themeColor="text1"/>
                <w:sz w:val="20"/>
                <w:szCs w:val="20"/>
              </w:rPr>
              <w:t>.</w:t>
            </w:r>
          </w:p>
          <w:p w14:paraId="2D5F68EA" w14:textId="77777777" w:rsidR="00C11DC5" w:rsidRPr="000C4761" w:rsidRDefault="00C11DC5" w:rsidP="00C11DC5">
            <w:pPr>
              <w:tabs>
                <w:tab w:val="num" w:pos="666"/>
              </w:tabs>
              <w:ind w:left="666"/>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49996827" w14:textId="57F9C176"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w:t>
            </w:r>
            <w:r w:rsidR="005277C5">
              <w:rPr>
                <w:rFonts w:ascii="Arial" w:hAnsi="Arial" w:cs="Arial"/>
                <w:color w:val="000000" w:themeColor="text1"/>
                <w:sz w:val="20"/>
                <w:szCs w:val="20"/>
              </w:rPr>
              <w:t xml:space="preserve"> and </w:t>
            </w:r>
            <w:r w:rsidR="00230C6B">
              <w:rPr>
                <w:rFonts w:ascii="Arial" w:hAnsi="Arial" w:cs="Arial"/>
                <w:color w:val="000000" w:themeColor="text1"/>
                <w:sz w:val="20"/>
                <w:szCs w:val="20"/>
              </w:rPr>
              <w:t>learning journey</w:t>
            </w:r>
            <w:r w:rsidRPr="000C4761">
              <w:rPr>
                <w:rFonts w:ascii="Arial" w:hAnsi="Arial" w:cs="Arial"/>
                <w:color w:val="000000" w:themeColor="text1"/>
                <w:sz w:val="20"/>
                <w:szCs w:val="20"/>
              </w:rPr>
              <w:t>.</w:t>
            </w:r>
          </w:p>
          <w:p w14:paraId="318B0352" w14:textId="1550C4AF"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course team and course leader, respond </w:t>
            </w:r>
            <w:r w:rsidR="00861AF0" w:rsidRPr="000C4761">
              <w:rPr>
                <w:rFonts w:ascii="Arial" w:hAnsi="Arial" w:cs="Arial"/>
                <w:color w:val="000000" w:themeColor="text1"/>
                <w:sz w:val="20"/>
                <w:szCs w:val="20"/>
              </w:rPr>
              <w:t>to the issues raised through this engagement.</w:t>
            </w:r>
          </w:p>
          <w:p w14:paraId="2659A4AE" w14:textId="76306E13" w:rsidR="00C11DC5" w:rsidRPr="00E00956"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In consultation with the Course </w:t>
            </w:r>
            <w:r w:rsidR="00DA2520"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to liaise with other staff to enhance and extend the educational and creative links between the Course and other courses across the </w:t>
            </w:r>
            <w:r w:rsidR="00861AF0" w:rsidRPr="00E00956">
              <w:rPr>
                <w:rFonts w:ascii="Arial" w:hAnsi="Arial" w:cs="Arial"/>
                <w:color w:val="000000" w:themeColor="text1"/>
                <w:sz w:val="20"/>
                <w:szCs w:val="20"/>
              </w:rPr>
              <w:t>Programme</w:t>
            </w:r>
            <w:r w:rsidRPr="00E00956">
              <w:rPr>
                <w:rFonts w:ascii="Arial" w:hAnsi="Arial" w:cs="Arial"/>
                <w:color w:val="000000" w:themeColor="text1"/>
                <w:sz w:val="20"/>
                <w:szCs w:val="20"/>
              </w:rPr>
              <w:t>, College and University.</w:t>
            </w:r>
          </w:p>
          <w:p w14:paraId="30B7175B" w14:textId="3D0D138D" w:rsidR="00861AF0" w:rsidRPr="00847EBA" w:rsidRDefault="00861AF0" w:rsidP="00861AF0">
            <w:pPr>
              <w:numPr>
                <w:ilvl w:val="0"/>
                <w:numId w:val="13"/>
              </w:numPr>
              <w:rPr>
                <w:rFonts w:ascii="Arial" w:hAnsi="Arial" w:cs="Arial"/>
                <w:color w:val="000000" w:themeColor="text1"/>
                <w:sz w:val="20"/>
                <w:szCs w:val="20"/>
              </w:rPr>
            </w:pPr>
            <w:r w:rsidRPr="00847EBA">
              <w:rPr>
                <w:rFonts w:ascii="Arial" w:hAnsi="Arial" w:cs="Arial"/>
                <w:color w:val="000000" w:themeColor="text1"/>
                <w:sz w:val="20"/>
                <w:szCs w:val="20"/>
              </w:rPr>
              <w:t>To undertake scholarly activity (in</w:t>
            </w:r>
            <w:r w:rsidR="00CB27CE" w:rsidRPr="00847EBA">
              <w:rPr>
                <w:rFonts w:ascii="Arial" w:hAnsi="Arial" w:cs="Arial"/>
                <w:color w:val="000000" w:themeColor="text1"/>
                <w:sz w:val="20"/>
                <w:szCs w:val="20"/>
              </w:rPr>
              <w:t>cluding</w:t>
            </w:r>
            <w:r w:rsidRPr="00847EBA">
              <w:rPr>
                <w:rFonts w:ascii="Arial" w:hAnsi="Arial" w:cs="Arial"/>
                <w:color w:val="000000" w:themeColor="text1"/>
                <w:sz w:val="20"/>
                <w:szCs w:val="20"/>
              </w:rPr>
              <w:t xml:space="preserve"> research, knowledge exchange or teaching) relevant to the subject </w:t>
            </w:r>
            <w:r w:rsidR="00E2254A" w:rsidRPr="00847EBA">
              <w:rPr>
                <w:rFonts w:ascii="Arial" w:hAnsi="Arial" w:cs="Arial"/>
                <w:color w:val="000000" w:themeColor="text1"/>
                <w:sz w:val="20"/>
                <w:szCs w:val="20"/>
              </w:rPr>
              <w:t xml:space="preserve">of </w:t>
            </w:r>
            <w:r w:rsidR="00CF38C4" w:rsidRPr="00847EBA">
              <w:rPr>
                <w:rFonts w:ascii="Arial" w:hAnsi="Arial" w:cs="Arial"/>
                <w:color w:val="000000" w:themeColor="text1"/>
                <w:sz w:val="20"/>
                <w:szCs w:val="20"/>
              </w:rPr>
              <w:t>design for social innovation and sustainable futures</w:t>
            </w:r>
          </w:p>
          <w:p w14:paraId="7B07D306" w14:textId="41648322" w:rsidR="00861AF0" w:rsidRPr="00847EBA" w:rsidRDefault="00861AF0" w:rsidP="00861AF0">
            <w:pPr>
              <w:numPr>
                <w:ilvl w:val="0"/>
                <w:numId w:val="13"/>
              </w:numPr>
              <w:rPr>
                <w:rFonts w:ascii="Arial" w:hAnsi="Arial" w:cs="Arial"/>
                <w:color w:val="000000" w:themeColor="text1"/>
                <w:sz w:val="20"/>
                <w:szCs w:val="20"/>
              </w:rPr>
            </w:pPr>
            <w:r w:rsidRPr="00847EBA">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7E1A68">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0BF669D0"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be a member of the Course Committee and of such other committees, including other course committees and examination boards, as the Dean of School or Head of College require.</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229A2B9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health and safety duties and responsibilities appropriate to the role</w:t>
            </w:r>
          </w:p>
          <w:p w14:paraId="0F86973F"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work in accordance with the University’s Equal Opportunities Policy and the Staff Charter, promoting equality and diversity in your work</w:t>
            </w:r>
          </w:p>
          <w:p w14:paraId="3965147E"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3DD7528D" w14:textId="6A2A385A" w:rsidR="00C11DC5" w:rsidRPr="008745F2" w:rsidRDefault="00C11DC5" w:rsidP="008745F2">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Managers and other staff, and external partners, suppliers etc; with whom regular contact is required.</w:t>
            </w:r>
          </w:p>
          <w:p w14:paraId="00489DF3" w14:textId="77777777" w:rsidR="00CA71D7" w:rsidRPr="000C4761" w:rsidRDefault="00CA71D7" w:rsidP="00CA71D7">
            <w:pPr>
              <w:rPr>
                <w:rFonts w:ascii="Arial" w:hAnsi="Arial" w:cs="Arial"/>
                <w:color w:val="000000" w:themeColor="text1"/>
                <w:sz w:val="20"/>
                <w:szCs w:val="20"/>
              </w:rPr>
            </w:pPr>
          </w:p>
          <w:p w14:paraId="2EDAA7EE" w14:textId="15691707" w:rsidR="00DE1C0E" w:rsidRPr="000C4761" w:rsidRDefault="00DE1C0E" w:rsidP="00CA71D7">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3561D98B" w14:textId="10DAD486" w:rsidR="00920553" w:rsidRPr="000C4761" w:rsidRDefault="00920553" w:rsidP="0076088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w:t>
            </w:r>
            <w:r w:rsidR="00760883" w:rsidRPr="000C4761">
              <w:rPr>
                <w:rFonts w:ascii="Arial" w:hAnsi="Arial" w:cs="Arial"/>
                <w:color w:val="000000" w:themeColor="text1"/>
                <w:sz w:val="20"/>
                <w:szCs w:val="20"/>
              </w:rPr>
              <w:t xml:space="preserve"> &amp; Cou</w:t>
            </w:r>
            <w:r w:rsidR="00186246" w:rsidRPr="000C4761">
              <w:rPr>
                <w:rFonts w:ascii="Arial" w:hAnsi="Arial" w:cs="Arial"/>
                <w:color w:val="000000" w:themeColor="text1"/>
                <w:sz w:val="20"/>
                <w:szCs w:val="20"/>
              </w:rPr>
              <w:t>rse Team including Hourly Paid Lecturers</w:t>
            </w:r>
          </w:p>
          <w:p w14:paraId="05E37494" w14:textId="3617CDCE" w:rsidR="0092055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4A3F295C" w14:textId="5956F248" w:rsidR="00186246"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w:t>
            </w:r>
            <w:r w:rsidR="008A2D63" w:rsidRPr="000C4761">
              <w:rPr>
                <w:rFonts w:ascii="Arial" w:hAnsi="Arial" w:cs="Arial"/>
                <w:color w:val="000000" w:themeColor="text1"/>
                <w:sz w:val="20"/>
                <w:szCs w:val="20"/>
              </w:rPr>
              <w:t>ociate</w:t>
            </w:r>
            <w:r w:rsidRPr="000C4761">
              <w:rPr>
                <w:rFonts w:ascii="Arial" w:hAnsi="Arial" w:cs="Arial"/>
                <w:color w:val="000000" w:themeColor="text1"/>
                <w:sz w:val="20"/>
                <w:szCs w:val="20"/>
              </w:rPr>
              <w:t xml:space="preserve"> Deans</w:t>
            </w:r>
          </w:p>
          <w:p w14:paraId="5E67D581" w14:textId="77777777" w:rsidR="0076088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Programme </w:t>
            </w:r>
            <w:r w:rsidR="00CA71D7" w:rsidRPr="000C4761">
              <w:rPr>
                <w:rFonts w:ascii="Arial" w:hAnsi="Arial" w:cs="Arial"/>
                <w:color w:val="000000" w:themeColor="text1"/>
                <w:sz w:val="20"/>
                <w:szCs w:val="20"/>
              </w:rPr>
              <w:t>Administration Manager</w:t>
            </w:r>
          </w:p>
          <w:p w14:paraId="3C67ACF0" w14:textId="50769C70" w:rsidR="00920553" w:rsidRPr="000C4761" w:rsidRDefault="0076088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72B4EA62" w14:textId="1A99D6EC" w:rsidR="00760883"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w:t>
            </w:r>
            <w:r w:rsidR="00760883" w:rsidRPr="000C4761">
              <w:rPr>
                <w:rFonts w:ascii="Arial" w:hAnsi="Arial" w:cs="Arial"/>
                <w:color w:val="000000" w:themeColor="text1"/>
                <w:sz w:val="20"/>
                <w:szCs w:val="20"/>
              </w:rPr>
              <w:t xml:space="preserve">Academic Support </w:t>
            </w:r>
          </w:p>
          <w:p w14:paraId="59189D77" w14:textId="77777777" w:rsidR="00372487" w:rsidRPr="002C3DC5" w:rsidRDefault="00186246" w:rsidP="00585A0D">
            <w:pPr>
              <w:numPr>
                <w:ilvl w:val="0"/>
                <w:numId w:val="2"/>
              </w:numPr>
              <w:rPr>
                <w:rFonts w:ascii="Arial" w:hAnsi="Arial" w:cs="Arial"/>
                <w:bCs/>
                <w:color w:val="000000" w:themeColor="text1"/>
                <w:sz w:val="20"/>
                <w:szCs w:val="20"/>
              </w:rPr>
            </w:pPr>
            <w:r w:rsidRPr="002C3DC5">
              <w:rPr>
                <w:rFonts w:ascii="Arial" w:hAnsi="Arial" w:cs="Arial"/>
                <w:bCs/>
                <w:color w:val="000000" w:themeColor="text1"/>
                <w:sz w:val="20"/>
                <w:szCs w:val="20"/>
              </w:rPr>
              <w:t>Language Centre</w:t>
            </w:r>
          </w:p>
          <w:p w14:paraId="4B0A53B2" w14:textId="77777777" w:rsidR="00372487" w:rsidRPr="002C3DC5" w:rsidRDefault="00186246" w:rsidP="00585A0D">
            <w:pPr>
              <w:numPr>
                <w:ilvl w:val="0"/>
                <w:numId w:val="2"/>
              </w:numPr>
              <w:rPr>
                <w:rFonts w:ascii="Arial" w:hAnsi="Arial" w:cs="Arial"/>
                <w:bCs/>
                <w:color w:val="000000" w:themeColor="text1"/>
                <w:sz w:val="20"/>
                <w:szCs w:val="20"/>
              </w:rPr>
            </w:pPr>
            <w:r w:rsidRPr="002C3DC5">
              <w:rPr>
                <w:rFonts w:ascii="Arial" w:hAnsi="Arial" w:cs="Arial"/>
                <w:bCs/>
                <w:color w:val="000000" w:themeColor="text1"/>
                <w:sz w:val="20"/>
                <w:szCs w:val="20"/>
              </w:rPr>
              <w:t>Counselling Service</w:t>
            </w:r>
            <w:r w:rsidR="008745F2" w:rsidRPr="002C3DC5">
              <w:rPr>
                <w:rFonts w:ascii="Arial" w:hAnsi="Arial" w:cs="Arial"/>
                <w:bCs/>
                <w:color w:val="000000" w:themeColor="text1"/>
                <w:sz w:val="20"/>
                <w:szCs w:val="20"/>
              </w:rPr>
              <w:br/>
            </w:r>
          </w:p>
          <w:p w14:paraId="5027DE83" w14:textId="468DDAA9" w:rsidR="00585A0D" w:rsidRPr="00372487" w:rsidRDefault="00585A0D" w:rsidP="00372487">
            <w:pPr>
              <w:rPr>
                <w:rFonts w:ascii="Arial" w:hAnsi="Arial" w:cs="Arial"/>
                <w:b/>
                <w:bCs/>
                <w:color w:val="000000" w:themeColor="text1"/>
                <w:sz w:val="20"/>
                <w:szCs w:val="20"/>
              </w:rPr>
            </w:pPr>
            <w:r w:rsidRPr="00372487">
              <w:rPr>
                <w:rFonts w:ascii="Arial" w:hAnsi="Arial" w:cs="Arial"/>
                <w:b/>
                <w:bCs/>
                <w:sz w:val="20"/>
                <w:szCs w:val="20"/>
              </w:rPr>
              <w:t>Specific Management Responsibilities:</w:t>
            </w:r>
          </w:p>
          <w:p w14:paraId="3F1700ED" w14:textId="77777777" w:rsidR="00585A0D" w:rsidRDefault="00585A0D" w:rsidP="00585A0D">
            <w:pPr>
              <w:rPr>
                <w:rFonts w:ascii="Arial" w:hAnsi="Arial" w:cs="Arial"/>
                <w:b/>
                <w:bCs/>
                <w:sz w:val="20"/>
                <w:szCs w:val="20"/>
              </w:rPr>
            </w:pPr>
            <w:r w:rsidRPr="005367C6">
              <w:rPr>
                <w:rFonts w:ascii="Arial" w:hAnsi="Arial" w:cs="Arial"/>
                <w:b/>
                <w:bCs/>
                <w:sz w:val="20"/>
                <w:szCs w:val="20"/>
              </w:rPr>
              <w:t>Course Staff:</w:t>
            </w:r>
          </w:p>
          <w:p w14:paraId="4CA4AF6D" w14:textId="2EA82367" w:rsidR="008745F2" w:rsidRPr="004E035B" w:rsidRDefault="00585A0D" w:rsidP="00585A0D">
            <w:pPr>
              <w:pStyle w:val="ListParagraph"/>
              <w:numPr>
                <w:ilvl w:val="0"/>
                <w:numId w:val="18"/>
              </w:numPr>
              <w:contextualSpacing w:val="0"/>
              <w:rPr>
                <w:rFonts w:ascii="Arial" w:hAnsi="Arial" w:cs="Arial"/>
                <w:b/>
                <w:bCs/>
                <w:sz w:val="20"/>
                <w:szCs w:val="20"/>
              </w:rPr>
            </w:pPr>
            <w:r w:rsidRPr="004D7B09">
              <w:rPr>
                <w:rFonts w:ascii="Arial" w:hAnsi="Arial" w:cs="Arial"/>
                <w:sz w:val="20"/>
                <w:szCs w:val="20"/>
              </w:rPr>
              <w:t>Associate Lecturers / Visiting Practitioners</w:t>
            </w:r>
          </w:p>
        </w:tc>
      </w:tr>
      <w:tr w:rsidR="000C4761" w:rsidRPr="000C4761" w14:paraId="13B04C8E" w14:textId="77777777" w:rsidTr="008745F2">
        <w:tc>
          <w:tcPr>
            <w:tcW w:w="4506" w:type="dxa"/>
            <w:tcBorders>
              <w:right w:val="nil"/>
            </w:tcBorders>
          </w:tcPr>
          <w:p w14:paraId="7C91B0C8" w14:textId="239B8E56" w:rsidR="00920553" w:rsidRPr="000C4761" w:rsidRDefault="00920553"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b w:val="0"/>
                <w:color w:val="000000" w:themeColor="text1"/>
                <w:sz w:val="20"/>
                <w:szCs w:val="20"/>
              </w:rPr>
              <w:t xml:space="preserve">Signed:  </w:t>
            </w:r>
            <w:r w:rsidR="00645957">
              <w:rPr>
                <w:rFonts w:ascii="Arial" w:hAnsi="Arial" w:cs="Arial"/>
                <w:noProof/>
                <w:color w:val="000000" w:themeColor="text1"/>
                <w:sz w:val="20"/>
                <w:szCs w:val="20"/>
                <w:lang w:eastAsia="en-GB"/>
              </w:rPr>
              <w:drawing>
                <wp:inline distT="0" distB="0" distL="0" distR="0" wp14:anchorId="21B0308B" wp14:editId="0831C0BD">
                  <wp:extent cx="3175000" cy="825500"/>
                  <wp:effectExtent l="0" t="0" r="0" b="0"/>
                  <wp:docPr id="1966491665" name="Picture 1" descr="A picture containing sketch, calligraphy,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91665" name="Picture 1" descr="A picture containing sketch, calligraphy, linedrawing&#10;&#10;Description automatically generated"/>
                          <pic:cNvPicPr/>
                        </pic:nvPicPr>
                        <pic:blipFill>
                          <a:blip r:embed="rId8"/>
                          <a:stretch>
                            <a:fillRect/>
                          </a:stretch>
                        </pic:blipFill>
                        <pic:spPr>
                          <a:xfrm>
                            <a:off x="0" y="0"/>
                            <a:ext cx="3175000" cy="825500"/>
                          </a:xfrm>
                          <a:prstGeom prst="rect">
                            <a:avLst/>
                          </a:prstGeom>
                        </pic:spPr>
                      </pic:pic>
                    </a:graphicData>
                  </a:graphic>
                </wp:inline>
              </w:drawing>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380CA96F" w:rsidR="00920553" w:rsidRPr="000C4761" w:rsidRDefault="00920553" w:rsidP="00BB6D4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522FB8">
              <w:rPr>
                <w:rFonts w:ascii="Arial" w:hAnsi="Arial" w:cs="Arial"/>
                <w:color w:val="000000" w:themeColor="text1"/>
                <w:sz w:val="20"/>
                <w:szCs w:val="20"/>
              </w:rPr>
              <w:t>Daniel Alexander</w:t>
            </w:r>
          </w:p>
        </w:tc>
        <w:tc>
          <w:tcPr>
            <w:tcW w:w="4514" w:type="dxa"/>
            <w:tcBorders>
              <w:left w:val="nil"/>
            </w:tcBorders>
          </w:tcPr>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08A8EEAB" w14:textId="4C9F647A" w:rsidR="008745F2" w:rsidRDefault="00920553" w:rsidP="00372487">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522FB8">
              <w:rPr>
                <w:rFonts w:ascii="Arial" w:hAnsi="Arial" w:cs="Arial"/>
                <w:b w:val="0"/>
                <w:color w:val="000000" w:themeColor="text1"/>
                <w:sz w:val="20"/>
                <w:szCs w:val="20"/>
              </w:rPr>
              <w:t>1/5/23</w:t>
            </w:r>
          </w:p>
          <w:p w14:paraId="5E12D633" w14:textId="41D53570" w:rsidR="004E035B" w:rsidRPr="004E035B" w:rsidRDefault="004E035B" w:rsidP="004E035B">
            <w:pPr>
              <w:outlineLvl w:val="0"/>
              <w:rPr>
                <w:rFonts w:ascii="Arial" w:hAnsi="Arial" w:cs="Arial"/>
                <w:b/>
                <w:color w:val="000000" w:themeColor="text1"/>
                <w:sz w:val="20"/>
                <w:szCs w:val="20"/>
              </w:rPr>
            </w:pPr>
          </w:p>
        </w:tc>
      </w:tr>
    </w:tbl>
    <w:p w14:paraId="60913C69" w14:textId="634B750D" w:rsidR="002C3DC5" w:rsidRPr="005942B2" w:rsidRDefault="001B165A">
      <w:pPr>
        <w:rPr>
          <w:rFonts w:ascii="Arial" w:hAnsi="Arial" w:cs="Arial"/>
          <w:b/>
          <w:color w:val="000000" w:themeColor="text1"/>
          <w:sz w:val="20"/>
          <w:szCs w:val="20"/>
        </w:rPr>
      </w:pPr>
      <w:r w:rsidRPr="00BB6D41">
        <w:rPr>
          <w:rFonts w:ascii="Arial" w:hAnsi="Arial" w:cs="Arial"/>
          <w:b/>
          <w:color w:val="000000" w:themeColor="text1"/>
          <w:sz w:val="20"/>
          <w:szCs w:val="20"/>
        </w:rPr>
        <w:t>HERA Ref – 001237</w:t>
      </w:r>
      <w:r w:rsidR="002C3DC5">
        <w:rPr>
          <w:rFonts w:ascii="Arial" w:hAnsi="Arial" w:cs="Arial"/>
          <w:b/>
          <w:color w:val="000000" w:themeColor="text1"/>
          <w:sz w:val="28"/>
          <w:szCs w:val="28"/>
        </w:rPr>
        <w:br w:type="page"/>
      </w:r>
    </w:p>
    <w:p w14:paraId="66E22BB7" w14:textId="5F10B718" w:rsidR="001A6B66" w:rsidRDefault="00920553" w:rsidP="00C14BEC">
      <w:pPr>
        <w:outlineLvl w:val="0"/>
        <w:rPr>
          <w:rFonts w:ascii="Arial" w:hAnsi="Arial" w:cs="Arial"/>
          <w:b/>
          <w:color w:val="000000" w:themeColor="text1"/>
          <w:sz w:val="28"/>
          <w:szCs w:val="28"/>
        </w:rPr>
      </w:pPr>
      <w:r w:rsidRPr="004E035B">
        <w:rPr>
          <w:rFonts w:ascii="Arial" w:hAnsi="Arial" w:cs="Arial"/>
          <w:b/>
          <w:color w:val="000000" w:themeColor="text1"/>
          <w:sz w:val="28"/>
          <w:szCs w:val="28"/>
        </w:rPr>
        <w:lastRenderedPageBreak/>
        <w:t>Job Tit</w:t>
      </w:r>
      <w:r w:rsidR="0047476A" w:rsidRPr="004E035B">
        <w:rPr>
          <w:rFonts w:ascii="Arial" w:hAnsi="Arial" w:cs="Arial"/>
          <w:b/>
          <w:color w:val="000000" w:themeColor="text1"/>
          <w:sz w:val="28"/>
          <w:szCs w:val="28"/>
        </w:rPr>
        <w:t xml:space="preserve">le: </w:t>
      </w:r>
      <w:r w:rsidR="00A46F4B" w:rsidRPr="00847EBA">
        <w:rPr>
          <w:rFonts w:ascii="Arial" w:hAnsi="Arial" w:cs="Arial"/>
          <w:b/>
          <w:color w:val="000000" w:themeColor="text1"/>
          <w:sz w:val="28"/>
          <w:szCs w:val="28"/>
        </w:rPr>
        <w:t>Lecturer in Photography</w:t>
      </w:r>
    </w:p>
    <w:p w14:paraId="3DBE2B8D" w14:textId="03BAA504" w:rsidR="00920553" w:rsidRPr="004E035B" w:rsidRDefault="0047476A" w:rsidP="00C14BEC">
      <w:pPr>
        <w:outlineLvl w:val="0"/>
        <w:rPr>
          <w:rFonts w:ascii="Arial" w:hAnsi="Arial" w:cs="Arial"/>
          <w:b/>
          <w:color w:val="000000" w:themeColor="text1"/>
          <w:sz w:val="28"/>
          <w:szCs w:val="28"/>
        </w:rPr>
      </w:pPr>
      <w:r w:rsidRPr="004E035B">
        <w:rPr>
          <w:rFonts w:ascii="Arial" w:hAnsi="Arial" w:cs="Arial"/>
          <w:b/>
          <w:color w:val="000000" w:themeColor="text1"/>
          <w:sz w:val="28"/>
          <w:szCs w:val="28"/>
        </w:rPr>
        <w:t xml:space="preserve">Grade: </w:t>
      </w:r>
      <w:r w:rsidR="00F33B57">
        <w:rPr>
          <w:rFonts w:ascii="Arial" w:hAnsi="Arial" w:cs="Arial"/>
          <w:b/>
          <w:color w:val="000000" w:themeColor="text1"/>
          <w:sz w:val="28"/>
          <w:szCs w:val="28"/>
        </w:rPr>
        <w:t>6</w:t>
      </w:r>
    </w:p>
    <w:p w14:paraId="1491A62A" w14:textId="77777777" w:rsidR="007A178C" w:rsidRPr="000C4761" w:rsidRDefault="007A178C" w:rsidP="007A178C">
      <w:pPr>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0C4761" w:rsidRDefault="007A178C"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547"/>
        <w:gridCol w:w="5812"/>
        <w:gridCol w:w="708"/>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4E035B">
        <w:trPr>
          <w:trHeight w:val="3154"/>
        </w:trPr>
        <w:tc>
          <w:tcPr>
            <w:tcW w:w="2547" w:type="dxa"/>
            <w:vAlign w:val="center"/>
          </w:tcPr>
          <w:p w14:paraId="689723B4" w14:textId="29231DD5" w:rsidR="00285BAA" w:rsidRPr="00F92408" w:rsidRDefault="00285BAA" w:rsidP="000F6F5A">
            <w:pPr>
              <w:rPr>
                <w:rFonts w:ascii="Arial" w:hAnsi="Arial" w:cs="Arial"/>
                <w:color w:val="000000" w:themeColor="text1"/>
                <w:sz w:val="20"/>
                <w:szCs w:val="20"/>
              </w:rPr>
            </w:pPr>
            <w:r w:rsidRPr="00BB6D41">
              <w:rPr>
                <w:rFonts w:ascii="Arial" w:hAnsi="Arial" w:cs="Arial"/>
                <w:color w:val="000000" w:themeColor="text1"/>
                <w:sz w:val="20"/>
                <w:szCs w:val="20"/>
              </w:rPr>
              <w:t>Specialist Knowledge/Qualifications</w:t>
            </w:r>
          </w:p>
        </w:tc>
        <w:tc>
          <w:tcPr>
            <w:tcW w:w="5812" w:type="dxa"/>
            <w:vAlign w:val="center"/>
          </w:tcPr>
          <w:p w14:paraId="304E47E5" w14:textId="40FCC382" w:rsidR="00450EFD" w:rsidRPr="00F92408" w:rsidRDefault="00450EFD" w:rsidP="00450EFD">
            <w:pPr>
              <w:rPr>
                <w:rFonts w:ascii="Arial" w:hAnsi="Arial" w:cs="Arial"/>
                <w:sz w:val="20"/>
                <w:szCs w:val="20"/>
              </w:rPr>
            </w:pPr>
            <w:r w:rsidRPr="00F92408">
              <w:rPr>
                <w:rFonts w:ascii="Arial" w:hAnsi="Arial" w:cs="Arial"/>
                <w:sz w:val="20"/>
                <w:szCs w:val="20"/>
              </w:rPr>
              <w:t xml:space="preserve">Relevant qualification at undergraduate and postgraduate level in </w:t>
            </w:r>
            <w:r w:rsidR="000B47A5">
              <w:rPr>
                <w:rFonts w:ascii="Arial" w:hAnsi="Arial" w:cs="Arial"/>
                <w:sz w:val="20"/>
                <w:szCs w:val="20"/>
              </w:rPr>
              <w:t>Photography</w:t>
            </w:r>
            <w:r w:rsidR="00F9087B">
              <w:rPr>
                <w:rFonts w:ascii="Arial" w:hAnsi="Arial" w:cs="Arial"/>
                <w:sz w:val="20"/>
                <w:szCs w:val="20"/>
              </w:rPr>
              <w:t>,</w:t>
            </w:r>
            <w:r w:rsidR="00CF38C4">
              <w:rPr>
                <w:rFonts w:ascii="Arial" w:hAnsi="Arial" w:cs="Arial"/>
                <w:sz w:val="20"/>
                <w:szCs w:val="20"/>
              </w:rPr>
              <w:t xml:space="preserve"> </w:t>
            </w:r>
            <w:r w:rsidRPr="00F92408">
              <w:rPr>
                <w:rFonts w:ascii="Arial" w:hAnsi="Arial" w:cs="Arial"/>
                <w:sz w:val="20"/>
                <w:szCs w:val="20"/>
              </w:rPr>
              <w:t xml:space="preserve">or equivalent </w:t>
            </w:r>
            <w:r w:rsidR="00F9087B">
              <w:rPr>
                <w:rFonts w:ascii="Arial" w:hAnsi="Arial" w:cs="Arial"/>
                <w:sz w:val="20"/>
                <w:szCs w:val="20"/>
              </w:rPr>
              <w:t xml:space="preserve">industry </w:t>
            </w:r>
            <w:r w:rsidRPr="00F92408">
              <w:rPr>
                <w:rFonts w:ascii="Arial" w:hAnsi="Arial" w:cs="Arial"/>
                <w:sz w:val="20"/>
                <w:szCs w:val="20"/>
              </w:rPr>
              <w:t>experience</w:t>
            </w:r>
            <w:r w:rsidR="007C5F53">
              <w:rPr>
                <w:rFonts w:ascii="Arial" w:hAnsi="Arial" w:cs="Arial"/>
                <w:sz w:val="20"/>
                <w:szCs w:val="20"/>
              </w:rPr>
              <w:t>.</w:t>
            </w:r>
          </w:p>
          <w:p w14:paraId="0B6BD52C" w14:textId="77777777" w:rsidR="00285BAA" w:rsidRPr="00F92408" w:rsidRDefault="00285BAA" w:rsidP="00423A0D">
            <w:pPr>
              <w:rPr>
                <w:rFonts w:ascii="Arial" w:hAnsi="Arial" w:cs="Arial"/>
                <w:color w:val="000000" w:themeColor="text1"/>
                <w:sz w:val="20"/>
                <w:szCs w:val="20"/>
              </w:rPr>
            </w:pPr>
          </w:p>
          <w:p w14:paraId="04EB4BF0" w14:textId="72EE6132" w:rsidR="00F9087B" w:rsidRDefault="00F9087B" w:rsidP="00F92408">
            <w:pPr>
              <w:rPr>
                <w:rFonts w:ascii="Arial" w:hAnsi="Arial" w:cs="Arial"/>
                <w:sz w:val="20"/>
                <w:szCs w:val="20"/>
              </w:rPr>
            </w:pPr>
            <w:r>
              <w:rPr>
                <w:rFonts w:ascii="Arial" w:hAnsi="Arial" w:cs="Arial"/>
                <w:sz w:val="20"/>
                <w:szCs w:val="20"/>
              </w:rPr>
              <w:t>Knowledge and experience of the conte</w:t>
            </w:r>
            <w:r w:rsidR="007C5F53">
              <w:rPr>
                <w:rFonts w:ascii="Arial" w:hAnsi="Arial" w:cs="Arial"/>
                <w:sz w:val="20"/>
                <w:szCs w:val="20"/>
              </w:rPr>
              <w:t>mporary commercial photography industry.</w:t>
            </w:r>
          </w:p>
          <w:p w14:paraId="442B3FDF" w14:textId="77777777" w:rsidR="00F9087B" w:rsidRDefault="00F9087B" w:rsidP="00F92408">
            <w:pPr>
              <w:rPr>
                <w:rFonts w:ascii="Arial" w:hAnsi="Arial" w:cs="Arial"/>
                <w:sz w:val="20"/>
                <w:szCs w:val="20"/>
              </w:rPr>
            </w:pPr>
          </w:p>
          <w:p w14:paraId="27A463DD" w14:textId="582B2C96" w:rsidR="00347259" w:rsidRDefault="00F92408" w:rsidP="00F92408">
            <w:pPr>
              <w:rPr>
                <w:rFonts w:ascii="Arial" w:hAnsi="Arial" w:cs="Arial"/>
                <w:bCs/>
                <w:sz w:val="20"/>
                <w:szCs w:val="20"/>
              </w:rPr>
            </w:pPr>
            <w:r w:rsidRPr="00F92408">
              <w:rPr>
                <w:rFonts w:ascii="Arial" w:hAnsi="Arial" w:cs="Arial"/>
                <w:sz w:val="20"/>
                <w:szCs w:val="20"/>
              </w:rPr>
              <w:t>K</w:t>
            </w:r>
            <w:r w:rsidRPr="00F92408">
              <w:rPr>
                <w:rFonts w:ascii="Arial" w:hAnsi="Arial" w:cs="Arial"/>
                <w:bCs/>
                <w:sz w:val="20"/>
                <w:szCs w:val="20"/>
              </w:rPr>
              <w:t xml:space="preserve">nowledge and </w:t>
            </w:r>
            <w:r w:rsidR="007C5F53">
              <w:rPr>
                <w:rFonts w:ascii="Arial" w:hAnsi="Arial" w:cs="Arial"/>
                <w:bCs/>
                <w:sz w:val="20"/>
                <w:szCs w:val="20"/>
              </w:rPr>
              <w:t xml:space="preserve">experience of the full creative workflow, </w:t>
            </w:r>
            <w:r w:rsidR="00CA7D0D">
              <w:rPr>
                <w:rFonts w:ascii="Arial" w:hAnsi="Arial" w:cs="Arial"/>
                <w:sz w:val="20"/>
                <w:szCs w:val="20"/>
              </w:rPr>
              <w:t xml:space="preserve">from commissioning to pitching, budgeting, </w:t>
            </w:r>
            <w:proofErr w:type="spellStart"/>
            <w:r w:rsidR="00CA7D0D">
              <w:rPr>
                <w:rFonts w:ascii="Arial" w:hAnsi="Arial" w:cs="Arial"/>
                <w:sz w:val="20"/>
                <w:szCs w:val="20"/>
              </w:rPr>
              <w:t>pre production</w:t>
            </w:r>
            <w:proofErr w:type="spellEnd"/>
            <w:r w:rsidR="00CA7D0D">
              <w:rPr>
                <w:rFonts w:ascii="Arial" w:hAnsi="Arial" w:cs="Arial"/>
                <w:sz w:val="20"/>
                <w:szCs w:val="20"/>
              </w:rPr>
              <w:t xml:space="preserve">, production, post production and image licensing. </w:t>
            </w:r>
          </w:p>
          <w:p w14:paraId="36C6C38C" w14:textId="77777777" w:rsidR="00D411A9" w:rsidRPr="00F92408" w:rsidRDefault="00D411A9" w:rsidP="00F92408">
            <w:pPr>
              <w:rPr>
                <w:rFonts w:ascii="Arial" w:hAnsi="Arial" w:cs="Arial"/>
                <w:bCs/>
                <w:sz w:val="20"/>
                <w:szCs w:val="20"/>
              </w:rPr>
            </w:pPr>
          </w:p>
          <w:p w14:paraId="27AC5E0C" w14:textId="458C4D82" w:rsidR="00F92408" w:rsidRPr="00847EBA" w:rsidRDefault="00F92408" w:rsidP="00847EBA">
            <w:pPr>
              <w:rPr>
                <w:rFonts w:ascii="Arial" w:hAnsi="Arial" w:cs="Arial"/>
                <w:bCs/>
                <w:sz w:val="20"/>
                <w:szCs w:val="20"/>
              </w:rPr>
            </w:pPr>
            <w:r w:rsidRPr="00E00956">
              <w:rPr>
                <w:rFonts w:ascii="Arial" w:hAnsi="Arial" w:cs="Arial"/>
                <w:sz w:val="20"/>
                <w:szCs w:val="20"/>
              </w:rPr>
              <w:t xml:space="preserve">Wide ranging and relevant cultural and contextual knowledge and its application to </w:t>
            </w:r>
            <w:r w:rsidR="00CD3FE9">
              <w:rPr>
                <w:rFonts w:ascii="Arial" w:hAnsi="Arial" w:cs="Arial"/>
                <w:sz w:val="20"/>
                <w:szCs w:val="20"/>
              </w:rPr>
              <w:t>contemporary</w:t>
            </w:r>
            <w:r w:rsidR="00D640F4">
              <w:rPr>
                <w:rFonts w:ascii="Arial" w:hAnsi="Arial" w:cs="Arial"/>
                <w:sz w:val="20"/>
                <w:szCs w:val="20"/>
              </w:rPr>
              <w:t xml:space="preserve"> </w:t>
            </w:r>
            <w:r w:rsidR="0060721D">
              <w:rPr>
                <w:rFonts w:ascii="Arial" w:hAnsi="Arial" w:cs="Arial"/>
                <w:sz w:val="20"/>
                <w:szCs w:val="20"/>
              </w:rPr>
              <w:t xml:space="preserve">commercial </w:t>
            </w:r>
            <w:r w:rsidR="000B47A5">
              <w:rPr>
                <w:rFonts w:ascii="Arial" w:hAnsi="Arial" w:cs="Arial"/>
                <w:sz w:val="20"/>
                <w:szCs w:val="20"/>
              </w:rPr>
              <w:t>photograph</w:t>
            </w:r>
            <w:r w:rsidR="00D640F4">
              <w:rPr>
                <w:rFonts w:ascii="Arial" w:hAnsi="Arial" w:cs="Arial"/>
                <w:sz w:val="20"/>
                <w:szCs w:val="20"/>
              </w:rPr>
              <w:t>ic practices</w:t>
            </w:r>
          </w:p>
          <w:p w14:paraId="45542DE7" w14:textId="77777777" w:rsidR="00A17614" w:rsidRDefault="00A17614" w:rsidP="00A17614">
            <w:pPr>
              <w:rPr>
                <w:rFonts w:ascii="Arial" w:hAnsi="Arial" w:cs="Arial"/>
                <w:color w:val="000000" w:themeColor="text1"/>
                <w:sz w:val="20"/>
                <w:szCs w:val="20"/>
              </w:rPr>
            </w:pPr>
          </w:p>
          <w:p w14:paraId="0F8D29AD" w14:textId="7777777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Teaching qualification (PG Cert or equivalent). (desirable)</w:t>
            </w:r>
          </w:p>
          <w:p w14:paraId="35847DD5" w14:textId="77777777" w:rsidR="00A17614" w:rsidRPr="00F92408" w:rsidRDefault="00A17614" w:rsidP="00A17614">
            <w:pPr>
              <w:rPr>
                <w:rFonts w:ascii="Arial" w:hAnsi="Arial" w:cs="Arial"/>
                <w:b/>
                <w:color w:val="000000" w:themeColor="text1"/>
                <w:sz w:val="20"/>
                <w:szCs w:val="20"/>
              </w:rPr>
            </w:pPr>
          </w:p>
          <w:p w14:paraId="35A82558" w14:textId="1E8373CD" w:rsidR="00F92408" w:rsidRPr="00F92408" w:rsidRDefault="00A17614" w:rsidP="00F92408">
            <w:pPr>
              <w:rPr>
                <w:rFonts w:ascii="Arial" w:hAnsi="Arial" w:cs="Arial"/>
                <w:color w:val="000000" w:themeColor="text1"/>
                <w:sz w:val="20"/>
                <w:szCs w:val="20"/>
              </w:rPr>
            </w:pPr>
            <w:r w:rsidRPr="00F92408">
              <w:rPr>
                <w:rFonts w:ascii="Arial" w:hAnsi="Arial" w:cs="Arial"/>
                <w:sz w:val="20"/>
                <w:szCs w:val="20"/>
              </w:rPr>
              <w:t>Fellowship of the Higher Education Academy</w:t>
            </w:r>
            <w:r w:rsidRPr="00F92408">
              <w:rPr>
                <w:rFonts w:ascii="Arial" w:hAnsi="Arial" w:cs="Arial"/>
                <w:b/>
                <w:sz w:val="20"/>
                <w:szCs w:val="20"/>
              </w:rPr>
              <w:t xml:space="preserve"> </w:t>
            </w:r>
            <w:r w:rsidRPr="00F92408">
              <w:rPr>
                <w:rFonts w:ascii="Arial" w:hAnsi="Arial" w:cs="Arial"/>
                <w:color w:val="000000" w:themeColor="text1"/>
                <w:sz w:val="20"/>
                <w:szCs w:val="20"/>
              </w:rPr>
              <w:t>(desirable)</w:t>
            </w:r>
          </w:p>
        </w:tc>
        <w:tc>
          <w:tcPr>
            <w:tcW w:w="708" w:type="dxa"/>
          </w:tcPr>
          <w:p w14:paraId="436F6753" w14:textId="47830318" w:rsidR="00285BAA" w:rsidRPr="00F92408" w:rsidRDefault="00285BAA" w:rsidP="00A55ADC">
            <w:pPr>
              <w:rPr>
                <w:rFonts w:ascii="Arial" w:hAnsi="Arial" w:cs="Arial"/>
                <w:color w:val="000000" w:themeColor="text1"/>
                <w:sz w:val="20"/>
                <w:szCs w:val="20"/>
              </w:rPr>
            </w:pPr>
          </w:p>
          <w:p w14:paraId="3FFA630E" w14:textId="77777777" w:rsidR="00285BAA" w:rsidRPr="00F92408" w:rsidRDefault="00285BAA" w:rsidP="00A55ADC">
            <w:pPr>
              <w:rPr>
                <w:rFonts w:ascii="Arial" w:hAnsi="Arial" w:cs="Arial"/>
                <w:color w:val="000000" w:themeColor="text1"/>
                <w:sz w:val="20"/>
                <w:szCs w:val="20"/>
              </w:rPr>
            </w:pPr>
          </w:p>
          <w:p w14:paraId="1A644458" w14:textId="77777777" w:rsidR="00285BAA" w:rsidRPr="00F92408" w:rsidRDefault="00285BAA" w:rsidP="00A55ADC">
            <w:pPr>
              <w:rPr>
                <w:rFonts w:ascii="Arial" w:hAnsi="Arial" w:cs="Arial"/>
                <w:color w:val="000000" w:themeColor="text1"/>
                <w:sz w:val="20"/>
                <w:szCs w:val="20"/>
              </w:rPr>
            </w:pPr>
          </w:p>
          <w:p w14:paraId="6EFA4D38" w14:textId="77777777" w:rsidR="00E11BA2" w:rsidRPr="00F92408" w:rsidRDefault="00E11BA2" w:rsidP="00A55ADC">
            <w:pPr>
              <w:rPr>
                <w:rFonts w:ascii="Arial" w:hAnsi="Arial" w:cs="Arial"/>
                <w:color w:val="000000" w:themeColor="text1"/>
                <w:sz w:val="20"/>
                <w:szCs w:val="20"/>
              </w:rPr>
            </w:pPr>
          </w:p>
          <w:p w14:paraId="76E1E4F5" w14:textId="081A878A" w:rsidR="00285BAA" w:rsidRPr="00F92408" w:rsidRDefault="00285BAA" w:rsidP="00A55ADC">
            <w:pPr>
              <w:rPr>
                <w:rFonts w:ascii="Arial" w:hAnsi="Arial" w:cs="Arial"/>
                <w:color w:val="000000" w:themeColor="text1"/>
                <w:sz w:val="20"/>
                <w:szCs w:val="20"/>
              </w:rPr>
            </w:pPr>
          </w:p>
          <w:p w14:paraId="5A224D5F" w14:textId="59BA4FD4" w:rsidR="00285BAA" w:rsidRDefault="00285BAA" w:rsidP="00A55ADC">
            <w:pPr>
              <w:rPr>
                <w:rFonts w:ascii="Arial" w:hAnsi="Arial" w:cs="Arial"/>
                <w:color w:val="000000" w:themeColor="text1"/>
                <w:sz w:val="20"/>
                <w:szCs w:val="20"/>
              </w:rPr>
            </w:pPr>
          </w:p>
          <w:p w14:paraId="5B956CFA" w14:textId="0E82A16B" w:rsidR="00465760" w:rsidRDefault="00465760" w:rsidP="00A55ADC">
            <w:pPr>
              <w:rPr>
                <w:rFonts w:ascii="Arial" w:hAnsi="Arial" w:cs="Arial"/>
                <w:color w:val="000000" w:themeColor="text1"/>
                <w:sz w:val="20"/>
                <w:szCs w:val="20"/>
              </w:rPr>
            </w:pPr>
          </w:p>
          <w:p w14:paraId="44773D3E" w14:textId="77777777" w:rsidR="00465760" w:rsidRPr="00F92408" w:rsidRDefault="00465760" w:rsidP="00A55ADC">
            <w:pPr>
              <w:rPr>
                <w:rFonts w:ascii="Arial" w:hAnsi="Arial" w:cs="Arial"/>
                <w:color w:val="000000" w:themeColor="text1"/>
                <w:sz w:val="20"/>
                <w:szCs w:val="20"/>
              </w:rPr>
            </w:pPr>
          </w:p>
          <w:p w14:paraId="4DD1D261" w14:textId="7CCE681C" w:rsidR="00285BAA" w:rsidRPr="00F92408" w:rsidRDefault="00285BAA" w:rsidP="00A55ADC">
            <w:pPr>
              <w:rPr>
                <w:rFonts w:ascii="Arial" w:hAnsi="Arial" w:cs="Arial"/>
                <w:color w:val="000000" w:themeColor="text1"/>
                <w:sz w:val="20"/>
                <w:szCs w:val="20"/>
              </w:rPr>
            </w:pPr>
          </w:p>
          <w:p w14:paraId="33716CF8" w14:textId="5F371201" w:rsidR="00285BAA" w:rsidRPr="00F92408" w:rsidRDefault="00285BAA" w:rsidP="00A55ADC">
            <w:pPr>
              <w:rPr>
                <w:rFonts w:ascii="Arial" w:hAnsi="Arial" w:cs="Arial"/>
                <w:color w:val="000000" w:themeColor="text1"/>
                <w:sz w:val="20"/>
                <w:szCs w:val="20"/>
              </w:rPr>
            </w:pPr>
          </w:p>
          <w:p w14:paraId="4678F7AB" w14:textId="77777777" w:rsidR="006C5346" w:rsidRDefault="006C5346" w:rsidP="00A55ADC">
            <w:pPr>
              <w:rPr>
                <w:rFonts w:ascii="Arial" w:hAnsi="Arial" w:cs="Arial"/>
                <w:color w:val="000000" w:themeColor="text1"/>
                <w:sz w:val="20"/>
                <w:szCs w:val="20"/>
              </w:rPr>
            </w:pPr>
          </w:p>
          <w:p w14:paraId="77672F9E" w14:textId="77777777" w:rsidR="006C5346" w:rsidRDefault="006C5346" w:rsidP="00A55ADC">
            <w:pPr>
              <w:rPr>
                <w:rFonts w:ascii="Arial" w:hAnsi="Arial" w:cs="Arial"/>
                <w:color w:val="000000" w:themeColor="text1"/>
                <w:sz w:val="20"/>
                <w:szCs w:val="20"/>
              </w:rPr>
            </w:pPr>
          </w:p>
          <w:p w14:paraId="5C384F99" w14:textId="157CF61B" w:rsidR="006C5346" w:rsidRPr="00F92408" w:rsidRDefault="006C5346" w:rsidP="00A55ADC">
            <w:pPr>
              <w:rPr>
                <w:rFonts w:ascii="Arial" w:hAnsi="Arial" w:cs="Arial"/>
                <w:color w:val="000000" w:themeColor="text1"/>
                <w:sz w:val="20"/>
                <w:szCs w:val="20"/>
              </w:rPr>
            </w:pPr>
          </w:p>
        </w:tc>
      </w:tr>
      <w:tr w:rsidR="000C4761" w:rsidRPr="000C4761" w14:paraId="5AEC1806" w14:textId="761FC852" w:rsidTr="004E035B">
        <w:trPr>
          <w:trHeight w:val="2830"/>
        </w:trPr>
        <w:tc>
          <w:tcPr>
            <w:tcW w:w="2547" w:type="dxa"/>
            <w:vAlign w:val="center"/>
          </w:tcPr>
          <w:p w14:paraId="72EEB04D" w14:textId="513228B4"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Teaching</w:t>
            </w:r>
          </w:p>
        </w:tc>
        <w:tc>
          <w:tcPr>
            <w:tcW w:w="5812" w:type="dxa"/>
            <w:vAlign w:val="center"/>
          </w:tcPr>
          <w:p w14:paraId="20BC399E" w14:textId="07EB0BA4" w:rsidR="00285BAA" w:rsidRPr="00F92408" w:rsidRDefault="001464E6" w:rsidP="001B7F34">
            <w:pPr>
              <w:rPr>
                <w:rFonts w:ascii="Arial" w:hAnsi="Arial" w:cs="Arial"/>
                <w:color w:val="000000" w:themeColor="text1"/>
                <w:sz w:val="20"/>
                <w:szCs w:val="20"/>
              </w:rPr>
            </w:pPr>
            <w:r w:rsidRPr="00F92408">
              <w:rPr>
                <w:rFonts w:ascii="Arial" w:hAnsi="Arial" w:cs="Arial"/>
                <w:color w:val="000000" w:themeColor="text1"/>
                <w:sz w:val="20"/>
                <w:szCs w:val="20"/>
              </w:rPr>
              <w:t>Experience of teaching &amp; assessment in a higher e</w:t>
            </w:r>
            <w:r w:rsidR="00285BAA" w:rsidRPr="00F92408">
              <w:rPr>
                <w:rFonts w:ascii="Arial" w:hAnsi="Arial" w:cs="Arial"/>
                <w:color w:val="000000" w:themeColor="text1"/>
                <w:sz w:val="20"/>
                <w:szCs w:val="20"/>
              </w:rPr>
              <w:t xml:space="preserve">ducation environment </w:t>
            </w:r>
            <w:r w:rsidR="000E681A">
              <w:rPr>
                <w:rFonts w:ascii="Arial" w:hAnsi="Arial" w:cs="Arial"/>
                <w:color w:val="000000" w:themeColor="text1"/>
                <w:sz w:val="20"/>
                <w:szCs w:val="20"/>
              </w:rPr>
              <w:t xml:space="preserve">at undergraduate </w:t>
            </w:r>
            <w:r w:rsidR="002D009F">
              <w:rPr>
                <w:rFonts w:ascii="Arial" w:hAnsi="Arial" w:cs="Arial"/>
                <w:color w:val="000000" w:themeColor="text1"/>
                <w:sz w:val="20"/>
                <w:szCs w:val="20"/>
              </w:rPr>
              <w:t xml:space="preserve">(essential) </w:t>
            </w:r>
            <w:r w:rsidR="000E681A">
              <w:rPr>
                <w:rFonts w:ascii="Arial" w:hAnsi="Arial" w:cs="Arial"/>
                <w:color w:val="000000" w:themeColor="text1"/>
                <w:sz w:val="20"/>
                <w:szCs w:val="20"/>
              </w:rPr>
              <w:t>and</w:t>
            </w:r>
            <w:r w:rsidR="00465760">
              <w:rPr>
                <w:rFonts w:ascii="Arial" w:hAnsi="Arial" w:cs="Arial"/>
                <w:color w:val="000000" w:themeColor="text1"/>
                <w:sz w:val="20"/>
                <w:szCs w:val="20"/>
              </w:rPr>
              <w:t xml:space="preserve"> </w:t>
            </w:r>
            <w:r w:rsidR="004D7369">
              <w:rPr>
                <w:rFonts w:ascii="Arial" w:hAnsi="Arial" w:cs="Arial"/>
                <w:color w:val="000000" w:themeColor="text1"/>
                <w:sz w:val="20"/>
                <w:szCs w:val="20"/>
              </w:rPr>
              <w:t xml:space="preserve">postgraduate </w:t>
            </w:r>
            <w:r w:rsidR="002D009F">
              <w:rPr>
                <w:rFonts w:ascii="Arial" w:hAnsi="Arial" w:cs="Arial"/>
                <w:color w:val="000000" w:themeColor="text1"/>
                <w:sz w:val="20"/>
                <w:szCs w:val="20"/>
              </w:rPr>
              <w:t>(desirable)</w:t>
            </w:r>
          </w:p>
          <w:p w14:paraId="123D591D" w14:textId="77777777" w:rsidR="00285BAA" w:rsidRPr="00F92408" w:rsidRDefault="00285BAA" w:rsidP="001B7F34">
            <w:pPr>
              <w:rPr>
                <w:rFonts w:ascii="Arial" w:hAnsi="Arial" w:cs="Arial"/>
                <w:color w:val="000000" w:themeColor="text1"/>
                <w:sz w:val="20"/>
                <w:szCs w:val="20"/>
              </w:rPr>
            </w:pPr>
          </w:p>
          <w:p w14:paraId="30B2DF7B" w14:textId="02A95FC6"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w:t>
            </w:r>
            <w:r w:rsidR="000E0033" w:rsidRPr="00F92408">
              <w:rPr>
                <w:rFonts w:ascii="Arial" w:hAnsi="Arial" w:cs="Arial"/>
                <w:color w:val="000000" w:themeColor="text1"/>
                <w:sz w:val="20"/>
                <w:szCs w:val="20"/>
              </w:rPr>
              <w:t>, student-centred</w:t>
            </w:r>
            <w:r w:rsidRPr="00F92408">
              <w:rPr>
                <w:rFonts w:ascii="Arial" w:hAnsi="Arial" w:cs="Arial"/>
                <w:color w:val="000000" w:themeColor="text1"/>
                <w:sz w:val="20"/>
                <w:szCs w:val="20"/>
              </w:rPr>
              <w:t xml:space="preserve"> and reflexive approach to teaching</w:t>
            </w:r>
            <w:r w:rsidR="009E6665">
              <w:rPr>
                <w:rFonts w:ascii="Arial" w:hAnsi="Arial" w:cs="Arial"/>
                <w:color w:val="000000" w:themeColor="text1"/>
                <w:sz w:val="20"/>
                <w:szCs w:val="20"/>
              </w:rPr>
              <w:t xml:space="preserve"> </w:t>
            </w:r>
          </w:p>
          <w:p w14:paraId="42D28CED" w14:textId="1B075C10" w:rsidR="00285BAA" w:rsidRPr="00F92408" w:rsidRDefault="00285BAA" w:rsidP="001B7F34">
            <w:pPr>
              <w:rPr>
                <w:rFonts w:ascii="Arial" w:hAnsi="Arial" w:cs="Arial"/>
                <w:color w:val="000000" w:themeColor="text1"/>
                <w:sz w:val="20"/>
                <w:szCs w:val="20"/>
              </w:rPr>
            </w:pPr>
          </w:p>
          <w:p w14:paraId="0463A25D" w14:textId="36CBE33B"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 xml:space="preserve">Considers equality, diversity and inclusivity in </w:t>
            </w:r>
            <w:r w:rsidR="00731EC6" w:rsidRPr="00F92408">
              <w:rPr>
                <w:rFonts w:ascii="Arial" w:hAnsi="Arial" w:cs="Arial"/>
                <w:color w:val="000000" w:themeColor="text1"/>
                <w:sz w:val="20"/>
                <w:szCs w:val="20"/>
              </w:rPr>
              <w:t xml:space="preserve">all aspects of teaching </w:t>
            </w:r>
          </w:p>
          <w:p w14:paraId="0EB79A09" w14:textId="349D099C" w:rsidR="00285BAA" w:rsidRPr="00F92408" w:rsidRDefault="00285BAA" w:rsidP="001B7F34">
            <w:pPr>
              <w:rPr>
                <w:rFonts w:ascii="Arial" w:hAnsi="Arial" w:cs="Arial"/>
                <w:color w:val="000000" w:themeColor="text1"/>
                <w:sz w:val="20"/>
                <w:szCs w:val="20"/>
              </w:rPr>
            </w:pPr>
          </w:p>
          <w:p w14:paraId="49EE6D83" w14:textId="21A18A6E"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Shows commitment to understanding the range of students’ experiences within a course</w:t>
            </w:r>
            <w:r w:rsidR="00977237">
              <w:rPr>
                <w:rFonts w:ascii="Arial" w:hAnsi="Arial" w:cs="Arial"/>
                <w:color w:val="000000" w:themeColor="text1"/>
                <w:sz w:val="20"/>
                <w:szCs w:val="20"/>
              </w:rPr>
              <w:t xml:space="preserve">, in particular </w:t>
            </w:r>
            <w:r w:rsidR="00A92F75">
              <w:rPr>
                <w:rFonts w:ascii="Arial" w:hAnsi="Arial" w:cs="Arial"/>
                <w:color w:val="000000" w:themeColor="text1"/>
                <w:sz w:val="20"/>
                <w:szCs w:val="20"/>
              </w:rPr>
              <w:t>in supporting international student cohorts</w:t>
            </w:r>
            <w:r w:rsidRPr="00F92408">
              <w:rPr>
                <w:rFonts w:ascii="Arial" w:hAnsi="Arial" w:cs="Arial"/>
                <w:color w:val="000000" w:themeColor="text1"/>
                <w:sz w:val="20"/>
                <w:szCs w:val="20"/>
              </w:rPr>
              <w:t>.</w:t>
            </w:r>
          </w:p>
        </w:tc>
        <w:tc>
          <w:tcPr>
            <w:tcW w:w="708" w:type="dxa"/>
          </w:tcPr>
          <w:p w14:paraId="3C54F237" w14:textId="75FA2E11" w:rsidR="00285BAA" w:rsidRPr="00F92408" w:rsidRDefault="00285BAA" w:rsidP="00A55ADC">
            <w:pPr>
              <w:rPr>
                <w:rFonts w:ascii="Arial" w:hAnsi="Arial" w:cs="Arial"/>
                <w:color w:val="000000" w:themeColor="text1"/>
                <w:sz w:val="20"/>
                <w:szCs w:val="20"/>
              </w:rPr>
            </w:pPr>
          </w:p>
        </w:tc>
      </w:tr>
      <w:tr w:rsidR="000C4761" w:rsidRPr="000C4761" w14:paraId="29B89B7C" w14:textId="21DD0EB6" w:rsidTr="004E035B">
        <w:tc>
          <w:tcPr>
            <w:tcW w:w="2547" w:type="dxa"/>
            <w:vAlign w:val="center"/>
          </w:tcPr>
          <w:p w14:paraId="2E628B6D" w14:textId="14C761F2"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Leadership, management and teamwork</w:t>
            </w:r>
          </w:p>
        </w:tc>
        <w:tc>
          <w:tcPr>
            <w:tcW w:w="5812" w:type="dxa"/>
            <w:vAlign w:val="center"/>
          </w:tcPr>
          <w:p w14:paraId="12D06B61" w14:textId="3FA3F195" w:rsidR="00285BAA"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Collaborates and works effectively within team</w:t>
            </w:r>
            <w:r w:rsidR="00DC2846">
              <w:rPr>
                <w:rFonts w:ascii="Arial" w:hAnsi="Arial" w:cs="Arial"/>
                <w:color w:val="000000" w:themeColor="text1"/>
                <w:sz w:val="20"/>
                <w:szCs w:val="20"/>
              </w:rPr>
              <w:t>s</w:t>
            </w:r>
            <w:r w:rsidRPr="00F92408">
              <w:rPr>
                <w:rFonts w:ascii="Arial" w:hAnsi="Arial" w:cs="Arial"/>
                <w:color w:val="000000" w:themeColor="text1"/>
                <w:sz w:val="20"/>
                <w:szCs w:val="20"/>
              </w:rPr>
              <w:t xml:space="preserve"> and across </w:t>
            </w:r>
            <w:r w:rsidR="004614AF" w:rsidRPr="00F92408">
              <w:rPr>
                <w:rFonts w:ascii="Arial" w:hAnsi="Arial" w:cs="Arial"/>
                <w:color w:val="000000" w:themeColor="text1"/>
                <w:sz w:val="20"/>
                <w:szCs w:val="20"/>
              </w:rPr>
              <w:t xml:space="preserve">different </w:t>
            </w:r>
            <w:r w:rsidRPr="00F92408">
              <w:rPr>
                <w:rFonts w:ascii="Arial" w:hAnsi="Arial" w:cs="Arial"/>
                <w:color w:val="000000" w:themeColor="text1"/>
                <w:sz w:val="20"/>
                <w:szCs w:val="20"/>
              </w:rPr>
              <w:t xml:space="preserve">professional groups </w:t>
            </w:r>
          </w:p>
          <w:p w14:paraId="1240C83C" w14:textId="43EDD786" w:rsidR="00082870" w:rsidRDefault="00082870" w:rsidP="000F6F5A">
            <w:pPr>
              <w:rPr>
                <w:rFonts w:ascii="Arial" w:hAnsi="Arial" w:cs="Arial"/>
                <w:color w:val="000000" w:themeColor="text1"/>
                <w:sz w:val="20"/>
                <w:szCs w:val="20"/>
              </w:rPr>
            </w:pPr>
          </w:p>
          <w:p w14:paraId="550C87A7" w14:textId="448F97F2" w:rsidR="00082870" w:rsidRPr="00F92408" w:rsidRDefault="00082870" w:rsidP="000F6F5A">
            <w:pPr>
              <w:rPr>
                <w:rFonts w:ascii="Arial" w:hAnsi="Arial" w:cs="Arial"/>
                <w:color w:val="000000" w:themeColor="text1"/>
                <w:sz w:val="20"/>
                <w:szCs w:val="20"/>
              </w:rPr>
            </w:pPr>
            <w:r>
              <w:rPr>
                <w:rFonts w:ascii="Arial" w:hAnsi="Arial" w:cs="Arial"/>
                <w:color w:val="000000" w:themeColor="text1"/>
                <w:sz w:val="20"/>
                <w:szCs w:val="20"/>
              </w:rPr>
              <w:t>Has experience of effectively managing</w:t>
            </w:r>
            <w:r w:rsidR="000400A3">
              <w:rPr>
                <w:rFonts w:ascii="Arial" w:hAnsi="Arial" w:cs="Arial"/>
                <w:color w:val="000000" w:themeColor="text1"/>
                <w:sz w:val="20"/>
                <w:szCs w:val="20"/>
              </w:rPr>
              <w:t xml:space="preserve"> student year groups and/or</w:t>
            </w:r>
            <w:r>
              <w:rPr>
                <w:rFonts w:ascii="Arial" w:hAnsi="Arial" w:cs="Arial"/>
                <w:color w:val="000000" w:themeColor="text1"/>
                <w:sz w:val="20"/>
                <w:szCs w:val="20"/>
              </w:rPr>
              <w:t xml:space="preserve"> teams of people (desirable)</w:t>
            </w:r>
          </w:p>
          <w:p w14:paraId="23CBA596" w14:textId="569C38E4" w:rsidR="00285BAA" w:rsidRPr="00F92408" w:rsidRDefault="00285BAA" w:rsidP="000F6F5A">
            <w:pPr>
              <w:rPr>
                <w:rFonts w:ascii="Arial" w:hAnsi="Arial" w:cs="Arial"/>
                <w:color w:val="000000" w:themeColor="text1"/>
                <w:sz w:val="20"/>
                <w:szCs w:val="20"/>
              </w:rPr>
            </w:pPr>
          </w:p>
          <w:p w14:paraId="46E8B52D" w14:textId="63E62E78" w:rsidR="00285BAA" w:rsidRPr="00F92408" w:rsidRDefault="004614AF" w:rsidP="001B7F34">
            <w:pPr>
              <w:rPr>
                <w:rFonts w:ascii="Arial" w:hAnsi="Arial" w:cs="Arial"/>
                <w:color w:val="000000" w:themeColor="text1"/>
                <w:sz w:val="20"/>
                <w:szCs w:val="20"/>
              </w:rPr>
            </w:pPr>
            <w:r w:rsidRPr="00F92408">
              <w:rPr>
                <w:rFonts w:ascii="Arial" w:hAnsi="Arial" w:cs="Arial"/>
                <w:color w:val="000000" w:themeColor="text1"/>
                <w:sz w:val="20"/>
                <w:szCs w:val="20"/>
              </w:rPr>
              <w:t>W</w:t>
            </w:r>
            <w:r w:rsidR="00285BAA" w:rsidRPr="00F92408">
              <w:rPr>
                <w:rFonts w:ascii="Arial" w:hAnsi="Arial" w:cs="Arial"/>
                <w:color w:val="000000" w:themeColor="text1"/>
                <w:sz w:val="20"/>
                <w:szCs w:val="20"/>
              </w:rPr>
              <w:t>ork</w:t>
            </w:r>
            <w:r w:rsidRPr="00F92408">
              <w:rPr>
                <w:rFonts w:ascii="Arial" w:hAnsi="Arial" w:cs="Arial"/>
                <w:color w:val="000000" w:themeColor="text1"/>
                <w:sz w:val="20"/>
                <w:szCs w:val="20"/>
              </w:rPr>
              <w:t>s</w:t>
            </w:r>
            <w:r w:rsidR="00285BAA" w:rsidRPr="00F92408">
              <w:rPr>
                <w:rFonts w:ascii="Arial" w:hAnsi="Arial" w:cs="Arial"/>
                <w:color w:val="000000" w:themeColor="text1"/>
                <w:sz w:val="20"/>
                <w:szCs w:val="20"/>
              </w:rPr>
              <w:t xml:space="preserve"> effectively and respectfully with a wide range of people</w:t>
            </w:r>
          </w:p>
          <w:p w14:paraId="158BA7FF" w14:textId="3FD24007" w:rsidR="001464E6" w:rsidRPr="00F92408" w:rsidRDefault="001464E6" w:rsidP="000F6F5A">
            <w:pPr>
              <w:rPr>
                <w:rFonts w:ascii="Arial" w:hAnsi="Arial" w:cs="Arial"/>
                <w:color w:val="000000" w:themeColor="text1"/>
                <w:sz w:val="20"/>
                <w:szCs w:val="20"/>
              </w:rPr>
            </w:pPr>
          </w:p>
        </w:tc>
        <w:tc>
          <w:tcPr>
            <w:tcW w:w="708" w:type="dxa"/>
          </w:tcPr>
          <w:p w14:paraId="388A10B8" w14:textId="19C62E3A" w:rsidR="00285BAA" w:rsidRPr="00F92408" w:rsidRDefault="00285BAA" w:rsidP="000F6F5A">
            <w:pPr>
              <w:rPr>
                <w:rFonts w:ascii="Arial" w:hAnsi="Arial" w:cs="Arial"/>
                <w:color w:val="000000" w:themeColor="text1"/>
                <w:sz w:val="20"/>
                <w:szCs w:val="20"/>
              </w:rPr>
            </w:pPr>
          </w:p>
        </w:tc>
      </w:tr>
      <w:tr w:rsidR="000C4761" w:rsidRPr="000C4761" w14:paraId="4B6983E6" w14:textId="23B029F4" w:rsidTr="00CC09BB">
        <w:trPr>
          <w:trHeight w:val="2357"/>
        </w:trPr>
        <w:tc>
          <w:tcPr>
            <w:tcW w:w="2547" w:type="dxa"/>
            <w:vAlign w:val="center"/>
          </w:tcPr>
          <w:p w14:paraId="4CDC3259" w14:textId="39A6AE3C"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Research, Knowledge Exchange and Professional Practice</w:t>
            </w:r>
          </w:p>
        </w:tc>
        <w:tc>
          <w:tcPr>
            <w:tcW w:w="5812" w:type="dxa"/>
          </w:tcPr>
          <w:p w14:paraId="3B90B47D" w14:textId="6586041C" w:rsidR="00285BAA" w:rsidRPr="00E00956" w:rsidRDefault="00285BAA" w:rsidP="00CC09BB">
            <w:pPr>
              <w:rPr>
                <w:rFonts w:ascii="Arial" w:hAnsi="Arial" w:cs="Arial"/>
                <w:color w:val="000000" w:themeColor="text1"/>
                <w:sz w:val="20"/>
                <w:szCs w:val="20"/>
              </w:rPr>
            </w:pPr>
            <w:r w:rsidRPr="00E00956">
              <w:rPr>
                <w:rFonts w:ascii="Arial" w:hAnsi="Arial" w:cs="Arial"/>
                <w:color w:val="000000" w:themeColor="text1"/>
                <w:sz w:val="20"/>
                <w:szCs w:val="20"/>
              </w:rPr>
              <w:t xml:space="preserve">Evidence of research, knowledge exchange and/ or professional </w:t>
            </w:r>
            <w:r w:rsidR="00614839">
              <w:rPr>
                <w:rFonts w:ascii="Arial" w:hAnsi="Arial" w:cs="Arial"/>
                <w:color w:val="000000" w:themeColor="text1"/>
                <w:sz w:val="20"/>
                <w:szCs w:val="20"/>
              </w:rPr>
              <w:t xml:space="preserve">industry </w:t>
            </w:r>
            <w:r w:rsidRPr="00E00956">
              <w:rPr>
                <w:rFonts w:ascii="Arial" w:hAnsi="Arial" w:cs="Arial"/>
                <w:color w:val="000000" w:themeColor="text1"/>
                <w:sz w:val="20"/>
                <w:szCs w:val="20"/>
              </w:rPr>
              <w:t xml:space="preserve">practice that </w:t>
            </w:r>
            <w:r w:rsidR="00614839">
              <w:rPr>
                <w:rFonts w:ascii="Arial" w:hAnsi="Arial" w:cs="Arial"/>
                <w:color w:val="000000" w:themeColor="text1"/>
                <w:sz w:val="20"/>
                <w:szCs w:val="20"/>
              </w:rPr>
              <w:t xml:space="preserve">will </w:t>
            </w:r>
            <w:r w:rsidRPr="00E00956">
              <w:rPr>
                <w:rFonts w:ascii="Arial" w:hAnsi="Arial" w:cs="Arial"/>
                <w:color w:val="000000" w:themeColor="text1"/>
                <w:sz w:val="20"/>
                <w:szCs w:val="20"/>
              </w:rPr>
              <w:t>contribute to the advancement</w:t>
            </w:r>
            <w:r w:rsidR="000B47A5">
              <w:rPr>
                <w:rFonts w:ascii="Arial" w:hAnsi="Arial" w:cs="Arial"/>
                <w:color w:val="000000" w:themeColor="text1"/>
                <w:sz w:val="20"/>
                <w:szCs w:val="20"/>
              </w:rPr>
              <w:t xml:space="preserve"> </w:t>
            </w:r>
            <w:r w:rsidR="00B94855">
              <w:rPr>
                <w:rFonts w:ascii="Arial" w:hAnsi="Arial" w:cs="Arial"/>
                <w:color w:val="000000" w:themeColor="text1"/>
                <w:sz w:val="20"/>
                <w:szCs w:val="20"/>
              </w:rPr>
              <w:t xml:space="preserve">of </w:t>
            </w:r>
            <w:r w:rsidR="00614839">
              <w:rPr>
                <w:rFonts w:ascii="Arial" w:hAnsi="Arial" w:cs="Arial"/>
                <w:color w:val="000000" w:themeColor="text1"/>
                <w:sz w:val="20"/>
                <w:szCs w:val="20"/>
              </w:rPr>
              <w:t>contemporary commercial photography</w:t>
            </w:r>
            <w:r w:rsidR="00CB162B" w:rsidRPr="00E00956">
              <w:rPr>
                <w:rFonts w:ascii="Arial" w:hAnsi="Arial" w:cs="Arial"/>
                <w:color w:val="000000" w:themeColor="text1"/>
                <w:sz w:val="20"/>
                <w:szCs w:val="20"/>
              </w:rPr>
              <w:t>,</w:t>
            </w:r>
            <w:r w:rsidRPr="00E00956">
              <w:rPr>
                <w:rFonts w:ascii="Arial" w:hAnsi="Arial" w:cs="Arial"/>
                <w:color w:val="000000" w:themeColor="text1"/>
                <w:sz w:val="20"/>
                <w:szCs w:val="20"/>
              </w:rPr>
              <w:t xml:space="preserve"> relevant to the goals of the Programme, College and University</w:t>
            </w:r>
          </w:p>
          <w:p w14:paraId="31596C06" w14:textId="77777777" w:rsidR="00285BAA" w:rsidRPr="00E00956" w:rsidRDefault="00285BAA" w:rsidP="00CC09BB">
            <w:pPr>
              <w:rPr>
                <w:rFonts w:ascii="Arial" w:hAnsi="Arial" w:cs="Arial"/>
                <w:color w:val="000000" w:themeColor="text1"/>
                <w:sz w:val="20"/>
                <w:szCs w:val="20"/>
              </w:rPr>
            </w:pPr>
          </w:p>
          <w:p w14:paraId="118C38BE" w14:textId="61588A46" w:rsidR="00285BAA" w:rsidRPr="00F92408" w:rsidRDefault="00285BAA" w:rsidP="00CC09BB">
            <w:pPr>
              <w:rPr>
                <w:rFonts w:ascii="Arial" w:hAnsi="Arial" w:cs="Arial"/>
                <w:color w:val="000000" w:themeColor="text1"/>
                <w:sz w:val="20"/>
                <w:szCs w:val="20"/>
              </w:rPr>
            </w:pPr>
            <w:r w:rsidRPr="00E00956">
              <w:rPr>
                <w:rFonts w:ascii="Arial" w:hAnsi="Arial" w:cs="Arial"/>
                <w:color w:val="000000" w:themeColor="text1"/>
                <w:sz w:val="20"/>
                <w:szCs w:val="20"/>
              </w:rPr>
              <w:t>Evidence of using</w:t>
            </w:r>
            <w:r w:rsidRPr="00F92408">
              <w:rPr>
                <w:rFonts w:ascii="Arial" w:hAnsi="Arial" w:cs="Arial"/>
                <w:color w:val="000000" w:themeColor="text1"/>
                <w:sz w:val="20"/>
                <w:szCs w:val="20"/>
              </w:rPr>
              <w:t xml:space="preserve"> </w:t>
            </w:r>
            <w:r w:rsidR="006672D8">
              <w:rPr>
                <w:rFonts w:ascii="Arial" w:hAnsi="Arial" w:cs="Arial"/>
                <w:color w:val="000000" w:themeColor="text1"/>
                <w:sz w:val="20"/>
                <w:szCs w:val="20"/>
              </w:rPr>
              <w:t>indus</w:t>
            </w:r>
            <w:r w:rsidR="00B94855">
              <w:rPr>
                <w:rFonts w:ascii="Arial" w:hAnsi="Arial" w:cs="Arial"/>
                <w:color w:val="000000" w:themeColor="text1"/>
                <w:sz w:val="20"/>
                <w:szCs w:val="20"/>
              </w:rPr>
              <w:t>t</w:t>
            </w:r>
            <w:r w:rsidR="006672D8">
              <w:rPr>
                <w:rFonts w:ascii="Arial" w:hAnsi="Arial" w:cs="Arial"/>
                <w:color w:val="000000" w:themeColor="text1"/>
                <w:sz w:val="20"/>
                <w:szCs w:val="20"/>
              </w:rPr>
              <w:t>ry</w:t>
            </w:r>
            <w:r w:rsidR="00614839">
              <w:rPr>
                <w:rFonts w:ascii="Arial" w:hAnsi="Arial" w:cs="Arial"/>
                <w:color w:val="000000" w:themeColor="text1"/>
                <w:sz w:val="20"/>
                <w:szCs w:val="20"/>
              </w:rPr>
              <w:t xml:space="preserve"> </w:t>
            </w:r>
            <w:r w:rsidRPr="00F92408">
              <w:rPr>
                <w:rFonts w:ascii="Arial" w:hAnsi="Arial" w:cs="Arial"/>
                <w:color w:val="000000" w:themeColor="text1"/>
                <w:sz w:val="20"/>
                <w:szCs w:val="20"/>
              </w:rPr>
              <w:t xml:space="preserve">contacts to develop </w:t>
            </w:r>
            <w:r w:rsidR="006672D8">
              <w:rPr>
                <w:rFonts w:ascii="Arial" w:hAnsi="Arial" w:cs="Arial"/>
                <w:color w:val="000000" w:themeColor="text1"/>
                <w:sz w:val="20"/>
                <w:szCs w:val="20"/>
              </w:rPr>
              <w:t xml:space="preserve">commercial </w:t>
            </w:r>
            <w:r w:rsidRPr="00F92408">
              <w:rPr>
                <w:rFonts w:ascii="Arial" w:hAnsi="Arial" w:cs="Arial"/>
                <w:color w:val="000000" w:themeColor="text1"/>
                <w:sz w:val="20"/>
                <w:szCs w:val="20"/>
              </w:rPr>
              <w:t>partnerships or collaboration</w:t>
            </w:r>
            <w:r w:rsidR="00614839">
              <w:rPr>
                <w:rFonts w:ascii="Arial" w:hAnsi="Arial" w:cs="Arial"/>
                <w:color w:val="000000" w:themeColor="text1"/>
                <w:sz w:val="20"/>
                <w:szCs w:val="20"/>
              </w:rPr>
              <w:t xml:space="preserve">s. </w:t>
            </w:r>
          </w:p>
        </w:tc>
        <w:tc>
          <w:tcPr>
            <w:tcW w:w="708" w:type="dxa"/>
          </w:tcPr>
          <w:p w14:paraId="38463794" w14:textId="62E817D9" w:rsidR="00285BAA" w:rsidRPr="00F92408" w:rsidRDefault="00285BAA" w:rsidP="00CC09BB">
            <w:pPr>
              <w:rPr>
                <w:rFonts w:ascii="Arial" w:hAnsi="Arial" w:cs="Arial"/>
                <w:color w:val="000000" w:themeColor="text1"/>
                <w:sz w:val="20"/>
                <w:szCs w:val="20"/>
              </w:rPr>
            </w:pPr>
          </w:p>
        </w:tc>
      </w:tr>
      <w:tr w:rsidR="000C4761" w:rsidRPr="000C4761" w14:paraId="08380D45" w14:textId="78CEFC9B" w:rsidTr="004E035B">
        <w:tc>
          <w:tcPr>
            <w:tcW w:w="2547" w:type="dxa"/>
            <w:vAlign w:val="center"/>
          </w:tcPr>
          <w:p w14:paraId="00FE249A" w14:textId="77777777"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812" w:type="dxa"/>
            <w:vAlign w:val="center"/>
          </w:tcPr>
          <w:p w14:paraId="30CECA6A" w14:textId="5D84F54B"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Plans, prioritises and manages resources effectively to achieve objectives</w:t>
            </w:r>
          </w:p>
        </w:tc>
        <w:tc>
          <w:tcPr>
            <w:tcW w:w="708" w:type="dxa"/>
          </w:tcPr>
          <w:p w14:paraId="37BDD054" w14:textId="6237DCBB" w:rsidR="00285BAA" w:rsidRPr="00F92408" w:rsidRDefault="00285BAA" w:rsidP="000F6F5A">
            <w:pPr>
              <w:rPr>
                <w:rFonts w:ascii="Arial" w:hAnsi="Arial" w:cs="Arial"/>
                <w:color w:val="000000" w:themeColor="text1"/>
                <w:sz w:val="20"/>
                <w:szCs w:val="20"/>
              </w:rPr>
            </w:pPr>
          </w:p>
        </w:tc>
      </w:tr>
      <w:tr w:rsidR="00D642FF" w:rsidRPr="000C4761" w14:paraId="660D36D6" w14:textId="77777777" w:rsidTr="004E035B">
        <w:tc>
          <w:tcPr>
            <w:tcW w:w="2547" w:type="dxa"/>
            <w:vAlign w:val="center"/>
          </w:tcPr>
          <w:p w14:paraId="295DE86F" w14:textId="0FE31376" w:rsidR="00D642FF" w:rsidRPr="00F92408" w:rsidRDefault="00D642FF" w:rsidP="00D642FF">
            <w:pPr>
              <w:rPr>
                <w:rFonts w:ascii="Arial" w:hAnsi="Arial" w:cs="Arial"/>
                <w:color w:val="000000" w:themeColor="text1"/>
                <w:sz w:val="20"/>
                <w:szCs w:val="20"/>
              </w:rPr>
            </w:pPr>
            <w:r w:rsidRPr="006616DF">
              <w:rPr>
                <w:rFonts w:ascii="Arial" w:hAnsi="Arial" w:cs="Arial"/>
                <w:sz w:val="20"/>
                <w:szCs w:val="20"/>
              </w:rPr>
              <w:lastRenderedPageBreak/>
              <w:t>Communication Skills</w:t>
            </w:r>
          </w:p>
        </w:tc>
        <w:tc>
          <w:tcPr>
            <w:tcW w:w="5812" w:type="dxa"/>
            <w:vAlign w:val="center"/>
          </w:tcPr>
          <w:p w14:paraId="156E5389" w14:textId="77777777" w:rsidR="00D642FF" w:rsidRPr="00D642FF" w:rsidRDefault="00D642FF" w:rsidP="00D642FF">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4487750D" w14:textId="77777777" w:rsidR="00D642FF" w:rsidRPr="004D7B09" w:rsidRDefault="00D642FF" w:rsidP="00D642FF">
            <w:pPr>
              <w:pStyle w:val="ListParagraph"/>
              <w:ind w:left="360"/>
              <w:rPr>
                <w:rFonts w:ascii="Arial" w:hAnsi="Arial" w:cs="Arial"/>
                <w:sz w:val="20"/>
                <w:szCs w:val="20"/>
              </w:rPr>
            </w:pPr>
          </w:p>
          <w:p w14:paraId="12AAAC30" w14:textId="1BA25C1A" w:rsidR="00D642FF" w:rsidRPr="00F92408" w:rsidRDefault="00D642FF" w:rsidP="00D642FF">
            <w:pPr>
              <w:rPr>
                <w:rFonts w:ascii="Arial" w:hAnsi="Arial" w:cs="Arial"/>
                <w:color w:val="000000" w:themeColor="text1"/>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c>
          <w:tcPr>
            <w:tcW w:w="708" w:type="dxa"/>
          </w:tcPr>
          <w:p w14:paraId="389C7A51" w14:textId="7CE7C32F" w:rsidR="004B12CC" w:rsidRPr="00F92408" w:rsidRDefault="004B12CC" w:rsidP="00D642FF">
            <w:pPr>
              <w:rPr>
                <w:rFonts w:ascii="Arial" w:hAnsi="Arial" w:cs="Arial"/>
                <w:color w:val="000000" w:themeColor="text1"/>
                <w:sz w:val="20"/>
                <w:szCs w:val="20"/>
              </w:rPr>
            </w:pPr>
          </w:p>
        </w:tc>
      </w:tr>
    </w:tbl>
    <w:p w14:paraId="2682ABD8" w14:textId="77777777" w:rsidR="00646BA5" w:rsidRDefault="00646BA5" w:rsidP="00C14BEC">
      <w:pPr>
        <w:outlineLvl w:val="0"/>
        <w:rPr>
          <w:rFonts w:ascii="Arial" w:hAnsi="Arial" w:cs="Arial"/>
          <w:b/>
          <w:color w:val="000000" w:themeColor="text1"/>
          <w:sz w:val="20"/>
          <w:szCs w:val="20"/>
        </w:rPr>
      </w:pPr>
    </w:p>
    <w:p w14:paraId="7F786042" w14:textId="0B0947B4" w:rsidR="004E035B" w:rsidRDefault="00920553" w:rsidP="004E035B">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5913E9">
        <w:rPr>
          <w:rFonts w:ascii="Arial" w:hAnsi="Arial" w:cs="Arial"/>
          <w:b/>
          <w:color w:val="000000" w:themeColor="text1"/>
          <w:sz w:val="20"/>
          <w:szCs w:val="20"/>
        </w:rPr>
        <w:t>1/5/23</w:t>
      </w:r>
    </w:p>
    <w:p w14:paraId="2D9D5637" w14:textId="080139A6" w:rsidR="004E035B" w:rsidRDefault="004E035B" w:rsidP="004E035B">
      <w:pPr>
        <w:outlineLvl w:val="0"/>
        <w:rPr>
          <w:rFonts w:ascii="Arial" w:hAnsi="Arial" w:cs="Arial"/>
          <w:b/>
          <w:color w:val="000000" w:themeColor="text1"/>
          <w:sz w:val="20"/>
          <w:szCs w:val="20"/>
        </w:rPr>
      </w:pPr>
    </w:p>
    <w:p w14:paraId="094B44A0" w14:textId="19EC9662" w:rsidR="004E035B" w:rsidRPr="000C4761" w:rsidRDefault="004E035B" w:rsidP="004E035B">
      <w:pPr>
        <w:outlineLvl w:val="0"/>
        <w:rPr>
          <w:rFonts w:ascii="Arial" w:hAnsi="Arial" w:cs="Arial"/>
          <w:b/>
          <w:color w:val="000000" w:themeColor="text1"/>
          <w:sz w:val="20"/>
          <w:szCs w:val="20"/>
        </w:rPr>
      </w:pPr>
      <w:r w:rsidRPr="00BB6D41">
        <w:rPr>
          <w:rFonts w:ascii="Arial" w:hAnsi="Arial" w:cs="Arial"/>
          <w:b/>
          <w:color w:val="000000" w:themeColor="text1"/>
          <w:sz w:val="20"/>
          <w:szCs w:val="20"/>
        </w:rPr>
        <w:t>HERA Ref - 001237</w:t>
      </w:r>
    </w:p>
    <w:p w14:paraId="320D5B97" w14:textId="046DF48C" w:rsidR="004E035B" w:rsidRPr="004E035B" w:rsidRDefault="004E035B" w:rsidP="004E035B">
      <w:pPr>
        <w:outlineLvl w:val="0"/>
        <w:rPr>
          <w:rFonts w:ascii="Arial" w:hAnsi="Arial" w:cs="Arial"/>
          <w:b/>
          <w:color w:val="000000" w:themeColor="text1"/>
          <w:sz w:val="20"/>
          <w:szCs w:val="20"/>
        </w:rPr>
      </w:pPr>
    </w:p>
    <w:sectPr w:rsidR="004E035B" w:rsidRPr="004E035B"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9ECBB" w14:textId="77777777" w:rsidR="000033F8" w:rsidRDefault="000033F8">
      <w:r>
        <w:separator/>
      </w:r>
    </w:p>
  </w:endnote>
  <w:endnote w:type="continuationSeparator" w:id="0">
    <w:p w14:paraId="7096B29F" w14:textId="77777777" w:rsidR="000033F8" w:rsidRDefault="000033F8">
      <w:r>
        <w:continuationSeparator/>
      </w:r>
    </w:p>
  </w:endnote>
  <w:endnote w:type="continuationNotice" w:id="1">
    <w:p w14:paraId="6227DAED" w14:textId="77777777" w:rsidR="000033F8" w:rsidRDefault="00003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0033F8">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AAF4" w14:textId="29A5E51B" w:rsidR="00865BEE" w:rsidRPr="00847EBA" w:rsidRDefault="00865BEE">
    <w:pPr>
      <w:tabs>
        <w:tab w:val="center" w:pos="4550"/>
        <w:tab w:val="left" w:pos="5818"/>
      </w:tabs>
      <w:ind w:right="260"/>
      <w:jc w:val="right"/>
      <w:rPr>
        <w:rFonts w:ascii="Arial" w:hAnsi="Arial" w:cs="Arial"/>
        <w:sz w:val="20"/>
        <w:szCs w:val="20"/>
      </w:rPr>
    </w:pPr>
    <w:r w:rsidRPr="00847EBA">
      <w:rPr>
        <w:rFonts w:ascii="Arial" w:hAnsi="Arial" w:cs="Arial"/>
        <w:spacing w:val="60"/>
        <w:sz w:val="20"/>
        <w:szCs w:val="20"/>
      </w:rPr>
      <w:t xml:space="preserve"> JD PS Lecturer in Photography HERA Code 001237 Page</w:t>
    </w:r>
    <w:r w:rsidRPr="00847EBA">
      <w:rPr>
        <w:rFonts w:ascii="Arial" w:hAnsi="Arial" w:cs="Arial"/>
        <w:sz w:val="20"/>
        <w:szCs w:val="20"/>
      </w:rPr>
      <w:t xml:space="preserve"> </w:t>
    </w:r>
    <w:r w:rsidRPr="00847EBA">
      <w:rPr>
        <w:rFonts w:ascii="Arial" w:hAnsi="Arial" w:cs="Arial"/>
        <w:sz w:val="20"/>
        <w:szCs w:val="20"/>
      </w:rPr>
      <w:fldChar w:fldCharType="begin"/>
    </w:r>
    <w:r w:rsidRPr="00847EBA">
      <w:rPr>
        <w:rFonts w:ascii="Arial" w:hAnsi="Arial" w:cs="Arial"/>
        <w:sz w:val="20"/>
        <w:szCs w:val="20"/>
      </w:rPr>
      <w:instrText xml:space="preserve"> PAGE   \* MERGEFORMAT </w:instrText>
    </w:r>
    <w:r w:rsidRPr="00847EBA">
      <w:rPr>
        <w:rFonts w:ascii="Arial" w:hAnsi="Arial" w:cs="Arial"/>
        <w:sz w:val="20"/>
        <w:szCs w:val="20"/>
      </w:rPr>
      <w:fldChar w:fldCharType="separate"/>
    </w:r>
    <w:r w:rsidR="00EB7332">
      <w:rPr>
        <w:rFonts w:ascii="Arial" w:hAnsi="Arial" w:cs="Arial"/>
        <w:noProof/>
        <w:sz w:val="20"/>
        <w:szCs w:val="20"/>
      </w:rPr>
      <w:t>5</w:t>
    </w:r>
    <w:r w:rsidRPr="00847EBA">
      <w:rPr>
        <w:rFonts w:ascii="Arial" w:hAnsi="Arial" w:cs="Arial"/>
        <w:sz w:val="20"/>
        <w:szCs w:val="20"/>
      </w:rPr>
      <w:fldChar w:fldCharType="end"/>
    </w:r>
    <w:r w:rsidRPr="00847EBA">
      <w:rPr>
        <w:rFonts w:ascii="Arial" w:hAnsi="Arial" w:cs="Arial"/>
        <w:sz w:val="20"/>
        <w:szCs w:val="20"/>
      </w:rPr>
      <w:t xml:space="preserve"> | </w:t>
    </w:r>
    <w:r w:rsidRPr="00847EBA">
      <w:rPr>
        <w:rFonts w:ascii="Arial" w:hAnsi="Arial" w:cs="Arial"/>
        <w:sz w:val="20"/>
        <w:szCs w:val="20"/>
      </w:rPr>
      <w:fldChar w:fldCharType="begin"/>
    </w:r>
    <w:r w:rsidRPr="00847EBA">
      <w:rPr>
        <w:rFonts w:ascii="Arial" w:hAnsi="Arial" w:cs="Arial"/>
        <w:sz w:val="20"/>
        <w:szCs w:val="20"/>
      </w:rPr>
      <w:instrText xml:space="preserve"> NUMPAGES  \* Arabic  \* MERGEFORMAT </w:instrText>
    </w:r>
    <w:r w:rsidRPr="00847EBA">
      <w:rPr>
        <w:rFonts w:ascii="Arial" w:hAnsi="Arial" w:cs="Arial"/>
        <w:sz w:val="20"/>
        <w:szCs w:val="20"/>
      </w:rPr>
      <w:fldChar w:fldCharType="separate"/>
    </w:r>
    <w:r w:rsidR="00EB7332">
      <w:rPr>
        <w:rFonts w:ascii="Arial" w:hAnsi="Arial" w:cs="Arial"/>
        <w:noProof/>
        <w:sz w:val="20"/>
        <w:szCs w:val="20"/>
      </w:rPr>
      <w:t>5</w:t>
    </w:r>
    <w:r w:rsidRPr="00847EBA">
      <w:rPr>
        <w:rFonts w:ascii="Arial" w:hAnsi="Arial" w:cs="Arial"/>
        <w:sz w:val="20"/>
        <w:szCs w:val="20"/>
      </w:rPr>
      <w:fldChar w:fldCharType="end"/>
    </w:r>
  </w:p>
  <w:p w14:paraId="49740800" w14:textId="22F7945B" w:rsidR="00F32745" w:rsidRPr="00847EBA" w:rsidRDefault="00F32745" w:rsidP="000F6F5A">
    <w:pPr>
      <w:pStyle w:val="Footer"/>
      <w:widowControl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1CCF" w14:textId="77777777" w:rsidR="000033F8" w:rsidRDefault="000033F8">
      <w:r>
        <w:separator/>
      </w:r>
    </w:p>
  </w:footnote>
  <w:footnote w:type="continuationSeparator" w:id="0">
    <w:p w14:paraId="20E492BF" w14:textId="77777777" w:rsidR="000033F8" w:rsidRDefault="000033F8">
      <w:r>
        <w:continuationSeparator/>
      </w:r>
    </w:p>
  </w:footnote>
  <w:footnote w:type="continuationNotice" w:id="1">
    <w:p w14:paraId="21886350" w14:textId="77777777" w:rsidR="000033F8" w:rsidRDefault="000033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6"/>
  </w:num>
  <w:num w:numId="5">
    <w:abstractNumId w:val="17"/>
  </w:num>
  <w:num w:numId="6">
    <w:abstractNumId w:val="19"/>
  </w:num>
  <w:num w:numId="7">
    <w:abstractNumId w:val="10"/>
  </w:num>
  <w:num w:numId="8">
    <w:abstractNumId w:val="1"/>
  </w:num>
  <w:num w:numId="9">
    <w:abstractNumId w:val="13"/>
  </w:num>
  <w:num w:numId="10">
    <w:abstractNumId w:val="7"/>
  </w:num>
  <w:num w:numId="11">
    <w:abstractNumId w:val="4"/>
  </w:num>
  <w:num w:numId="12">
    <w:abstractNumId w:val="16"/>
  </w:num>
  <w:num w:numId="13">
    <w:abstractNumId w:val="0"/>
  </w:num>
  <w:num w:numId="14">
    <w:abstractNumId w:val="14"/>
  </w:num>
  <w:num w:numId="15">
    <w:abstractNumId w:val="8"/>
  </w:num>
  <w:num w:numId="16">
    <w:abstractNumId w:val="11"/>
  </w:num>
  <w:num w:numId="17">
    <w:abstractNumId w:val="15"/>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00421"/>
    <w:rsid w:val="00001467"/>
    <w:rsid w:val="000033F8"/>
    <w:rsid w:val="00017370"/>
    <w:rsid w:val="00034489"/>
    <w:rsid w:val="000400A3"/>
    <w:rsid w:val="000620F0"/>
    <w:rsid w:val="0006391D"/>
    <w:rsid w:val="000722EE"/>
    <w:rsid w:val="0007331A"/>
    <w:rsid w:val="00082870"/>
    <w:rsid w:val="00090BD9"/>
    <w:rsid w:val="000B47A5"/>
    <w:rsid w:val="000B6084"/>
    <w:rsid w:val="000C4761"/>
    <w:rsid w:val="000D68A6"/>
    <w:rsid w:val="000D6BD5"/>
    <w:rsid w:val="000E0033"/>
    <w:rsid w:val="000E681A"/>
    <w:rsid w:val="000F6F5A"/>
    <w:rsid w:val="00115FFA"/>
    <w:rsid w:val="00127C7B"/>
    <w:rsid w:val="00132491"/>
    <w:rsid w:val="00142BD6"/>
    <w:rsid w:val="001464E6"/>
    <w:rsid w:val="00155D9F"/>
    <w:rsid w:val="00174FEC"/>
    <w:rsid w:val="00184E90"/>
    <w:rsid w:val="00186246"/>
    <w:rsid w:val="00194EAC"/>
    <w:rsid w:val="001A226F"/>
    <w:rsid w:val="001A417C"/>
    <w:rsid w:val="001A683C"/>
    <w:rsid w:val="001A6B66"/>
    <w:rsid w:val="001A7F93"/>
    <w:rsid w:val="001B165A"/>
    <w:rsid w:val="001B7F34"/>
    <w:rsid w:val="001C4274"/>
    <w:rsid w:val="001C5E9A"/>
    <w:rsid w:val="001D619E"/>
    <w:rsid w:val="001D7FB6"/>
    <w:rsid w:val="001E509D"/>
    <w:rsid w:val="001E5EB6"/>
    <w:rsid w:val="002001C2"/>
    <w:rsid w:val="0020462D"/>
    <w:rsid w:val="00222184"/>
    <w:rsid w:val="00230C6B"/>
    <w:rsid w:val="00245C2D"/>
    <w:rsid w:val="002475A9"/>
    <w:rsid w:val="00257D42"/>
    <w:rsid w:val="00260DA2"/>
    <w:rsid w:val="00272E05"/>
    <w:rsid w:val="00284D79"/>
    <w:rsid w:val="00285BAA"/>
    <w:rsid w:val="00286E9E"/>
    <w:rsid w:val="00296062"/>
    <w:rsid w:val="002A44DC"/>
    <w:rsid w:val="002B444A"/>
    <w:rsid w:val="002B67C8"/>
    <w:rsid w:val="002C3DC5"/>
    <w:rsid w:val="002D009F"/>
    <w:rsid w:val="002D5749"/>
    <w:rsid w:val="002E35DD"/>
    <w:rsid w:val="002E7E43"/>
    <w:rsid w:val="002F5E02"/>
    <w:rsid w:val="003001C1"/>
    <w:rsid w:val="003245D3"/>
    <w:rsid w:val="00324870"/>
    <w:rsid w:val="00330967"/>
    <w:rsid w:val="00347259"/>
    <w:rsid w:val="00353C6E"/>
    <w:rsid w:val="0035740A"/>
    <w:rsid w:val="003669FD"/>
    <w:rsid w:val="00372487"/>
    <w:rsid w:val="00380591"/>
    <w:rsid w:val="0038275C"/>
    <w:rsid w:val="003829C9"/>
    <w:rsid w:val="00383500"/>
    <w:rsid w:val="00387433"/>
    <w:rsid w:val="003919DF"/>
    <w:rsid w:val="003A0966"/>
    <w:rsid w:val="003A3334"/>
    <w:rsid w:val="003C2341"/>
    <w:rsid w:val="003C6EB9"/>
    <w:rsid w:val="003F4804"/>
    <w:rsid w:val="003F4FB8"/>
    <w:rsid w:val="003F5346"/>
    <w:rsid w:val="00400CDD"/>
    <w:rsid w:val="0040377A"/>
    <w:rsid w:val="00420A02"/>
    <w:rsid w:val="00423A0D"/>
    <w:rsid w:val="00450560"/>
    <w:rsid w:val="00450EFD"/>
    <w:rsid w:val="004614AF"/>
    <w:rsid w:val="00462F9C"/>
    <w:rsid w:val="00465760"/>
    <w:rsid w:val="0047476A"/>
    <w:rsid w:val="00475BEF"/>
    <w:rsid w:val="004803C0"/>
    <w:rsid w:val="00483B31"/>
    <w:rsid w:val="004A63D5"/>
    <w:rsid w:val="004B12CC"/>
    <w:rsid w:val="004B7B47"/>
    <w:rsid w:val="004C3FF3"/>
    <w:rsid w:val="004C7225"/>
    <w:rsid w:val="004D5D01"/>
    <w:rsid w:val="004D6D20"/>
    <w:rsid w:val="004D7369"/>
    <w:rsid w:val="004E035B"/>
    <w:rsid w:val="005007FD"/>
    <w:rsid w:val="005133BE"/>
    <w:rsid w:val="005229E8"/>
    <w:rsid w:val="00522FB8"/>
    <w:rsid w:val="005277C5"/>
    <w:rsid w:val="00532FAF"/>
    <w:rsid w:val="00533347"/>
    <w:rsid w:val="0053459D"/>
    <w:rsid w:val="00536A72"/>
    <w:rsid w:val="00545065"/>
    <w:rsid w:val="00557A55"/>
    <w:rsid w:val="0056429D"/>
    <w:rsid w:val="00577378"/>
    <w:rsid w:val="00585A0D"/>
    <w:rsid w:val="005913E9"/>
    <w:rsid w:val="005942B2"/>
    <w:rsid w:val="00596D26"/>
    <w:rsid w:val="005E1A21"/>
    <w:rsid w:val="00601002"/>
    <w:rsid w:val="006031A4"/>
    <w:rsid w:val="00604EB3"/>
    <w:rsid w:val="0060721D"/>
    <w:rsid w:val="0061337A"/>
    <w:rsid w:val="00614839"/>
    <w:rsid w:val="00622DA5"/>
    <w:rsid w:val="006237AF"/>
    <w:rsid w:val="00631328"/>
    <w:rsid w:val="00632F33"/>
    <w:rsid w:val="00645957"/>
    <w:rsid w:val="00646BA5"/>
    <w:rsid w:val="0065206F"/>
    <w:rsid w:val="006611F1"/>
    <w:rsid w:val="006672D8"/>
    <w:rsid w:val="00682220"/>
    <w:rsid w:val="006910B0"/>
    <w:rsid w:val="006A1DCC"/>
    <w:rsid w:val="006C0BEA"/>
    <w:rsid w:val="006C3007"/>
    <w:rsid w:val="006C5346"/>
    <w:rsid w:val="006C60EF"/>
    <w:rsid w:val="006D703E"/>
    <w:rsid w:val="006D7AA2"/>
    <w:rsid w:val="006E3937"/>
    <w:rsid w:val="007202A4"/>
    <w:rsid w:val="00730234"/>
    <w:rsid w:val="007312C5"/>
    <w:rsid w:val="00731E68"/>
    <w:rsid w:val="00731EC6"/>
    <w:rsid w:val="007340F5"/>
    <w:rsid w:val="00744C4F"/>
    <w:rsid w:val="00760883"/>
    <w:rsid w:val="00763FA9"/>
    <w:rsid w:val="007728F1"/>
    <w:rsid w:val="00774060"/>
    <w:rsid w:val="0078275C"/>
    <w:rsid w:val="00787A37"/>
    <w:rsid w:val="007A178C"/>
    <w:rsid w:val="007B6BE7"/>
    <w:rsid w:val="007C31A3"/>
    <w:rsid w:val="007C5F53"/>
    <w:rsid w:val="007E1A68"/>
    <w:rsid w:val="0080477A"/>
    <w:rsid w:val="0082161C"/>
    <w:rsid w:val="00835B61"/>
    <w:rsid w:val="008379C8"/>
    <w:rsid w:val="008463F7"/>
    <w:rsid w:val="00846C75"/>
    <w:rsid w:val="00847EBA"/>
    <w:rsid w:val="00861AF0"/>
    <w:rsid w:val="00862430"/>
    <w:rsid w:val="00865BEE"/>
    <w:rsid w:val="008745F2"/>
    <w:rsid w:val="00880D4A"/>
    <w:rsid w:val="0088548C"/>
    <w:rsid w:val="008A2D63"/>
    <w:rsid w:val="008A60A9"/>
    <w:rsid w:val="008B23F1"/>
    <w:rsid w:val="008C4A44"/>
    <w:rsid w:val="008C5036"/>
    <w:rsid w:val="008C679C"/>
    <w:rsid w:val="00905696"/>
    <w:rsid w:val="00920553"/>
    <w:rsid w:val="00922FC3"/>
    <w:rsid w:val="009257AC"/>
    <w:rsid w:val="00935FAE"/>
    <w:rsid w:val="00937150"/>
    <w:rsid w:val="009441BF"/>
    <w:rsid w:val="00944A8C"/>
    <w:rsid w:val="0096304B"/>
    <w:rsid w:val="009672C4"/>
    <w:rsid w:val="0097026B"/>
    <w:rsid w:val="00977237"/>
    <w:rsid w:val="00982C1C"/>
    <w:rsid w:val="00982DB3"/>
    <w:rsid w:val="00983DD8"/>
    <w:rsid w:val="009866C2"/>
    <w:rsid w:val="00995574"/>
    <w:rsid w:val="009B460A"/>
    <w:rsid w:val="009B47DA"/>
    <w:rsid w:val="009D6DD6"/>
    <w:rsid w:val="009E2320"/>
    <w:rsid w:val="009E6665"/>
    <w:rsid w:val="009F1A57"/>
    <w:rsid w:val="009F75DE"/>
    <w:rsid w:val="00A03CEF"/>
    <w:rsid w:val="00A06877"/>
    <w:rsid w:val="00A16C30"/>
    <w:rsid w:val="00A17614"/>
    <w:rsid w:val="00A2306D"/>
    <w:rsid w:val="00A26F4B"/>
    <w:rsid w:val="00A41602"/>
    <w:rsid w:val="00A42F4D"/>
    <w:rsid w:val="00A42FBA"/>
    <w:rsid w:val="00A455F9"/>
    <w:rsid w:val="00A4642F"/>
    <w:rsid w:val="00A46F4B"/>
    <w:rsid w:val="00A50F11"/>
    <w:rsid w:val="00A53333"/>
    <w:rsid w:val="00A55ADC"/>
    <w:rsid w:val="00A60320"/>
    <w:rsid w:val="00A65013"/>
    <w:rsid w:val="00A71FEA"/>
    <w:rsid w:val="00A76CAA"/>
    <w:rsid w:val="00A92F75"/>
    <w:rsid w:val="00AA2C10"/>
    <w:rsid w:val="00AA7FA7"/>
    <w:rsid w:val="00AE2129"/>
    <w:rsid w:val="00B0195C"/>
    <w:rsid w:val="00B13D17"/>
    <w:rsid w:val="00B24C60"/>
    <w:rsid w:val="00B32A80"/>
    <w:rsid w:val="00B339EB"/>
    <w:rsid w:val="00B43983"/>
    <w:rsid w:val="00B54456"/>
    <w:rsid w:val="00B83DF2"/>
    <w:rsid w:val="00B94855"/>
    <w:rsid w:val="00B94DB5"/>
    <w:rsid w:val="00B953A6"/>
    <w:rsid w:val="00BA3B53"/>
    <w:rsid w:val="00BA5D61"/>
    <w:rsid w:val="00BB4BFE"/>
    <w:rsid w:val="00BB6D41"/>
    <w:rsid w:val="00BD4AA0"/>
    <w:rsid w:val="00BE1980"/>
    <w:rsid w:val="00BE23EB"/>
    <w:rsid w:val="00BF4A14"/>
    <w:rsid w:val="00C06907"/>
    <w:rsid w:val="00C11580"/>
    <w:rsid w:val="00C115AA"/>
    <w:rsid w:val="00C11DC5"/>
    <w:rsid w:val="00C14BEC"/>
    <w:rsid w:val="00C153EE"/>
    <w:rsid w:val="00C52688"/>
    <w:rsid w:val="00C63283"/>
    <w:rsid w:val="00C6578D"/>
    <w:rsid w:val="00C70ED7"/>
    <w:rsid w:val="00C756CA"/>
    <w:rsid w:val="00CA71D7"/>
    <w:rsid w:val="00CA7D0D"/>
    <w:rsid w:val="00CA7F5B"/>
    <w:rsid w:val="00CA7FD1"/>
    <w:rsid w:val="00CB162B"/>
    <w:rsid w:val="00CB27CE"/>
    <w:rsid w:val="00CC09BB"/>
    <w:rsid w:val="00CD3FE9"/>
    <w:rsid w:val="00CF38C4"/>
    <w:rsid w:val="00D06555"/>
    <w:rsid w:val="00D148C4"/>
    <w:rsid w:val="00D14CC8"/>
    <w:rsid w:val="00D22441"/>
    <w:rsid w:val="00D3597F"/>
    <w:rsid w:val="00D36996"/>
    <w:rsid w:val="00D37AE6"/>
    <w:rsid w:val="00D411A9"/>
    <w:rsid w:val="00D47CC0"/>
    <w:rsid w:val="00D55CBA"/>
    <w:rsid w:val="00D640F4"/>
    <w:rsid w:val="00D642FF"/>
    <w:rsid w:val="00D668C5"/>
    <w:rsid w:val="00D6779D"/>
    <w:rsid w:val="00D77150"/>
    <w:rsid w:val="00DA2520"/>
    <w:rsid w:val="00DA2B35"/>
    <w:rsid w:val="00DC2846"/>
    <w:rsid w:val="00DD6652"/>
    <w:rsid w:val="00DE09C9"/>
    <w:rsid w:val="00DE1C0E"/>
    <w:rsid w:val="00DF106F"/>
    <w:rsid w:val="00DF34F2"/>
    <w:rsid w:val="00E00956"/>
    <w:rsid w:val="00E11BA2"/>
    <w:rsid w:val="00E2254A"/>
    <w:rsid w:val="00E2653C"/>
    <w:rsid w:val="00E3734D"/>
    <w:rsid w:val="00E46BBA"/>
    <w:rsid w:val="00E558C1"/>
    <w:rsid w:val="00E5724B"/>
    <w:rsid w:val="00E635CB"/>
    <w:rsid w:val="00E73875"/>
    <w:rsid w:val="00E76D2D"/>
    <w:rsid w:val="00E77C61"/>
    <w:rsid w:val="00E833EE"/>
    <w:rsid w:val="00E84393"/>
    <w:rsid w:val="00E92E06"/>
    <w:rsid w:val="00E93A58"/>
    <w:rsid w:val="00EB1CE2"/>
    <w:rsid w:val="00EB2681"/>
    <w:rsid w:val="00EB2C21"/>
    <w:rsid w:val="00EB7332"/>
    <w:rsid w:val="00EE4F1D"/>
    <w:rsid w:val="00F00EEA"/>
    <w:rsid w:val="00F147D6"/>
    <w:rsid w:val="00F17E50"/>
    <w:rsid w:val="00F2742C"/>
    <w:rsid w:val="00F2750F"/>
    <w:rsid w:val="00F319A6"/>
    <w:rsid w:val="00F32745"/>
    <w:rsid w:val="00F33B57"/>
    <w:rsid w:val="00F4521E"/>
    <w:rsid w:val="00F51675"/>
    <w:rsid w:val="00F9087B"/>
    <w:rsid w:val="00F92408"/>
    <w:rsid w:val="00FB0A8B"/>
    <w:rsid w:val="00FC0151"/>
    <w:rsid w:val="00FC0796"/>
    <w:rsid w:val="00FC608E"/>
    <w:rsid w:val="00FD4E51"/>
    <w:rsid w:val="00FF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08121555">
      <w:bodyDiv w:val="1"/>
      <w:marLeft w:val="0"/>
      <w:marRight w:val="0"/>
      <w:marTop w:val="0"/>
      <w:marBottom w:val="0"/>
      <w:divBdr>
        <w:top w:val="none" w:sz="0" w:space="0" w:color="auto"/>
        <w:left w:val="none" w:sz="0" w:space="0" w:color="auto"/>
        <w:bottom w:val="none" w:sz="0" w:space="0" w:color="auto"/>
        <w:right w:val="none" w:sz="0" w:space="0" w:color="auto"/>
      </w:divBdr>
    </w:div>
    <w:div w:id="699013196">
      <w:bodyDiv w:val="1"/>
      <w:marLeft w:val="0"/>
      <w:marRight w:val="0"/>
      <w:marTop w:val="0"/>
      <w:marBottom w:val="0"/>
      <w:divBdr>
        <w:top w:val="none" w:sz="0" w:space="0" w:color="auto"/>
        <w:left w:val="none" w:sz="0" w:space="0" w:color="auto"/>
        <w:bottom w:val="none" w:sz="0" w:space="0" w:color="auto"/>
        <w:right w:val="none" w:sz="0" w:space="0" w:color="auto"/>
      </w:divBdr>
    </w:div>
    <w:div w:id="934364880">
      <w:bodyDiv w:val="1"/>
      <w:marLeft w:val="0"/>
      <w:marRight w:val="0"/>
      <w:marTop w:val="0"/>
      <w:marBottom w:val="0"/>
      <w:divBdr>
        <w:top w:val="none" w:sz="0" w:space="0" w:color="auto"/>
        <w:left w:val="none" w:sz="0" w:space="0" w:color="auto"/>
        <w:bottom w:val="none" w:sz="0" w:space="0" w:color="auto"/>
        <w:right w:val="none" w:sz="0" w:space="0" w:color="auto"/>
      </w:divBdr>
    </w:div>
    <w:div w:id="1389455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35EA3"/>
    <w:rsid w:val="00065169"/>
    <w:rsid w:val="00151F10"/>
    <w:rsid w:val="00202B6D"/>
    <w:rsid w:val="002676BE"/>
    <w:rsid w:val="002F02CF"/>
    <w:rsid w:val="00350145"/>
    <w:rsid w:val="00457317"/>
    <w:rsid w:val="004A0715"/>
    <w:rsid w:val="00520416"/>
    <w:rsid w:val="0055508C"/>
    <w:rsid w:val="00594134"/>
    <w:rsid w:val="00623B1E"/>
    <w:rsid w:val="006C6B6E"/>
    <w:rsid w:val="00706B1B"/>
    <w:rsid w:val="00710F34"/>
    <w:rsid w:val="00777E78"/>
    <w:rsid w:val="00797482"/>
    <w:rsid w:val="007B6855"/>
    <w:rsid w:val="007B7DC3"/>
    <w:rsid w:val="007D4905"/>
    <w:rsid w:val="007E73D5"/>
    <w:rsid w:val="008747FE"/>
    <w:rsid w:val="008F2ACB"/>
    <w:rsid w:val="00906198"/>
    <w:rsid w:val="00A1108F"/>
    <w:rsid w:val="00A70747"/>
    <w:rsid w:val="00AC3D59"/>
    <w:rsid w:val="00AF0D94"/>
    <w:rsid w:val="00BA79E0"/>
    <w:rsid w:val="00CA3205"/>
    <w:rsid w:val="00CE6D6D"/>
    <w:rsid w:val="00D33CD5"/>
    <w:rsid w:val="00D808BB"/>
    <w:rsid w:val="00DA5146"/>
    <w:rsid w:val="00DA7FDE"/>
    <w:rsid w:val="00EB30ED"/>
    <w:rsid w:val="00EF0A6B"/>
    <w:rsid w:val="00F478DD"/>
    <w:rsid w:val="00F566FB"/>
    <w:rsid w:val="00FC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F3E9-812B-4EE7-AAD9-B56F0A16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Lesley Wilkins</cp:lastModifiedBy>
  <cp:revision>30</cp:revision>
  <cp:lastPrinted>2019-04-12T10:29:00Z</cp:lastPrinted>
  <dcterms:created xsi:type="dcterms:W3CDTF">2023-05-01T17:40:00Z</dcterms:created>
  <dcterms:modified xsi:type="dcterms:W3CDTF">2023-05-09T11:30:00Z</dcterms:modified>
</cp:coreProperties>
</file>