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7553" w14:textId="77777777" w:rsidR="00594C01" w:rsidRDefault="00DD64B7">
      <w:pPr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310E1273" wp14:editId="03E6968E">
            <wp:extent cx="950595" cy="429895"/>
            <wp:effectExtent l="0" t="0" r="0" b="0"/>
            <wp:docPr id="6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AA202" w14:textId="77777777" w:rsidR="00777081" w:rsidRDefault="00777081">
      <w:pPr>
        <w:rPr>
          <w:rFonts w:ascii="Arial" w:hAnsi="Arial"/>
          <w:noProof/>
          <w:sz w:val="20"/>
        </w:rPr>
      </w:pP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900"/>
        <w:gridCol w:w="1871"/>
        <w:gridCol w:w="2466"/>
      </w:tblGrid>
      <w:tr w:rsidR="00594C01" w:rsidRPr="000A2E3B" w14:paraId="46B9321C" w14:textId="77777777" w:rsidTr="00276B6A">
        <w:trPr>
          <w:jc w:val="center"/>
        </w:trPr>
        <w:tc>
          <w:tcPr>
            <w:tcW w:w="10348" w:type="dxa"/>
            <w:gridSpan w:val="4"/>
            <w:tcBorders>
              <w:bottom w:val="single" w:sz="8" w:space="0" w:color="auto"/>
            </w:tcBorders>
          </w:tcPr>
          <w:p w14:paraId="0075EAB1" w14:textId="77777777" w:rsidR="00594C01" w:rsidRPr="00712654" w:rsidRDefault="00594C01" w:rsidP="007315B3">
            <w:pPr>
              <w:pStyle w:val="Heading3"/>
              <w:rPr>
                <w:b w:val="0"/>
                <w:szCs w:val="22"/>
              </w:rPr>
            </w:pPr>
            <w:r w:rsidRPr="00712654">
              <w:rPr>
                <w:szCs w:val="22"/>
              </w:rPr>
              <w:t>JOB DESCRIPTION</w:t>
            </w:r>
          </w:p>
        </w:tc>
      </w:tr>
      <w:tr w:rsidR="00594C01" w:rsidRPr="000A2E3B" w14:paraId="5FC7408B" w14:textId="77777777" w:rsidTr="006B62D1">
        <w:trPr>
          <w:cantSplit/>
          <w:trHeight w:val="368"/>
          <w:jc w:val="center"/>
        </w:trPr>
        <w:tc>
          <w:tcPr>
            <w:tcW w:w="6011" w:type="dxa"/>
            <w:gridSpan w:val="2"/>
            <w:tcBorders>
              <w:bottom w:val="nil"/>
              <w:right w:val="nil"/>
            </w:tcBorders>
            <w:vAlign w:val="center"/>
          </w:tcPr>
          <w:p w14:paraId="49C443A6" w14:textId="1FF021F9" w:rsidR="00594C01" w:rsidRPr="00712654" w:rsidRDefault="00594C01" w:rsidP="00C01285">
            <w:pPr>
              <w:ind w:right="1644"/>
              <w:rPr>
                <w:rFonts w:ascii="Arial" w:hAnsi="Arial" w:cs="Arial"/>
                <w:szCs w:val="22"/>
              </w:rPr>
            </w:pPr>
            <w:r w:rsidRPr="00C01285">
              <w:rPr>
                <w:rFonts w:ascii="Arial" w:hAnsi="Arial" w:cs="Arial"/>
                <w:b/>
                <w:szCs w:val="22"/>
              </w:rPr>
              <w:t>Job Title</w:t>
            </w:r>
            <w:r w:rsidRPr="00C01285">
              <w:rPr>
                <w:rFonts w:ascii="Arial" w:hAnsi="Arial" w:cs="Arial"/>
                <w:szCs w:val="22"/>
              </w:rPr>
              <w:t>:</w:t>
            </w:r>
            <w:r w:rsidR="005B39D9" w:rsidRPr="00C01285">
              <w:rPr>
                <w:rFonts w:ascii="Arial" w:hAnsi="Arial" w:cs="Arial"/>
                <w:szCs w:val="22"/>
              </w:rPr>
              <w:t xml:space="preserve"> </w:t>
            </w:r>
            <w:r w:rsidR="006B62D1" w:rsidRPr="00C01285">
              <w:rPr>
                <w:rFonts w:ascii="Arial" w:hAnsi="Arial" w:cs="Arial"/>
                <w:szCs w:val="22"/>
              </w:rPr>
              <w:t>Associate Director of HR</w:t>
            </w:r>
            <w:bookmarkStart w:id="0" w:name="_Hlk128569156"/>
            <w:r w:rsidR="00220D3F">
              <w:rPr>
                <w:rFonts w:ascii="Arial" w:hAnsi="Arial" w:cs="Arial"/>
                <w:szCs w:val="22"/>
              </w:rPr>
              <w:t xml:space="preserve"> (</w:t>
            </w:r>
            <w:r w:rsidR="00F43886">
              <w:rPr>
                <w:rFonts w:ascii="Arial" w:hAnsi="Arial" w:cs="Arial"/>
                <w:szCs w:val="22"/>
              </w:rPr>
              <w:t>Culture</w:t>
            </w:r>
            <w:bookmarkEnd w:id="0"/>
            <w:r w:rsidR="00153349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337" w:type="dxa"/>
            <w:gridSpan w:val="2"/>
            <w:tcBorders>
              <w:left w:val="nil"/>
              <w:bottom w:val="nil"/>
            </w:tcBorders>
          </w:tcPr>
          <w:p w14:paraId="096416B1" w14:textId="6FD519B2" w:rsidR="00594C01" w:rsidRPr="00712654" w:rsidRDefault="003831EB" w:rsidP="00276B6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          </w:t>
            </w:r>
            <w:r w:rsidR="00276B6A">
              <w:rPr>
                <w:rFonts w:ascii="Arial" w:hAnsi="Arial" w:cs="Arial"/>
                <w:b/>
                <w:szCs w:val="22"/>
              </w:rPr>
              <w:t>A</w:t>
            </w:r>
            <w:r w:rsidR="00143C49" w:rsidRPr="00712654">
              <w:rPr>
                <w:rFonts w:ascii="Arial" w:hAnsi="Arial" w:cs="Arial"/>
                <w:b/>
                <w:szCs w:val="22"/>
              </w:rPr>
              <w:t>ccountable to</w:t>
            </w:r>
            <w:r w:rsidR="00143C49" w:rsidRPr="00712654">
              <w:rPr>
                <w:rFonts w:ascii="Arial" w:hAnsi="Arial" w:cs="Arial"/>
                <w:szCs w:val="22"/>
              </w:rPr>
              <w:t>:</w:t>
            </w:r>
            <w:r w:rsidR="00D56C3F" w:rsidRPr="00712654">
              <w:rPr>
                <w:rFonts w:ascii="Arial" w:hAnsi="Arial" w:cs="Arial"/>
                <w:szCs w:val="22"/>
              </w:rPr>
              <w:t xml:space="preserve"> HR Director</w:t>
            </w:r>
          </w:p>
        </w:tc>
      </w:tr>
      <w:tr w:rsidR="00143C49" w:rsidRPr="000A2E3B" w14:paraId="05521715" w14:textId="77777777" w:rsidTr="00276B6A">
        <w:trPr>
          <w:cantSplit/>
          <w:trHeight w:val="368"/>
          <w:jc w:val="center"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14:paraId="7A03EFD5" w14:textId="77777777" w:rsidR="00143C49" w:rsidRPr="00712654" w:rsidRDefault="00143C49" w:rsidP="00375B92">
            <w:pPr>
              <w:rPr>
                <w:rFonts w:ascii="Arial" w:hAnsi="Arial" w:cs="Arial"/>
                <w:b/>
                <w:szCs w:val="22"/>
              </w:rPr>
            </w:pPr>
            <w:r w:rsidRPr="00712654">
              <w:rPr>
                <w:rFonts w:ascii="Arial" w:hAnsi="Arial" w:cs="Arial"/>
                <w:b/>
                <w:szCs w:val="22"/>
              </w:rPr>
              <w:t>Contract Length</w:t>
            </w:r>
            <w:r w:rsidRPr="00712654">
              <w:rPr>
                <w:rFonts w:ascii="Arial" w:hAnsi="Arial" w:cs="Arial"/>
                <w:szCs w:val="22"/>
              </w:rPr>
              <w:t>:</w:t>
            </w:r>
            <w:r w:rsidR="003122D8" w:rsidRPr="00712654">
              <w:rPr>
                <w:rFonts w:ascii="Arial" w:hAnsi="Arial" w:cs="Arial"/>
                <w:szCs w:val="22"/>
              </w:rPr>
              <w:t xml:space="preserve"> </w:t>
            </w:r>
            <w:r w:rsidR="005D49E4" w:rsidRPr="00712654">
              <w:rPr>
                <w:rFonts w:ascii="Arial" w:hAnsi="Arial" w:cs="Arial"/>
                <w:szCs w:val="22"/>
              </w:rPr>
              <w:t>Permanent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4A855" w14:textId="77777777" w:rsidR="00143C49" w:rsidRPr="00712654" w:rsidRDefault="00143C49" w:rsidP="00143C49">
            <w:pPr>
              <w:rPr>
                <w:rFonts w:ascii="Arial" w:hAnsi="Arial" w:cs="Arial"/>
                <w:szCs w:val="22"/>
              </w:rPr>
            </w:pPr>
            <w:r w:rsidRPr="00712654">
              <w:rPr>
                <w:rFonts w:ascii="Arial" w:hAnsi="Arial" w:cs="Arial"/>
                <w:b/>
                <w:szCs w:val="22"/>
              </w:rPr>
              <w:t>Hours per week/FTE</w:t>
            </w:r>
            <w:r w:rsidRPr="00712654">
              <w:rPr>
                <w:rFonts w:ascii="Arial" w:hAnsi="Arial" w:cs="Arial"/>
                <w:szCs w:val="22"/>
              </w:rPr>
              <w:t>:</w:t>
            </w:r>
            <w:r w:rsidR="00396172" w:rsidRPr="00712654">
              <w:rPr>
                <w:rFonts w:ascii="Arial" w:hAnsi="Arial" w:cs="Arial"/>
                <w:szCs w:val="22"/>
              </w:rPr>
              <w:t xml:space="preserve"> 37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</w:tcBorders>
            <w:vAlign w:val="center"/>
          </w:tcPr>
          <w:p w14:paraId="278A725D" w14:textId="77777777" w:rsidR="00143C49" w:rsidRPr="00712654" w:rsidRDefault="00143C49" w:rsidP="00143C49">
            <w:pPr>
              <w:rPr>
                <w:rFonts w:ascii="Arial" w:hAnsi="Arial" w:cs="Arial"/>
                <w:szCs w:val="22"/>
              </w:rPr>
            </w:pPr>
            <w:r w:rsidRPr="00712654">
              <w:rPr>
                <w:rFonts w:ascii="Arial" w:hAnsi="Arial" w:cs="Arial"/>
                <w:b/>
                <w:szCs w:val="22"/>
              </w:rPr>
              <w:t>Weeks per year</w:t>
            </w:r>
            <w:r w:rsidRPr="00712654">
              <w:rPr>
                <w:rFonts w:ascii="Arial" w:hAnsi="Arial" w:cs="Arial"/>
                <w:szCs w:val="22"/>
              </w:rPr>
              <w:t>:</w:t>
            </w:r>
            <w:r w:rsidR="005B39D9" w:rsidRPr="00712654">
              <w:rPr>
                <w:rFonts w:ascii="Arial" w:hAnsi="Arial" w:cs="Arial"/>
                <w:b/>
                <w:szCs w:val="22"/>
              </w:rPr>
              <w:t xml:space="preserve"> </w:t>
            </w:r>
            <w:r w:rsidR="005B39D9" w:rsidRPr="00712654">
              <w:rPr>
                <w:rFonts w:ascii="Arial" w:hAnsi="Arial" w:cs="Arial"/>
                <w:szCs w:val="22"/>
              </w:rPr>
              <w:t>52</w:t>
            </w:r>
          </w:p>
        </w:tc>
      </w:tr>
      <w:tr w:rsidR="00594C01" w:rsidRPr="000A2E3B" w14:paraId="4D69E078" w14:textId="77777777" w:rsidTr="006B62D1">
        <w:trPr>
          <w:cantSplit/>
          <w:trHeight w:val="368"/>
          <w:jc w:val="center"/>
        </w:trPr>
        <w:tc>
          <w:tcPr>
            <w:tcW w:w="601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94C2412" w14:textId="043E4E80" w:rsidR="00594C01" w:rsidRPr="00712654" w:rsidRDefault="00143C49" w:rsidP="00922FC2">
            <w:pPr>
              <w:rPr>
                <w:rFonts w:ascii="Arial" w:hAnsi="Arial" w:cs="Arial"/>
                <w:b/>
                <w:szCs w:val="22"/>
              </w:rPr>
            </w:pPr>
            <w:r w:rsidRPr="00712654">
              <w:rPr>
                <w:rFonts w:ascii="Arial" w:hAnsi="Arial" w:cs="Arial"/>
                <w:b/>
                <w:szCs w:val="22"/>
              </w:rPr>
              <w:t>Salary</w:t>
            </w:r>
            <w:r w:rsidRPr="00712654">
              <w:rPr>
                <w:rFonts w:ascii="Arial" w:hAnsi="Arial" w:cs="Arial"/>
                <w:szCs w:val="22"/>
              </w:rPr>
              <w:t>:</w:t>
            </w:r>
            <w:r w:rsidR="005B39D9" w:rsidRPr="00712654">
              <w:rPr>
                <w:rFonts w:ascii="Arial" w:hAnsi="Arial" w:cs="Arial"/>
                <w:szCs w:val="22"/>
              </w:rPr>
              <w:t xml:space="preserve"> </w:t>
            </w:r>
            <w:r w:rsidR="00153349">
              <w:rPr>
                <w:rFonts w:ascii="Arial" w:hAnsi="Arial" w:cs="Arial"/>
                <w:szCs w:val="20"/>
              </w:rPr>
              <w:t xml:space="preserve">£75,000 </w:t>
            </w:r>
            <w:r w:rsidR="0066392A">
              <w:rPr>
                <w:rFonts w:ascii="Arial" w:hAnsi="Arial" w:cs="Arial"/>
                <w:szCs w:val="20"/>
              </w:rPr>
              <w:t xml:space="preserve">- £85,000 </w:t>
            </w:r>
            <w:r w:rsidR="00153349">
              <w:rPr>
                <w:rFonts w:ascii="Arial" w:hAnsi="Arial" w:cs="Arial"/>
                <w:szCs w:val="20"/>
              </w:rPr>
              <w:t>per annum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9109D28" w14:textId="43E70FBC" w:rsidR="00594C01" w:rsidRPr="00712654" w:rsidRDefault="00143C49" w:rsidP="00375B92">
            <w:pPr>
              <w:rPr>
                <w:rFonts w:ascii="Arial" w:hAnsi="Arial" w:cs="Arial"/>
                <w:b/>
                <w:szCs w:val="22"/>
              </w:rPr>
            </w:pPr>
            <w:r w:rsidRPr="00712654">
              <w:rPr>
                <w:rFonts w:ascii="Arial" w:hAnsi="Arial" w:cs="Arial"/>
                <w:b/>
                <w:szCs w:val="22"/>
              </w:rPr>
              <w:t>Grade</w:t>
            </w:r>
            <w:r w:rsidRPr="00712654">
              <w:rPr>
                <w:rFonts w:ascii="Arial" w:hAnsi="Arial" w:cs="Arial"/>
                <w:szCs w:val="22"/>
              </w:rPr>
              <w:t>:</w:t>
            </w:r>
            <w:r w:rsidR="00922FC2" w:rsidRPr="00712654">
              <w:rPr>
                <w:rFonts w:ascii="Arial" w:hAnsi="Arial" w:cs="Arial"/>
                <w:szCs w:val="22"/>
              </w:rPr>
              <w:t xml:space="preserve"> </w:t>
            </w:r>
            <w:r w:rsidR="001307CC" w:rsidRPr="00712654">
              <w:rPr>
                <w:rFonts w:ascii="Arial" w:hAnsi="Arial" w:cs="Arial"/>
                <w:szCs w:val="22"/>
              </w:rPr>
              <w:t>Individual Contract</w:t>
            </w:r>
            <w:r w:rsidR="005D49E4" w:rsidRPr="00712654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594C01" w:rsidRPr="000A2E3B" w14:paraId="1F0A181A" w14:textId="77777777" w:rsidTr="006B62D1">
        <w:trPr>
          <w:cantSplit/>
          <w:trHeight w:val="368"/>
          <w:jc w:val="center"/>
        </w:trPr>
        <w:tc>
          <w:tcPr>
            <w:tcW w:w="6011" w:type="dxa"/>
            <w:gridSpan w:val="2"/>
            <w:tcBorders>
              <w:top w:val="nil"/>
              <w:right w:val="nil"/>
            </w:tcBorders>
            <w:vAlign w:val="center"/>
          </w:tcPr>
          <w:p w14:paraId="71D54CBC" w14:textId="24A9246D" w:rsidR="00594C01" w:rsidRPr="00712654" w:rsidRDefault="00143C49" w:rsidP="00EF0FD4">
            <w:pPr>
              <w:rPr>
                <w:rFonts w:ascii="Arial" w:hAnsi="Arial" w:cs="Arial"/>
                <w:szCs w:val="22"/>
              </w:rPr>
            </w:pPr>
            <w:r w:rsidRPr="00712654">
              <w:rPr>
                <w:rFonts w:ascii="Arial" w:hAnsi="Arial" w:cs="Arial"/>
                <w:b/>
                <w:bCs/>
                <w:szCs w:val="22"/>
              </w:rPr>
              <w:t>College/Service</w:t>
            </w:r>
            <w:r w:rsidRPr="00712654">
              <w:rPr>
                <w:rFonts w:ascii="Arial" w:hAnsi="Arial" w:cs="Arial"/>
                <w:szCs w:val="22"/>
              </w:rPr>
              <w:t>:</w:t>
            </w:r>
            <w:r w:rsidR="00EF0FD4" w:rsidRPr="00712654">
              <w:rPr>
                <w:rFonts w:ascii="Arial" w:hAnsi="Arial" w:cs="Arial"/>
                <w:szCs w:val="22"/>
              </w:rPr>
              <w:t xml:space="preserve"> </w:t>
            </w:r>
            <w:r w:rsidR="00153349">
              <w:rPr>
                <w:rFonts w:ascii="Arial" w:hAnsi="Arial" w:cs="Arial"/>
                <w:szCs w:val="20"/>
              </w:rPr>
              <w:t>People/Human Resources</w:t>
            </w:r>
            <w:r w:rsidR="00153349" w:rsidRPr="00DD419F" w:rsidDel="004C07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</w:tcBorders>
            <w:vAlign w:val="center"/>
          </w:tcPr>
          <w:p w14:paraId="1EEDACC7" w14:textId="6997374D" w:rsidR="00594C01" w:rsidRPr="00712654" w:rsidRDefault="00143C49" w:rsidP="00986DEA">
            <w:pPr>
              <w:rPr>
                <w:rFonts w:ascii="Arial" w:hAnsi="Arial" w:cs="Arial"/>
                <w:b/>
                <w:szCs w:val="22"/>
              </w:rPr>
            </w:pPr>
            <w:r w:rsidRPr="00712654">
              <w:rPr>
                <w:rFonts w:ascii="Arial" w:hAnsi="Arial" w:cs="Arial"/>
                <w:b/>
                <w:szCs w:val="22"/>
              </w:rPr>
              <w:t>Location</w:t>
            </w:r>
            <w:r w:rsidRPr="00712654">
              <w:rPr>
                <w:rFonts w:ascii="Arial" w:hAnsi="Arial" w:cs="Arial"/>
                <w:szCs w:val="22"/>
              </w:rPr>
              <w:t>:</w:t>
            </w:r>
            <w:r w:rsidR="005B39D9" w:rsidRPr="00712654">
              <w:rPr>
                <w:rFonts w:ascii="Arial" w:hAnsi="Arial" w:cs="Arial"/>
                <w:szCs w:val="22"/>
              </w:rPr>
              <w:t xml:space="preserve"> </w:t>
            </w:r>
            <w:r w:rsidR="00B32289">
              <w:rPr>
                <w:rFonts w:ascii="Arial" w:hAnsi="Arial" w:cs="Arial"/>
                <w:szCs w:val="22"/>
              </w:rPr>
              <w:t xml:space="preserve">High Holborn </w:t>
            </w:r>
            <w:r w:rsidR="00E5709D">
              <w:rPr>
                <w:rFonts w:ascii="Arial" w:hAnsi="Arial" w:cs="Arial"/>
                <w:szCs w:val="22"/>
              </w:rPr>
              <w:t>and other</w:t>
            </w:r>
            <w:r w:rsidR="001E158C" w:rsidRPr="00712654">
              <w:rPr>
                <w:rFonts w:ascii="Arial" w:hAnsi="Arial" w:cs="Arial"/>
                <w:szCs w:val="22"/>
              </w:rPr>
              <w:t xml:space="preserve"> UAL </w:t>
            </w:r>
            <w:r w:rsidR="00E5709D">
              <w:rPr>
                <w:rFonts w:ascii="Arial" w:hAnsi="Arial" w:cs="Arial"/>
                <w:szCs w:val="22"/>
              </w:rPr>
              <w:t xml:space="preserve">locations </w:t>
            </w:r>
          </w:p>
        </w:tc>
      </w:tr>
      <w:tr w:rsidR="00594C01" w:rsidRPr="000A2E3B" w14:paraId="5EB28F91" w14:textId="77777777" w:rsidTr="00276B6A">
        <w:trPr>
          <w:jc w:val="center"/>
        </w:trPr>
        <w:tc>
          <w:tcPr>
            <w:tcW w:w="10348" w:type="dxa"/>
            <w:gridSpan w:val="4"/>
          </w:tcPr>
          <w:p w14:paraId="20F0A4F8" w14:textId="251471B6" w:rsidR="001E3252" w:rsidRPr="000A34C6" w:rsidRDefault="00594C01" w:rsidP="005C0094">
            <w:pPr>
              <w:spacing w:before="120"/>
              <w:rPr>
                <w:rFonts w:ascii="Arial" w:hAnsi="Arial" w:cs="Arial"/>
                <w:szCs w:val="22"/>
              </w:rPr>
            </w:pPr>
            <w:r w:rsidRPr="000A34C6">
              <w:rPr>
                <w:rFonts w:ascii="Arial" w:hAnsi="Arial" w:cs="Arial"/>
                <w:b/>
                <w:szCs w:val="22"/>
              </w:rPr>
              <w:t>Purpose of Role:</w:t>
            </w:r>
            <w:r w:rsidRPr="000A34C6">
              <w:rPr>
                <w:rFonts w:ascii="Arial" w:hAnsi="Arial" w:cs="Arial"/>
                <w:szCs w:val="22"/>
              </w:rPr>
              <w:t xml:space="preserve"> </w:t>
            </w:r>
          </w:p>
          <w:p w14:paraId="4890B77E" w14:textId="188B2BA2" w:rsidR="0082398C" w:rsidRDefault="001E3252" w:rsidP="001E3252">
            <w:pPr>
              <w:rPr>
                <w:rFonts w:ascii="Arial" w:hAnsi="Arial" w:cs="Arial"/>
                <w:szCs w:val="22"/>
              </w:rPr>
            </w:pPr>
            <w:r w:rsidRPr="00CD6430">
              <w:rPr>
                <w:rFonts w:ascii="Arial" w:hAnsi="Arial" w:cs="Arial"/>
                <w:szCs w:val="22"/>
              </w:rPr>
              <w:t xml:space="preserve">The post holder </w:t>
            </w:r>
            <w:r w:rsidR="00F443E5" w:rsidRPr="00CD6430">
              <w:rPr>
                <w:rFonts w:ascii="Arial" w:hAnsi="Arial" w:cs="Arial"/>
                <w:szCs w:val="22"/>
              </w:rPr>
              <w:t>will lead the</w:t>
            </w:r>
            <w:r w:rsidR="00564D89">
              <w:rPr>
                <w:rFonts w:ascii="Arial" w:hAnsi="Arial" w:cs="Arial"/>
                <w:szCs w:val="22"/>
              </w:rPr>
              <w:t xml:space="preserve"> Culture </w:t>
            </w:r>
            <w:r w:rsidR="00F30C02" w:rsidRPr="00CD6430">
              <w:rPr>
                <w:rFonts w:ascii="Arial" w:hAnsi="Arial" w:cs="Arial"/>
                <w:szCs w:val="22"/>
              </w:rPr>
              <w:t>hub</w:t>
            </w:r>
            <w:r w:rsidR="0082398C">
              <w:rPr>
                <w:rFonts w:ascii="Arial" w:hAnsi="Arial" w:cs="Arial"/>
                <w:szCs w:val="22"/>
              </w:rPr>
              <w:t xml:space="preserve"> and with the HR Director set the overall direction for the hub</w:t>
            </w:r>
            <w:r w:rsidR="000F2C9E">
              <w:rPr>
                <w:rFonts w:ascii="Arial" w:hAnsi="Arial" w:cs="Arial"/>
                <w:szCs w:val="22"/>
              </w:rPr>
              <w:t>.</w:t>
            </w:r>
            <w:r w:rsidR="00C3643B" w:rsidRPr="00CD6430">
              <w:rPr>
                <w:rFonts w:ascii="Arial" w:hAnsi="Arial" w:cs="Arial"/>
                <w:szCs w:val="22"/>
              </w:rPr>
              <w:t xml:space="preserve"> </w:t>
            </w:r>
          </w:p>
          <w:p w14:paraId="02BDF284" w14:textId="10AA283F" w:rsidR="0066147D" w:rsidRDefault="000A34C6" w:rsidP="009F6A4B">
            <w:pPr>
              <w:spacing w:before="120"/>
              <w:jc w:val="both"/>
              <w:rPr>
                <w:szCs w:val="22"/>
              </w:rPr>
            </w:pPr>
            <w:r w:rsidRPr="00557812">
              <w:rPr>
                <w:rFonts w:ascii="Arial" w:hAnsi="Arial" w:cs="Arial"/>
                <w:szCs w:val="22"/>
              </w:rPr>
              <w:t xml:space="preserve">The core purpose </w:t>
            </w:r>
            <w:r w:rsidR="00FC5271" w:rsidRPr="00557812">
              <w:rPr>
                <w:rFonts w:ascii="Arial" w:hAnsi="Arial" w:cs="Arial"/>
                <w:szCs w:val="22"/>
              </w:rPr>
              <w:t xml:space="preserve">of the role </w:t>
            </w:r>
            <w:r w:rsidRPr="00557812">
              <w:rPr>
                <w:rFonts w:ascii="Arial" w:hAnsi="Arial" w:cs="Arial"/>
                <w:szCs w:val="22"/>
              </w:rPr>
              <w:t xml:space="preserve">is to </w:t>
            </w:r>
            <w:r w:rsidR="00557812" w:rsidRPr="00557812">
              <w:rPr>
                <w:rFonts w:ascii="Arial" w:hAnsi="Arial" w:cs="Arial"/>
                <w:szCs w:val="22"/>
              </w:rPr>
              <w:t>use</w:t>
            </w:r>
            <w:r w:rsidR="00557812">
              <w:rPr>
                <w:rFonts w:ascii="Arial" w:hAnsi="Arial" w:cs="Arial"/>
                <w:szCs w:val="22"/>
              </w:rPr>
              <w:t xml:space="preserve"> </w:t>
            </w:r>
            <w:r w:rsidR="00557812" w:rsidRPr="000A34C6">
              <w:rPr>
                <w:rFonts w:ascii="Arial" w:hAnsi="Arial" w:cs="Arial"/>
                <w:szCs w:val="22"/>
              </w:rPr>
              <w:t>business insights to drive change</w:t>
            </w:r>
            <w:r w:rsidR="004C07AB">
              <w:rPr>
                <w:rFonts w:ascii="Arial" w:hAnsi="Arial" w:cs="Arial"/>
                <w:szCs w:val="22"/>
              </w:rPr>
              <w:t xml:space="preserve"> and sustained </w:t>
            </w:r>
            <w:r w:rsidR="003831EB">
              <w:rPr>
                <w:rFonts w:ascii="Arial" w:hAnsi="Arial" w:cs="Arial"/>
                <w:szCs w:val="22"/>
              </w:rPr>
              <w:t xml:space="preserve">improvements </w:t>
            </w:r>
            <w:r w:rsidR="003831EB" w:rsidRPr="000A34C6">
              <w:rPr>
                <w:rFonts w:ascii="Arial" w:hAnsi="Arial" w:cs="Arial"/>
                <w:szCs w:val="22"/>
              </w:rPr>
              <w:t>in</w:t>
            </w:r>
            <w:r w:rsidR="00557812" w:rsidRPr="000A34C6">
              <w:rPr>
                <w:rFonts w:ascii="Arial" w:hAnsi="Arial" w:cs="Arial"/>
                <w:szCs w:val="22"/>
              </w:rPr>
              <w:t xml:space="preserve"> people management </w:t>
            </w:r>
            <w:r w:rsidR="004C07AB">
              <w:rPr>
                <w:rFonts w:ascii="Arial" w:hAnsi="Arial" w:cs="Arial"/>
                <w:szCs w:val="22"/>
              </w:rPr>
              <w:t xml:space="preserve">across UAL </w:t>
            </w:r>
            <w:r w:rsidR="00557812">
              <w:rPr>
                <w:rFonts w:ascii="Arial" w:hAnsi="Arial" w:cs="Arial"/>
                <w:szCs w:val="22"/>
              </w:rPr>
              <w:t xml:space="preserve">and </w:t>
            </w:r>
            <w:r w:rsidR="00FC5271" w:rsidRPr="00557812">
              <w:rPr>
                <w:rFonts w:ascii="Arial" w:hAnsi="Arial" w:cs="Arial"/>
                <w:szCs w:val="22"/>
              </w:rPr>
              <w:t xml:space="preserve">effectively </w:t>
            </w:r>
            <w:r w:rsidRPr="00557812">
              <w:rPr>
                <w:rFonts w:ascii="Arial" w:hAnsi="Arial" w:cs="Arial"/>
                <w:szCs w:val="22"/>
              </w:rPr>
              <w:t xml:space="preserve">lead on </w:t>
            </w:r>
            <w:r w:rsidR="004C07AB">
              <w:rPr>
                <w:rFonts w:ascii="Arial" w:hAnsi="Arial" w:cs="Arial"/>
                <w:szCs w:val="22"/>
              </w:rPr>
              <w:t>the following</w:t>
            </w:r>
            <w:r w:rsidRPr="00557812">
              <w:rPr>
                <w:rFonts w:ascii="Arial" w:hAnsi="Arial" w:cs="Arial"/>
                <w:szCs w:val="22"/>
              </w:rPr>
              <w:t xml:space="preserve"> strategic areas</w:t>
            </w:r>
            <w:r w:rsidR="004C07AB">
              <w:rPr>
                <w:rFonts w:ascii="Arial" w:hAnsi="Arial" w:cs="Arial"/>
                <w:szCs w:val="22"/>
              </w:rPr>
              <w:t xml:space="preserve"> of the UAL People Strategy 2023-26</w:t>
            </w:r>
            <w:r w:rsidRPr="00557812">
              <w:rPr>
                <w:rFonts w:ascii="Arial" w:hAnsi="Arial" w:cs="Arial"/>
                <w:szCs w:val="22"/>
              </w:rPr>
              <w:t>:</w:t>
            </w:r>
          </w:p>
          <w:p w14:paraId="4C0D68BA" w14:textId="1CF5EBE9" w:rsidR="000A34C6" w:rsidRDefault="000A34C6" w:rsidP="00557812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A34C6">
              <w:rPr>
                <w:sz w:val="22"/>
                <w:szCs w:val="22"/>
              </w:rPr>
              <w:t>Employee Engagement</w:t>
            </w:r>
            <w:r w:rsidR="004C07AB">
              <w:rPr>
                <w:sz w:val="22"/>
                <w:szCs w:val="22"/>
              </w:rPr>
              <w:t xml:space="preserve"> and </w:t>
            </w:r>
            <w:r w:rsidR="00220630">
              <w:rPr>
                <w:sz w:val="22"/>
                <w:szCs w:val="22"/>
              </w:rPr>
              <w:t>Wellbeing</w:t>
            </w:r>
          </w:p>
          <w:p w14:paraId="3767B06F" w14:textId="3AE64859" w:rsidR="00DA58BF" w:rsidRDefault="00DA58BF" w:rsidP="00DA58BF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A34C6">
              <w:rPr>
                <w:sz w:val="22"/>
                <w:szCs w:val="22"/>
              </w:rPr>
              <w:t>Organisational Development</w:t>
            </w:r>
            <w:r w:rsidR="004C07AB">
              <w:rPr>
                <w:sz w:val="22"/>
                <w:szCs w:val="22"/>
              </w:rPr>
              <w:t xml:space="preserve"> and </w:t>
            </w:r>
            <w:r w:rsidR="00220630">
              <w:rPr>
                <w:sz w:val="22"/>
                <w:szCs w:val="22"/>
              </w:rPr>
              <w:t>Effectiveness</w:t>
            </w:r>
          </w:p>
          <w:p w14:paraId="1FE867F8" w14:textId="095151FA" w:rsidR="004C07AB" w:rsidRDefault="004C07AB" w:rsidP="00DA58BF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Development</w:t>
            </w:r>
          </w:p>
          <w:p w14:paraId="31E9602C" w14:textId="0FC28AA3" w:rsidR="004C07AB" w:rsidRDefault="004C07AB" w:rsidP="00DA58BF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Equality Diversity and Inclusion</w:t>
            </w:r>
          </w:p>
          <w:p w14:paraId="611B51F9" w14:textId="77777777" w:rsidR="0082398C" w:rsidRDefault="0082398C" w:rsidP="0082398C">
            <w:pPr>
              <w:pStyle w:val="Default"/>
              <w:rPr>
                <w:sz w:val="22"/>
                <w:szCs w:val="22"/>
              </w:rPr>
            </w:pPr>
          </w:p>
          <w:p w14:paraId="70249D10" w14:textId="111F319B" w:rsidR="0082398C" w:rsidRDefault="0082398C" w:rsidP="0082398C">
            <w:pPr>
              <w:rPr>
                <w:rFonts w:ascii="Arial" w:hAnsi="Arial" w:cs="Arial"/>
                <w:szCs w:val="22"/>
              </w:rPr>
            </w:pPr>
            <w:r w:rsidRPr="00CD6430">
              <w:rPr>
                <w:rFonts w:ascii="Arial" w:hAnsi="Arial" w:cs="Arial"/>
                <w:szCs w:val="22"/>
              </w:rPr>
              <w:t xml:space="preserve">As a member of the </w:t>
            </w:r>
            <w:r w:rsidR="006A377C">
              <w:rPr>
                <w:rFonts w:ascii="Arial" w:hAnsi="Arial" w:cs="Arial"/>
                <w:szCs w:val="22"/>
              </w:rPr>
              <w:t xml:space="preserve">People </w:t>
            </w:r>
            <w:r w:rsidRPr="00CD6430">
              <w:rPr>
                <w:rFonts w:ascii="Arial" w:hAnsi="Arial" w:cs="Arial"/>
                <w:szCs w:val="22"/>
              </w:rPr>
              <w:t xml:space="preserve">Senior Management Team, the </w:t>
            </w:r>
            <w:r w:rsidR="00E54B93" w:rsidRPr="00CD6430">
              <w:rPr>
                <w:rFonts w:ascii="Arial" w:hAnsi="Arial" w:cs="Arial"/>
                <w:szCs w:val="22"/>
              </w:rPr>
              <w:t>post holder</w:t>
            </w:r>
            <w:r w:rsidRPr="00CD6430">
              <w:rPr>
                <w:rFonts w:ascii="Arial" w:hAnsi="Arial" w:cs="Arial"/>
                <w:szCs w:val="22"/>
              </w:rPr>
              <w:t xml:space="preserve"> will also support the leadership and management of the </w:t>
            </w:r>
            <w:r w:rsidR="003E5A90">
              <w:rPr>
                <w:rFonts w:ascii="Arial" w:hAnsi="Arial" w:cs="Arial"/>
                <w:szCs w:val="22"/>
              </w:rPr>
              <w:t>People Strategy</w:t>
            </w:r>
            <w:r w:rsidR="00614B2F">
              <w:rPr>
                <w:rFonts w:ascii="Arial" w:hAnsi="Arial" w:cs="Arial"/>
                <w:szCs w:val="22"/>
              </w:rPr>
              <w:t xml:space="preserve">, </w:t>
            </w:r>
            <w:r w:rsidR="00761B79">
              <w:rPr>
                <w:rFonts w:ascii="Arial" w:hAnsi="Arial" w:cs="Arial"/>
                <w:szCs w:val="22"/>
              </w:rPr>
              <w:t xml:space="preserve">people </w:t>
            </w:r>
            <w:r w:rsidR="005C0094">
              <w:rPr>
                <w:rFonts w:ascii="Arial" w:hAnsi="Arial" w:cs="Arial"/>
                <w:szCs w:val="22"/>
              </w:rPr>
              <w:t xml:space="preserve">management </w:t>
            </w:r>
            <w:r w:rsidR="005C0094" w:rsidRPr="00CD6430">
              <w:rPr>
                <w:rFonts w:ascii="Arial" w:hAnsi="Arial" w:cs="Arial"/>
                <w:szCs w:val="22"/>
              </w:rPr>
              <w:t>agenda</w:t>
            </w:r>
            <w:r w:rsidRPr="00CD6430">
              <w:rPr>
                <w:rFonts w:ascii="Arial" w:hAnsi="Arial" w:cs="Arial"/>
                <w:szCs w:val="22"/>
              </w:rPr>
              <w:t xml:space="preserve"> within the HR Department</w:t>
            </w:r>
            <w:r>
              <w:rPr>
                <w:rFonts w:ascii="Arial" w:hAnsi="Arial" w:cs="Arial"/>
                <w:szCs w:val="22"/>
              </w:rPr>
              <w:t xml:space="preserve"> and across the Universit</w:t>
            </w:r>
            <w:r w:rsidR="00CF6076">
              <w:rPr>
                <w:rFonts w:ascii="Arial" w:hAnsi="Arial" w:cs="Arial"/>
                <w:szCs w:val="22"/>
              </w:rPr>
              <w:t>y, and continuous development of the HR service.</w:t>
            </w:r>
          </w:p>
          <w:p w14:paraId="6F244D33" w14:textId="7F6CF21E" w:rsidR="00384791" w:rsidRPr="000A34C6" w:rsidRDefault="00384791" w:rsidP="00541ECF">
            <w:pPr>
              <w:rPr>
                <w:rFonts w:ascii="Arial" w:hAnsi="Arial" w:cs="Arial"/>
                <w:szCs w:val="22"/>
              </w:rPr>
            </w:pPr>
          </w:p>
        </w:tc>
      </w:tr>
      <w:tr w:rsidR="00594C01" w:rsidRPr="000A2E3B" w14:paraId="44F9A506" w14:textId="77777777" w:rsidTr="00276B6A">
        <w:trPr>
          <w:jc w:val="center"/>
        </w:trPr>
        <w:tc>
          <w:tcPr>
            <w:tcW w:w="10348" w:type="dxa"/>
            <w:gridSpan w:val="4"/>
          </w:tcPr>
          <w:p w14:paraId="0699E67A" w14:textId="78493225" w:rsidR="005C0094" w:rsidRDefault="00594C01" w:rsidP="005C0094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557812">
              <w:rPr>
                <w:rFonts w:ascii="Arial" w:hAnsi="Arial" w:cs="Arial"/>
                <w:b/>
                <w:szCs w:val="22"/>
              </w:rPr>
              <w:t>Duties and Responsibilities</w:t>
            </w:r>
            <w:r w:rsidR="00C10208" w:rsidRPr="00557812">
              <w:rPr>
                <w:rFonts w:ascii="Arial" w:hAnsi="Arial" w:cs="Arial"/>
                <w:b/>
                <w:szCs w:val="22"/>
              </w:rPr>
              <w:t>:</w:t>
            </w:r>
          </w:p>
          <w:p w14:paraId="2B15BCEA" w14:textId="77777777" w:rsidR="005C0094" w:rsidRPr="005C0094" w:rsidRDefault="005C0094" w:rsidP="005C0094">
            <w:pPr>
              <w:spacing w:before="12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C57080A" w14:textId="05F49E5B" w:rsidR="00E758A8" w:rsidRDefault="00C91B4E" w:rsidP="005C0094">
            <w:pPr>
              <w:pStyle w:val="ListParagraph"/>
              <w:spacing w:after="160" w:line="259" w:lineRule="auto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E758A8">
              <w:rPr>
                <w:rFonts w:ascii="Arial" w:hAnsi="Arial" w:cs="Arial"/>
              </w:rPr>
              <w:t>Working</w:t>
            </w:r>
            <w:r w:rsidR="00A6215B">
              <w:rPr>
                <w:rFonts w:ascii="Arial" w:hAnsi="Arial" w:cs="Arial"/>
              </w:rPr>
              <w:t xml:space="preserve"> closely with the Business Partnering </w:t>
            </w:r>
            <w:r w:rsidR="00CD6430">
              <w:rPr>
                <w:rFonts w:ascii="Arial" w:hAnsi="Arial" w:cs="Arial"/>
              </w:rPr>
              <w:t xml:space="preserve">and HR </w:t>
            </w:r>
            <w:r w:rsidR="00987466">
              <w:rPr>
                <w:rFonts w:ascii="Arial" w:hAnsi="Arial" w:cs="Arial"/>
              </w:rPr>
              <w:t xml:space="preserve">Services </w:t>
            </w:r>
            <w:r w:rsidR="00713BE1">
              <w:rPr>
                <w:rFonts w:ascii="Arial" w:hAnsi="Arial" w:cs="Arial"/>
              </w:rPr>
              <w:t xml:space="preserve">and </w:t>
            </w:r>
            <w:r w:rsidR="003E5A90">
              <w:rPr>
                <w:rFonts w:ascii="Arial" w:hAnsi="Arial" w:cs="Arial"/>
              </w:rPr>
              <w:t xml:space="preserve">Resourcing </w:t>
            </w:r>
            <w:r w:rsidR="00A6215B">
              <w:rPr>
                <w:rFonts w:ascii="Arial" w:hAnsi="Arial" w:cs="Arial"/>
              </w:rPr>
              <w:t>hub</w:t>
            </w:r>
            <w:r w:rsidR="00CD6430">
              <w:rPr>
                <w:rFonts w:ascii="Arial" w:hAnsi="Arial" w:cs="Arial"/>
              </w:rPr>
              <w:t>s</w:t>
            </w:r>
            <w:r w:rsidR="00A6215B">
              <w:rPr>
                <w:rFonts w:ascii="Arial" w:hAnsi="Arial" w:cs="Arial"/>
              </w:rPr>
              <w:t>, t</w:t>
            </w:r>
            <w:r w:rsidR="00FC5271" w:rsidRPr="00A6215B">
              <w:rPr>
                <w:rFonts w:ascii="Arial" w:hAnsi="Arial" w:cs="Arial"/>
              </w:rPr>
              <w:t>he post</w:t>
            </w:r>
            <w:r w:rsidR="00192AB0">
              <w:rPr>
                <w:rFonts w:ascii="Arial" w:hAnsi="Arial" w:cs="Arial"/>
              </w:rPr>
              <w:t xml:space="preserve"> </w:t>
            </w:r>
            <w:r w:rsidR="00FC5271" w:rsidRPr="00A6215B">
              <w:rPr>
                <w:rFonts w:ascii="Arial" w:hAnsi="Arial" w:cs="Arial"/>
              </w:rPr>
              <w:t xml:space="preserve">holder will play a </w:t>
            </w:r>
            <w:r w:rsidR="00A6215B">
              <w:rPr>
                <w:rFonts w:ascii="Arial" w:hAnsi="Arial" w:cs="Arial"/>
              </w:rPr>
              <w:t xml:space="preserve">major </w:t>
            </w:r>
            <w:r w:rsidR="00FC5271" w:rsidRPr="00A6215B">
              <w:rPr>
                <w:rFonts w:ascii="Arial" w:hAnsi="Arial" w:cs="Arial"/>
              </w:rPr>
              <w:t>influencing role in ensuring that the UAL P</w:t>
            </w:r>
            <w:r w:rsidR="00A6215B">
              <w:rPr>
                <w:rFonts w:ascii="Arial" w:hAnsi="Arial" w:cs="Arial"/>
              </w:rPr>
              <w:t>eople</w:t>
            </w:r>
            <w:r w:rsidR="00FC5271" w:rsidRPr="00A6215B">
              <w:rPr>
                <w:rFonts w:ascii="Arial" w:hAnsi="Arial" w:cs="Arial"/>
              </w:rPr>
              <w:t xml:space="preserve"> Strategy</w:t>
            </w:r>
            <w:r w:rsidR="00FC5271" w:rsidRPr="00FC5271">
              <w:rPr>
                <w:rFonts w:ascii="Arial" w:hAnsi="Arial" w:cs="Arial"/>
              </w:rPr>
              <w:t xml:space="preserve"> </w:t>
            </w:r>
            <w:r w:rsidR="0066147D">
              <w:rPr>
                <w:rFonts w:ascii="Arial" w:hAnsi="Arial" w:cs="Arial"/>
              </w:rPr>
              <w:t>reflects</w:t>
            </w:r>
            <w:r w:rsidR="00A6215B">
              <w:rPr>
                <w:rFonts w:ascii="Arial" w:hAnsi="Arial" w:cs="Arial"/>
              </w:rPr>
              <w:t xml:space="preserve"> customer and key </w:t>
            </w:r>
            <w:r w:rsidR="00B479B2">
              <w:rPr>
                <w:rFonts w:ascii="Arial" w:hAnsi="Arial" w:cs="Arial"/>
              </w:rPr>
              <w:t>stakeholders’</w:t>
            </w:r>
            <w:r w:rsidR="00A6215B">
              <w:rPr>
                <w:rFonts w:ascii="Arial" w:hAnsi="Arial" w:cs="Arial"/>
              </w:rPr>
              <w:t xml:space="preserve"> views and requirements </w:t>
            </w:r>
            <w:r w:rsidR="007157D2">
              <w:rPr>
                <w:rFonts w:ascii="Arial" w:hAnsi="Arial" w:cs="Arial"/>
              </w:rPr>
              <w:t xml:space="preserve">and </w:t>
            </w:r>
            <w:r w:rsidR="00FC5271" w:rsidRPr="0066147D">
              <w:rPr>
                <w:rFonts w:ascii="Arial" w:hAnsi="Arial" w:cs="Arial"/>
              </w:rPr>
              <w:t>drive</w:t>
            </w:r>
            <w:r w:rsidR="00C705D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positive staff experience through</w:t>
            </w:r>
            <w:r w:rsidR="007157D2">
              <w:rPr>
                <w:rFonts w:ascii="Arial" w:hAnsi="Arial" w:cs="Arial"/>
              </w:rPr>
              <w:t>:</w:t>
            </w:r>
            <w:r w:rsidR="00B479B2">
              <w:rPr>
                <w:rFonts w:ascii="Arial" w:hAnsi="Arial" w:cs="Arial"/>
              </w:rPr>
              <w:t xml:space="preserve"> </w:t>
            </w:r>
          </w:p>
          <w:p w14:paraId="6EC63347" w14:textId="146BB4F8" w:rsidR="00B479B2" w:rsidRPr="00B479B2" w:rsidRDefault="00B479B2" w:rsidP="00B479B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B479B2">
              <w:rPr>
                <w:rFonts w:ascii="Arial" w:hAnsi="Arial" w:cs="Arial"/>
              </w:rPr>
              <w:t xml:space="preserve">Resourcing </w:t>
            </w:r>
          </w:p>
          <w:p w14:paraId="71A5554C" w14:textId="0EAE8CB8" w:rsidR="00B479B2" w:rsidRPr="00B479B2" w:rsidRDefault="00B479B2" w:rsidP="00B479B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E758A8">
              <w:rPr>
                <w:rFonts w:ascii="Arial" w:hAnsi="Arial" w:cs="Arial"/>
              </w:rPr>
              <w:t>Employee Relations</w:t>
            </w:r>
          </w:p>
          <w:p w14:paraId="7281E46E" w14:textId="77777777" w:rsidR="003E5A90" w:rsidRPr="00E758A8" w:rsidRDefault="003E5A90" w:rsidP="009216D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Induction and Onboarding</w:t>
            </w:r>
          </w:p>
          <w:p w14:paraId="7C2540BA" w14:textId="77777777" w:rsidR="00FC5271" w:rsidRPr="0066147D" w:rsidRDefault="00FC5271" w:rsidP="00B166A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66147D">
              <w:rPr>
                <w:rFonts w:ascii="Arial" w:hAnsi="Arial" w:cs="Arial"/>
              </w:rPr>
              <w:t xml:space="preserve">Reward </w:t>
            </w:r>
          </w:p>
          <w:p w14:paraId="3C311E93" w14:textId="030A5282" w:rsidR="00FC5271" w:rsidRPr="00FC5271" w:rsidRDefault="00C91B4E" w:rsidP="00FC5271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Engagement </w:t>
            </w:r>
          </w:p>
          <w:p w14:paraId="436EC2BF" w14:textId="77777777" w:rsidR="00FC5271" w:rsidRDefault="00FC5271" w:rsidP="00FC5271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FC5271">
              <w:rPr>
                <w:rFonts w:ascii="Arial" w:hAnsi="Arial" w:cs="Arial"/>
              </w:rPr>
              <w:t>Wellbeing</w:t>
            </w:r>
          </w:p>
          <w:p w14:paraId="0B31EEF5" w14:textId="77777777" w:rsidR="003E5A90" w:rsidRDefault="003E5A90" w:rsidP="00FC5271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Talent Development </w:t>
            </w:r>
          </w:p>
          <w:p w14:paraId="10D096B0" w14:textId="3C7D4EA2" w:rsidR="00B479B2" w:rsidRDefault="003E5A90" w:rsidP="00B479B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Equality Diversity and Inclusion</w:t>
            </w:r>
          </w:p>
          <w:p w14:paraId="01E2E1EA" w14:textId="77777777" w:rsidR="00B479B2" w:rsidRPr="00B479B2" w:rsidRDefault="00B479B2" w:rsidP="00B479B2">
            <w:pPr>
              <w:pStyle w:val="ListParagraph"/>
              <w:spacing w:after="160" w:line="259" w:lineRule="auto"/>
              <w:contextualSpacing/>
              <w:rPr>
                <w:rFonts w:ascii="Arial" w:hAnsi="Arial" w:cs="Arial"/>
              </w:rPr>
            </w:pPr>
          </w:p>
          <w:p w14:paraId="0D36C3A6" w14:textId="38C41BD2" w:rsidR="00557812" w:rsidRDefault="00C91B4E" w:rsidP="00FC5271">
            <w:pPr>
              <w:pStyle w:val="ListParagraph"/>
              <w:spacing w:after="160" w:line="259" w:lineRule="auto"/>
              <w:ind w:left="0"/>
              <w:contextualSpacing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2. </w:t>
            </w:r>
            <w:r w:rsidR="00173D22">
              <w:rPr>
                <w:rFonts w:ascii="Arial" w:hAnsi="Arial" w:cs="Arial"/>
                <w:color w:val="000000"/>
                <w:szCs w:val="22"/>
              </w:rPr>
              <w:t>To d</w:t>
            </w:r>
            <w:r w:rsidR="0066147D" w:rsidRPr="00C705D7">
              <w:rPr>
                <w:rFonts w:ascii="Arial" w:hAnsi="Arial" w:cs="Arial"/>
                <w:color w:val="000000"/>
                <w:szCs w:val="22"/>
              </w:rPr>
              <w:t>e</w:t>
            </w:r>
            <w:r w:rsidR="00C705D7" w:rsidRPr="00C705D7">
              <w:rPr>
                <w:rFonts w:ascii="Arial" w:hAnsi="Arial" w:cs="Arial"/>
                <w:color w:val="000000"/>
                <w:szCs w:val="22"/>
              </w:rPr>
              <w:t>liver</w:t>
            </w:r>
            <w:r w:rsidR="0066147D" w:rsidRPr="00C705D7">
              <w:rPr>
                <w:rFonts w:ascii="Arial" w:hAnsi="Arial" w:cs="Arial"/>
                <w:color w:val="000000"/>
                <w:szCs w:val="22"/>
              </w:rPr>
              <w:t xml:space="preserve"> a planned, systematic approach to improving organisational effectiveness </w:t>
            </w:r>
            <w:r w:rsidR="003E5A90">
              <w:rPr>
                <w:rFonts w:ascii="Arial" w:hAnsi="Arial" w:cs="Arial"/>
                <w:color w:val="000000"/>
                <w:szCs w:val="22"/>
              </w:rPr>
              <w:t>through modern employment policies and employee performance framework</w:t>
            </w:r>
            <w:r w:rsidR="00B479B2">
              <w:rPr>
                <w:rFonts w:ascii="Arial" w:hAnsi="Arial" w:cs="Arial"/>
                <w:color w:val="000000"/>
                <w:szCs w:val="22"/>
              </w:rPr>
              <w:t>.</w:t>
            </w:r>
          </w:p>
          <w:p w14:paraId="566C13A4" w14:textId="77777777" w:rsidR="005C0094" w:rsidRPr="005C0094" w:rsidRDefault="005C0094" w:rsidP="00FC5271">
            <w:pPr>
              <w:pStyle w:val="ListParagraph"/>
              <w:spacing w:after="160" w:line="259" w:lineRule="auto"/>
              <w:ind w:left="0"/>
              <w:contextualSpacing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6715327" w14:textId="77777777" w:rsidR="00B479B2" w:rsidRPr="005C0094" w:rsidRDefault="00B479B2" w:rsidP="00FC5271">
            <w:pPr>
              <w:pStyle w:val="ListParagraph"/>
              <w:spacing w:after="160" w:line="259" w:lineRule="auto"/>
              <w:ind w:left="0"/>
              <w:contextualSpacing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408B4DA6" w14:textId="08B644C0" w:rsidR="00FC5271" w:rsidRPr="00FC5271" w:rsidRDefault="00C91B4E" w:rsidP="00B479B2">
            <w:pPr>
              <w:pStyle w:val="ListParagraph"/>
              <w:spacing w:after="160" w:line="259" w:lineRule="auto"/>
              <w:ind w:left="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3. </w:t>
            </w:r>
            <w:r w:rsidR="00F16398">
              <w:rPr>
                <w:rFonts w:ascii="Arial" w:hAnsi="Arial" w:cs="Arial"/>
                <w:szCs w:val="22"/>
              </w:rPr>
              <w:t>To w</w:t>
            </w:r>
            <w:r w:rsidR="00C705D7" w:rsidRPr="00C705D7">
              <w:rPr>
                <w:rFonts w:ascii="Arial" w:hAnsi="Arial" w:cs="Arial"/>
                <w:szCs w:val="22"/>
              </w:rPr>
              <w:t>ork in partnership with colleagues in HR</w:t>
            </w:r>
            <w:r w:rsidR="003E5A90">
              <w:rPr>
                <w:rFonts w:ascii="Arial" w:hAnsi="Arial" w:cs="Arial"/>
                <w:szCs w:val="22"/>
              </w:rPr>
              <w:t xml:space="preserve"> </w:t>
            </w:r>
            <w:r w:rsidR="00713BE1">
              <w:rPr>
                <w:rFonts w:ascii="Arial" w:hAnsi="Arial" w:cs="Arial"/>
                <w:szCs w:val="22"/>
              </w:rPr>
              <w:t xml:space="preserve">Services and </w:t>
            </w:r>
            <w:r w:rsidR="005C0094">
              <w:rPr>
                <w:rFonts w:ascii="Arial" w:hAnsi="Arial" w:cs="Arial"/>
                <w:szCs w:val="22"/>
              </w:rPr>
              <w:t xml:space="preserve">Resourcing </w:t>
            </w:r>
            <w:r w:rsidR="005C0094" w:rsidRPr="00C705D7">
              <w:rPr>
                <w:rFonts w:ascii="Arial" w:hAnsi="Arial" w:cs="Arial"/>
                <w:szCs w:val="22"/>
              </w:rPr>
              <w:t>to</w:t>
            </w:r>
            <w:r w:rsidR="00C705D7" w:rsidRPr="00C705D7">
              <w:rPr>
                <w:rFonts w:ascii="Arial" w:hAnsi="Arial" w:cs="Arial"/>
                <w:szCs w:val="22"/>
              </w:rPr>
              <w:t xml:space="preserve"> deliver </w:t>
            </w:r>
            <w:r w:rsidR="003E5A90">
              <w:rPr>
                <w:rFonts w:ascii="Arial" w:hAnsi="Arial" w:cs="Arial"/>
                <w:szCs w:val="22"/>
              </w:rPr>
              <w:t xml:space="preserve">the HR Digital Roadmap and Resourcing Strategy </w:t>
            </w:r>
            <w:r w:rsidR="00C705D7" w:rsidRPr="00C705D7">
              <w:rPr>
                <w:rFonts w:ascii="Arial" w:hAnsi="Arial" w:cs="Arial"/>
                <w:szCs w:val="22"/>
              </w:rPr>
              <w:t>that is fit for purpose and integrated with University systems and protocols.</w:t>
            </w:r>
          </w:p>
          <w:p w14:paraId="0AB7F750" w14:textId="24EC9F45" w:rsidR="00217A79" w:rsidRDefault="00C91B4E" w:rsidP="005C0094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4. </w:t>
            </w:r>
            <w:r w:rsidR="00F16398">
              <w:rPr>
                <w:rFonts w:ascii="Arial" w:hAnsi="Arial" w:cs="Arial"/>
                <w:szCs w:val="22"/>
              </w:rPr>
              <w:t xml:space="preserve">To </w:t>
            </w:r>
            <w:r>
              <w:rPr>
                <w:rFonts w:ascii="Arial" w:hAnsi="Arial" w:cs="Arial"/>
                <w:szCs w:val="22"/>
              </w:rPr>
              <w:t xml:space="preserve">lead and </w:t>
            </w:r>
            <w:r w:rsidR="005C0094">
              <w:rPr>
                <w:rFonts w:ascii="Arial" w:hAnsi="Arial" w:cs="Arial"/>
                <w:szCs w:val="22"/>
              </w:rPr>
              <w:t xml:space="preserve">support </w:t>
            </w:r>
            <w:r w:rsidR="005C0094" w:rsidRPr="00217A79">
              <w:rPr>
                <w:rFonts w:ascii="Arial" w:hAnsi="Arial" w:cs="Arial"/>
                <w:szCs w:val="22"/>
              </w:rPr>
              <w:t>opportunities</w:t>
            </w:r>
            <w:r w:rsidR="00217A79" w:rsidRPr="00217A79">
              <w:rPr>
                <w:rFonts w:ascii="Arial" w:hAnsi="Arial" w:cs="Arial"/>
                <w:szCs w:val="22"/>
              </w:rPr>
              <w:t xml:space="preserve"> for </w:t>
            </w:r>
            <w:r>
              <w:rPr>
                <w:rFonts w:ascii="Arial" w:hAnsi="Arial" w:cs="Arial"/>
                <w:szCs w:val="22"/>
              </w:rPr>
              <w:t>organisational culture change</w:t>
            </w:r>
            <w:r w:rsidR="00217A79" w:rsidRPr="00217A79">
              <w:rPr>
                <w:rFonts w:ascii="Arial" w:hAnsi="Arial" w:cs="Arial"/>
                <w:szCs w:val="22"/>
              </w:rPr>
              <w:t xml:space="preserve"> through</w:t>
            </w:r>
            <w:r w:rsidR="00B479B2">
              <w:rPr>
                <w:rFonts w:ascii="Arial" w:hAnsi="Arial" w:cs="Arial"/>
                <w:szCs w:val="22"/>
              </w:rPr>
              <w:t xml:space="preserve"> </w:t>
            </w:r>
            <w:r w:rsidR="00217A79" w:rsidRPr="00217A79">
              <w:rPr>
                <w:rFonts w:ascii="Arial" w:hAnsi="Arial" w:cs="Arial"/>
                <w:szCs w:val="22"/>
              </w:rPr>
              <w:t>undertaking internal diagnosis, process/system reviews in order to understand barriers and identify possible solutions; conducting external research into good practice</w:t>
            </w:r>
            <w:r w:rsidR="005C0094">
              <w:rPr>
                <w:rFonts w:ascii="Arial" w:hAnsi="Arial" w:cs="Arial"/>
                <w:szCs w:val="22"/>
              </w:rPr>
              <w:t>s</w:t>
            </w:r>
            <w:r w:rsidR="00217A79" w:rsidRPr="00217A79">
              <w:rPr>
                <w:rFonts w:ascii="Arial" w:hAnsi="Arial" w:cs="Arial"/>
                <w:szCs w:val="22"/>
              </w:rPr>
              <w:t xml:space="preserve"> and new ideas</w:t>
            </w:r>
            <w:r>
              <w:rPr>
                <w:rFonts w:ascii="Arial" w:hAnsi="Arial" w:cs="Arial"/>
                <w:szCs w:val="22"/>
              </w:rPr>
              <w:t>, facilitating change initiatives and evaluating their success</w:t>
            </w:r>
            <w:r w:rsidR="00B479B2">
              <w:rPr>
                <w:rFonts w:ascii="Arial" w:hAnsi="Arial" w:cs="Arial"/>
                <w:szCs w:val="22"/>
              </w:rPr>
              <w:t>.</w:t>
            </w:r>
          </w:p>
          <w:p w14:paraId="24A6D317" w14:textId="77777777" w:rsidR="005C0094" w:rsidRDefault="005C0094" w:rsidP="005C0094">
            <w:pPr>
              <w:jc w:val="both"/>
              <w:rPr>
                <w:rFonts w:ascii="Arial" w:hAnsi="Arial" w:cs="Arial"/>
                <w:szCs w:val="22"/>
              </w:rPr>
            </w:pPr>
          </w:p>
          <w:p w14:paraId="240DA766" w14:textId="6C04F6F3" w:rsidR="00C91B4E" w:rsidRDefault="00C91B4E" w:rsidP="00217A79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5. To lead UAL’s staff development agenda working collaboratively with the Staff Development Steering Group and staff development experts across UAL</w:t>
            </w:r>
            <w:r w:rsidR="00B479B2">
              <w:rPr>
                <w:rFonts w:ascii="Arial" w:hAnsi="Arial" w:cs="Arial"/>
                <w:szCs w:val="22"/>
              </w:rPr>
              <w:t>.</w:t>
            </w:r>
          </w:p>
          <w:p w14:paraId="2528D5F5" w14:textId="6EA7B889" w:rsidR="00B479B2" w:rsidRDefault="00C91B4E" w:rsidP="00B479B2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6. To lead the University’</w:t>
            </w:r>
            <w:r w:rsidR="00CC57FD">
              <w:rPr>
                <w:rFonts w:ascii="Arial" w:hAnsi="Arial" w:cs="Arial"/>
                <w:szCs w:val="22"/>
              </w:rPr>
              <w:t xml:space="preserve">s </w:t>
            </w:r>
            <w:r>
              <w:rPr>
                <w:rFonts w:ascii="Arial" w:hAnsi="Arial" w:cs="Arial"/>
                <w:szCs w:val="22"/>
              </w:rPr>
              <w:t>staff EDI strategy and operational plans including deliver</w:t>
            </w:r>
            <w:r w:rsidR="00295809">
              <w:rPr>
                <w:rFonts w:ascii="Arial" w:hAnsi="Arial" w:cs="Arial"/>
                <w:szCs w:val="22"/>
              </w:rPr>
              <w:t>y</w:t>
            </w:r>
            <w:r>
              <w:rPr>
                <w:rFonts w:ascii="Arial" w:hAnsi="Arial" w:cs="Arial"/>
                <w:szCs w:val="22"/>
              </w:rPr>
              <w:t xml:space="preserve"> against external benchmarks such as Race Equality </w:t>
            </w:r>
            <w:r w:rsidR="00295809">
              <w:rPr>
                <w:rFonts w:ascii="Arial" w:hAnsi="Arial" w:cs="Arial"/>
                <w:szCs w:val="22"/>
              </w:rPr>
              <w:t xml:space="preserve">Charter, Disability Confident, </w:t>
            </w:r>
            <w:r w:rsidR="008F5B25">
              <w:rPr>
                <w:rFonts w:ascii="Arial" w:hAnsi="Arial" w:cs="Arial"/>
                <w:szCs w:val="22"/>
              </w:rPr>
              <w:t xml:space="preserve">and </w:t>
            </w:r>
            <w:r w:rsidR="00295809">
              <w:rPr>
                <w:rFonts w:ascii="Arial" w:hAnsi="Arial" w:cs="Arial"/>
                <w:szCs w:val="22"/>
              </w:rPr>
              <w:t>Stonewall Employers Index</w:t>
            </w:r>
            <w:r w:rsidR="00431BA6">
              <w:rPr>
                <w:rFonts w:ascii="Arial" w:hAnsi="Arial" w:cs="Arial"/>
                <w:szCs w:val="22"/>
              </w:rPr>
              <w:t>.</w:t>
            </w:r>
          </w:p>
          <w:p w14:paraId="798651B9" w14:textId="5D7C860A" w:rsidR="00286A14" w:rsidRPr="007157D2" w:rsidRDefault="00B479B2" w:rsidP="00431BA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7. </w:t>
            </w:r>
            <w:r w:rsidR="00F16398">
              <w:rPr>
                <w:rFonts w:ascii="Arial" w:hAnsi="Arial" w:cs="Arial"/>
                <w:szCs w:val="22"/>
              </w:rPr>
              <w:t>To w</w:t>
            </w:r>
            <w:r w:rsidR="00286A14" w:rsidRPr="007157D2">
              <w:rPr>
                <w:rFonts w:ascii="Arial" w:hAnsi="Arial" w:cs="Arial"/>
                <w:szCs w:val="22"/>
              </w:rPr>
              <w:t>ork within the Universi</w:t>
            </w:r>
            <w:r w:rsidR="00A04D35">
              <w:rPr>
                <w:rFonts w:ascii="Arial" w:hAnsi="Arial" w:cs="Arial"/>
                <w:szCs w:val="22"/>
              </w:rPr>
              <w:t>ty’s policies and in particular</w:t>
            </w:r>
            <w:r>
              <w:rPr>
                <w:rFonts w:ascii="Arial" w:hAnsi="Arial" w:cs="Arial"/>
                <w:szCs w:val="22"/>
              </w:rPr>
              <w:t xml:space="preserve"> to</w:t>
            </w:r>
            <w:r w:rsidR="00A04D35">
              <w:rPr>
                <w:rFonts w:ascii="Arial" w:hAnsi="Arial" w:cs="Arial"/>
                <w:szCs w:val="22"/>
              </w:rPr>
              <w:t>:</w:t>
            </w:r>
          </w:p>
          <w:p w14:paraId="30FA304D" w14:textId="5B8617C2" w:rsidR="00C9142B" w:rsidRPr="007157D2" w:rsidRDefault="00396172" w:rsidP="00431BA6">
            <w:pPr>
              <w:numPr>
                <w:ilvl w:val="0"/>
                <w:numId w:val="31"/>
              </w:numPr>
              <w:spacing w:before="120"/>
              <w:jc w:val="both"/>
              <w:rPr>
                <w:rFonts w:ascii="Arial" w:hAnsi="Arial" w:cs="Arial"/>
                <w:szCs w:val="22"/>
              </w:rPr>
            </w:pPr>
            <w:r w:rsidRPr="007157D2">
              <w:rPr>
                <w:rFonts w:ascii="Arial" w:hAnsi="Arial" w:cs="Arial"/>
                <w:szCs w:val="22"/>
              </w:rPr>
              <w:t>role model leadership behaviours and when needed effectively challenge colleagues</w:t>
            </w:r>
          </w:p>
          <w:p w14:paraId="091BCAD3" w14:textId="77777777" w:rsidR="00AF6C2A" w:rsidRPr="007157D2" w:rsidRDefault="00AF6C2A" w:rsidP="00A979FC">
            <w:pPr>
              <w:numPr>
                <w:ilvl w:val="0"/>
                <w:numId w:val="31"/>
              </w:numPr>
              <w:spacing w:before="120"/>
              <w:jc w:val="both"/>
              <w:rPr>
                <w:rFonts w:ascii="Arial" w:hAnsi="Arial" w:cs="Arial"/>
                <w:szCs w:val="22"/>
              </w:rPr>
            </w:pPr>
            <w:r w:rsidRPr="007157D2">
              <w:rPr>
                <w:rFonts w:ascii="Arial" w:hAnsi="Arial" w:cs="Arial"/>
                <w:szCs w:val="22"/>
              </w:rPr>
              <w:t>undertake health and safety duties and responsibilities appropriate to the role</w:t>
            </w:r>
          </w:p>
          <w:p w14:paraId="6F3CC84E" w14:textId="77777777" w:rsidR="00286A14" w:rsidRPr="007157D2" w:rsidRDefault="00286A14" w:rsidP="00A979FC">
            <w:pPr>
              <w:numPr>
                <w:ilvl w:val="0"/>
                <w:numId w:val="31"/>
              </w:numPr>
              <w:spacing w:before="120"/>
              <w:jc w:val="both"/>
              <w:rPr>
                <w:rFonts w:ascii="Arial" w:hAnsi="Arial" w:cs="Arial"/>
                <w:szCs w:val="22"/>
              </w:rPr>
            </w:pPr>
            <w:r w:rsidRPr="007157D2">
              <w:rPr>
                <w:rFonts w:ascii="Arial" w:hAnsi="Arial" w:cs="Arial"/>
                <w:szCs w:val="22"/>
              </w:rPr>
              <w:t>conduct all financial matters associated with the role in accordance with the University’s policies and procedures, as laid do</w:t>
            </w:r>
            <w:r w:rsidR="008155B0">
              <w:rPr>
                <w:rFonts w:ascii="Arial" w:hAnsi="Arial" w:cs="Arial"/>
                <w:szCs w:val="22"/>
              </w:rPr>
              <w:t>wn in the Financial Regulations</w:t>
            </w:r>
          </w:p>
          <w:p w14:paraId="09DD4656" w14:textId="77777777" w:rsidR="00230CAC" w:rsidRPr="007157D2" w:rsidRDefault="00230CAC" w:rsidP="00230CAC">
            <w:pPr>
              <w:rPr>
                <w:rFonts w:ascii="Arial" w:hAnsi="Arial" w:cs="Arial"/>
                <w:szCs w:val="22"/>
              </w:rPr>
            </w:pPr>
          </w:p>
          <w:p w14:paraId="08DFF73C" w14:textId="0B62A30F" w:rsidR="00AF6C2A" w:rsidRDefault="00CD2C1E" w:rsidP="007157D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p</w:t>
            </w:r>
            <w:r w:rsidR="001E3862" w:rsidRPr="007157D2">
              <w:rPr>
                <w:rFonts w:ascii="Arial" w:hAnsi="Arial" w:cs="Arial"/>
                <w:szCs w:val="22"/>
              </w:rPr>
              <w:t xml:space="preserve">articipate in the development of the University’s HR Service, </w:t>
            </w:r>
            <w:r w:rsidR="00AF6C2A" w:rsidRPr="007157D2">
              <w:rPr>
                <w:rFonts w:ascii="Arial" w:hAnsi="Arial" w:cs="Arial"/>
                <w:szCs w:val="22"/>
              </w:rPr>
              <w:t>undertake continuous personal and professional development</w:t>
            </w:r>
            <w:r w:rsidR="001E3862" w:rsidRPr="007157D2">
              <w:rPr>
                <w:rFonts w:ascii="Arial" w:hAnsi="Arial" w:cs="Arial"/>
                <w:szCs w:val="22"/>
              </w:rPr>
              <w:t xml:space="preserve"> and to support the development of colleagues.</w:t>
            </w:r>
          </w:p>
          <w:p w14:paraId="34153780" w14:textId="77777777" w:rsidR="005D4216" w:rsidRDefault="005D4216" w:rsidP="005D4216">
            <w:pPr>
              <w:rPr>
                <w:rFonts w:ascii="Arial" w:hAnsi="Arial" w:cs="Arial"/>
                <w:szCs w:val="20"/>
              </w:rPr>
            </w:pPr>
          </w:p>
          <w:p w14:paraId="4EC28BAE" w14:textId="424A661C" w:rsidR="005D4216" w:rsidRPr="00431BA6" w:rsidRDefault="005D4216" w:rsidP="005D4216">
            <w:pPr>
              <w:rPr>
                <w:rFonts w:ascii="Arial" w:hAnsi="Arial" w:cs="Arial"/>
                <w:b/>
                <w:bCs/>
                <w:szCs w:val="20"/>
              </w:rPr>
            </w:pPr>
            <w:r w:rsidRPr="004E5A08">
              <w:rPr>
                <w:rFonts w:ascii="Arial" w:hAnsi="Arial" w:cs="Arial"/>
                <w:b/>
                <w:bCs/>
                <w:szCs w:val="20"/>
              </w:rPr>
              <w:t>General</w:t>
            </w:r>
          </w:p>
          <w:p w14:paraId="18757F9C" w14:textId="77777777" w:rsidR="005D4216" w:rsidRPr="004E5A08" w:rsidRDefault="005D4216" w:rsidP="005D421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</w:rPr>
            </w:pPr>
            <w:r w:rsidRPr="004E5A08">
              <w:rPr>
                <w:rFonts w:ascii="Arial" w:hAnsi="Arial" w:cs="Arial"/>
                <w:color w:val="000000"/>
              </w:rPr>
              <w:t>To perform such duties consistent with your role as may from time to time be assigned to you anywhere within the University.</w:t>
            </w:r>
          </w:p>
          <w:p w14:paraId="6EAD3EA3" w14:textId="77777777" w:rsidR="005D4216" w:rsidRPr="004E5A08" w:rsidRDefault="005D4216" w:rsidP="005D421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</w:rPr>
            </w:pPr>
            <w:r w:rsidRPr="004E5A08">
              <w:rPr>
                <w:rFonts w:ascii="Arial" w:hAnsi="Arial" w:cs="Arial"/>
                <w:color w:val="000000"/>
              </w:rPr>
              <w:t>To undertake health and safety duties and responsibilities appropriate to the role.</w:t>
            </w:r>
          </w:p>
          <w:p w14:paraId="0748F18C" w14:textId="77777777" w:rsidR="005D4216" w:rsidRPr="004E5A08" w:rsidRDefault="005D4216" w:rsidP="005D421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</w:rPr>
            </w:pPr>
            <w:r w:rsidRPr="004E5A08">
              <w:rPr>
                <w:rFonts w:ascii="Arial" w:hAnsi="Arial" w:cs="Arial"/>
                <w:color w:val="201F1E"/>
                <w:szCs w:val="22"/>
              </w:rPr>
              <w:t>To work in accordance with the University’s Staff Charter and Dignity at Work Policy, promoting equality diversity and inclusion in your work.</w:t>
            </w:r>
          </w:p>
          <w:p w14:paraId="146744EE" w14:textId="77777777" w:rsidR="005D4216" w:rsidRPr="004E5A08" w:rsidRDefault="005D4216" w:rsidP="005D421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</w:rPr>
            </w:pPr>
            <w:r w:rsidRPr="004E5A08">
              <w:rPr>
                <w:rFonts w:ascii="Arial" w:hAnsi="Arial" w:cs="Arial"/>
                <w:color w:val="000000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58CC135C" w14:textId="77777777" w:rsidR="005D4216" w:rsidRPr="004E5A08" w:rsidRDefault="005D4216" w:rsidP="005D421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</w:rPr>
            </w:pPr>
            <w:r w:rsidRPr="004E5A08">
              <w:rPr>
                <w:rFonts w:ascii="Arial" w:hAnsi="Arial" w:cs="Arial"/>
                <w:color w:val="000000"/>
              </w:rPr>
              <w:t>To make full use of all information and communication technologies to meet the requirements of the role and to promote organisational effectiveness.</w:t>
            </w:r>
          </w:p>
          <w:p w14:paraId="280F9367" w14:textId="77777777" w:rsidR="005D4216" w:rsidRPr="004E5A08" w:rsidRDefault="005D4216" w:rsidP="005D421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</w:rPr>
            </w:pPr>
            <w:r w:rsidRPr="004E5A08">
              <w:rPr>
                <w:rFonts w:ascii="Arial" w:hAnsi="Arial" w:cs="Arial"/>
                <w:color w:val="000000"/>
              </w:rPr>
              <w:t>To conduct all financial matters associated with the role in accordance with the University’s policies and procedures, as laid down in the Financial Regulations.</w:t>
            </w:r>
          </w:p>
          <w:p w14:paraId="7896AE3B" w14:textId="2F44FB99" w:rsidR="005D4216" w:rsidRPr="004E5A08" w:rsidRDefault="005D4216" w:rsidP="005D421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/>
              </w:rPr>
            </w:pPr>
            <w:r w:rsidRPr="004E5A08">
              <w:rPr>
                <w:rFonts w:ascii="Arial" w:hAnsi="Arial" w:cs="Arial"/>
                <w:color w:val="000000"/>
              </w:rPr>
              <w:t>To personally contribute towards reducing the University’s impact on the environment and support actions associated with the UAL Sustainability Manifesto.</w:t>
            </w:r>
          </w:p>
          <w:p w14:paraId="449C1D1A" w14:textId="326B4EB7" w:rsidR="005D4216" w:rsidRPr="00431BA6" w:rsidRDefault="005D4216" w:rsidP="007157D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E5A08">
              <w:rPr>
                <w:rFonts w:ascii="Arial" w:hAnsi="Arial" w:cs="Arial"/>
              </w:rPr>
              <w:t>To engage fully with the UAL anti-racism plans, in particular in the way they relate to your areas of work.</w:t>
            </w:r>
          </w:p>
          <w:p w14:paraId="131C6FCC" w14:textId="77777777" w:rsidR="00594C01" w:rsidRPr="00286A14" w:rsidRDefault="00594C01" w:rsidP="001E3862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C01" w:rsidRPr="000A2E3B" w14:paraId="10667312" w14:textId="77777777" w:rsidTr="00276B6A">
        <w:trPr>
          <w:trHeight w:val="1252"/>
          <w:jc w:val="center"/>
        </w:trPr>
        <w:tc>
          <w:tcPr>
            <w:tcW w:w="10348" w:type="dxa"/>
            <w:gridSpan w:val="4"/>
          </w:tcPr>
          <w:p w14:paraId="43F52B1A" w14:textId="77777777" w:rsidR="00431BA6" w:rsidRDefault="00594C01" w:rsidP="00431BA6">
            <w:pPr>
              <w:pStyle w:val="Heading4"/>
              <w:spacing w:before="120"/>
              <w:rPr>
                <w:szCs w:val="22"/>
                <w:u w:val="none"/>
              </w:rPr>
            </w:pPr>
            <w:r w:rsidRPr="00557812">
              <w:rPr>
                <w:b/>
                <w:szCs w:val="22"/>
              </w:rPr>
              <w:lastRenderedPageBreak/>
              <w:t>Key Working Relationships</w:t>
            </w:r>
          </w:p>
          <w:p w14:paraId="0B06C280" w14:textId="2F83651B" w:rsidR="009A608C" w:rsidRPr="00431BA6" w:rsidRDefault="00594C01" w:rsidP="00431BA6">
            <w:pPr>
              <w:pStyle w:val="Heading4"/>
              <w:spacing w:before="120"/>
              <w:rPr>
                <w:szCs w:val="22"/>
                <w:u w:val="none"/>
              </w:rPr>
            </w:pPr>
            <w:r w:rsidRPr="00557812">
              <w:rPr>
                <w:szCs w:val="22"/>
                <w:u w:val="none"/>
              </w:rPr>
              <w:t>Managers and other staff, and external partners, suppliers etc; with w</w:t>
            </w:r>
            <w:r w:rsidR="001E3862" w:rsidRPr="00557812">
              <w:rPr>
                <w:szCs w:val="22"/>
                <w:u w:val="none"/>
              </w:rPr>
              <w:t xml:space="preserve">hom regular contact is required </w:t>
            </w:r>
            <w:r w:rsidR="008C6BB2" w:rsidRPr="00557812">
              <w:rPr>
                <w:szCs w:val="22"/>
                <w:u w:val="none"/>
              </w:rPr>
              <w:t>will</w:t>
            </w:r>
            <w:r w:rsidR="001E3862" w:rsidRPr="00557812">
              <w:rPr>
                <w:szCs w:val="22"/>
                <w:u w:val="none"/>
              </w:rPr>
              <w:t xml:space="preserve"> include:</w:t>
            </w:r>
          </w:p>
          <w:p w14:paraId="1D606831" w14:textId="77777777" w:rsidR="00C9142B" w:rsidRPr="00557812" w:rsidRDefault="00C9142B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557812">
              <w:rPr>
                <w:rFonts w:ascii="Arial" w:hAnsi="Arial" w:cs="Arial"/>
                <w:szCs w:val="22"/>
              </w:rPr>
              <w:t>Vice-Chancellor and Deputy Vice Chancellors</w:t>
            </w:r>
          </w:p>
          <w:p w14:paraId="1689E26A" w14:textId="77777777" w:rsidR="001E3862" w:rsidRPr="00557812" w:rsidRDefault="00265EA4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557812">
              <w:rPr>
                <w:rFonts w:ascii="Arial" w:hAnsi="Arial" w:cs="Arial"/>
                <w:szCs w:val="22"/>
              </w:rPr>
              <w:t>Pro-Vice</w:t>
            </w:r>
            <w:r w:rsidR="00CD6129" w:rsidRPr="00557812">
              <w:rPr>
                <w:rFonts w:ascii="Arial" w:hAnsi="Arial" w:cs="Arial"/>
                <w:szCs w:val="22"/>
              </w:rPr>
              <w:t>-</w:t>
            </w:r>
            <w:r w:rsidR="008C6BB2" w:rsidRPr="00557812">
              <w:rPr>
                <w:rFonts w:ascii="Arial" w:hAnsi="Arial" w:cs="Arial"/>
                <w:szCs w:val="22"/>
              </w:rPr>
              <w:t>Chancellors</w:t>
            </w:r>
          </w:p>
          <w:p w14:paraId="42BFC257" w14:textId="77777777" w:rsidR="00594C01" w:rsidRPr="00557812" w:rsidRDefault="001E386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557812">
              <w:rPr>
                <w:rFonts w:ascii="Arial" w:hAnsi="Arial" w:cs="Arial"/>
                <w:szCs w:val="22"/>
              </w:rPr>
              <w:t>Head(s) / Director(s) of Service</w:t>
            </w:r>
          </w:p>
          <w:p w14:paraId="518F6888" w14:textId="77777777" w:rsidR="009A608C" w:rsidRPr="00557812" w:rsidRDefault="001E386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557812">
              <w:rPr>
                <w:rFonts w:ascii="Arial" w:hAnsi="Arial" w:cs="Arial"/>
                <w:szCs w:val="22"/>
              </w:rPr>
              <w:t>Director</w:t>
            </w:r>
            <w:r w:rsidR="00265EA4" w:rsidRPr="00557812">
              <w:rPr>
                <w:rFonts w:ascii="Arial" w:hAnsi="Arial" w:cs="Arial"/>
                <w:szCs w:val="22"/>
              </w:rPr>
              <w:t>(s)</w:t>
            </w:r>
            <w:r w:rsidRPr="00557812">
              <w:rPr>
                <w:rFonts w:ascii="Arial" w:hAnsi="Arial" w:cs="Arial"/>
                <w:szCs w:val="22"/>
              </w:rPr>
              <w:t xml:space="preserve"> of Colle</w:t>
            </w:r>
            <w:r w:rsidR="009A608C" w:rsidRPr="00557812">
              <w:rPr>
                <w:rFonts w:ascii="Arial" w:hAnsi="Arial" w:cs="Arial"/>
                <w:szCs w:val="22"/>
              </w:rPr>
              <w:t>ge Administration</w:t>
            </w:r>
          </w:p>
          <w:p w14:paraId="6A254D33" w14:textId="70EF4F20" w:rsidR="001E3862" w:rsidRPr="00EC0383" w:rsidRDefault="000F1FD3" w:rsidP="00EC0383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557812">
              <w:rPr>
                <w:rFonts w:ascii="Arial" w:hAnsi="Arial" w:cs="Arial"/>
                <w:szCs w:val="22"/>
              </w:rPr>
              <w:t>HR Business Partners</w:t>
            </w:r>
          </w:p>
          <w:p w14:paraId="340F7CD6" w14:textId="77777777" w:rsidR="00EF0FD4" w:rsidRPr="00557812" w:rsidRDefault="00EF0FD4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557812">
              <w:rPr>
                <w:rFonts w:ascii="Arial" w:hAnsi="Arial" w:cs="Arial"/>
                <w:szCs w:val="22"/>
              </w:rPr>
              <w:t>Deans</w:t>
            </w:r>
          </w:p>
          <w:p w14:paraId="5134F961" w14:textId="77777777" w:rsidR="009A608C" w:rsidRPr="00557812" w:rsidRDefault="009A608C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557812">
              <w:rPr>
                <w:rFonts w:ascii="Arial" w:hAnsi="Arial" w:cs="Arial"/>
                <w:szCs w:val="22"/>
              </w:rPr>
              <w:t>Managers</w:t>
            </w:r>
          </w:p>
          <w:p w14:paraId="784FDDB2" w14:textId="77777777" w:rsidR="00236BDF" w:rsidRPr="00557812" w:rsidRDefault="001E3862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557812">
              <w:rPr>
                <w:rFonts w:ascii="Arial" w:hAnsi="Arial" w:cs="Arial"/>
                <w:szCs w:val="22"/>
              </w:rPr>
              <w:t>Colleagues within the HR Team</w:t>
            </w:r>
          </w:p>
          <w:p w14:paraId="2AF8DF3D" w14:textId="5ECA7C6C" w:rsidR="009A608C" w:rsidRPr="00557812" w:rsidRDefault="009A608C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557812">
              <w:rPr>
                <w:rFonts w:ascii="Arial" w:hAnsi="Arial" w:cs="Arial"/>
                <w:szCs w:val="22"/>
              </w:rPr>
              <w:t>External and internal partners</w:t>
            </w:r>
            <w:r w:rsidR="00431BA6">
              <w:rPr>
                <w:rFonts w:ascii="Arial" w:hAnsi="Arial" w:cs="Arial"/>
                <w:szCs w:val="22"/>
              </w:rPr>
              <w:t>.</w:t>
            </w:r>
          </w:p>
          <w:p w14:paraId="2898FE74" w14:textId="77777777" w:rsidR="009A608C" w:rsidRPr="00286A14" w:rsidRDefault="009A608C" w:rsidP="009A608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01" w:rsidRPr="000A2E3B" w14:paraId="73741574" w14:textId="77777777" w:rsidTr="00276B6A">
        <w:trPr>
          <w:jc w:val="center"/>
        </w:trPr>
        <w:tc>
          <w:tcPr>
            <w:tcW w:w="10348" w:type="dxa"/>
            <w:gridSpan w:val="4"/>
          </w:tcPr>
          <w:p w14:paraId="0CCF99B6" w14:textId="33B29D7B" w:rsidR="00594C01" w:rsidRDefault="00594C01" w:rsidP="00431BA6">
            <w:pPr>
              <w:pStyle w:val="Heading4"/>
              <w:spacing w:before="120"/>
              <w:rPr>
                <w:b/>
                <w:szCs w:val="22"/>
              </w:rPr>
            </w:pPr>
            <w:r w:rsidRPr="00557812">
              <w:rPr>
                <w:b/>
                <w:szCs w:val="22"/>
              </w:rPr>
              <w:t>Specific Management Responsibilities</w:t>
            </w:r>
          </w:p>
          <w:p w14:paraId="665035DF" w14:textId="77777777" w:rsidR="00431BA6" w:rsidRPr="00697602" w:rsidRDefault="00431BA6" w:rsidP="00431BA6">
            <w:pPr>
              <w:rPr>
                <w:sz w:val="12"/>
                <w:szCs w:val="12"/>
              </w:rPr>
            </w:pPr>
          </w:p>
          <w:p w14:paraId="13488528" w14:textId="7CAFB6C2" w:rsidR="00594C01" w:rsidRPr="00C04BD5" w:rsidRDefault="00594C01">
            <w:pPr>
              <w:rPr>
                <w:rFonts w:ascii="Arial" w:hAnsi="Arial" w:cs="Arial"/>
                <w:color w:val="FF0000"/>
                <w:szCs w:val="20"/>
              </w:rPr>
            </w:pPr>
            <w:r w:rsidRPr="00557812">
              <w:rPr>
                <w:rFonts w:ascii="Arial" w:hAnsi="Arial" w:cs="Arial"/>
                <w:b/>
                <w:szCs w:val="22"/>
              </w:rPr>
              <w:t>Budgets</w:t>
            </w:r>
            <w:r w:rsidRPr="00557812">
              <w:rPr>
                <w:rFonts w:ascii="Arial" w:hAnsi="Arial" w:cs="Arial"/>
                <w:szCs w:val="22"/>
              </w:rPr>
              <w:t>:</w:t>
            </w:r>
            <w:r w:rsidR="009A608C" w:rsidRPr="00557812">
              <w:rPr>
                <w:rFonts w:ascii="Arial" w:hAnsi="Arial" w:cs="Arial"/>
                <w:szCs w:val="22"/>
              </w:rPr>
              <w:t xml:space="preserve"> </w:t>
            </w:r>
            <w:r w:rsidR="005D4216" w:rsidRPr="00C04BD5">
              <w:rPr>
                <w:rFonts w:ascii="Arial" w:hAnsi="Arial" w:cs="Arial"/>
                <w:szCs w:val="20"/>
              </w:rPr>
              <w:t>Staff budget of circa 1.</w:t>
            </w:r>
            <w:r w:rsidR="00C04BD5" w:rsidRPr="00C04BD5">
              <w:rPr>
                <w:rFonts w:ascii="Arial" w:hAnsi="Arial" w:cs="Arial"/>
                <w:szCs w:val="20"/>
              </w:rPr>
              <w:t>1</w:t>
            </w:r>
            <w:r w:rsidR="005D4216" w:rsidRPr="00C04BD5">
              <w:rPr>
                <w:rFonts w:ascii="Arial" w:hAnsi="Arial" w:cs="Arial"/>
                <w:szCs w:val="20"/>
              </w:rPr>
              <w:t xml:space="preserve"> million and a non-staff budget of circa </w:t>
            </w:r>
            <w:r w:rsidR="00C04BD5" w:rsidRPr="00C04BD5">
              <w:rPr>
                <w:rFonts w:ascii="Arial" w:hAnsi="Arial" w:cs="Arial"/>
                <w:szCs w:val="20"/>
              </w:rPr>
              <w:t>35</w:t>
            </w:r>
            <w:r w:rsidR="005D4216" w:rsidRPr="00C04BD5">
              <w:rPr>
                <w:rFonts w:ascii="Arial" w:hAnsi="Arial" w:cs="Arial"/>
                <w:szCs w:val="20"/>
              </w:rPr>
              <w:t>0k.</w:t>
            </w:r>
          </w:p>
          <w:p w14:paraId="2288C180" w14:textId="1845803E" w:rsidR="00594C01" w:rsidRPr="005D4216" w:rsidRDefault="00594C01" w:rsidP="005D4216">
            <w:pPr>
              <w:pStyle w:val="BodyText2"/>
              <w:rPr>
                <w:sz w:val="22"/>
                <w:szCs w:val="22"/>
              </w:rPr>
            </w:pPr>
            <w:r w:rsidRPr="00557812">
              <w:rPr>
                <w:b/>
                <w:sz w:val="22"/>
                <w:szCs w:val="22"/>
              </w:rPr>
              <w:t>Staff</w:t>
            </w:r>
            <w:r w:rsidRPr="00557812">
              <w:rPr>
                <w:sz w:val="22"/>
                <w:szCs w:val="22"/>
              </w:rPr>
              <w:t>:</w:t>
            </w:r>
            <w:r w:rsidR="009A608C" w:rsidRPr="00557812">
              <w:rPr>
                <w:sz w:val="22"/>
                <w:szCs w:val="22"/>
              </w:rPr>
              <w:t xml:space="preserve"> </w:t>
            </w:r>
            <w:r w:rsidR="00A979FC">
              <w:rPr>
                <w:sz w:val="22"/>
                <w:szCs w:val="22"/>
              </w:rPr>
              <w:t>Management</w:t>
            </w:r>
            <w:r w:rsidR="001E3862" w:rsidRPr="00557812">
              <w:rPr>
                <w:sz w:val="22"/>
                <w:szCs w:val="22"/>
              </w:rPr>
              <w:t xml:space="preserve"> r</w:t>
            </w:r>
            <w:r w:rsidR="00BC6A5C" w:rsidRPr="00557812">
              <w:rPr>
                <w:sz w:val="22"/>
                <w:szCs w:val="22"/>
              </w:rPr>
              <w:t xml:space="preserve">esponsibility for </w:t>
            </w:r>
            <w:r w:rsidR="00CD6430">
              <w:rPr>
                <w:sz w:val="22"/>
                <w:szCs w:val="22"/>
              </w:rPr>
              <w:t xml:space="preserve">a </w:t>
            </w:r>
            <w:r w:rsidR="00BC6A5C" w:rsidRPr="00557812">
              <w:rPr>
                <w:sz w:val="22"/>
                <w:szCs w:val="22"/>
              </w:rPr>
              <w:t xml:space="preserve">team of </w:t>
            </w:r>
            <w:r w:rsidR="000F1FD3" w:rsidRPr="00557812">
              <w:rPr>
                <w:sz w:val="22"/>
                <w:szCs w:val="22"/>
              </w:rPr>
              <w:t>specialists</w:t>
            </w:r>
            <w:r w:rsidR="008A5728">
              <w:rPr>
                <w:sz w:val="22"/>
                <w:szCs w:val="22"/>
              </w:rPr>
              <w:t xml:space="preserve"> (</w:t>
            </w:r>
            <w:r w:rsidR="00A979FC">
              <w:rPr>
                <w:sz w:val="22"/>
                <w:szCs w:val="22"/>
              </w:rPr>
              <w:t xml:space="preserve">circa </w:t>
            </w:r>
            <w:r w:rsidR="008A5728">
              <w:rPr>
                <w:sz w:val="22"/>
                <w:szCs w:val="22"/>
              </w:rPr>
              <w:t>1</w:t>
            </w:r>
            <w:r w:rsidR="00295809">
              <w:rPr>
                <w:sz w:val="22"/>
                <w:szCs w:val="22"/>
              </w:rPr>
              <w:t>8</w:t>
            </w:r>
            <w:r w:rsidR="008A5728">
              <w:rPr>
                <w:sz w:val="22"/>
                <w:szCs w:val="22"/>
              </w:rPr>
              <w:t xml:space="preserve"> staff)</w:t>
            </w:r>
            <w:r w:rsidR="005D4216">
              <w:rPr>
                <w:sz w:val="22"/>
                <w:szCs w:val="22"/>
              </w:rPr>
              <w:t xml:space="preserve"> and </w:t>
            </w:r>
            <w:r w:rsidR="00375B92" w:rsidRPr="00557812">
              <w:rPr>
                <w:sz w:val="22"/>
                <w:szCs w:val="22"/>
              </w:rPr>
              <w:t>Leadership across the HR Department</w:t>
            </w:r>
            <w:r w:rsidR="005D4216">
              <w:rPr>
                <w:sz w:val="22"/>
                <w:szCs w:val="22"/>
              </w:rPr>
              <w:t>.</w:t>
            </w:r>
          </w:p>
        </w:tc>
      </w:tr>
    </w:tbl>
    <w:p w14:paraId="7426430D" w14:textId="77777777" w:rsidR="00594C01" w:rsidRPr="000A2E3B" w:rsidRDefault="00594C01">
      <w:pPr>
        <w:rPr>
          <w:rFonts w:ascii="Arial" w:hAnsi="Arial" w:cs="Arial"/>
          <w:b/>
          <w:sz w:val="20"/>
          <w:szCs w:val="20"/>
        </w:rPr>
      </w:pPr>
    </w:p>
    <w:p w14:paraId="7AE7456D" w14:textId="77777777" w:rsidR="00594C01" w:rsidRPr="000A2E3B" w:rsidRDefault="00557812">
      <w:pPr>
        <w:pStyle w:val="BodyText2"/>
        <w:rPr>
          <w:szCs w:val="20"/>
        </w:rPr>
      </w:pPr>
      <w:r>
        <w:rPr>
          <w:szCs w:val="20"/>
        </w:rPr>
        <w:tab/>
      </w:r>
    </w:p>
    <w:p w14:paraId="155F629B" w14:textId="77777777" w:rsidR="00594C01" w:rsidRPr="005B39D9" w:rsidRDefault="00594C01">
      <w:pPr>
        <w:spacing w:line="240" w:lineRule="atLeast"/>
        <w:rPr>
          <w:rFonts w:ascii="Arial" w:hAnsi="Arial" w:cs="Arial"/>
          <w:sz w:val="20"/>
          <w:szCs w:val="20"/>
        </w:rPr>
      </w:pPr>
    </w:p>
    <w:p w14:paraId="07569F77" w14:textId="2F3DE6D2" w:rsidR="00A979FC" w:rsidRPr="00431BA6" w:rsidRDefault="001359E8" w:rsidP="00734545">
      <w:pPr>
        <w:spacing w:line="240" w:lineRule="atLeast"/>
        <w:ind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0"/>
        </w:rPr>
        <w:br w:type="page"/>
      </w:r>
      <w:r w:rsidR="00A160E9" w:rsidRPr="00431BA6">
        <w:rPr>
          <w:rFonts w:ascii="Arial" w:hAnsi="Arial" w:cs="Arial"/>
          <w:b/>
          <w:sz w:val="24"/>
        </w:rPr>
        <w:lastRenderedPageBreak/>
        <w:t xml:space="preserve">Job Title: </w:t>
      </w:r>
      <w:r w:rsidR="001307CC" w:rsidRPr="00431BA6">
        <w:rPr>
          <w:rFonts w:ascii="Arial" w:hAnsi="Arial" w:cs="Arial"/>
          <w:b/>
          <w:sz w:val="24"/>
        </w:rPr>
        <w:t xml:space="preserve">Associate Director of </w:t>
      </w:r>
      <w:r w:rsidR="00265EA4" w:rsidRPr="00431BA6">
        <w:rPr>
          <w:rFonts w:ascii="Arial" w:hAnsi="Arial" w:cs="Arial"/>
          <w:b/>
          <w:sz w:val="24"/>
        </w:rPr>
        <w:t xml:space="preserve">HR </w:t>
      </w:r>
      <w:r w:rsidR="001307CC" w:rsidRPr="00431BA6">
        <w:rPr>
          <w:rFonts w:ascii="Arial" w:hAnsi="Arial" w:cs="Arial"/>
          <w:b/>
          <w:sz w:val="24"/>
        </w:rPr>
        <w:t>(</w:t>
      </w:r>
      <w:r w:rsidR="003D4DC6">
        <w:rPr>
          <w:rFonts w:ascii="Arial" w:hAnsi="Arial" w:cs="Arial"/>
          <w:b/>
          <w:sz w:val="24"/>
        </w:rPr>
        <w:t>C</w:t>
      </w:r>
      <w:r w:rsidR="00E15DBB" w:rsidRPr="00431BA6">
        <w:rPr>
          <w:rFonts w:ascii="Arial" w:hAnsi="Arial" w:cs="Arial"/>
          <w:b/>
          <w:sz w:val="24"/>
        </w:rPr>
        <w:t>ulture</w:t>
      </w:r>
      <w:r w:rsidR="001307CC" w:rsidRPr="00431BA6">
        <w:rPr>
          <w:rFonts w:ascii="Arial" w:hAnsi="Arial" w:cs="Arial"/>
          <w:b/>
          <w:sz w:val="24"/>
        </w:rPr>
        <w:t>)</w:t>
      </w:r>
      <w:r w:rsidR="00A160E9" w:rsidRPr="00431BA6">
        <w:rPr>
          <w:rFonts w:ascii="Arial" w:hAnsi="Arial" w:cs="Arial"/>
          <w:b/>
          <w:sz w:val="24"/>
        </w:rPr>
        <w:t xml:space="preserve"> </w:t>
      </w:r>
    </w:p>
    <w:p w14:paraId="7DD0EA99" w14:textId="77777777" w:rsidR="003248C6" w:rsidRDefault="003248C6" w:rsidP="00A160E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A160E9" w14:paraId="6607DC98" w14:textId="77777777" w:rsidTr="00AB5F2D">
        <w:trPr>
          <w:trHeight w:val="410"/>
        </w:trPr>
        <w:tc>
          <w:tcPr>
            <w:tcW w:w="9180" w:type="dxa"/>
            <w:gridSpan w:val="2"/>
            <w:shd w:val="clear" w:color="auto" w:fill="000000"/>
          </w:tcPr>
          <w:p w14:paraId="52C4E166" w14:textId="77777777" w:rsidR="00A160E9" w:rsidRPr="00192E11" w:rsidRDefault="00A160E9" w:rsidP="00192E11">
            <w:pPr>
              <w:rPr>
                <w:rFonts w:ascii="Arial" w:eastAsia="Calibri" w:hAnsi="Arial" w:cs="Arial"/>
                <w:color w:val="262626"/>
                <w:sz w:val="28"/>
                <w:szCs w:val="28"/>
              </w:rPr>
            </w:pPr>
            <w:r w:rsidRPr="00192E11">
              <w:rPr>
                <w:rFonts w:ascii="Arial" w:eastAsia="Calibri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A160E9" w14:paraId="570B03E4" w14:textId="77777777" w:rsidTr="00AB5F2D">
        <w:tc>
          <w:tcPr>
            <w:tcW w:w="3794" w:type="dxa"/>
            <w:shd w:val="clear" w:color="auto" w:fill="auto"/>
          </w:tcPr>
          <w:p w14:paraId="56A6AB8D" w14:textId="77777777" w:rsidR="00A160E9" w:rsidRPr="00832433" w:rsidRDefault="00A160E9" w:rsidP="00192E11">
            <w:pPr>
              <w:rPr>
                <w:rFonts w:ascii="Arial" w:eastAsia="Calibri" w:hAnsi="Arial" w:cs="Arial"/>
                <w:szCs w:val="22"/>
              </w:rPr>
            </w:pPr>
          </w:p>
          <w:p w14:paraId="5310357C" w14:textId="77777777" w:rsidR="00DD369F" w:rsidRPr="00832433" w:rsidRDefault="00DD369F" w:rsidP="00192E11">
            <w:pPr>
              <w:rPr>
                <w:rFonts w:ascii="Arial" w:eastAsia="Calibri" w:hAnsi="Arial" w:cs="Arial"/>
                <w:szCs w:val="22"/>
              </w:rPr>
            </w:pPr>
          </w:p>
          <w:p w14:paraId="2FE0BA27" w14:textId="77777777" w:rsidR="00DD369F" w:rsidRPr="00832433" w:rsidRDefault="00DD369F" w:rsidP="00192E11">
            <w:pPr>
              <w:rPr>
                <w:rFonts w:ascii="Arial" w:eastAsia="Calibri" w:hAnsi="Arial" w:cs="Arial"/>
                <w:szCs w:val="22"/>
              </w:rPr>
            </w:pPr>
          </w:p>
          <w:p w14:paraId="5B52376B" w14:textId="77777777" w:rsidR="00DD369F" w:rsidRPr="00832433" w:rsidRDefault="00DD369F" w:rsidP="00192E11">
            <w:pPr>
              <w:rPr>
                <w:rFonts w:ascii="Arial" w:eastAsia="Calibri" w:hAnsi="Arial" w:cs="Arial"/>
                <w:szCs w:val="22"/>
              </w:rPr>
            </w:pPr>
          </w:p>
          <w:p w14:paraId="7C24E81F" w14:textId="77777777" w:rsidR="00DD369F" w:rsidRPr="00832433" w:rsidRDefault="00DD369F" w:rsidP="00192E11">
            <w:pPr>
              <w:rPr>
                <w:rFonts w:ascii="Arial" w:eastAsia="Calibri" w:hAnsi="Arial" w:cs="Arial"/>
                <w:szCs w:val="22"/>
              </w:rPr>
            </w:pPr>
          </w:p>
          <w:p w14:paraId="2EE9EED0" w14:textId="77777777" w:rsidR="00A160E9" w:rsidRPr="00832433" w:rsidRDefault="00A160E9" w:rsidP="00192E11">
            <w:pPr>
              <w:rPr>
                <w:rFonts w:ascii="Arial" w:eastAsia="Calibri" w:hAnsi="Arial" w:cs="Arial"/>
                <w:szCs w:val="22"/>
              </w:rPr>
            </w:pPr>
            <w:r w:rsidRPr="00832433">
              <w:rPr>
                <w:rFonts w:ascii="Arial" w:eastAsia="Calibri" w:hAnsi="Arial" w:cs="Arial"/>
                <w:szCs w:val="22"/>
              </w:rPr>
              <w:t>Specialist Knowledge/</w:t>
            </w:r>
          </w:p>
          <w:p w14:paraId="5F7B7DA6" w14:textId="77777777" w:rsidR="00A160E9" w:rsidRPr="00832433" w:rsidRDefault="00A160E9" w:rsidP="00192E11">
            <w:pPr>
              <w:rPr>
                <w:rFonts w:ascii="Arial" w:eastAsia="Calibri" w:hAnsi="Arial" w:cs="Arial"/>
                <w:szCs w:val="22"/>
              </w:rPr>
            </w:pPr>
            <w:r w:rsidRPr="00832433">
              <w:rPr>
                <w:rFonts w:ascii="Arial" w:eastAsia="Calibri" w:hAnsi="Arial" w:cs="Arial"/>
                <w:szCs w:val="22"/>
              </w:rPr>
              <w:t>Qualifications</w:t>
            </w:r>
          </w:p>
        </w:tc>
        <w:tc>
          <w:tcPr>
            <w:tcW w:w="5386" w:type="dxa"/>
            <w:shd w:val="clear" w:color="auto" w:fill="auto"/>
          </w:tcPr>
          <w:p w14:paraId="18D582B3" w14:textId="49F359D1" w:rsidR="00557812" w:rsidRPr="00832433" w:rsidRDefault="00557812" w:rsidP="00832433">
            <w:pPr>
              <w:rPr>
                <w:rFonts w:ascii="Arial" w:eastAsia="Calibri" w:hAnsi="Arial" w:cs="Arial"/>
                <w:szCs w:val="22"/>
              </w:rPr>
            </w:pPr>
            <w:r w:rsidRPr="00832433">
              <w:rPr>
                <w:rFonts w:ascii="Arial" w:eastAsia="Calibri" w:hAnsi="Arial" w:cs="Arial"/>
                <w:szCs w:val="22"/>
              </w:rPr>
              <w:t>FCIPD - Desirable</w:t>
            </w:r>
          </w:p>
          <w:p w14:paraId="74506E4B" w14:textId="701E0003" w:rsidR="00DA58BF" w:rsidRPr="00832433" w:rsidRDefault="00230CAC" w:rsidP="00832433">
            <w:pPr>
              <w:rPr>
                <w:rFonts w:ascii="Arial" w:eastAsia="Calibri" w:hAnsi="Arial" w:cs="Arial"/>
                <w:szCs w:val="22"/>
              </w:rPr>
            </w:pPr>
            <w:r w:rsidRPr="00832433">
              <w:rPr>
                <w:rFonts w:ascii="Arial" w:eastAsia="Calibri" w:hAnsi="Arial" w:cs="Arial"/>
                <w:szCs w:val="22"/>
              </w:rPr>
              <w:t>CIPD q</w:t>
            </w:r>
            <w:r w:rsidR="00FF2E3F" w:rsidRPr="00832433">
              <w:rPr>
                <w:rFonts w:ascii="Arial" w:eastAsia="Calibri" w:hAnsi="Arial" w:cs="Arial"/>
                <w:szCs w:val="22"/>
              </w:rPr>
              <w:t>ualified</w:t>
            </w:r>
            <w:r w:rsidR="00236BDF" w:rsidRPr="00832433">
              <w:rPr>
                <w:rFonts w:ascii="Arial" w:eastAsia="Calibri" w:hAnsi="Arial" w:cs="Arial"/>
                <w:szCs w:val="22"/>
              </w:rPr>
              <w:t xml:space="preserve"> (MCIPD)</w:t>
            </w:r>
            <w:r w:rsidR="001E3862" w:rsidRPr="00832433">
              <w:rPr>
                <w:rFonts w:ascii="Arial" w:eastAsia="Calibri" w:hAnsi="Arial" w:cs="Arial"/>
                <w:szCs w:val="22"/>
              </w:rPr>
              <w:t xml:space="preserve"> </w:t>
            </w:r>
          </w:p>
          <w:p w14:paraId="4CA41DB8" w14:textId="77777777" w:rsidR="003A78F0" w:rsidRPr="00832433" w:rsidRDefault="00DA58BF" w:rsidP="00832433">
            <w:pPr>
              <w:rPr>
                <w:rFonts w:ascii="Arial" w:eastAsia="Calibri" w:hAnsi="Arial" w:cs="Arial"/>
                <w:szCs w:val="22"/>
              </w:rPr>
            </w:pPr>
            <w:r w:rsidRPr="00832433">
              <w:rPr>
                <w:rFonts w:ascii="Arial" w:eastAsia="Calibri" w:hAnsi="Arial" w:cs="Arial"/>
                <w:szCs w:val="22"/>
              </w:rPr>
              <w:t xml:space="preserve">Detailed </w:t>
            </w:r>
            <w:r w:rsidR="001E3862" w:rsidRPr="00832433">
              <w:rPr>
                <w:rFonts w:ascii="Arial" w:eastAsia="Calibri" w:hAnsi="Arial" w:cs="Arial"/>
                <w:szCs w:val="22"/>
              </w:rPr>
              <w:t xml:space="preserve">knowledge of </w:t>
            </w:r>
            <w:r w:rsidR="000F3A48" w:rsidRPr="00832433">
              <w:rPr>
                <w:rFonts w:ascii="Arial" w:eastAsia="Calibri" w:hAnsi="Arial" w:cs="Arial"/>
                <w:szCs w:val="22"/>
              </w:rPr>
              <w:t xml:space="preserve">contemporary </w:t>
            </w:r>
            <w:r w:rsidR="001E3862" w:rsidRPr="00832433">
              <w:rPr>
                <w:rFonts w:ascii="Arial" w:eastAsia="Calibri" w:hAnsi="Arial" w:cs="Arial"/>
                <w:szCs w:val="22"/>
              </w:rPr>
              <w:t>approaches to:</w:t>
            </w:r>
          </w:p>
          <w:p w14:paraId="4F14FA07" w14:textId="77777777" w:rsidR="00832433" w:rsidRPr="00832433" w:rsidRDefault="00832433" w:rsidP="00ED15EA">
            <w:pPr>
              <w:pStyle w:val="ListParagraph"/>
              <w:numPr>
                <w:ilvl w:val="0"/>
                <w:numId w:val="23"/>
              </w:numPr>
              <w:spacing w:before="60" w:line="259" w:lineRule="auto"/>
              <w:ind w:left="714" w:hanging="357"/>
              <w:contextualSpacing/>
              <w:rPr>
                <w:rFonts w:ascii="Arial" w:hAnsi="Arial" w:cs="Arial"/>
                <w:szCs w:val="22"/>
              </w:rPr>
            </w:pPr>
            <w:r w:rsidRPr="00832433">
              <w:rPr>
                <w:rFonts w:ascii="Arial" w:hAnsi="Arial" w:cs="Arial"/>
                <w:szCs w:val="22"/>
              </w:rPr>
              <w:t>Employee Engagement</w:t>
            </w:r>
          </w:p>
          <w:p w14:paraId="1B30A3F0" w14:textId="15D22087" w:rsidR="001E3862" w:rsidRPr="00804EA1" w:rsidRDefault="001E3862" w:rsidP="00804EA1">
            <w:pPr>
              <w:pStyle w:val="ListParagraph"/>
              <w:numPr>
                <w:ilvl w:val="0"/>
                <w:numId w:val="23"/>
              </w:numPr>
              <w:spacing w:before="60" w:line="259" w:lineRule="auto"/>
              <w:ind w:left="714" w:hanging="357"/>
              <w:contextualSpacing/>
              <w:rPr>
                <w:rFonts w:ascii="Arial" w:hAnsi="Arial" w:cs="Arial"/>
                <w:szCs w:val="22"/>
              </w:rPr>
            </w:pPr>
            <w:r w:rsidRPr="00832433">
              <w:rPr>
                <w:rFonts w:ascii="Arial" w:hAnsi="Arial" w:cs="Arial"/>
                <w:szCs w:val="22"/>
              </w:rPr>
              <w:t>Organisational De</w:t>
            </w:r>
            <w:r w:rsidR="00DA58BF" w:rsidRPr="00832433">
              <w:rPr>
                <w:rFonts w:ascii="Arial" w:hAnsi="Arial" w:cs="Arial"/>
                <w:szCs w:val="22"/>
              </w:rPr>
              <w:t>velopment</w:t>
            </w:r>
          </w:p>
          <w:p w14:paraId="340DEBDB" w14:textId="77777777" w:rsidR="001E3862" w:rsidRPr="00832433" w:rsidRDefault="001E3862" w:rsidP="00ED15EA">
            <w:pPr>
              <w:pStyle w:val="ListParagraph"/>
              <w:numPr>
                <w:ilvl w:val="0"/>
                <w:numId w:val="23"/>
              </w:numPr>
              <w:spacing w:before="60" w:line="259" w:lineRule="auto"/>
              <w:ind w:left="714" w:hanging="357"/>
              <w:contextualSpacing/>
              <w:rPr>
                <w:rFonts w:ascii="Arial" w:hAnsi="Arial" w:cs="Arial"/>
                <w:szCs w:val="22"/>
              </w:rPr>
            </w:pPr>
            <w:r w:rsidRPr="00832433">
              <w:rPr>
                <w:rFonts w:ascii="Arial" w:hAnsi="Arial" w:cs="Arial"/>
                <w:szCs w:val="22"/>
              </w:rPr>
              <w:t>Strategic Resourcing</w:t>
            </w:r>
          </w:p>
          <w:p w14:paraId="151DF6D8" w14:textId="3936854E" w:rsidR="001E3862" w:rsidRPr="00832433" w:rsidRDefault="00340F5D" w:rsidP="00ED15EA">
            <w:pPr>
              <w:pStyle w:val="ListParagraph"/>
              <w:numPr>
                <w:ilvl w:val="0"/>
                <w:numId w:val="23"/>
              </w:numPr>
              <w:spacing w:before="60" w:line="259" w:lineRule="auto"/>
              <w:ind w:left="714" w:hanging="357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Talent Management </w:t>
            </w:r>
          </w:p>
          <w:p w14:paraId="39937E7B" w14:textId="77777777" w:rsidR="00832433" w:rsidRPr="00832433" w:rsidRDefault="00832433" w:rsidP="00ED15EA">
            <w:pPr>
              <w:pStyle w:val="ListParagraph"/>
              <w:numPr>
                <w:ilvl w:val="0"/>
                <w:numId w:val="23"/>
              </w:numPr>
              <w:spacing w:before="60" w:line="259" w:lineRule="auto"/>
              <w:ind w:left="714" w:hanging="357"/>
              <w:contextualSpacing/>
              <w:rPr>
                <w:rFonts w:ascii="Arial" w:hAnsi="Arial" w:cs="Arial"/>
                <w:szCs w:val="22"/>
              </w:rPr>
            </w:pPr>
            <w:r w:rsidRPr="00832433">
              <w:rPr>
                <w:rFonts w:ascii="Arial" w:hAnsi="Arial" w:cs="Arial"/>
                <w:szCs w:val="22"/>
              </w:rPr>
              <w:t>Organisational Design &amp; Effectiveness</w:t>
            </w:r>
          </w:p>
          <w:p w14:paraId="6A680F7F" w14:textId="77777777" w:rsidR="00ED15EA" w:rsidRPr="00ED15EA" w:rsidRDefault="001E3862" w:rsidP="00ED15EA">
            <w:pPr>
              <w:pStyle w:val="ListParagraph"/>
              <w:numPr>
                <w:ilvl w:val="0"/>
                <w:numId w:val="23"/>
              </w:numPr>
              <w:spacing w:before="60" w:line="259" w:lineRule="auto"/>
              <w:ind w:left="714" w:hanging="357"/>
              <w:contextualSpacing/>
              <w:rPr>
                <w:rFonts w:ascii="Arial" w:eastAsia="Calibri" w:hAnsi="Arial" w:cs="Arial"/>
                <w:szCs w:val="22"/>
              </w:rPr>
            </w:pPr>
            <w:r w:rsidRPr="00ED15EA">
              <w:rPr>
                <w:rFonts w:ascii="Arial" w:hAnsi="Arial" w:cs="Arial"/>
                <w:szCs w:val="22"/>
              </w:rPr>
              <w:t>Change Management</w:t>
            </w:r>
          </w:p>
          <w:p w14:paraId="41CE42AA" w14:textId="2112FA6E" w:rsidR="00BC6A5C" w:rsidRPr="004513E3" w:rsidRDefault="00F23546" w:rsidP="004513E3">
            <w:pPr>
              <w:pStyle w:val="ListParagraph"/>
              <w:numPr>
                <w:ilvl w:val="0"/>
                <w:numId w:val="23"/>
              </w:numPr>
              <w:spacing w:before="60" w:line="259" w:lineRule="auto"/>
              <w:ind w:left="714" w:hanging="357"/>
              <w:contextualSpacing/>
              <w:rPr>
                <w:rFonts w:ascii="Arial" w:eastAsia="Calibri" w:hAnsi="Arial" w:cs="Arial"/>
                <w:szCs w:val="22"/>
              </w:rPr>
            </w:pPr>
            <w:r w:rsidRPr="00BA5625">
              <w:rPr>
                <w:rFonts w:ascii="Arial" w:hAnsi="Arial" w:cs="Arial"/>
                <w:szCs w:val="22"/>
              </w:rPr>
              <w:t xml:space="preserve">Reward </w:t>
            </w:r>
          </w:p>
          <w:p w14:paraId="20E046DB" w14:textId="732F0840" w:rsidR="00340F5D" w:rsidRPr="00AB5F2D" w:rsidRDefault="00340F5D" w:rsidP="00CC22DE">
            <w:pPr>
              <w:pStyle w:val="ListParagraph"/>
              <w:spacing w:before="60" w:after="120" w:line="259" w:lineRule="auto"/>
              <w:ind w:left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Cs w:val="22"/>
              </w:rPr>
              <w:t>Contemporary understanding of Equ</w:t>
            </w:r>
            <w:r w:rsidR="004513E3">
              <w:rPr>
                <w:rFonts w:ascii="Arial" w:eastAsia="Calibri" w:hAnsi="Arial" w:cs="Arial"/>
                <w:szCs w:val="22"/>
              </w:rPr>
              <w:t>ality</w:t>
            </w:r>
            <w:r>
              <w:rPr>
                <w:rFonts w:ascii="Arial" w:eastAsia="Calibri" w:hAnsi="Arial" w:cs="Arial"/>
                <w:szCs w:val="22"/>
              </w:rPr>
              <w:t>, Diversity and Inclusion with focus on systemic barriers, decolonial practice and oppression</w:t>
            </w:r>
            <w:r w:rsidR="00804EA1">
              <w:rPr>
                <w:rFonts w:ascii="Arial" w:eastAsia="Calibri" w:hAnsi="Arial" w:cs="Arial"/>
                <w:szCs w:val="22"/>
              </w:rPr>
              <w:t>.</w:t>
            </w:r>
          </w:p>
        </w:tc>
      </w:tr>
      <w:tr w:rsidR="00A160E9" w14:paraId="4499D9D2" w14:textId="77777777" w:rsidTr="00AB5F2D">
        <w:tc>
          <w:tcPr>
            <w:tcW w:w="3794" w:type="dxa"/>
            <w:shd w:val="clear" w:color="auto" w:fill="auto"/>
          </w:tcPr>
          <w:p w14:paraId="5CA134D7" w14:textId="77777777" w:rsidR="00A160E9" w:rsidRPr="00832433" w:rsidRDefault="00A160E9" w:rsidP="00192E11">
            <w:pPr>
              <w:rPr>
                <w:rFonts w:ascii="Arial" w:eastAsia="Calibri" w:hAnsi="Arial" w:cs="Arial"/>
                <w:szCs w:val="22"/>
              </w:rPr>
            </w:pPr>
            <w:r w:rsidRPr="00832433">
              <w:rPr>
                <w:rFonts w:ascii="Arial" w:eastAsia="Calibri" w:hAnsi="Arial" w:cs="Arial"/>
                <w:szCs w:val="22"/>
              </w:rPr>
              <w:t xml:space="preserve"> </w:t>
            </w:r>
          </w:p>
          <w:p w14:paraId="2F751557" w14:textId="77777777" w:rsidR="00DD369F" w:rsidRPr="00832433" w:rsidRDefault="00DD369F" w:rsidP="00192E11">
            <w:pPr>
              <w:rPr>
                <w:rFonts w:ascii="Arial" w:eastAsia="Calibri" w:hAnsi="Arial" w:cs="Arial"/>
                <w:szCs w:val="22"/>
              </w:rPr>
            </w:pPr>
          </w:p>
          <w:p w14:paraId="39C08066" w14:textId="77777777" w:rsidR="00DD369F" w:rsidRPr="00832433" w:rsidRDefault="00DD369F" w:rsidP="00192E11">
            <w:pPr>
              <w:rPr>
                <w:rFonts w:ascii="Arial" w:eastAsia="Calibri" w:hAnsi="Arial" w:cs="Arial"/>
                <w:szCs w:val="22"/>
              </w:rPr>
            </w:pPr>
          </w:p>
          <w:p w14:paraId="290AA212" w14:textId="77777777" w:rsidR="00DD369F" w:rsidRPr="00832433" w:rsidRDefault="00DD369F" w:rsidP="00192E11">
            <w:pPr>
              <w:rPr>
                <w:rFonts w:ascii="Arial" w:eastAsia="Calibri" w:hAnsi="Arial" w:cs="Arial"/>
                <w:szCs w:val="22"/>
              </w:rPr>
            </w:pPr>
          </w:p>
          <w:p w14:paraId="17F85E4A" w14:textId="77777777" w:rsidR="00DD369F" w:rsidRPr="00832433" w:rsidRDefault="00DD369F" w:rsidP="00192E11">
            <w:pPr>
              <w:rPr>
                <w:rFonts w:ascii="Arial" w:eastAsia="Calibri" w:hAnsi="Arial" w:cs="Arial"/>
                <w:szCs w:val="22"/>
              </w:rPr>
            </w:pPr>
          </w:p>
          <w:p w14:paraId="2E45F6E1" w14:textId="77777777" w:rsidR="00DD369F" w:rsidRPr="00832433" w:rsidRDefault="00DD369F" w:rsidP="00192E11">
            <w:pPr>
              <w:rPr>
                <w:rFonts w:ascii="Arial" w:eastAsia="Calibri" w:hAnsi="Arial" w:cs="Arial"/>
                <w:szCs w:val="22"/>
              </w:rPr>
            </w:pPr>
            <w:r w:rsidRPr="00832433">
              <w:rPr>
                <w:rFonts w:ascii="Arial" w:eastAsia="Calibri" w:hAnsi="Arial" w:cs="Arial"/>
                <w:szCs w:val="22"/>
              </w:rPr>
              <w:t>Relevant Experience</w:t>
            </w:r>
          </w:p>
        </w:tc>
        <w:tc>
          <w:tcPr>
            <w:tcW w:w="5386" w:type="dxa"/>
            <w:shd w:val="clear" w:color="auto" w:fill="auto"/>
          </w:tcPr>
          <w:p w14:paraId="4D1CDFD8" w14:textId="059E78EC" w:rsidR="00A160E9" w:rsidRPr="004A4E4C" w:rsidRDefault="006977C3" w:rsidP="00192E11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Experience of leading an organisational development, </w:t>
            </w:r>
            <w:r w:rsidR="00772DAF">
              <w:rPr>
                <w:rFonts w:ascii="Arial" w:eastAsia="Calibri" w:hAnsi="Arial" w:cs="Arial"/>
                <w:szCs w:val="22"/>
              </w:rPr>
              <w:t xml:space="preserve">staff development or EDI function </w:t>
            </w:r>
            <w:r w:rsidR="005126B6">
              <w:rPr>
                <w:rFonts w:ascii="Arial" w:eastAsia="Calibri" w:hAnsi="Arial" w:cs="Arial"/>
                <w:szCs w:val="22"/>
              </w:rPr>
              <w:t>in a large complex organisation</w:t>
            </w:r>
            <w:r w:rsidR="00804EA1">
              <w:rPr>
                <w:rFonts w:ascii="Arial" w:eastAsia="Calibri" w:hAnsi="Arial" w:cs="Arial"/>
                <w:szCs w:val="22"/>
              </w:rPr>
              <w:t>.</w:t>
            </w:r>
          </w:p>
          <w:p w14:paraId="703D61D4" w14:textId="77777777" w:rsidR="00C46F05" w:rsidRDefault="00C46F05" w:rsidP="001E3862">
            <w:pPr>
              <w:rPr>
                <w:rFonts w:ascii="Arial" w:eastAsia="Calibri" w:hAnsi="Arial" w:cs="Arial"/>
                <w:szCs w:val="22"/>
              </w:rPr>
            </w:pPr>
          </w:p>
          <w:p w14:paraId="67C42D98" w14:textId="6E5C7C74" w:rsidR="001E3862" w:rsidRPr="004A4E4C" w:rsidRDefault="004A4E4C" w:rsidP="001E3862">
            <w:pPr>
              <w:rPr>
                <w:rFonts w:ascii="Arial" w:eastAsia="Calibri" w:hAnsi="Arial" w:cs="Arial"/>
                <w:szCs w:val="22"/>
              </w:rPr>
            </w:pPr>
            <w:r w:rsidRPr="004A4E4C">
              <w:rPr>
                <w:rFonts w:ascii="Arial" w:eastAsia="Calibri" w:hAnsi="Arial" w:cs="Arial"/>
                <w:szCs w:val="22"/>
              </w:rPr>
              <w:t>Substantial e</w:t>
            </w:r>
            <w:r w:rsidR="001E3862" w:rsidRPr="004A4E4C">
              <w:rPr>
                <w:rFonts w:ascii="Arial" w:eastAsia="Calibri" w:hAnsi="Arial" w:cs="Arial"/>
                <w:szCs w:val="22"/>
              </w:rPr>
              <w:t xml:space="preserve">xperience of </w:t>
            </w:r>
            <w:r w:rsidR="00832433" w:rsidRPr="004A4E4C">
              <w:rPr>
                <w:rFonts w:ascii="Arial" w:eastAsia="Calibri" w:hAnsi="Arial" w:cs="Arial"/>
                <w:szCs w:val="22"/>
              </w:rPr>
              <w:t>leading on strategic people management initiatives in a complex organisation</w:t>
            </w:r>
            <w:r w:rsidR="004513E3">
              <w:rPr>
                <w:rFonts w:ascii="Arial" w:eastAsia="Calibri" w:hAnsi="Arial" w:cs="Arial"/>
                <w:szCs w:val="22"/>
              </w:rPr>
              <w:t>.</w:t>
            </w:r>
          </w:p>
          <w:p w14:paraId="6C160F09" w14:textId="77777777" w:rsidR="004A4E4C" w:rsidRPr="004A4E4C" w:rsidRDefault="004A4E4C" w:rsidP="001E3862">
            <w:pPr>
              <w:rPr>
                <w:rFonts w:ascii="Arial" w:eastAsia="Calibri" w:hAnsi="Arial" w:cs="Arial"/>
                <w:szCs w:val="22"/>
              </w:rPr>
            </w:pPr>
          </w:p>
          <w:p w14:paraId="254BBEE9" w14:textId="2B91B56D" w:rsidR="00B14B16" w:rsidRPr="004A4E4C" w:rsidRDefault="004A4E4C" w:rsidP="001E3862">
            <w:pPr>
              <w:rPr>
                <w:rFonts w:ascii="Arial" w:eastAsia="Calibri" w:hAnsi="Arial" w:cs="Arial"/>
                <w:szCs w:val="22"/>
              </w:rPr>
            </w:pPr>
            <w:r w:rsidRPr="004A4E4C">
              <w:rPr>
                <w:rFonts w:ascii="Arial" w:eastAsia="Calibri" w:hAnsi="Arial" w:cs="Arial"/>
                <w:szCs w:val="22"/>
              </w:rPr>
              <w:t>Significant experience of delivering effective</w:t>
            </w:r>
            <w:r w:rsidR="00E543E9">
              <w:rPr>
                <w:rFonts w:ascii="Arial" w:eastAsia="Calibri" w:hAnsi="Arial" w:cs="Arial"/>
                <w:szCs w:val="22"/>
              </w:rPr>
              <w:t xml:space="preserve"> </w:t>
            </w:r>
            <w:r w:rsidRPr="004A4E4C">
              <w:rPr>
                <w:rFonts w:ascii="Arial" w:eastAsia="Calibri" w:hAnsi="Arial" w:cs="Arial"/>
                <w:szCs w:val="22"/>
              </w:rPr>
              <w:t>employee engagement strategies</w:t>
            </w:r>
            <w:r w:rsidR="00804EA1">
              <w:rPr>
                <w:rFonts w:ascii="Arial" w:eastAsia="Calibri" w:hAnsi="Arial" w:cs="Arial"/>
                <w:szCs w:val="22"/>
              </w:rPr>
              <w:t>.</w:t>
            </w:r>
          </w:p>
          <w:p w14:paraId="65E7C72F" w14:textId="77777777" w:rsidR="004A4E4C" w:rsidRPr="004A4E4C" w:rsidRDefault="004A4E4C" w:rsidP="004A4E4C">
            <w:pPr>
              <w:rPr>
                <w:rFonts w:ascii="Arial" w:eastAsia="Calibri" w:hAnsi="Arial" w:cs="Arial"/>
                <w:szCs w:val="22"/>
              </w:rPr>
            </w:pPr>
          </w:p>
          <w:p w14:paraId="07D14E6A" w14:textId="15CCC7B3" w:rsidR="004A4E4C" w:rsidRPr="004A4E4C" w:rsidRDefault="004A4E4C" w:rsidP="004A4E4C">
            <w:pPr>
              <w:rPr>
                <w:rFonts w:ascii="Arial" w:eastAsia="Calibri" w:hAnsi="Arial" w:cs="Arial"/>
                <w:szCs w:val="22"/>
              </w:rPr>
            </w:pPr>
            <w:r w:rsidRPr="004A4E4C">
              <w:rPr>
                <w:rFonts w:ascii="Arial" w:eastAsia="Calibri" w:hAnsi="Arial" w:cs="Arial"/>
                <w:szCs w:val="22"/>
              </w:rPr>
              <w:t>In depth experience and understanding of organisational design</w:t>
            </w:r>
            <w:r w:rsidR="00804EA1">
              <w:rPr>
                <w:rFonts w:ascii="Arial" w:eastAsia="Calibri" w:hAnsi="Arial" w:cs="Arial"/>
                <w:szCs w:val="22"/>
              </w:rPr>
              <w:t xml:space="preserve"> </w:t>
            </w:r>
            <w:r w:rsidR="00C46F05">
              <w:rPr>
                <w:rFonts w:ascii="Arial" w:eastAsia="Calibri" w:hAnsi="Arial" w:cs="Arial"/>
                <w:szCs w:val="22"/>
              </w:rPr>
              <w:t>and staff development</w:t>
            </w:r>
            <w:r w:rsidR="00804EA1">
              <w:rPr>
                <w:rFonts w:ascii="Arial" w:eastAsia="Calibri" w:hAnsi="Arial" w:cs="Arial"/>
                <w:szCs w:val="22"/>
              </w:rPr>
              <w:t>.</w:t>
            </w:r>
          </w:p>
          <w:p w14:paraId="03B9E10C" w14:textId="77777777" w:rsidR="004A4E4C" w:rsidRPr="004A4E4C" w:rsidRDefault="004A4E4C" w:rsidP="001E3862">
            <w:pPr>
              <w:rPr>
                <w:rFonts w:ascii="Arial" w:eastAsia="Calibri" w:hAnsi="Arial" w:cs="Arial"/>
                <w:szCs w:val="22"/>
              </w:rPr>
            </w:pPr>
          </w:p>
          <w:p w14:paraId="70BE54F5" w14:textId="6C15D34D" w:rsidR="002D1959" w:rsidRDefault="001E3862" w:rsidP="00192E11">
            <w:pPr>
              <w:rPr>
                <w:rFonts w:ascii="Arial" w:eastAsia="Calibri" w:hAnsi="Arial" w:cs="Arial"/>
                <w:szCs w:val="22"/>
              </w:rPr>
            </w:pPr>
            <w:r w:rsidRPr="004A4E4C">
              <w:rPr>
                <w:rFonts w:ascii="Arial" w:eastAsia="Calibri" w:hAnsi="Arial" w:cs="Arial"/>
                <w:szCs w:val="22"/>
              </w:rPr>
              <w:t xml:space="preserve">Experience of </w:t>
            </w:r>
            <w:r w:rsidR="00B14B16" w:rsidRPr="004A4E4C">
              <w:rPr>
                <w:rFonts w:ascii="Arial" w:eastAsia="Calibri" w:hAnsi="Arial" w:cs="Arial"/>
                <w:szCs w:val="22"/>
              </w:rPr>
              <w:t xml:space="preserve">leading </w:t>
            </w:r>
            <w:r w:rsidR="004A4E4C" w:rsidRPr="004A4E4C">
              <w:rPr>
                <w:rFonts w:ascii="Arial" w:eastAsia="Calibri" w:hAnsi="Arial" w:cs="Arial"/>
                <w:szCs w:val="22"/>
              </w:rPr>
              <w:t>change</w:t>
            </w:r>
            <w:r w:rsidR="00804EA1">
              <w:rPr>
                <w:rFonts w:ascii="Arial" w:eastAsia="Calibri" w:hAnsi="Arial" w:cs="Arial"/>
                <w:szCs w:val="22"/>
              </w:rPr>
              <w:t>.</w:t>
            </w:r>
          </w:p>
          <w:p w14:paraId="50CE3D4E" w14:textId="77777777" w:rsidR="00EE1029" w:rsidRDefault="00EE1029" w:rsidP="00192E11">
            <w:pPr>
              <w:rPr>
                <w:rFonts w:ascii="Arial" w:eastAsia="Calibri" w:hAnsi="Arial" w:cs="Arial"/>
                <w:szCs w:val="22"/>
              </w:rPr>
            </w:pPr>
          </w:p>
          <w:p w14:paraId="1312AE62" w14:textId="1C58106F" w:rsidR="00EE1029" w:rsidRDefault="00840C35" w:rsidP="00192E11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Experience of implementing</w:t>
            </w:r>
            <w:r w:rsidR="00A979FC">
              <w:rPr>
                <w:rFonts w:ascii="Arial" w:eastAsia="Calibri" w:hAnsi="Arial" w:cs="Arial"/>
                <w:szCs w:val="22"/>
              </w:rPr>
              <w:t xml:space="preserve"> reward and b</w:t>
            </w:r>
            <w:r w:rsidR="00EE1029">
              <w:rPr>
                <w:rFonts w:ascii="Arial" w:eastAsia="Calibri" w:hAnsi="Arial" w:cs="Arial"/>
                <w:szCs w:val="22"/>
              </w:rPr>
              <w:t>enefits</w:t>
            </w:r>
            <w:r>
              <w:rPr>
                <w:rFonts w:ascii="Arial" w:eastAsia="Calibri" w:hAnsi="Arial" w:cs="Arial"/>
                <w:szCs w:val="22"/>
              </w:rPr>
              <w:t xml:space="preserve"> strategies</w:t>
            </w:r>
            <w:r w:rsidR="00804EA1">
              <w:rPr>
                <w:rFonts w:ascii="Arial" w:eastAsia="Calibri" w:hAnsi="Arial" w:cs="Arial"/>
                <w:szCs w:val="22"/>
              </w:rPr>
              <w:t>.</w:t>
            </w:r>
          </w:p>
          <w:p w14:paraId="4EB89F4C" w14:textId="77777777" w:rsidR="00340F5D" w:rsidRDefault="00340F5D" w:rsidP="00192E11">
            <w:pPr>
              <w:rPr>
                <w:rFonts w:ascii="Arial" w:eastAsia="Calibri" w:hAnsi="Arial" w:cs="Arial"/>
                <w:szCs w:val="22"/>
              </w:rPr>
            </w:pPr>
          </w:p>
          <w:p w14:paraId="421B89AE" w14:textId="06C75FBB" w:rsidR="00EF0FD4" w:rsidRDefault="00340F5D" w:rsidP="00832433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Experience of implementing EDI programmes including Anti-Racism strategies</w:t>
            </w:r>
            <w:r w:rsidR="00804EA1">
              <w:rPr>
                <w:rFonts w:ascii="Arial" w:eastAsia="Calibri" w:hAnsi="Arial" w:cs="Arial"/>
                <w:szCs w:val="22"/>
              </w:rPr>
              <w:t>.</w:t>
            </w:r>
          </w:p>
          <w:p w14:paraId="4888D680" w14:textId="53B42C7D" w:rsidR="00E15DBB" w:rsidRPr="004A4E4C" w:rsidRDefault="00E15DBB" w:rsidP="00832433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A160E9" w14:paraId="0DB24C94" w14:textId="77777777" w:rsidTr="00AB5F2D">
        <w:tc>
          <w:tcPr>
            <w:tcW w:w="3794" w:type="dxa"/>
            <w:shd w:val="clear" w:color="auto" w:fill="auto"/>
            <w:vAlign w:val="center"/>
          </w:tcPr>
          <w:p w14:paraId="5D4627A7" w14:textId="77777777" w:rsidR="00A160E9" w:rsidRPr="004A4E4C" w:rsidRDefault="00A160E9" w:rsidP="00192E11">
            <w:pPr>
              <w:rPr>
                <w:rFonts w:ascii="Arial" w:eastAsia="Calibri" w:hAnsi="Arial" w:cs="Arial"/>
                <w:szCs w:val="22"/>
              </w:rPr>
            </w:pPr>
            <w:r w:rsidRPr="004A4E4C">
              <w:rPr>
                <w:rFonts w:ascii="Arial" w:eastAsia="Calibri" w:hAnsi="Arial" w:cs="Arial"/>
                <w:szCs w:val="22"/>
              </w:rPr>
              <w:t>Communication Skills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588805" w14:textId="7D1B9472" w:rsidR="00A160E9" w:rsidRDefault="00A160E9" w:rsidP="00192E11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4A4E4C">
              <w:rPr>
                <w:rFonts w:ascii="Arial" w:eastAsia="Calibri" w:hAnsi="Arial" w:cs="Arial"/>
                <w:color w:val="000000"/>
                <w:szCs w:val="22"/>
              </w:rPr>
              <w:t>Communicates effectively orally and in writing</w:t>
            </w:r>
            <w:r w:rsidR="004513E3">
              <w:rPr>
                <w:rFonts w:ascii="Arial" w:eastAsia="Calibri" w:hAnsi="Arial" w:cs="Arial"/>
                <w:color w:val="000000"/>
                <w:szCs w:val="22"/>
              </w:rPr>
              <w:t>,</w:t>
            </w:r>
            <w:r w:rsidRPr="004A4E4C">
              <w:rPr>
                <w:rFonts w:ascii="Arial" w:eastAsia="Calibri" w:hAnsi="Arial" w:cs="Arial"/>
                <w:color w:val="000000"/>
                <w:szCs w:val="22"/>
              </w:rPr>
              <w:t xml:space="preserve"> adapting message for a diverse audience in an inclusive and accessible way</w:t>
            </w:r>
            <w:r w:rsidR="004513E3">
              <w:rPr>
                <w:rFonts w:ascii="Arial" w:eastAsia="Calibri" w:hAnsi="Arial" w:cs="Arial"/>
                <w:color w:val="000000"/>
                <w:szCs w:val="22"/>
              </w:rPr>
              <w:t>.</w:t>
            </w:r>
          </w:p>
          <w:p w14:paraId="5A66F8AA" w14:textId="77777777" w:rsidR="00266826" w:rsidRDefault="00266826" w:rsidP="00192E11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52DEB8D" w14:textId="297E54FD" w:rsidR="00A160E9" w:rsidRPr="004513E3" w:rsidRDefault="004513E3" w:rsidP="004A4E4C">
            <w:pPr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>H</w:t>
            </w:r>
            <w:r w:rsidR="00266826">
              <w:rPr>
                <w:rFonts w:ascii="Arial" w:eastAsia="Calibri" w:hAnsi="Arial" w:cs="Arial"/>
                <w:color w:val="000000"/>
                <w:szCs w:val="22"/>
              </w:rPr>
              <w:t xml:space="preserve">igh level of coaching skills and experience and able to coach senior </w:t>
            </w:r>
            <w:r>
              <w:rPr>
                <w:rFonts w:ascii="Arial" w:eastAsia="Calibri" w:hAnsi="Arial" w:cs="Arial"/>
                <w:color w:val="000000"/>
                <w:szCs w:val="22"/>
              </w:rPr>
              <w:t>leaders.</w:t>
            </w:r>
          </w:p>
        </w:tc>
      </w:tr>
      <w:tr w:rsidR="003B26B6" w14:paraId="5456EA8F" w14:textId="77777777" w:rsidTr="00AB5F2D">
        <w:tc>
          <w:tcPr>
            <w:tcW w:w="3794" w:type="dxa"/>
            <w:shd w:val="clear" w:color="auto" w:fill="auto"/>
            <w:vAlign w:val="center"/>
          </w:tcPr>
          <w:p w14:paraId="0C3080C4" w14:textId="77777777" w:rsidR="003B26B6" w:rsidRPr="004A4E4C" w:rsidRDefault="003B26B6" w:rsidP="00192E11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Research, Teaching and Learning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8D196B" w14:textId="460ECFF7" w:rsidR="003B26B6" w:rsidRDefault="003B26B6" w:rsidP="00192E11">
            <w:pPr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>Has experience of researching relevant HR top</w:t>
            </w:r>
            <w:r w:rsidR="00A979FC">
              <w:rPr>
                <w:rFonts w:ascii="Arial" w:eastAsia="Calibri" w:hAnsi="Arial" w:cs="Arial"/>
                <w:color w:val="000000"/>
                <w:szCs w:val="22"/>
              </w:rPr>
              <w:t xml:space="preserve">ics and an </w:t>
            </w:r>
            <w:r w:rsidR="00D74E5A">
              <w:rPr>
                <w:rFonts w:ascii="Arial" w:eastAsia="Calibri" w:hAnsi="Arial" w:cs="Arial"/>
                <w:color w:val="000000"/>
                <w:szCs w:val="22"/>
              </w:rPr>
              <w:t>understanding of</w:t>
            </w:r>
            <w:r>
              <w:rPr>
                <w:rFonts w:ascii="Arial" w:eastAsia="Calibri" w:hAnsi="Arial" w:cs="Arial"/>
                <w:color w:val="000000"/>
                <w:szCs w:val="22"/>
              </w:rPr>
              <w:t xml:space="preserve"> research approaches</w:t>
            </w:r>
            <w:r w:rsidR="000D6909">
              <w:rPr>
                <w:rFonts w:ascii="Arial" w:eastAsia="Calibri" w:hAnsi="Arial" w:cs="Arial"/>
                <w:color w:val="000000"/>
                <w:szCs w:val="22"/>
              </w:rPr>
              <w:t>.</w:t>
            </w:r>
          </w:p>
          <w:p w14:paraId="3214D758" w14:textId="77777777" w:rsidR="00DE7C1D" w:rsidRDefault="00DE7C1D" w:rsidP="00192E11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64960AA8" w14:textId="414D1CC8" w:rsidR="00DE7C1D" w:rsidRDefault="00DE7C1D" w:rsidP="00192E11">
            <w:pPr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>Appropriate professional knowledge and the ability to select and apply relevant professional approaches</w:t>
            </w:r>
            <w:r w:rsidR="000D6909">
              <w:rPr>
                <w:rFonts w:ascii="Arial" w:eastAsia="Calibri" w:hAnsi="Arial" w:cs="Arial"/>
                <w:color w:val="000000"/>
                <w:szCs w:val="22"/>
              </w:rPr>
              <w:t>.</w:t>
            </w:r>
          </w:p>
          <w:p w14:paraId="6B23B801" w14:textId="77777777" w:rsidR="003B26B6" w:rsidRPr="004A4E4C" w:rsidRDefault="003B26B6" w:rsidP="00192E11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  <w:tr w:rsidR="00291254" w14:paraId="29BE553A" w14:textId="77777777" w:rsidTr="00AB5F2D">
        <w:tc>
          <w:tcPr>
            <w:tcW w:w="3794" w:type="dxa"/>
            <w:shd w:val="clear" w:color="auto" w:fill="auto"/>
            <w:vAlign w:val="center"/>
          </w:tcPr>
          <w:p w14:paraId="257154E1" w14:textId="77777777" w:rsidR="00291254" w:rsidRDefault="00291254" w:rsidP="00192E11">
            <w:pPr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Professional Practice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C82C68" w14:textId="5A59F042" w:rsidR="00697602" w:rsidRDefault="00804EA1" w:rsidP="00804EA1">
            <w:pPr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>A</w:t>
            </w:r>
            <w:r w:rsidRPr="00FC0838">
              <w:rPr>
                <w:rFonts w:ascii="Arial" w:eastAsia="Calibri" w:hAnsi="Arial" w:cs="Arial"/>
                <w:color w:val="000000"/>
                <w:szCs w:val="22"/>
              </w:rPr>
              <w:t>ble to develop in-depth knowledge and expertise about client group(s) and the environment in which it/ they operate</w:t>
            </w:r>
            <w:r w:rsidR="000D6909">
              <w:rPr>
                <w:rFonts w:ascii="Arial" w:eastAsia="Calibri" w:hAnsi="Arial" w:cs="Arial"/>
                <w:color w:val="000000"/>
                <w:szCs w:val="22"/>
              </w:rPr>
              <w:t>.</w:t>
            </w:r>
          </w:p>
          <w:p w14:paraId="4762F6A8" w14:textId="77777777" w:rsidR="00697602" w:rsidRPr="00697602" w:rsidRDefault="00697602" w:rsidP="00804EA1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44A5DA8E" w14:textId="08A8A854" w:rsidR="00291254" w:rsidRDefault="00804EA1" w:rsidP="00804EA1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FC0838">
              <w:rPr>
                <w:rFonts w:ascii="Arial" w:eastAsia="Calibri" w:hAnsi="Arial" w:cs="Arial"/>
                <w:color w:val="000000"/>
                <w:szCs w:val="22"/>
              </w:rPr>
              <w:t>Contributes to advancing professional practice in own area of specialism</w:t>
            </w:r>
            <w:r>
              <w:rPr>
                <w:rFonts w:ascii="Arial" w:eastAsia="Calibri" w:hAnsi="Arial" w:cs="Arial"/>
                <w:color w:val="000000"/>
                <w:szCs w:val="22"/>
              </w:rPr>
              <w:t>.</w:t>
            </w:r>
          </w:p>
        </w:tc>
      </w:tr>
      <w:tr w:rsidR="00A160E9" w14:paraId="3743DE94" w14:textId="77777777" w:rsidTr="00AB5F2D">
        <w:tc>
          <w:tcPr>
            <w:tcW w:w="3794" w:type="dxa"/>
            <w:shd w:val="clear" w:color="auto" w:fill="auto"/>
            <w:vAlign w:val="center"/>
          </w:tcPr>
          <w:p w14:paraId="05D84B2B" w14:textId="77777777" w:rsidR="00A160E9" w:rsidRPr="004A4E4C" w:rsidRDefault="00A160E9" w:rsidP="00192E11">
            <w:pPr>
              <w:rPr>
                <w:rFonts w:ascii="Arial" w:eastAsia="Calibri" w:hAnsi="Arial" w:cs="Arial"/>
                <w:szCs w:val="22"/>
              </w:rPr>
            </w:pPr>
            <w:r w:rsidRPr="004A4E4C">
              <w:rPr>
                <w:rFonts w:ascii="Arial" w:eastAsia="Calibri" w:hAnsi="Arial" w:cs="Arial"/>
                <w:szCs w:val="22"/>
              </w:rPr>
              <w:lastRenderedPageBreak/>
              <w:t>Planning and managing resources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DA3169" w14:textId="6B8DAF80" w:rsidR="00804EA1" w:rsidRPr="00FC0838" w:rsidRDefault="00804EA1" w:rsidP="00804EA1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FC0838">
              <w:rPr>
                <w:rFonts w:ascii="Arial" w:eastAsia="Calibri" w:hAnsi="Arial" w:cs="Arial"/>
                <w:color w:val="000000"/>
                <w:szCs w:val="22"/>
              </w:rPr>
              <w:t>Plans, prioritises and manages resources effectively to achieve long term objectives</w:t>
            </w:r>
            <w:r w:rsidR="000D6909">
              <w:rPr>
                <w:rFonts w:ascii="Arial" w:eastAsia="Calibri" w:hAnsi="Arial" w:cs="Arial"/>
                <w:color w:val="000000"/>
                <w:szCs w:val="22"/>
              </w:rPr>
              <w:t>.</w:t>
            </w:r>
          </w:p>
          <w:p w14:paraId="0EA6696F" w14:textId="77777777" w:rsidR="00804EA1" w:rsidRPr="00697602" w:rsidRDefault="00804EA1" w:rsidP="00804EA1">
            <w:pPr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</w:p>
          <w:p w14:paraId="21276F90" w14:textId="1C5667BC" w:rsidR="00804EA1" w:rsidRPr="00FC0838" w:rsidRDefault="000D6909" w:rsidP="00804EA1">
            <w:pPr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>F</w:t>
            </w:r>
            <w:r w:rsidR="00804EA1" w:rsidRPr="00FC0838">
              <w:rPr>
                <w:rFonts w:ascii="Arial" w:eastAsia="Calibri" w:hAnsi="Arial" w:cs="Arial"/>
                <w:color w:val="000000"/>
                <w:szCs w:val="22"/>
              </w:rPr>
              <w:t>inancially literate and able to effectively manage budgets.  Has knowledge and experience of business and financial planning approaches (e.g. DCF, ROI, workforce planning, balance sheets)</w:t>
            </w:r>
            <w:r>
              <w:rPr>
                <w:rFonts w:ascii="Arial" w:eastAsia="Calibri" w:hAnsi="Arial" w:cs="Arial"/>
                <w:color w:val="000000"/>
                <w:szCs w:val="22"/>
              </w:rPr>
              <w:t>.</w:t>
            </w:r>
          </w:p>
          <w:p w14:paraId="00EFAF8C" w14:textId="77777777" w:rsidR="00804EA1" w:rsidRPr="00FC0838" w:rsidRDefault="00804EA1" w:rsidP="00804EA1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20C4C199" w14:textId="7990CC40" w:rsidR="00804EA1" w:rsidRPr="00697602" w:rsidRDefault="00804EA1" w:rsidP="004A4E4C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FC0838">
              <w:rPr>
                <w:rFonts w:ascii="Arial" w:eastAsia="Calibri" w:hAnsi="Arial" w:cs="Arial"/>
                <w:color w:val="000000"/>
                <w:szCs w:val="22"/>
              </w:rPr>
              <w:t xml:space="preserve">Highly developed analytical skills and the ability to present </w:t>
            </w:r>
            <w:r>
              <w:rPr>
                <w:rFonts w:ascii="Arial" w:eastAsia="Calibri" w:hAnsi="Arial" w:cs="Arial"/>
                <w:color w:val="000000"/>
                <w:szCs w:val="22"/>
              </w:rPr>
              <w:t xml:space="preserve">data and </w:t>
            </w:r>
            <w:r w:rsidRPr="00FC0838">
              <w:rPr>
                <w:rFonts w:ascii="Arial" w:eastAsia="Calibri" w:hAnsi="Arial" w:cs="Arial"/>
                <w:color w:val="000000"/>
                <w:szCs w:val="22"/>
              </w:rPr>
              <w:t>analysis to senior leadership</w:t>
            </w:r>
            <w:r w:rsidR="000D6909">
              <w:rPr>
                <w:rFonts w:ascii="Arial" w:eastAsia="Calibri" w:hAnsi="Arial" w:cs="Arial"/>
                <w:color w:val="000000"/>
                <w:szCs w:val="22"/>
              </w:rPr>
              <w:t>.</w:t>
            </w:r>
          </w:p>
        </w:tc>
      </w:tr>
      <w:tr w:rsidR="00A160E9" w14:paraId="79388E43" w14:textId="77777777" w:rsidTr="00AB5F2D">
        <w:tc>
          <w:tcPr>
            <w:tcW w:w="3794" w:type="dxa"/>
            <w:shd w:val="clear" w:color="auto" w:fill="auto"/>
            <w:vAlign w:val="center"/>
          </w:tcPr>
          <w:p w14:paraId="41BE9EFE" w14:textId="77777777" w:rsidR="00A160E9" w:rsidRPr="004A4E4C" w:rsidRDefault="00A160E9" w:rsidP="00192E11">
            <w:pPr>
              <w:rPr>
                <w:rFonts w:ascii="Arial" w:eastAsia="Calibri" w:hAnsi="Arial" w:cs="Arial"/>
                <w:szCs w:val="22"/>
              </w:rPr>
            </w:pPr>
            <w:r w:rsidRPr="004A4E4C">
              <w:rPr>
                <w:rFonts w:ascii="Arial" w:eastAsia="Calibri" w:hAnsi="Arial" w:cs="Arial"/>
                <w:szCs w:val="22"/>
              </w:rPr>
              <w:t>Teamwork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8A1E5" w14:textId="6F8BF93F" w:rsidR="00955817" w:rsidRPr="004A4E4C" w:rsidRDefault="009F45F2" w:rsidP="00E15DBB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4A4E4C">
              <w:rPr>
                <w:rFonts w:ascii="Arial" w:eastAsia="Calibri" w:hAnsi="Arial" w:cs="Arial"/>
                <w:color w:val="000000"/>
                <w:szCs w:val="22"/>
              </w:rPr>
              <w:t>Demonstrates successful</w:t>
            </w:r>
            <w:r w:rsidR="00CD6430">
              <w:rPr>
                <w:rFonts w:ascii="Arial" w:eastAsia="Calibri" w:hAnsi="Arial" w:cs="Arial"/>
                <w:color w:val="000000"/>
                <w:szCs w:val="22"/>
              </w:rPr>
              <w:t xml:space="preserve"> </w:t>
            </w:r>
            <w:r w:rsidR="00ED2D71">
              <w:rPr>
                <w:rFonts w:ascii="Arial" w:eastAsia="Calibri" w:hAnsi="Arial" w:cs="Arial"/>
                <w:color w:val="000000"/>
                <w:szCs w:val="22"/>
              </w:rPr>
              <w:t xml:space="preserve">team working and </w:t>
            </w:r>
            <w:r w:rsidR="00DA2832">
              <w:rPr>
                <w:rFonts w:ascii="Arial" w:eastAsia="Calibri" w:hAnsi="Arial" w:cs="Arial"/>
                <w:color w:val="000000"/>
                <w:szCs w:val="22"/>
              </w:rPr>
              <w:t xml:space="preserve">  </w:t>
            </w:r>
            <w:r w:rsidR="00CD6430">
              <w:rPr>
                <w:rFonts w:ascii="Arial" w:eastAsia="Calibri" w:hAnsi="Arial" w:cs="Arial"/>
                <w:color w:val="000000"/>
                <w:szCs w:val="22"/>
              </w:rPr>
              <w:t>leadership abilities</w:t>
            </w:r>
            <w:r w:rsidR="000D6909">
              <w:rPr>
                <w:rFonts w:ascii="Arial" w:eastAsia="Calibri" w:hAnsi="Arial" w:cs="Arial"/>
                <w:color w:val="000000"/>
                <w:szCs w:val="22"/>
              </w:rPr>
              <w:t>.</w:t>
            </w:r>
          </w:p>
          <w:p w14:paraId="6E27A016" w14:textId="77777777" w:rsidR="00955817" w:rsidRPr="004A4E4C" w:rsidRDefault="00955817" w:rsidP="00192E11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01355A4A" w14:textId="67E5CDCF" w:rsidR="00A160E9" w:rsidRDefault="00804EA1" w:rsidP="00192E11">
            <w:pPr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>A</w:t>
            </w:r>
            <w:r w:rsidR="00BC6A5C" w:rsidRPr="004A4E4C">
              <w:rPr>
                <w:rFonts w:ascii="Arial" w:eastAsia="Calibri" w:hAnsi="Arial" w:cs="Arial"/>
                <w:color w:val="000000"/>
                <w:szCs w:val="22"/>
              </w:rPr>
              <w:t xml:space="preserve">ble to create </w:t>
            </w:r>
            <w:r w:rsidR="00A160E9" w:rsidRPr="004A4E4C">
              <w:rPr>
                <w:rFonts w:ascii="Arial" w:eastAsia="Calibri" w:hAnsi="Arial" w:cs="Arial"/>
                <w:color w:val="000000"/>
                <w:szCs w:val="22"/>
              </w:rPr>
              <w:t>collaborati</w:t>
            </w:r>
            <w:r w:rsidR="00BC6A5C" w:rsidRPr="004A4E4C">
              <w:rPr>
                <w:rFonts w:ascii="Arial" w:eastAsia="Calibri" w:hAnsi="Arial" w:cs="Arial"/>
                <w:color w:val="000000"/>
                <w:szCs w:val="22"/>
              </w:rPr>
              <w:t xml:space="preserve">on in and between diverse teams </w:t>
            </w:r>
            <w:r w:rsidR="00955817" w:rsidRPr="004A4E4C">
              <w:rPr>
                <w:rFonts w:ascii="Arial" w:eastAsia="Calibri" w:hAnsi="Arial" w:cs="Arial"/>
                <w:color w:val="000000"/>
                <w:szCs w:val="22"/>
              </w:rPr>
              <w:t xml:space="preserve">and </w:t>
            </w:r>
            <w:r w:rsidR="00A160E9" w:rsidRPr="004A4E4C">
              <w:rPr>
                <w:rFonts w:ascii="Arial" w:eastAsia="Calibri" w:hAnsi="Arial" w:cs="Arial"/>
                <w:color w:val="000000"/>
                <w:szCs w:val="22"/>
              </w:rPr>
              <w:t>professional groups</w:t>
            </w:r>
            <w:r w:rsidR="000D6909">
              <w:rPr>
                <w:rFonts w:ascii="Arial" w:eastAsia="Calibri" w:hAnsi="Arial" w:cs="Arial"/>
                <w:color w:val="000000"/>
                <w:szCs w:val="22"/>
              </w:rPr>
              <w:t>.</w:t>
            </w:r>
          </w:p>
          <w:p w14:paraId="6AD1A0C6" w14:textId="0711AC71" w:rsidR="00EF4834" w:rsidRDefault="00EF4834" w:rsidP="00192E11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76D58ABE" w14:textId="0D9FE0D1" w:rsidR="00A160E9" w:rsidRPr="00983E7D" w:rsidRDefault="00EF4834" w:rsidP="00983E7D">
            <w:pPr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>Builds and maintains positive relationships with colleagues</w:t>
            </w:r>
            <w:r w:rsidR="00983E7D">
              <w:rPr>
                <w:rFonts w:ascii="Arial" w:eastAsia="Calibri" w:hAnsi="Arial" w:cs="Arial"/>
                <w:color w:val="000000"/>
                <w:szCs w:val="22"/>
              </w:rPr>
              <w:t>.</w:t>
            </w:r>
          </w:p>
        </w:tc>
      </w:tr>
      <w:tr w:rsidR="00A160E9" w14:paraId="43C5CE3C" w14:textId="77777777" w:rsidTr="00AB5F2D">
        <w:tc>
          <w:tcPr>
            <w:tcW w:w="3794" w:type="dxa"/>
            <w:shd w:val="clear" w:color="auto" w:fill="auto"/>
            <w:vAlign w:val="center"/>
          </w:tcPr>
          <w:p w14:paraId="09B693A8" w14:textId="77777777" w:rsidR="00A160E9" w:rsidRPr="004A4E4C" w:rsidRDefault="00A160E9" w:rsidP="00192E11">
            <w:pPr>
              <w:rPr>
                <w:rFonts w:ascii="Arial" w:eastAsia="Calibri" w:hAnsi="Arial" w:cs="Arial"/>
                <w:szCs w:val="22"/>
              </w:rPr>
            </w:pPr>
            <w:r w:rsidRPr="004A4E4C">
              <w:rPr>
                <w:rFonts w:ascii="Arial" w:eastAsia="Calibri" w:hAnsi="Arial" w:cs="Arial"/>
                <w:szCs w:val="22"/>
              </w:rPr>
              <w:t>Student experience or customer service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8AD2DD" w14:textId="5ADBA3E1" w:rsidR="00697602" w:rsidRDefault="00804EA1" w:rsidP="00804EA1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FC0838">
              <w:rPr>
                <w:rFonts w:ascii="Arial" w:eastAsia="Calibri" w:hAnsi="Arial" w:cs="Arial"/>
                <w:color w:val="000000"/>
                <w:szCs w:val="22"/>
              </w:rPr>
              <w:t>Builds and maintains positive relationships with colleagues</w:t>
            </w:r>
            <w:r>
              <w:rPr>
                <w:rFonts w:ascii="Arial" w:eastAsia="Calibri" w:hAnsi="Arial" w:cs="Arial"/>
                <w:color w:val="000000"/>
                <w:szCs w:val="22"/>
              </w:rPr>
              <w:t>.</w:t>
            </w:r>
          </w:p>
          <w:p w14:paraId="372AE37A" w14:textId="77777777" w:rsidR="00697602" w:rsidRPr="00697602" w:rsidRDefault="00697602" w:rsidP="00804EA1">
            <w:pPr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</w:p>
          <w:p w14:paraId="44BA8D26" w14:textId="76157C00" w:rsidR="00A160E9" w:rsidRPr="00804EA1" w:rsidRDefault="00804EA1" w:rsidP="00804EA1">
            <w:pPr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>A</w:t>
            </w:r>
            <w:r w:rsidRPr="00FC0838">
              <w:rPr>
                <w:rFonts w:ascii="Arial" w:eastAsia="Calibri" w:hAnsi="Arial" w:cs="Arial"/>
                <w:color w:val="000000"/>
                <w:szCs w:val="22"/>
              </w:rPr>
              <w:t>ble to have a detailed understanding of the impact of their work, and the work of their client groups, on the student experience</w:t>
            </w:r>
            <w:r w:rsidR="000D6909">
              <w:rPr>
                <w:rFonts w:ascii="Arial" w:eastAsia="Calibri" w:hAnsi="Arial" w:cs="Arial"/>
                <w:color w:val="000000"/>
                <w:szCs w:val="22"/>
              </w:rPr>
              <w:t>.</w:t>
            </w:r>
          </w:p>
        </w:tc>
      </w:tr>
      <w:tr w:rsidR="00A160E9" w14:paraId="382EB019" w14:textId="77777777" w:rsidTr="00AB5F2D">
        <w:tc>
          <w:tcPr>
            <w:tcW w:w="3794" w:type="dxa"/>
            <w:shd w:val="clear" w:color="auto" w:fill="auto"/>
            <w:vAlign w:val="center"/>
          </w:tcPr>
          <w:p w14:paraId="1685AF10" w14:textId="77777777" w:rsidR="00A160E9" w:rsidRPr="004A4E4C" w:rsidRDefault="00A160E9" w:rsidP="00192E11">
            <w:pPr>
              <w:rPr>
                <w:rFonts w:ascii="Arial" w:eastAsia="Calibri" w:hAnsi="Arial" w:cs="Arial"/>
                <w:szCs w:val="22"/>
              </w:rPr>
            </w:pPr>
            <w:r w:rsidRPr="004A4E4C">
              <w:rPr>
                <w:rFonts w:ascii="Arial" w:eastAsia="Calibri" w:hAnsi="Arial" w:cs="Arial"/>
                <w:szCs w:val="22"/>
              </w:rPr>
              <w:t xml:space="preserve">Creativity, Innovation and Problem Solving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0D214C7" w14:textId="31430B3B" w:rsidR="00955817" w:rsidRPr="004A4E4C" w:rsidRDefault="00955817" w:rsidP="00955817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4A4E4C">
              <w:rPr>
                <w:rFonts w:ascii="Arial" w:eastAsia="Calibri" w:hAnsi="Arial" w:cs="Arial"/>
                <w:color w:val="000000"/>
                <w:szCs w:val="22"/>
              </w:rPr>
              <w:t xml:space="preserve">Always takes a </w:t>
            </w:r>
            <w:r w:rsidR="00804EA1" w:rsidRPr="004A4E4C">
              <w:rPr>
                <w:rFonts w:ascii="Arial" w:eastAsia="Calibri" w:hAnsi="Arial" w:cs="Arial"/>
                <w:color w:val="000000"/>
                <w:szCs w:val="22"/>
              </w:rPr>
              <w:t>problem-solving</w:t>
            </w:r>
            <w:r w:rsidR="00A979FC">
              <w:rPr>
                <w:rFonts w:ascii="Arial" w:eastAsia="Calibri" w:hAnsi="Arial" w:cs="Arial"/>
                <w:color w:val="000000"/>
                <w:szCs w:val="22"/>
              </w:rPr>
              <w:t xml:space="preserve"> approach to business issues</w:t>
            </w:r>
            <w:r w:rsidR="000D6909">
              <w:rPr>
                <w:rFonts w:ascii="Arial" w:eastAsia="Calibri" w:hAnsi="Arial" w:cs="Arial"/>
                <w:color w:val="000000"/>
                <w:szCs w:val="22"/>
              </w:rPr>
              <w:t>.</w:t>
            </w:r>
          </w:p>
          <w:p w14:paraId="3673EBA3" w14:textId="77777777" w:rsidR="00955817" w:rsidRPr="00697602" w:rsidRDefault="00955817" w:rsidP="00955817">
            <w:pPr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</w:p>
          <w:p w14:paraId="2A026022" w14:textId="49807403" w:rsidR="00A160E9" w:rsidRPr="00983E7D" w:rsidRDefault="00804EA1" w:rsidP="00955817">
            <w:pPr>
              <w:rPr>
                <w:rFonts w:ascii="Arial" w:eastAsia="Calibri" w:hAnsi="Arial" w:cs="Arial"/>
                <w:color w:val="000000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Cs w:val="22"/>
              </w:rPr>
              <w:t>A</w:t>
            </w:r>
            <w:r w:rsidR="00955817" w:rsidRPr="004A4E4C">
              <w:rPr>
                <w:rFonts w:ascii="Arial" w:eastAsia="Calibri" w:hAnsi="Arial" w:cs="Arial"/>
                <w:color w:val="000000"/>
                <w:szCs w:val="22"/>
              </w:rPr>
              <w:t>ble</w:t>
            </w:r>
            <w:r w:rsidR="00CD6430">
              <w:rPr>
                <w:rFonts w:ascii="Arial" w:eastAsia="Calibri" w:hAnsi="Arial" w:cs="Arial"/>
                <w:color w:val="000000"/>
                <w:szCs w:val="22"/>
              </w:rPr>
              <w:t xml:space="preserve"> </w:t>
            </w:r>
            <w:r w:rsidR="00070CEE">
              <w:rPr>
                <w:rFonts w:ascii="Arial" w:eastAsia="Calibri" w:hAnsi="Arial" w:cs="Arial"/>
                <w:color w:val="000000"/>
                <w:szCs w:val="22"/>
              </w:rPr>
              <w:t xml:space="preserve">to </w:t>
            </w:r>
            <w:r w:rsidR="005B5DA6">
              <w:rPr>
                <w:rFonts w:ascii="Arial" w:eastAsia="Calibri" w:hAnsi="Arial" w:cs="Arial"/>
                <w:color w:val="000000"/>
                <w:szCs w:val="22"/>
              </w:rPr>
              <w:t xml:space="preserve">develop creative solutions and </w:t>
            </w:r>
            <w:r w:rsidR="00CD6430">
              <w:rPr>
                <w:rFonts w:ascii="Arial" w:eastAsia="Calibri" w:hAnsi="Arial" w:cs="Arial"/>
                <w:color w:val="000000"/>
                <w:szCs w:val="22"/>
              </w:rPr>
              <w:t>to foster creativity in others</w:t>
            </w:r>
            <w:r w:rsidR="000D6909">
              <w:rPr>
                <w:rFonts w:ascii="Arial" w:eastAsia="Calibri" w:hAnsi="Arial" w:cs="Arial"/>
                <w:color w:val="000000"/>
                <w:szCs w:val="22"/>
              </w:rPr>
              <w:t>.</w:t>
            </w:r>
          </w:p>
        </w:tc>
      </w:tr>
    </w:tbl>
    <w:p w14:paraId="72268E50" w14:textId="77777777" w:rsidR="001E3862" w:rsidRDefault="001E3862" w:rsidP="00A160E9">
      <w:pPr>
        <w:rPr>
          <w:rFonts w:ascii="Arial" w:hAnsi="Arial" w:cs="Arial"/>
          <w:bCs/>
        </w:rPr>
      </w:pPr>
    </w:p>
    <w:p w14:paraId="4C2E8E18" w14:textId="5AC863E9" w:rsidR="00A160E9" w:rsidRDefault="00A160E9" w:rsidP="00A979FC">
      <w:pPr>
        <w:ind w:firstLine="720"/>
        <w:rPr>
          <w:rFonts w:ascii="Arial" w:hAnsi="Arial" w:cs="Arial"/>
          <w:sz w:val="20"/>
        </w:rPr>
      </w:pPr>
      <w:r w:rsidRPr="006E7BB2">
        <w:rPr>
          <w:rFonts w:ascii="Arial" w:hAnsi="Arial" w:cs="Arial"/>
          <w:b/>
          <w:sz w:val="24"/>
        </w:rPr>
        <w:t>Last updated:</w:t>
      </w:r>
      <w:r w:rsidR="00EC5FD6">
        <w:rPr>
          <w:rFonts w:ascii="Arial" w:hAnsi="Arial" w:cs="Arial"/>
          <w:b/>
          <w:sz w:val="24"/>
        </w:rPr>
        <w:t xml:space="preserve"> </w:t>
      </w:r>
      <w:r w:rsidR="005716D8">
        <w:rPr>
          <w:rFonts w:ascii="Arial" w:hAnsi="Arial" w:cs="Arial"/>
          <w:b/>
          <w:sz w:val="24"/>
        </w:rPr>
        <w:t>3</w:t>
      </w:r>
      <w:r w:rsidR="008A2D59">
        <w:rPr>
          <w:rFonts w:ascii="Arial" w:hAnsi="Arial" w:cs="Arial"/>
          <w:b/>
          <w:sz w:val="24"/>
        </w:rPr>
        <w:t xml:space="preserve"> March </w:t>
      </w:r>
      <w:r w:rsidR="00DD369F">
        <w:rPr>
          <w:rFonts w:ascii="Arial" w:hAnsi="Arial" w:cs="Arial"/>
          <w:b/>
          <w:sz w:val="24"/>
        </w:rPr>
        <w:t>20</w:t>
      </w:r>
      <w:r w:rsidR="005B5DA6">
        <w:rPr>
          <w:rFonts w:ascii="Arial" w:hAnsi="Arial" w:cs="Arial"/>
          <w:b/>
          <w:sz w:val="24"/>
        </w:rPr>
        <w:t>23</w:t>
      </w:r>
    </w:p>
    <w:sectPr w:rsidR="00A160E9" w:rsidSect="006D039F">
      <w:headerReference w:type="default" r:id="rId11"/>
      <w:pgSz w:w="11906" w:h="16838"/>
      <w:pgMar w:top="851" w:right="567" w:bottom="107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EBBB" w14:textId="77777777" w:rsidR="00421C88" w:rsidRDefault="00421C88">
      <w:r>
        <w:separator/>
      </w:r>
    </w:p>
  </w:endnote>
  <w:endnote w:type="continuationSeparator" w:id="0">
    <w:p w14:paraId="1B6079AA" w14:textId="77777777" w:rsidR="00421C88" w:rsidRDefault="0042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7929" w14:textId="77777777" w:rsidR="00421C88" w:rsidRDefault="00421C88">
      <w:r>
        <w:separator/>
      </w:r>
    </w:p>
  </w:footnote>
  <w:footnote w:type="continuationSeparator" w:id="0">
    <w:p w14:paraId="0A8F650C" w14:textId="77777777" w:rsidR="00421C88" w:rsidRDefault="0042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30B7" w14:textId="77777777" w:rsidR="008F6039" w:rsidRPr="00576313" w:rsidRDefault="008F6039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8F31D1"/>
    <w:multiLevelType w:val="hybridMultilevel"/>
    <w:tmpl w:val="DC7AE5AC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105948F9"/>
    <w:multiLevelType w:val="hybridMultilevel"/>
    <w:tmpl w:val="ADAE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4B2AD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8AE1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543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86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C1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CCB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63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68E3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76A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3AD9"/>
    <w:multiLevelType w:val="hybridMultilevel"/>
    <w:tmpl w:val="8A124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7FD5"/>
    <w:multiLevelType w:val="multilevel"/>
    <w:tmpl w:val="B9243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2E8560DE"/>
    <w:multiLevelType w:val="hybridMultilevel"/>
    <w:tmpl w:val="E7D8D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129EF"/>
    <w:multiLevelType w:val="hybridMultilevel"/>
    <w:tmpl w:val="F51E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50B81"/>
    <w:multiLevelType w:val="hybridMultilevel"/>
    <w:tmpl w:val="01BC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8E67042"/>
    <w:multiLevelType w:val="multilevel"/>
    <w:tmpl w:val="CAF0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3CE6"/>
    <w:multiLevelType w:val="hybridMultilevel"/>
    <w:tmpl w:val="E6D059EC"/>
    <w:lvl w:ilvl="0" w:tplc="3022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F7212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5A8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29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6F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5AB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0D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AE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E8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27928"/>
    <w:multiLevelType w:val="multilevel"/>
    <w:tmpl w:val="89AE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AE3D58"/>
    <w:multiLevelType w:val="multilevel"/>
    <w:tmpl w:val="472E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805973"/>
    <w:multiLevelType w:val="hybridMultilevel"/>
    <w:tmpl w:val="D45AF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6196F"/>
    <w:multiLevelType w:val="hybridMultilevel"/>
    <w:tmpl w:val="ECCCD900"/>
    <w:lvl w:ilvl="0" w:tplc="732CC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49AB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E28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08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63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349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24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A0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A2B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23A91"/>
    <w:multiLevelType w:val="hybridMultilevel"/>
    <w:tmpl w:val="F44CC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30E67"/>
    <w:multiLevelType w:val="hybridMultilevel"/>
    <w:tmpl w:val="8D8A6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57E34"/>
    <w:multiLevelType w:val="hybridMultilevel"/>
    <w:tmpl w:val="D95C4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916099"/>
    <w:multiLevelType w:val="hybridMultilevel"/>
    <w:tmpl w:val="F24E4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C5173"/>
    <w:multiLevelType w:val="hybridMultilevel"/>
    <w:tmpl w:val="BCB6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D5A92"/>
    <w:multiLevelType w:val="hybridMultilevel"/>
    <w:tmpl w:val="E5F0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B2C81"/>
    <w:multiLevelType w:val="hybridMultilevel"/>
    <w:tmpl w:val="1F52E508"/>
    <w:lvl w:ilvl="0" w:tplc="55784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E63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0C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ED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A11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548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E4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186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787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686466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2819653">
    <w:abstractNumId w:val="31"/>
  </w:num>
  <w:num w:numId="3" w16cid:durableId="790587036">
    <w:abstractNumId w:val="3"/>
  </w:num>
  <w:num w:numId="4" w16cid:durableId="430324416">
    <w:abstractNumId w:val="15"/>
  </w:num>
  <w:num w:numId="5" w16cid:durableId="2045056150">
    <w:abstractNumId w:val="11"/>
  </w:num>
  <w:num w:numId="6" w16cid:durableId="1839153875">
    <w:abstractNumId w:val="23"/>
  </w:num>
  <w:num w:numId="7" w16cid:durableId="704867464">
    <w:abstractNumId w:val="13"/>
  </w:num>
  <w:num w:numId="8" w16cid:durableId="1205680848">
    <w:abstractNumId w:val="10"/>
  </w:num>
  <w:num w:numId="9" w16cid:durableId="1589733151">
    <w:abstractNumId w:val="22"/>
  </w:num>
  <w:num w:numId="10" w16cid:durableId="610822145">
    <w:abstractNumId w:val="26"/>
  </w:num>
  <w:num w:numId="11" w16cid:durableId="1745491582">
    <w:abstractNumId w:val="14"/>
  </w:num>
  <w:num w:numId="12" w16cid:durableId="833033460">
    <w:abstractNumId w:val="17"/>
  </w:num>
  <w:num w:numId="13" w16cid:durableId="437455645">
    <w:abstractNumId w:val="5"/>
  </w:num>
  <w:num w:numId="14" w16cid:durableId="1807426513">
    <w:abstractNumId w:val="19"/>
  </w:num>
  <w:num w:numId="15" w16cid:durableId="252860847">
    <w:abstractNumId w:val="18"/>
  </w:num>
  <w:num w:numId="16" w16cid:durableId="1508981701">
    <w:abstractNumId w:val="28"/>
  </w:num>
  <w:num w:numId="17" w16cid:durableId="887496974">
    <w:abstractNumId w:val="7"/>
  </w:num>
  <w:num w:numId="18" w16cid:durableId="1356692524">
    <w:abstractNumId w:val="29"/>
  </w:num>
  <w:num w:numId="19" w16cid:durableId="262225975">
    <w:abstractNumId w:val="2"/>
  </w:num>
  <w:num w:numId="20" w16cid:durableId="1089502060">
    <w:abstractNumId w:val="21"/>
  </w:num>
  <w:num w:numId="21" w16cid:durableId="1543403731">
    <w:abstractNumId w:val="20"/>
  </w:num>
  <w:num w:numId="22" w16cid:durableId="607009980">
    <w:abstractNumId w:val="12"/>
  </w:num>
  <w:num w:numId="23" w16cid:durableId="1741831626">
    <w:abstractNumId w:val="8"/>
  </w:num>
  <w:num w:numId="24" w16cid:durableId="1314407291">
    <w:abstractNumId w:val="24"/>
  </w:num>
  <w:num w:numId="25" w16cid:durableId="1943562947">
    <w:abstractNumId w:val="16"/>
  </w:num>
  <w:num w:numId="26" w16cid:durableId="722601295">
    <w:abstractNumId w:val="30"/>
  </w:num>
  <w:num w:numId="27" w16cid:durableId="1137845003">
    <w:abstractNumId w:val="25"/>
  </w:num>
  <w:num w:numId="28" w16cid:durableId="1827743218">
    <w:abstractNumId w:val="6"/>
  </w:num>
  <w:num w:numId="29" w16cid:durableId="564609281">
    <w:abstractNumId w:val="1"/>
  </w:num>
  <w:num w:numId="30" w16cid:durableId="317075305">
    <w:abstractNumId w:val="4"/>
  </w:num>
  <w:num w:numId="31" w16cid:durableId="1360084896">
    <w:abstractNumId w:val="9"/>
  </w:num>
  <w:num w:numId="32" w16cid:durableId="115914972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A9"/>
    <w:rsid w:val="00000FB6"/>
    <w:rsid w:val="00010C03"/>
    <w:rsid w:val="00026AB8"/>
    <w:rsid w:val="000618FB"/>
    <w:rsid w:val="00070CEE"/>
    <w:rsid w:val="00072A55"/>
    <w:rsid w:val="00076B1B"/>
    <w:rsid w:val="00085F6A"/>
    <w:rsid w:val="00093C3A"/>
    <w:rsid w:val="000940A9"/>
    <w:rsid w:val="000A19F3"/>
    <w:rsid w:val="000A2E3B"/>
    <w:rsid w:val="000A34C6"/>
    <w:rsid w:val="000D6909"/>
    <w:rsid w:val="000F1FD3"/>
    <w:rsid w:val="000F2C9E"/>
    <w:rsid w:val="000F3A48"/>
    <w:rsid w:val="00102BBC"/>
    <w:rsid w:val="001307CC"/>
    <w:rsid w:val="001359E8"/>
    <w:rsid w:val="00143C49"/>
    <w:rsid w:val="00153349"/>
    <w:rsid w:val="001600FF"/>
    <w:rsid w:val="00173D22"/>
    <w:rsid w:val="00192AB0"/>
    <w:rsid w:val="00192E11"/>
    <w:rsid w:val="001A28AB"/>
    <w:rsid w:val="001B738F"/>
    <w:rsid w:val="001E158C"/>
    <w:rsid w:val="001E3252"/>
    <w:rsid w:val="001E3862"/>
    <w:rsid w:val="001F45B7"/>
    <w:rsid w:val="00217A79"/>
    <w:rsid w:val="00220630"/>
    <w:rsid w:val="00220D3F"/>
    <w:rsid w:val="00230CAC"/>
    <w:rsid w:val="00236BDF"/>
    <w:rsid w:val="00245178"/>
    <w:rsid w:val="00265EA4"/>
    <w:rsid w:val="00266826"/>
    <w:rsid w:val="00276B6A"/>
    <w:rsid w:val="00286A14"/>
    <w:rsid w:val="00291254"/>
    <w:rsid w:val="00295809"/>
    <w:rsid w:val="002B3898"/>
    <w:rsid w:val="002B7662"/>
    <w:rsid w:val="002C4AE6"/>
    <w:rsid w:val="002D1959"/>
    <w:rsid w:val="002E087B"/>
    <w:rsid w:val="003122D8"/>
    <w:rsid w:val="00317BFE"/>
    <w:rsid w:val="003248C6"/>
    <w:rsid w:val="003328CC"/>
    <w:rsid w:val="00340F5D"/>
    <w:rsid w:val="00347A8D"/>
    <w:rsid w:val="00357896"/>
    <w:rsid w:val="00375B92"/>
    <w:rsid w:val="003831EB"/>
    <w:rsid w:val="00384791"/>
    <w:rsid w:val="00394D75"/>
    <w:rsid w:val="00396172"/>
    <w:rsid w:val="003A78F0"/>
    <w:rsid w:val="003B2633"/>
    <w:rsid w:val="003B26B6"/>
    <w:rsid w:val="003B2727"/>
    <w:rsid w:val="003C2E1D"/>
    <w:rsid w:val="003C30C3"/>
    <w:rsid w:val="003D4DC6"/>
    <w:rsid w:val="003E5A90"/>
    <w:rsid w:val="003F0E75"/>
    <w:rsid w:val="004075C0"/>
    <w:rsid w:val="00421C88"/>
    <w:rsid w:val="004221FB"/>
    <w:rsid w:val="00431BA6"/>
    <w:rsid w:val="00443E0F"/>
    <w:rsid w:val="004513E3"/>
    <w:rsid w:val="00453F18"/>
    <w:rsid w:val="00461E60"/>
    <w:rsid w:val="0046489A"/>
    <w:rsid w:val="004816C6"/>
    <w:rsid w:val="004879C9"/>
    <w:rsid w:val="004925F3"/>
    <w:rsid w:val="004A21CD"/>
    <w:rsid w:val="004A4E4C"/>
    <w:rsid w:val="004C07AB"/>
    <w:rsid w:val="004C302C"/>
    <w:rsid w:val="004D2733"/>
    <w:rsid w:val="004E3268"/>
    <w:rsid w:val="00503FD1"/>
    <w:rsid w:val="005126B6"/>
    <w:rsid w:val="00541ECF"/>
    <w:rsid w:val="00557812"/>
    <w:rsid w:val="00564D89"/>
    <w:rsid w:val="005656FE"/>
    <w:rsid w:val="005716D8"/>
    <w:rsid w:val="00574F9E"/>
    <w:rsid w:val="00576313"/>
    <w:rsid w:val="00594C01"/>
    <w:rsid w:val="005B39D9"/>
    <w:rsid w:val="005B5DA6"/>
    <w:rsid w:val="005C0094"/>
    <w:rsid w:val="005C0E07"/>
    <w:rsid w:val="005D0ACF"/>
    <w:rsid w:val="005D4216"/>
    <w:rsid w:val="005D49E4"/>
    <w:rsid w:val="005E5525"/>
    <w:rsid w:val="005F772D"/>
    <w:rsid w:val="00614B2F"/>
    <w:rsid w:val="00635CC0"/>
    <w:rsid w:val="00637FA6"/>
    <w:rsid w:val="00641544"/>
    <w:rsid w:val="0066147D"/>
    <w:rsid w:val="0066177F"/>
    <w:rsid w:val="0066392A"/>
    <w:rsid w:val="00697602"/>
    <w:rsid w:val="006977C3"/>
    <w:rsid w:val="006A377C"/>
    <w:rsid w:val="006B62D1"/>
    <w:rsid w:val="006D039F"/>
    <w:rsid w:val="006D39C7"/>
    <w:rsid w:val="006E2ACF"/>
    <w:rsid w:val="006E5BEA"/>
    <w:rsid w:val="006F707D"/>
    <w:rsid w:val="00712654"/>
    <w:rsid w:val="00713BE1"/>
    <w:rsid w:val="007157D2"/>
    <w:rsid w:val="007315B3"/>
    <w:rsid w:val="00731A4E"/>
    <w:rsid w:val="00734545"/>
    <w:rsid w:val="00754C63"/>
    <w:rsid w:val="00761B79"/>
    <w:rsid w:val="00766732"/>
    <w:rsid w:val="00772DAF"/>
    <w:rsid w:val="00774F6D"/>
    <w:rsid w:val="00777081"/>
    <w:rsid w:val="007B3019"/>
    <w:rsid w:val="007C4755"/>
    <w:rsid w:val="007F064B"/>
    <w:rsid w:val="0080078C"/>
    <w:rsid w:val="00804EA1"/>
    <w:rsid w:val="00814131"/>
    <w:rsid w:val="008155B0"/>
    <w:rsid w:val="00822F2E"/>
    <w:rsid w:val="00823373"/>
    <w:rsid w:val="0082398C"/>
    <w:rsid w:val="00832433"/>
    <w:rsid w:val="00840C35"/>
    <w:rsid w:val="00846D01"/>
    <w:rsid w:val="00893644"/>
    <w:rsid w:val="008A2D59"/>
    <w:rsid w:val="008A5728"/>
    <w:rsid w:val="008C6BB2"/>
    <w:rsid w:val="008D1330"/>
    <w:rsid w:val="008D390B"/>
    <w:rsid w:val="008F5B25"/>
    <w:rsid w:val="008F6039"/>
    <w:rsid w:val="00903B5F"/>
    <w:rsid w:val="009216DC"/>
    <w:rsid w:val="00921A1F"/>
    <w:rsid w:val="00922FC2"/>
    <w:rsid w:val="009438D6"/>
    <w:rsid w:val="00955817"/>
    <w:rsid w:val="0095628D"/>
    <w:rsid w:val="0097624E"/>
    <w:rsid w:val="00983E7D"/>
    <w:rsid w:val="00986DEA"/>
    <w:rsid w:val="00987466"/>
    <w:rsid w:val="009A608C"/>
    <w:rsid w:val="009E5C3A"/>
    <w:rsid w:val="009F45F2"/>
    <w:rsid w:val="009F6A4B"/>
    <w:rsid w:val="00A04D35"/>
    <w:rsid w:val="00A15DD8"/>
    <w:rsid w:val="00A160E9"/>
    <w:rsid w:val="00A51184"/>
    <w:rsid w:val="00A514C8"/>
    <w:rsid w:val="00A6215B"/>
    <w:rsid w:val="00A66447"/>
    <w:rsid w:val="00A80646"/>
    <w:rsid w:val="00A83FD4"/>
    <w:rsid w:val="00A979FC"/>
    <w:rsid w:val="00A97C1E"/>
    <w:rsid w:val="00AA5362"/>
    <w:rsid w:val="00AA64C3"/>
    <w:rsid w:val="00AB2B16"/>
    <w:rsid w:val="00AB5F2D"/>
    <w:rsid w:val="00AB7829"/>
    <w:rsid w:val="00AC0168"/>
    <w:rsid w:val="00AC34E6"/>
    <w:rsid w:val="00AD5BD8"/>
    <w:rsid w:val="00AE11D1"/>
    <w:rsid w:val="00AE460C"/>
    <w:rsid w:val="00AF6C2A"/>
    <w:rsid w:val="00B14B16"/>
    <w:rsid w:val="00B166A2"/>
    <w:rsid w:val="00B30D64"/>
    <w:rsid w:val="00B32289"/>
    <w:rsid w:val="00B342CD"/>
    <w:rsid w:val="00B4142B"/>
    <w:rsid w:val="00B43428"/>
    <w:rsid w:val="00B479B2"/>
    <w:rsid w:val="00B50E6E"/>
    <w:rsid w:val="00B65445"/>
    <w:rsid w:val="00B67FB4"/>
    <w:rsid w:val="00BA5625"/>
    <w:rsid w:val="00BB6B44"/>
    <w:rsid w:val="00BC6A5C"/>
    <w:rsid w:val="00BC7EA5"/>
    <w:rsid w:val="00BF1875"/>
    <w:rsid w:val="00C01285"/>
    <w:rsid w:val="00C04BD5"/>
    <w:rsid w:val="00C10208"/>
    <w:rsid w:val="00C3643B"/>
    <w:rsid w:val="00C46F05"/>
    <w:rsid w:val="00C54342"/>
    <w:rsid w:val="00C705D7"/>
    <w:rsid w:val="00C80883"/>
    <w:rsid w:val="00C9142B"/>
    <w:rsid w:val="00C91B4E"/>
    <w:rsid w:val="00CA4748"/>
    <w:rsid w:val="00CC22DE"/>
    <w:rsid w:val="00CC2FA0"/>
    <w:rsid w:val="00CC57FD"/>
    <w:rsid w:val="00CD2C1E"/>
    <w:rsid w:val="00CD6129"/>
    <w:rsid w:val="00CD6430"/>
    <w:rsid w:val="00CF6076"/>
    <w:rsid w:val="00D1149C"/>
    <w:rsid w:val="00D115A7"/>
    <w:rsid w:val="00D177BA"/>
    <w:rsid w:val="00D56C3F"/>
    <w:rsid w:val="00D656CE"/>
    <w:rsid w:val="00D74E5A"/>
    <w:rsid w:val="00D87564"/>
    <w:rsid w:val="00D8771D"/>
    <w:rsid w:val="00DA20F1"/>
    <w:rsid w:val="00DA2832"/>
    <w:rsid w:val="00DA5727"/>
    <w:rsid w:val="00DA58BF"/>
    <w:rsid w:val="00DB4FA9"/>
    <w:rsid w:val="00DD155B"/>
    <w:rsid w:val="00DD369F"/>
    <w:rsid w:val="00DD419F"/>
    <w:rsid w:val="00DD64B7"/>
    <w:rsid w:val="00DE429D"/>
    <w:rsid w:val="00DE7C1D"/>
    <w:rsid w:val="00DF1158"/>
    <w:rsid w:val="00DF65BD"/>
    <w:rsid w:val="00E05E43"/>
    <w:rsid w:val="00E15DBB"/>
    <w:rsid w:val="00E543E9"/>
    <w:rsid w:val="00E54B93"/>
    <w:rsid w:val="00E5709D"/>
    <w:rsid w:val="00E62996"/>
    <w:rsid w:val="00E758A8"/>
    <w:rsid w:val="00E97A3E"/>
    <w:rsid w:val="00EA5C43"/>
    <w:rsid w:val="00EC0383"/>
    <w:rsid w:val="00EC5FD6"/>
    <w:rsid w:val="00EC7701"/>
    <w:rsid w:val="00ED15EA"/>
    <w:rsid w:val="00ED2D71"/>
    <w:rsid w:val="00ED34A4"/>
    <w:rsid w:val="00ED7158"/>
    <w:rsid w:val="00EE1029"/>
    <w:rsid w:val="00EF0FD4"/>
    <w:rsid w:val="00EF4834"/>
    <w:rsid w:val="00F16398"/>
    <w:rsid w:val="00F22195"/>
    <w:rsid w:val="00F23546"/>
    <w:rsid w:val="00F30C02"/>
    <w:rsid w:val="00F419E5"/>
    <w:rsid w:val="00F43886"/>
    <w:rsid w:val="00F443E5"/>
    <w:rsid w:val="00F516FA"/>
    <w:rsid w:val="00FC5271"/>
    <w:rsid w:val="00FE1E60"/>
    <w:rsid w:val="00FE5BAD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91113CB"/>
  <w15:chartTrackingRefBased/>
  <w15:docId w15:val="{4BB9EC67-A1DA-2C4B-8E74-2B0B6E64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sz w:val="22"/>
      <w:szCs w:val="24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4879C9"/>
    <w:rPr>
      <w:color w:val="0000FF"/>
      <w:u w:val="single"/>
    </w:rPr>
  </w:style>
  <w:style w:type="table" w:styleId="TableGrid">
    <w:name w:val="Table Grid"/>
    <w:basedOn w:val="TableNormal"/>
    <w:uiPriority w:val="59"/>
    <w:rsid w:val="00A16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20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1E158C"/>
    <w:pPr>
      <w:spacing w:after="225"/>
    </w:pPr>
    <w:rPr>
      <w:sz w:val="24"/>
      <w:lang w:eastAsia="en-GB"/>
    </w:rPr>
  </w:style>
  <w:style w:type="paragraph" w:customStyle="1" w:styleId="Default">
    <w:name w:val="Default"/>
    <w:rsid w:val="000A34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23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5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35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5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354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1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26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66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514662422384690F0A9C784C4062F" ma:contentTypeVersion="14" ma:contentTypeDescription="Create a new document." ma:contentTypeScope="" ma:versionID="b3ba158cb4a875eaf5e806becccb7e8d">
  <xsd:schema xmlns:xsd="http://www.w3.org/2001/XMLSchema" xmlns:xs="http://www.w3.org/2001/XMLSchema" xmlns:p="http://schemas.microsoft.com/office/2006/metadata/properties" xmlns:ns3="f7c0d969-310a-4651-aac6-667f9437481f" xmlns:ns4="6b2f2e26-1288-4943-a42d-a4400be8a79c" targetNamespace="http://schemas.microsoft.com/office/2006/metadata/properties" ma:root="true" ma:fieldsID="e1079d84240b7adb666b02ff93a14f8a" ns3:_="" ns4:_="">
    <xsd:import namespace="f7c0d969-310a-4651-aac6-667f9437481f"/>
    <xsd:import namespace="6b2f2e26-1288-4943-a42d-a4400be8a7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0d969-310a-4651-aac6-667f94374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f2e26-1288-4943-a42d-a4400be8a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D2CAA-9B65-4CCB-895D-A9BB766F9D4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7c0d969-310a-4651-aac6-667f9437481f"/>
    <ds:schemaRef ds:uri="6b2f2e26-1288-4943-a42d-a4400be8a79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4DE07-A792-4467-B1D8-0F7D350D0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9B284-4A91-45DF-98DE-E2ED75095C7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cp:lastModifiedBy>Clara Adenuga</cp:lastModifiedBy>
  <cp:revision>4</cp:revision>
  <cp:lastPrinted>2017-02-21T16:25:00Z</cp:lastPrinted>
  <dcterms:created xsi:type="dcterms:W3CDTF">2023-03-03T15:35:00Z</dcterms:created>
  <dcterms:modified xsi:type="dcterms:W3CDTF">2023-03-10T15:45:00Z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0x01010099E514662422384690F0A9C784C4062F</vt:lpwstr>
  </property>
  <property fmtid="{D5CDD505-2E9C-101B-9397-08002B2CF9AE}" pid="3" name="_activity">
    <vt:lpwstr/>
  </property>
</Properties>
</file>