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AE2FD6" w:rsidTr="0C6085CF">
        <w:tc>
          <w:tcPr>
            <w:tcW w:w="10440" w:type="dxa"/>
            <w:gridSpan w:val="4"/>
            <w:tcBorders>
              <w:bottom w:val="single" w:sz="8" w:space="0" w:color="auto"/>
            </w:tcBorders>
          </w:tcPr>
          <w:p w:rsidR="00594C01" w:rsidRPr="00AE2FD6" w:rsidRDefault="00425889">
            <w:pPr>
              <w:pStyle w:val="Heading3"/>
              <w:rPr>
                <w:rFonts w:ascii="Calibri" w:hAnsi="Calibri"/>
                <w:b w:val="0"/>
                <w:szCs w:val="22"/>
              </w:rPr>
            </w:pPr>
            <w:r>
              <w:rPr>
                <w:noProof/>
                <w:sz w:val="20"/>
                <w:lang w:eastAsia="en-GB"/>
              </w:rPr>
              <w:drawing>
                <wp:anchor distT="0" distB="0" distL="114300" distR="114300" simplePos="0" relativeHeight="251657728" behindDoc="0" locked="0" layoutInCell="1" allowOverlap="1" wp14:anchorId="106AFC79" wp14:editId="07777777">
                  <wp:simplePos x="0" y="0"/>
                  <wp:positionH relativeFrom="column">
                    <wp:posOffset>257175</wp:posOffset>
                  </wp:positionH>
                  <wp:positionV relativeFrom="paragraph">
                    <wp:posOffset>-806450</wp:posOffset>
                  </wp:positionV>
                  <wp:extent cx="1838325" cy="647700"/>
                  <wp:effectExtent l="19050" t="0" r="9525"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r w:rsidR="00594C01" w:rsidRPr="00AE2FD6">
              <w:rPr>
                <w:rFonts w:ascii="Calibri" w:hAnsi="Calibri"/>
                <w:szCs w:val="22"/>
              </w:rPr>
              <w:t>JOB DESCRIPTION AND PERSON SPECIFICATION</w:t>
            </w:r>
          </w:p>
        </w:tc>
      </w:tr>
      <w:tr w:rsidR="00594C01" w:rsidRPr="00AE2FD6" w:rsidTr="0C6085CF">
        <w:trPr>
          <w:cantSplit/>
          <w:trHeight w:val="368"/>
        </w:trPr>
        <w:tc>
          <w:tcPr>
            <w:tcW w:w="5508" w:type="dxa"/>
            <w:gridSpan w:val="2"/>
            <w:tcBorders>
              <w:bottom w:val="nil"/>
              <w:right w:val="nil"/>
            </w:tcBorders>
            <w:vAlign w:val="center"/>
          </w:tcPr>
          <w:p w:rsidR="00594C01" w:rsidRPr="00AE2FD6" w:rsidRDefault="00594C01" w:rsidP="00F67A15">
            <w:pPr>
              <w:rPr>
                <w:rFonts w:ascii="Calibri" w:hAnsi="Calibri"/>
                <w:szCs w:val="22"/>
              </w:rPr>
            </w:pPr>
            <w:r w:rsidRPr="00AE2FD6">
              <w:rPr>
                <w:rFonts w:ascii="Calibri" w:hAnsi="Calibri"/>
                <w:b/>
                <w:szCs w:val="22"/>
              </w:rPr>
              <w:t>Job Title</w:t>
            </w:r>
            <w:r w:rsidR="00005715" w:rsidRPr="00AE2FD6">
              <w:rPr>
                <w:rFonts w:ascii="Calibri" w:hAnsi="Calibri"/>
                <w:szCs w:val="22"/>
              </w:rPr>
              <w:t xml:space="preserve"> </w:t>
            </w:r>
            <w:r w:rsidR="00B55696">
              <w:rPr>
                <w:rFonts w:ascii="Calibri" w:hAnsi="Calibri"/>
                <w:szCs w:val="22"/>
              </w:rPr>
              <w:t xml:space="preserve">Knowledge Exchange </w:t>
            </w:r>
            <w:r w:rsidR="00F67A15">
              <w:rPr>
                <w:rFonts w:ascii="Calibri" w:hAnsi="Calibri"/>
                <w:szCs w:val="22"/>
              </w:rPr>
              <w:t>Administrator</w:t>
            </w:r>
            <w:r w:rsidR="00206125">
              <w:rPr>
                <w:rFonts w:ascii="Calibri" w:hAnsi="Calibri" w:cs="Arial"/>
                <w:szCs w:val="22"/>
              </w:rPr>
              <w:t xml:space="preserve"> </w:t>
            </w:r>
          </w:p>
        </w:tc>
        <w:tc>
          <w:tcPr>
            <w:tcW w:w="4932" w:type="dxa"/>
            <w:gridSpan w:val="2"/>
            <w:tcBorders>
              <w:left w:val="nil"/>
              <w:bottom w:val="nil"/>
            </w:tcBorders>
            <w:vAlign w:val="center"/>
          </w:tcPr>
          <w:p w:rsidR="00594C01" w:rsidRPr="00AE2FD6" w:rsidRDefault="00143C49" w:rsidP="00D32CDC">
            <w:pPr>
              <w:rPr>
                <w:rFonts w:ascii="Calibri" w:hAnsi="Calibri"/>
                <w:b/>
                <w:szCs w:val="22"/>
              </w:rPr>
            </w:pPr>
            <w:r w:rsidRPr="00AE2FD6">
              <w:rPr>
                <w:rFonts w:ascii="Calibri" w:hAnsi="Calibri"/>
                <w:b/>
                <w:szCs w:val="22"/>
              </w:rPr>
              <w:t>Accountable to</w:t>
            </w:r>
            <w:r w:rsidRPr="00AE2FD6">
              <w:rPr>
                <w:rFonts w:ascii="Calibri" w:hAnsi="Calibri"/>
                <w:szCs w:val="22"/>
              </w:rPr>
              <w:t>:</w:t>
            </w:r>
            <w:r w:rsidR="00594C01" w:rsidRPr="00AE2FD6">
              <w:rPr>
                <w:rFonts w:ascii="Calibri" w:hAnsi="Calibri"/>
                <w:szCs w:val="22"/>
              </w:rPr>
              <w:t xml:space="preserve"> </w:t>
            </w:r>
            <w:r w:rsidR="00D714BA">
              <w:rPr>
                <w:rFonts w:ascii="Calibri" w:hAnsi="Calibri"/>
                <w:szCs w:val="22"/>
              </w:rPr>
              <w:t xml:space="preserve">Enterprise </w:t>
            </w:r>
            <w:r w:rsidR="00D32CDC">
              <w:rPr>
                <w:rFonts w:ascii="Calibri" w:hAnsi="Calibri"/>
                <w:szCs w:val="22"/>
              </w:rPr>
              <w:t>Projects Manager</w:t>
            </w:r>
          </w:p>
        </w:tc>
      </w:tr>
      <w:tr w:rsidR="00143C49" w:rsidRPr="00AE2FD6" w:rsidTr="0C6085CF">
        <w:trPr>
          <w:cantSplit/>
          <w:trHeight w:val="368"/>
        </w:trPr>
        <w:tc>
          <w:tcPr>
            <w:tcW w:w="3609" w:type="dxa"/>
            <w:tcBorders>
              <w:top w:val="nil"/>
              <w:bottom w:val="nil"/>
              <w:right w:val="nil"/>
            </w:tcBorders>
            <w:vAlign w:val="center"/>
          </w:tcPr>
          <w:p w:rsidR="00AE2FD6" w:rsidRPr="00AE2FD6" w:rsidRDefault="00143C49" w:rsidP="003A1048">
            <w:pPr>
              <w:rPr>
                <w:rFonts w:ascii="Calibri" w:hAnsi="Calibri"/>
                <w:b/>
                <w:szCs w:val="22"/>
              </w:rPr>
            </w:pPr>
            <w:r w:rsidRPr="00496BCB">
              <w:rPr>
                <w:rFonts w:ascii="Calibri" w:hAnsi="Calibri"/>
                <w:b/>
                <w:szCs w:val="22"/>
              </w:rPr>
              <w:t>Contract Length</w:t>
            </w:r>
            <w:r w:rsidRPr="00496BCB">
              <w:rPr>
                <w:rFonts w:ascii="Calibri" w:hAnsi="Calibri"/>
                <w:szCs w:val="22"/>
              </w:rPr>
              <w:t>:</w:t>
            </w:r>
            <w:r w:rsidR="00005715" w:rsidRPr="00496BCB">
              <w:rPr>
                <w:rFonts w:ascii="Calibri" w:hAnsi="Calibri"/>
                <w:szCs w:val="22"/>
              </w:rPr>
              <w:t xml:space="preserve"> </w:t>
            </w:r>
            <w:r w:rsidR="004A02FD" w:rsidRPr="00496BCB">
              <w:rPr>
                <w:rFonts w:ascii="Calibri" w:hAnsi="Calibri"/>
                <w:szCs w:val="22"/>
              </w:rPr>
              <w:t xml:space="preserve"> </w:t>
            </w:r>
            <w:r w:rsidR="003A1048" w:rsidRPr="00496BCB">
              <w:rPr>
                <w:rFonts w:ascii="Calibri" w:hAnsi="Calibri"/>
                <w:szCs w:val="22"/>
              </w:rPr>
              <w:t>Two years</w:t>
            </w:r>
          </w:p>
        </w:tc>
        <w:tc>
          <w:tcPr>
            <w:tcW w:w="3969" w:type="dxa"/>
            <w:gridSpan w:val="2"/>
            <w:tcBorders>
              <w:top w:val="nil"/>
              <w:left w:val="nil"/>
              <w:bottom w:val="nil"/>
              <w:right w:val="nil"/>
            </w:tcBorders>
            <w:vAlign w:val="center"/>
          </w:tcPr>
          <w:p w:rsidR="00143C49" w:rsidRPr="00AE2FD6" w:rsidRDefault="00143C49" w:rsidP="009F4684">
            <w:pPr>
              <w:rPr>
                <w:rFonts w:ascii="Calibri" w:hAnsi="Calibri"/>
                <w:szCs w:val="22"/>
              </w:rPr>
            </w:pPr>
            <w:r w:rsidRPr="00AE2FD6">
              <w:rPr>
                <w:rFonts w:ascii="Calibri" w:hAnsi="Calibri"/>
                <w:b/>
                <w:szCs w:val="22"/>
              </w:rPr>
              <w:t>Hours per week/FTE</w:t>
            </w:r>
            <w:r w:rsidRPr="00AE2FD6">
              <w:rPr>
                <w:rFonts w:ascii="Calibri" w:hAnsi="Calibri"/>
                <w:szCs w:val="22"/>
              </w:rPr>
              <w:t>:</w:t>
            </w:r>
            <w:r w:rsidR="000E0EB0" w:rsidRPr="00AE2FD6">
              <w:rPr>
                <w:rFonts w:ascii="Calibri" w:hAnsi="Calibri"/>
                <w:szCs w:val="22"/>
              </w:rPr>
              <w:t xml:space="preserve"> </w:t>
            </w:r>
            <w:r w:rsidR="003A1048">
              <w:rPr>
                <w:rFonts w:ascii="Calibri" w:hAnsi="Calibri"/>
                <w:szCs w:val="22"/>
              </w:rPr>
              <w:t>1.0</w:t>
            </w:r>
          </w:p>
        </w:tc>
        <w:tc>
          <w:tcPr>
            <w:tcW w:w="2862" w:type="dxa"/>
            <w:tcBorders>
              <w:top w:val="nil"/>
              <w:left w:val="nil"/>
              <w:bottom w:val="nil"/>
            </w:tcBorders>
            <w:vAlign w:val="center"/>
          </w:tcPr>
          <w:p w:rsidR="00143C49" w:rsidRPr="00AE2FD6" w:rsidRDefault="00143C49" w:rsidP="009F4684">
            <w:pPr>
              <w:rPr>
                <w:rFonts w:ascii="Calibri" w:hAnsi="Calibri"/>
                <w:szCs w:val="22"/>
              </w:rPr>
            </w:pPr>
            <w:r w:rsidRPr="00AE2FD6">
              <w:rPr>
                <w:rFonts w:ascii="Calibri" w:hAnsi="Calibri"/>
                <w:b/>
                <w:szCs w:val="22"/>
              </w:rPr>
              <w:t>Weeks per year</w:t>
            </w:r>
            <w:r w:rsidRPr="00AE2FD6">
              <w:rPr>
                <w:rFonts w:ascii="Calibri" w:hAnsi="Calibri"/>
                <w:szCs w:val="22"/>
              </w:rPr>
              <w:t>:</w:t>
            </w:r>
            <w:r w:rsidRPr="00AE2FD6">
              <w:rPr>
                <w:rFonts w:ascii="Calibri" w:hAnsi="Calibri"/>
                <w:b/>
                <w:szCs w:val="22"/>
              </w:rPr>
              <w:t xml:space="preserve"> </w:t>
            </w:r>
            <w:r w:rsidR="00032676">
              <w:rPr>
                <w:rFonts w:ascii="Calibri" w:hAnsi="Calibri"/>
                <w:b/>
                <w:szCs w:val="22"/>
              </w:rPr>
              <w:t>52</w:t>
            </w:r>
          </w:p>
        </w:tc>
      </w:tr>
      <w:tr w:rsidR="00594C01" w:rsidRPr="00AE2FD6" w:rsidTr="0C6085CF">
        <w:trPr>
          <w:cantSplit/>
          <w:trHeight w:val="368"/>
        </w:trPr>
        <w:tc>
          <w:tcPr>
            <w:tcW w:w="5508" w:type="dxa"/>
            <w:gridSpan w:val="2"/>
            <w:tcBorders>
              <w:top w:val="nil"/>
              <w:bottom w:val="nil"/>
              <w:right w:val="nil"/>
            </w:tcBorders>
            <w:vAlign w:val="center"/>
          </w:tcPr>
          <w:p w:rsidR="00594C01" w:rsidRPr="00AE2FD6" w:rsidRDefault="00143C49" w:rsidP="00496BCB">
            <w:pPr>
              <w:rPr>
                <w:rFonts w:ascii="Calibri" w:hAnsi="Calibri"/>
                <w:b/>
                <w:szCs w:val="22"/>
              </w:rPr>
            </w:pPr>
            <w:r w:rsidRPr="00AE2FD6">
              <w:rPr>
                <w:rFonts w:ascii="Calibri" w:hAnsi="Calibri"/>
                <w:b/>
                <w:szCs w:val="22"/>
              </w:rPr>
              <w:t>Salary</w:t>
            </w:r>
            <w:r w:rsidRPr="00AE2FD6">
              <w:rPr>
                <w:rFonts w:ascii="Calibri" w:hAnsi="Calibri"/>
                <w:szCs w:val="22"/>
              </w:rPr>
              <w:t>:</w:t>
            </w:r>
            <w:r w:rsidR="000E0EB0" w:rsidRPr="00AE2FD6">
              <w:rPr>
                <w:rFonts w:ascii="Calibri" w:hAnsi="Calibri"/>
                <w:szCs w:val="22"/>
              </w:rPr>
              <w:t xml:space="preserve"> </w:t>
            </w:r>
            <w:r w:rsidR="00496BCB">
              <w:rPr>
                <w:rFonts w:ascii="Calibri" w:hAnsi="Calibri"/>
                <w:szCs w:val="22"/>
              </w:rPr>
              <w:t>£28,274 pa</w:t>
            </w:r>
          </w:p>
        </w:tc>
        <w:tc>
          <w:tcPr>
            <w:tcW w:w="4932" w:type="dxa"/>
            <w:gridSpan w:val="2"/>
            <w:tcBorders>
              <w:top w:val="nil"/>
              <w:left w:val="nil"/>
              <w:bottom w:val="nil"/>
            </w:tcBorders>
            <w:vAlign w:val="center"/>
          </w:tcPr>
          <w:p w:rsidR="00594C01" w:rsidRPr="00AE2FD6" w:rsidRDefault="00143C49" w:rsidP="00143C49">
            <w:pPr>
              <w:rPr>
                <w:rFonts w:ascii="Calibri" w:hAnsi="Calibri"/>
                <w:b/>
                <w:szCs w:val="22"/>
              </w:rPr>
            </w:pPr>
            <w:r w:rsidRPr="00AE2FD6">
              <w:rPr>
                <w:rFonts w:ascii="Calibri" w:hAnsi="Calibri"/>
                <w:b/>
                <w:szCs w:val="22"/>
              </w:rPr>
              <w:t>Grade</w:t>
            </w:r>
            <w:r w:rsidRPr="00AE2FD6">
              <w:rPr>
                <w:rFonts w:ascii="Calibri" w:hAnsi="Calibri"/>
                <w:szCs w:val="22"/>
              </w:rPr>
              <w:t>:</w:t>
            </w:r>
            <w:r w:rsidR="000E0EB0" w:rsidRPr="00AE2FD6">
              <w:rPr>
                <w:rFonts w:ascii="Calibri" w:hAnsi="Calibri"/>
                <w:szCs w:val="22"/>
              </w:rPr>
              <w:t xml:space="preserve"> 3</w:t>
            </w:r>
          </w:p>
        </w:tc>
      </w:tr>
      <w:tr w:rsidR="00594C01" w:rsidRPr="00AE2FD6" w:rsidTr="0C6085CF">
        <w:trPr>
          <w:cantSplit/>
          <w:trHeight w:val="368"/>
        </w:trPr>
        <w:tc>
          <w:tcPr>
            <w:tcW w:w="5508" w:type="dxa"/>
            <w:gridSpan w:val="2"/>
            <w:tcBorders>
              <w:top w:val="nil"/>
              <w:right w:val="nil"/>
            </w:tcBorders>
            <w:vAlign w:val="center"/>
          </w:tcPr>
          <w:p w:rsidR="00594C01" w:rsidRPr="00AE2FD6" w:rsidRDefault="00143C49" w:rsidP="00973B90">
            <w:pPr>
              <w:rPr>
                <w:rFonts w:ascii="Calibri" w:hAnsi="Calibri"/>
                <w:szCs w:val="22"/>
              </w:rPr>
            </w:pPr>
            <w:r w:rsidRPr="00AE2FD6">
              <w:rPr>
                <w:rFonts w:ascii="Calibri" w:hAnsi="Calibri"/>
                <w:b/>
                <w:bCs/>
                <w:szCs w:val="22"/>
              </w:rPr>
              <w:t>College/Service</w:t>
            </w:r>
            <w:r w:rsidRPr="00AE2FD6">
              <w:rPr>
                <w:rFonts w:ascii="Calibri" w:hAnsi="Calibri"/>
                <w:szCs w:val="22"/>
              </w:rPr>
              <w:t>:</w:t>
            </w:r>
            <w:r w:rsidR="000E0EB0" w:rsidRPr="00AE2FD6">
              <w:rPr>
                <w:rFonts w:ascii="Calibri" w:hAnsi="Calibri"/>
                <w:szCs w:val="22"/>
              </w:rPr>
              <w:t xml:space="preserve"> </w:t>
            </w:r>
            <w:r w:rsidR="00973B90">
              <w:rPr>
                <w:rFonts w:ascii="Calibri" w:hAnsi="Calibri" w:cs="Arial"/>
                <w:szCs w:val="22"/>
              </w:rPr>
              <w:t>LCF Business &amp; Innovation</w:t>
            </w:r>
          </w:p>
        </w:tc>
        <w:tc>
          <w:tcPr>
            <w:tcW w:w="4932" w:type="dxa"/>
            <w:gridSpan w:val="2"/>
            <w:tcBorders>
              <w:top w:val="nil"/>
              <w:left w:val="nil"/>
            </w:tcBorders>
            <w:vAlign w:val="center"/>
          </w:tcPr>
          <w:p w:rsidR="00594C01" w:rsidRPr="00AE2FD6" w:rsidRDefault="00143C49" w:rsidP="00D32CDC">
            <w:pPr>
              <w:rPr>
                <w:rFonts w:ascii="Calibri" w:hAnsi="Calibri"/>
                <w:b/>
                <w:szCs w:val="22"/>
              </w:rPr>
            </w:pPr>
            <w:r w:rsidRPr="00AE2FD6">
              <w:rPr>
                <w:rFonts w:ascii="Calibri" w:hAnsi="Calibri"/>
                <w:b/>
                <w:szCs w:val="22"/>
              </w:rPr>
              <w:t>Location</w:t>
            </w:r>
            <w:r w:rsidRPr="00AE2FD6">
              <w:rPr>
                <w:rFonts w:ascii="Calibri" w:hAnsi="Calibri"/>
                <w:szCs w:val="22"/>
              </w:rPr>
              <w:t>:</w:t>
            </w:r>
            <w:r w:rsidR="000E0EB0" w:rsidRPr="00AE2FD6">
              <w:rPr>
                <w:rFonts w:ascii="Calibri" w:hAnsi="Calibri"/>
                <w:szCs w:val="22"/>
              </w:rPr>
              <w:t xml:space="preserve"> </w:t>
            </w:r>
            <w:r w:rsidR="00D32CDC">
              <w:rPr>
                <w:rFonts w:ascii="Calibri" w:hAnsi="Calibri" w:cs="MyriadPro-Regular"/>
                <w:szCs w:val="22"/>
                <w:lang w:eastAsia="en-GB"/>
              </w:rPr>
              <w:t>20 John Prince’s Street, W1G 0BJ</w:t>
            </w:r>
          </w:p>
        </w:tc>
      </w:tr>
      <w:tr w:rsidR="00594C01" w:rsidRPr="00AE2FD6" w:rsidTr="0C6085CF">
        <w:tc>
          <w:tcPr>
            <w:tcW w:w="10440" w:type="dxa"/>
            <w:gridSpan w:val="4"/>
          </w:tcPr>
          <w:p w:rsidR="00594C01" w:rsidRPr="00AE2FD6" w:rsidRDefault="00594C01">
            <w:pPr>
              <w:rPr>
                <w:rFonts w:ascii="Calibri" w:hAnsi="Calibri"/>
                <w:szCs w:val="22"/>
              </w:rPr>
            </w:pPr>
            <w:r w:rsidRPr="00AE2FD6">
              <w:rPr>
                <w:rFonts w:ascii="Calibri" w:hAnsi="Calibri"/>
                <w:b/>
                <w:szCs w:val="22"/>
              </w:rPr>
              <w:t>Purpose of Role:</w:t>
            </w:r>
            <w:r w:rsidRPr="00AE2FD6">
              <w:rPr>
                <w:rFonts w:ascii="Calibri" w:hAnsi="Calibri"/>
                <w:szCs w:val="22"/>
              </w:rPr>
              <w:t xml:space="preserve"> </w:t>
            </w:r>
          </w:p>
          <w:p w:rsidR="00A175D8" w:rsidRDefault="00A175D8" w:rsidP="00D714BA">
            <w:pPr>
              <w:rPr>
                <w:rFonts w:ascii="Calibri" w:hAnsi="Calibri" w:cs="Arial"/>
                <w:szCs w:val="22"/>
              </w:rPr>
            </w:pPr>
          </w:p>
          <w:p w:rsidR="00A175D8" w:rsidRPr="00AB03C3" w:rsidRDefault="00A175D8" w:rsidP="00A175D8">
            <w:pPr>
              <w:rPr>
                <w:rFonts w:asciiTheme="minorHAnsi" w:hAnsiTheme="minorHAnsi" w:cs="Arial"/>
                <w:b/>
                <w:bCs/>
              </w:rPr>
            </w:pPr>
            <w:r>
              <w:rPr>
                <w:rFonts w:asciiTheme="minorHAnsi" w:hAnsiTheme="minorHAnsi" w:cs="Arial"/>
                <w:b/>
                <w:bCs/>
              </w:rPr>
              <w:t>Through Knowledge Exchange</w:t>
            </w:r>
            <w:r w:rsidR="006E0052">
              <w:rPr>
                <w:rFonts w:asciiTheme="minorHAnsi" w:hAnsiTheme="minorHAnsi" w:cs="Arial"/>
                <w:b/>
                <w:bCs/>
              </w:rPr>
              <w:t xml:space="preserve"> (KE)</w:t>
            </w:r>
            <w:r>
              <w:rPr>
                <w:rFonts w:asciiTheme="minorHAnsi" w:hAnsiTheme="minorHAnsi" w:cs="Arial"/>
                <w:b/>
                <w:bCs/>
              </w:rPr>
              <w:t>, we</w:t>
            </w:r>
            <w:r w:rsidR="001355EF">
              <w:rPr>
                <w:rFonts w:asciiTheme="minorHAnsi" w:hAnsiTheme="minorHAnsi" w:cs="Arial"/>
                <w:b/>
                <w:bCs/>
              </w:rPr>
              <w:t xml:space="preserve"> at London College of Fashion</w:t>
            </w:r>
            <w:r>
              <w:rPr>
                <w:rFonts w:asciiTheme="minorHAnsi" w:hAnsiTheme="minorHAnsi" w:cs="Arial"/>
                <w:b/>
                <w:bCs/>
              </w:rPr>
              <w:t xml:space="preserve"> engage </w:t>
            </w:r>
            <w:r w:rsidR="006E0052">
              <w:rPr>
                <w:rFonts w:asciiTheme="minorHAnsi" w:hAnsiTheme="minorHAnsi" w:cs="Arial"/>
                <w:b/>
                <w:bCs/>
              </w:rPr>
              <w:t xml:space="preserve">with the wider world </w:t>
            </w:r>
            <w:r>
              <w:rPr>
                <w:rFonts w:asciiTheme="minorHAnsi" w:hAnsiTheme="minorHAnsi" w:cs="Arial"/>
                <w:b/>
                <w:bCs/>
              </w:rPr>
              <w:t xml:space="preserve">in collaborative activities to </w:t>
            </w:r>
            <w:r w:rsidR="006E0052">
              <w:rPr>
                <w:rFonts w:asciiTheme="minorHAnsi" w:hAnsiTheme="minorHAnsi" w:cs="Arial"/>
                <w:b/>
                <w:bCs/>
              </w:rPr>
              <w:t>achieve creative impact</w:t>
            </w:r>
            <w:r w:rsidR="00D51D0D">
              <w:rPr>
                <w:rFonts w:asciiTheme="minorHAnsi" w:hAnsiTheme="minorHAnsi" w:cs="Arial"/>
                <w:b/>
                <w:bCs/>
              </w:rPr>
              <w:t xml:space="preserve"> on the fashion industry</w:t>
            </w:r>
            <w:r w:rsidR="006E0052">
              <w:rPr>
                <w:rFonts w:asciiTheme="minorHAnsi" w:hAnsiTheme="minorHAnsi" w:cs="Arial"/>
                <w:b/>
                <w:bCs/>
              </w:rPr>
              <w:t xml:space="preserve"> and enrich the student experience.</w:t>
            </w:r>
          </w:p>
          <w:p w:rsidR="00A175D8" w:rsidRDefault="00A175D8" w:rsidP="00D714BA">
            <w:pPr>
              <w:rPr>
                <w:rFonts w:ascii="Calibri" w:hAnsi="Calibri" w:cs="Arial"/>
                <w:szCs w:val="22"/>
              </w:rPr>
            </w:pPr>
          </w:p>
          <w:p w:rsidR="00A175D8" w:rsidRDefault="006E0052" w:rsidP="00D714BA">
            <w:pPr>
              <w:rPr>
                <w:rFonts w:ascii="Calibri" w:hAnsi="Calibri" w:cs="Arial"/>
                <w:szCs w:val="22"/>
              </w:rPr>
            </w:pPr>
            <w:r>
              <w:rPr>
                <w:rFonts w:ascii="Calibri" w:hAnsi="Calibri" w:cs="Arial"/>
                <w:szCs w:val="22"/>
              </w:rPr>
              <w:t>KE</w:t>
            </w:r>
            <w:r w:rsidR="00A175D8">
              <w:rPr>
                <w:rFonts w:ascii="Calibri" w:hAnsi="Calibri" w:cs="Arial"/>
                <w:szCs w:val="22"/>
              </w:rPr>
              <w:t xml:space="preserve"> is one of three priority areas, along with teaching and research, in the academic mission of University Arts London</w:t>
            </w:r>
            <w:r>
              <w:rPr>
                <w:rFonts w:ascii="Calibri" w:hAnsi="Calibri" w:cs="Arial"/>
                <w:szCs w:val="22"/>
              </w:rPr>
              <w:t xml:space="preserve"> (UAL)</w:t>
            </w:r>
            <w:r w:rsidR="00A175D8">
              <w:rPr>
                <w:rFonts w:ascii="Calibri" w:hAnsi="Calibri" w:cs="Arial"/>
                <w:szCs w:val="22"/>
              </w:rPr>
              <w:t xml:space="preserve">. </w:t>
            </w:r>
            <w:r>
              <w:rPr>
                <w:rFonts w:ascii="Calibri" w:hAnsi="Calibri" w:cs="Arial"/>
                <w:szCs w:val="22"/>
              </w:rPr>
              <w:t xml:space="preserve">At </w:t>
            </w:r>
            <w:r w:rsidR="00A175D8">
              <w:rPr>
                <w:rFonts w:ascii="Calibri" w:hAnsi="Calibri" w:cs="Arial"/>
                <w:szCs w:val="22"/>
              </w:rPr>
              <w:t>London College of Fashion, one of six colleges at UAL,</w:t>
            </w:r>
            <w:r>
              <w:rPr>
                <w:rFonts w:ascii="Calibri" w:hAnsi="Calibri" w:cs="Arial"/>
                <w:szCs w:val="22"/>
              </w:rPr>
              <w:t xml:space="preserve"> we</w:t>
            </w:r>
            <w:r w:rsidR="00A175D8">
              <w:rPr>
                <w:rFonts w:ascii="Calibri" w:hAnsi="Calibri" w:cs="Arial"/>
                <w:szCs w:val="22"/>
              </w:rPr>
              <w:t xml:space="preserve"> already </w:t>
            </w:r>
            <w:r>
              <w:rPr>
                <w:rFonts w:ascii="Calibri" w:hAnsi="Calibri" w:cs="Arial"/>
                <w:szCs w:val="22"/>
              </w:rPr>
              <w:t>have an excellent record of delivering KE through our academic and enterprise activities</w:t>
            </w:r>
            <w:r w:rsidR="001355EF">
              <w:rPr>
                <w:rFonts w:ascii="Calibri" w:hAnsi="Calibri" w:cs="Arial"/>
                <w:szCs w:val="22"/>
              </w:rPr>
              <w:t>. With many exciting development plans in the pipeline at LCF, KE activity is one of the key components of our future growth and development.</w:t>
            </w:r>
          </w:p>
          <w:p w:rsidR="007013D2" w:rsidRDefault="007013D2" w:rsidP="00D714BA">
            <w:pPr>
              <w:rPr>
                <w:rFonts w:ascii="Calibri" w:hAnsi="Calibri" w:cs="Arial"/>
                <w:szCs w:val="22"/>
              </w:rPr>
            </w:pPr>
          </w:p>
          <w:p w:rsidR="007013D2" w:rsidRDefault="0C6085CF" w:rsidP="0C6085CF">
            <w:pPr>
              <w:rPr>
                <w:rFonts w:ascii="Calibri" w:hAnsi="Calibri" w:cs="Arial"/>
              </w:rPr>
            </w:pPr>
            <w:r w:rsidRPr="0C6085CF">
              <w:rPr>
                <w:rFonts w:ascii="Calibri" w:hAnsi="Calibri" w:cs="Arial"/>
              </w:rPr>
              <w:t>This role, based within the Business &amp; Innovation department at LCF, reports to the Enterprise Projects Manager and will provide a key support function for the delivery and reporting of KE activity across the college.</w:t>
            </w:r>
          </w:p>
          <w:p w:rsidR="007013D2" w:rsidRDefault="007013D2" w:rsidP="00D714BA">
            <w:pPr>
              <w:rPr>
                <w:rFonts w:ascii="Calibri" w:hAnsi="Calibri" w:cs="Arial"/>
                <w:szCs w:val="22"/>
              </w:rPr>
            </w:pPr>
          </w:p>
          <w:p w:rsidR="007013D2" w:rsidRDefault="0C6085CF" w:rsidP="0C6085CF">
            <w:pPr>
              <w:rPr>
                <w:rFonts w:ascii="Calibri" w:hAnsi="Calibri" w:cs="Arial"/>
              </w:rPr>
            </w:pPr>
            <w:r w:rsidRPr="0C6085CF">
              <w:rPr>
                <w:rFonts w:ascii="Calibri" w:hAnsi="Calibri" w:cs="Arial"/>
              </w:rPr>
              <w:t>The post holder will be able to work independently and as a member of the B&amp;I team, and will work closely with other key staff across LCF, to help develop and sustain the success of KE at LCF.</w:t>
            </w:r>
          </w:p>
          <w:p w:rsidR="006E0052" w:rsidRDefault="006E0052" w:rsidP="00D714BA">
            <w:pPr>
              <w:rPr>
                <w:rFonts w:ascii="Calibri" w:hAnsi="Calibri" w:cs="Arial"/>
                <w:szCs w:val="22"/>
              </w:rPr>
            </w:pPr>
          </w:p>
          <w:p w:rsidR="007013D2" w:rsidRDefault="006E0052" w:rsidP="00D714BA">
            <w:pPr>
              <w:rPr>
                <w:rFonts w:ascii="Calibri" w:hAnsi="Calibri" w:cs="Arial"/>
                <w:szCs w:val="22"/>
              </w:rPr>
            </w:pPr>
            <w:r>
              <w:rPr>
                <w:rFonts w:ascii="Calibri" w:hAnsi="Calibri" w:cs="Arial"/>
                <w:szCs w:val="22"/>
              </w:rPr>
              <w:t xml:space="preserve">Some examples of LCF’s KE </w:t>
            </w:r>
            <w:r w:rsidR="007013D2">
              <w:rPr>
                <w:rFonts w:ascii="Calibri" w:hAnsi="Calibri" w:cs="Arial"/>
                <w:szCs w:val="22"/>
              </w:rPr>
              <w:t>activities include</w:t>
            </w:r>
            <w:r>
              <w:rPr>
                <w:rFonts w:ascii="Calibri" w:hAnsi="Calibri" w:cs="Arial"/>
                <w:szCs w:val="22"/>
              </w:rPr>
              <w:t xml:space="preserve">: </w:t>
            </w:r>
          </w:p>
          <w:p w:rsidR="007013D2" w:rsidRPr="007013D2" w:rsidRDefault="006E0052" w:rsidP="00DC262D">
            <w:pPr>
              <w:pStyle w:val="ListParagraph"/>
              <w:numPr>
                <w:ilvl w:val="0"/>
                <w:numId w:val="3"/>
              </w:numPr>
              <w:rPr>
                <w:rFonts w:ascii="Calibri" w:hAnsi="Calibri" w:cs="Arial"/>
                <w:szCs w:val="22"/>
              </w:rPr>
            </w:pPr>
            <w:r w:rsidRPr="007013D2">
              <w:rPr>
                <w:rFonts w:ascii="Calibri" w:hAnsi="Calibri" w:cs="Arial"/>
                <w:szCs w:val="22"/>
              </w:rPr>
              <w:t xml:space="preserve">Centre for Fashion Enterprise incubator which provides business support for emerging fashion designers; </w:t>
            </w:r>
          </w:p>
          <w:p w:rsidR="007013D2" w:rsidRDefault="006E0052" w:rsidP="00DC262D">
            <w:pPr>
              <w:pStyle w:val="ListParagraph"/>
              <w:numPr>
                <w:ilvl w:val="0"/>
                <w:numId w:val="3"/>
              </w:numPr>
              <w:rPr>
                <w:rFonts w:ascii="Calibri" w:hAnsi="Calibri" w:cs="Arial"/>
                <w:szCs w:val="22"/>
              </w:rPr>
            </w:pPr>
            <w:r w:rsidRPr="007013D2">
              <w:rPr>
                <w:rFonts w:ascii="Calibri" w:hAnsi="Calibri" w:cs="Arial"/>
                <w:szCs w:val="22"/>
              </w:rPr>
              <w:t xml:space="preserve">Fashion Innovation Agency work with emerging technologies to help designers and brands  change the way they make, </w:t>
            </w:r>
            <w:r w:rsidR="007013D2">
              <w:rPr>
                <w:rFonts w:ascii="Calibri" w:hAnsi="Calibri" w:cs="Arial"/>
                <w:szCs w:val="22"/>
              </w:rPr>
              <w:t>sell or show their collections;</w:t>
            </w:r>
          </w:p>
          <w:p w:rsidR="006E0052" w:rsidRDefault="006E0052" w:rsidP="00DC262D">
            <w:pPr>
              <w:pStyle w:val="ListParagraph"/>
              <w:numPr>
                <w:ilvl w:val="0"/>
                <w:numId w:val="3"/>
              </w:numPr>
              <w:rPr>
                <w:rFonts w:ascii="Calibri" w:hAnsi="Calibri" w:cs="Arial"/>
                <w:szCs w:val="22"/>
              </w:rPr>
            </w:pPr>
            <w:r w:rsidRPr="007013D2">
              <w:rPr>
                <w:rFonts w:ascii="Calibri" w:hAnsi="Calibri" w:cs="Arial"/>
                <w:szCs w:val="22"/>
              </w:rPr>
              <w:t xml:space="preserve">Student Enterprise Team (SET) </w:t>
            </w:r>
            <w:r w:rsidR="007013D2" w:rsidRPr="007013D2">
              <w:rPr>
                <w:rFonts w:ascii="Calibri" w:hAnsi="Calibri" w:cs="Arial"/>
                <w:szCs w:val="22"/>
              </w:rPr>
              <w:t>which provides support for students and alumni to help them realise their business ambitions;</w:t>
            </w:r>
          </w:p>
          <w:p w:rsidR="007013D2" w:rsidRPr="007013D2" w:rsidRDefault="007013D2" w:rsidP="00DC262D">
            <w:pPr>
              <w:pStyle w:val="ListParagraph"/>
              <w:numPr>
                <w:ilvl w:val="0"/>
                <w:numId w:val="3"/>
              </w:numPr>
              <w:rPr>
                <w:rFonts w:ascii="Calibri" w:hAnsi="Calibri" w:cs="Arial"/>
                <w:szCs w:val="22"/>
              </w:rPr>
            </w:pPr>
            <w:r>
              <w:rPr>
                <w:rFonts w:ascii="Calibri" w:hAnsi="Calibri" w:cs="Arial"/>
                <w:szCs w:val="22"/>
              </w:rPr>
              <w:t>Collaborative Unit, providing postgraduate students with the opportunity to collaborate with industry to develop their professional experience and networks.</w:t>
            </w:r>
          </w:p>
          <w:p w:rsidR="00594C01" w:rsidRPr="00AE2FD6" w:rsidRDefault="00594C01">
            <w:pPr>
              <w:rPr>
                <w:rFonts w:ascii="Calibri" w:hAnsi="Calibri" w:cs="Arial"/>
                <w:szCs w:val="22"/>
              </w:rPr>
            </w:pPr>
          </w:p>
        </w:tc>
      </w:tr>
      <w:tr w:rsidR="00594C01" w:rsidRPr="00AE2FD6" w:rsidTr="0C6085CF">
        <w:tc>
          <w:tcPr>
            <w:tcW w:w="10440" w:type="dxa"/>
            <w:gridSpan w:val="4"/>
          </w:tcPr>
          <w:p w:rsidR="004879C9" w:rsidRDefault="00594C01">
            <w:pPr>
              <w:rPr>
                <w:rFonts w:ascii="Calibri" w:hAnsi="Calibri"/>
                <w:b/>
                <w:szCs w:val="22"/>
              </w:rPr>
            </w:pPr>
            <w:r w:rsidRPr="00AE2FD6">
              <w:rPr>
                <w:rFonts w:ascii="Calibri" w:hAnsi="Calibri"/>
                <w:b/>
                <w:szCs w:val="22"/>
              </w:rPr>
              <w:t>Duties and Responsibilities</w:t>
            </w:r>
            <w:r w:rsidR="00AE2FD6">
              <w:rPr>
                <w:rFonts w:ascii="Calibri" w:hAnsi="Calibri"/>
                <w:b/>
                <w:szCs w:val="22"/>
              </w:rPr>
              <w:t>:</w:t>
            </w:r>
          </w:p>
          <w:p w:rsidR="003D572E" w:rsidRPr="00AE2FD6" w:rsidRDefault="003D572E">
            <w:pPr>
              <w:rPr>
                <w:rFonts w:ascii="Calibri" w:hAnsi="Calibri"/>
                <w:b/>
                <w:szCs w:val="22"/>
              </w:rPr>
            </w:pPr>
          </w:p>
          <w:p w:rsidR="000E0EB0" w:rsidRPr="004C218F" w:rsidRDefault="00032676" w:rsidP="00DA47AB">
            <w:pPr>
              <w:spacing w:line="360" w:lineRule="auto"/>
              <w:ind w:left="743" w:hanging="743"/>
              <w:rPr>
                <w:rFonts w:asciiTheme="minorHAnsi" w:hAnsiTheme="minorHAnsi" w:cs="Arial"/>
                <w:szCs w:val="22"/>
              </w:rPr>
            </w:pPr>
            <w:r w:rsidRPr="004C218F">
              <w:rPr>
                <w:rFonts w:asciiTheme="minorHAnsi" w:hAnsiTheme="minorHAnsi" w:cs="Arial"/>
                <w:szCs w:val="22"/>
              </w:rPr>
              <w:t>Role Specific Duties</w:t>
            </w:r>
            <w:r w:rsidR="00BC3FE3">
              <w:rPr>
                <w:rFonts w:asciiTheme="minorHAnsi" w:hAnsiTheme="minorHAnsi" w:cs="Arial"/>
                <w:szCs w:val="22"/>
              </w:rPr>
              <w:t>:</w:t>
            </w:r>
          </w:p>
          <w:p w:rsidR="00B55696" w:rsidRPr="004C218F" w:rsidRDefault="001355EF" w:rsidP="00DC262D">
            <w:pPr>
              <w:pStyle w:val="ListParagraph"/>
              <w:numPr>
                <w:ilvl w:val="0"/>
                <w:numId w:val="4"/>
              </w:numPr>
              <w:contextualSpacing/>
              <w:rPr>
                <w:rFonts w:asciiTheme="minorHAnsi" w:hAnsiTheme="minorHAnsi"/>
              </w:rPr>
            </w:pPr>
            <w:r>
              <w:rPr>
                <w:rFonts w:asciiTheme="minorHAnsi" w:hAnsiTheme="minorHAnsi"/>
              </w:rPr>
              <w:t>L</w:t>
            </w:r>
            <w:r w:rsidR="00427BFA">
              <w:rPr>
                <w:rFonts w:asciiTheme="minorHAnsi" w:hAnsiTheme="minorHAnsi"/>
              </w:rPr>
              <w:t>ead on administrative processes for LCF’s internal and external KE reporting. The role holder will be</w:t>
            </w:r>
            <w:r w:rsidR="00B55696" w:rsidRPr="004C218F">
              <w:rPr>
                <w:rFonts w:asciiTheme="minorHAnsi" w:hAnsiTheme="minorHAnsi"/>
              </w:rPr>
              <w:t xml:space="preserve"> pro-active in developing links across LCF to inform col</w:t>
            </w:r>
            <w:r w:rsidR="004C218F" w:rsidRPr="004C218F">
              <w:rPr>
                <w:rFonts w:asciiTheme="minorHAnsi" w:hAnsiTheme="minorHAnsi"/>
              </w:rPr>
              <w:t xml:space="preserve">leagues of reporting procedures, </w:t>
            </w:r>
            <w:r w:rsidR="00B55696" w:rsidRPr="004C218F">
              <w:rPr>
                <w:rFonts w:asciiTheme="minorHAnsi" w:hAnsiTheme="minorHAnsi"/>
              </w:rPr>
              <w:t>providing training to colleagues where required</w:t>
            </w:r>
            <w:r w:rsidR="004C218F" w:rsidRPr="004C218F">
              <w:rPr>
                <w:rFonts w:asciiTheme="minorHAnsi" w:hAnsiTheme="minorHAnsi"/>
              </w:rPr>
              <w:t>,</w:t>
            </w:r>
            <w:r w:rsidR="00B55696" w:rsidRPr="004C218F">
              <w:rPr>
                <w:rFonts w:asciiTheme="minorHAnsi" w:hAnsiTheme="minorHAnsi"/>
              </w:rPr>
              <w:t xml:space="preserve"> and gain relevant information from departments and schools, in order to maintain the college’s </w:t>
            </w:r>
            <w:r w:rsidR="004C218F" w:rsidRPr="004C218F">
              <w:rPr>
                <w:rFonts w:asciiTheme="minorHAnsi" w:hAnsiTheme="minorHAnsi"/>
              </w:rPr>
              <w:t>KE</w:t>
            </w:r>
            <w:r w:rsidR="00B55696" w:rsidRPr="004C218F">
              <w:rPr>
                <w:rFonts w:asciiTheme="minorHAnsi" w:hAnsiTheme="minorHAnsi"/>
              </w:rPr>
              <w:t xml:space="preserve"> reporting metrics and prepare reports </w:t>
            </w:r>
            <w:r w:rsidR="004C218F" w:rsidRPr="004C218F">
              <w:rPr>
                <w:rFonts w:asciiTheme="minorHAnsi" w:hAnsiTheme="minorHAnsi"/>
              </w:rPr>
              <w:t>in a timely manner, as required.</w:t>
            </w:r>
            <w:r w:rsidR="00973B90" w:rsidRPr="004C218F">
              <w:rPr>
                <w:rFonts w:asciiTheme="minorHAnsi" w:hAnsiTheme="minorHAnsi"/>
              </w:rPr>
              <w:t xml:space="preserve"> </w:t>
            </w:r>
          </w:p>
          <w:p w:rsidR="00973B90" w:rsidRPr="004C218F" w:rsidRDefault="00973B90" w:rsidP="00973B90">
            <w:pPr>
              <w:contextualSpacing/>
              <w:rPr>
                <w:rFonts w:asciiTheme="minorHAnsi" w:hAnsiTheme="minorHAnsi"/>
              </w:rPr>
            </w:pPr>
          </w:p>
          <w:p w:rsidR="00973B90" w:rsidRPr="00BC3FE3" w:rsidRDefault="001355EF" w:rsidP="00DC262D">
            <w:pPr>
              <w:pStyle w:val="ListParagraph"/>
              <w:numPr>
                <w:ilvl w:val="0"/>
                <w:numId w:val="4"/>
              </w:numPr>
              <w:contextualSpacing/>
              <w:rPr>
                <w:rFonts w:asciiTheme="minorHAnsi" w:hAnsiTheme="minorHAnsi"/>
              </w:rPr>
            </w:pPr>
            <w:r>
              <w:rPr>
                <w:rFonts w:asciiTheme="minorHAnsi" w:hAnsiTheme="minorHAnsi"/>
              </w:rPr>
              <w:lastRenderedPageBreak/>
              <w:t>A</w:t>
            </w:r>
            <w:r w:rsidR="00BC3FE3" w:rsidRPr="00BC3FE3">
              <w:rPr>
                <w:rFonts w:asciiTheme="minorHAnsi" w:hAnsiTheme="minorHAnsi"/>
              </w:rPr>
              <w:t xml:space="preserve">ssist with the planning and implementation of Enterprise KE activities, </w:t>
            </w:r>
            <w:r w:rsidR="00973B90" w:rsidRPr="00BC3FE3">
              <w:rPr>
                <w:rFonts w:asciiTheme="minorHAnsi" w:hAnsiTheme="minorHAnsi"/>
              </w:rPr>
              <w:t>including</w:t>
            </w:r>
            <w:r w:rsidR="00BC3FE3" w:rsidRPr="00BC3FE3">
              <w:rPr>
                <w:rFonts w:asciiTheme="minorHAnsi" w:hAnsiTheme="minorHAnsi"/>
              </w:rPr>
              <w:t xml:space="preserve"> preparing </w:t>
            </w:r>
            <w:r w:rsidR="00A869B4">
              <w:rPr>
                <w:rFonts w:asciiTheme="minorHAnsi" w:hAnsiTheme="minorHAnsi"/>
              </w:rPr>
              <w:t xml:space="preserve">Power Point </w:t>
            </w:r>
            <w:r w:rsidR="00BC3FE3" w:rsidRPr="00BC3FE3">
              <w:rPr>
                <w:rFonts w:asciiTheme="minorHAnsi" w:hAnsiTheme="minorHAnsi"/>
              </w:rPr>
              <w:t xml:space="preserve">presentations, and supporting </w:t>
            </w:r>
            <w:r w:rsidR="004C218F" w:rsidRPr="00BC3FE3">
              <w:rPr>
                <w:rFonts w:asciiTheme="minorHAnsi" w:hAnsiTheme="minorHAnsi"/>
              </w:rPr>
              <w:t>events and workshops for students, alumni and external businesses.</w:t>
            </w:r>
            <w:r w:rsidR="00973B90" w:rsidRPr="00BC3FE3">
              <w:rPr>
                <w:rFonts w:asciiTheme="minorHAnsi" w:hAnsiTheme="minorHAnsi"/>
              </w:rPr>
              <w:t xml:space="preserve"> </w:t>
            </w:r>
            <w:r w:rsidR="00BC3FE3" w:rsidRPr="00BC3FE3">
              <w:rPr>
                <w:rFonts w:asciiTheme="minorHAnsi" w:hAnsiTheme="minorHAnsi"/>
              </w:rPr>
              <w:t xml:space="preserve"> </w:t>
            </w:r>
            <w:r w:rsidR="00BC3FE3">
              <w:rPr>
                <w:rFonts w:asciiTheme="minorHAnsi" w:hAnsiTheme="minorHAnsi"/>
              </w:rPr>
              <w:t>Duties</w:t>
            </w:r>
            <w:r w:rsidR="00BC3FE3" w:rsidRPr="00BC3FE3">
              <w:rPr>
                <w:rFonts w:asciiTheme="minorHAnsi" w:hAnsiTheme="minorHAnsi"/>
              </w:rPr>
              <w:t xml:space="preserve"> may include; sourcing and booking suppliers, creating and distributing guest lists and keeping accurate RSVPs, preparing printed material, liaising with guests and speakers, etc. as directed by </w:t>
            </w:r>
            <w:r w:rsidR="00A869B4">
              <w:rPr>
                <w:rFonts w:asciiTheme="minorHAnsi" w:hAnsiTheme="minorHAnsi"/>
              </w:rPr>
              <w:t>relevant project manager.</w:t>
            </w:r>
          </w:p>
          <w:p w:rsidR="00B55696" w:rsidRPr="004C218F" w:rsidRDefault="00B55696" w:rsidP="00B55696">
            <w:pPr>
              <w:pStyle w:val="ListParagraph"/>
              <w:rPr>
                <w:rFonts w:asciiTheme="minorHAnsi" w:hAnsiTheme="minorHAnsi"/>
              </w:rPr>
            </w:pPr>
          </w:p>
          <w:p w:rsidR="00B55696" w:rsidRPr="004C218F" w:rsidRDefault="0C6085CF" w:rsidP="0C6085CF">
            <w:pPr>
              <w:pStyle w:val="ListParagraph"/>
              <w:numPr>
                <w:ilvl w:val="0"/>
                <w:numId w:val="4"/>
              </w:numPr>
              <w:contextualSpacing/>
              <w:rPr>
                <w:rFonts w:asciiTheme="minorHAnsi" w:hAnsiTheme="minorHAnsi"/>
              </w:rPr>
            </w:pPr>
            <w:r w:rsidRPr="0C6085CF">
              <w:rPr>
                <w:rFonts w:asciiTheme="minorHAnsi" w:hAnsiTheme="minorHAnsi"/>
              </w:rPr>
              <w:t xml:space="preserve">Provide support for the development of new KE projects through researching funding opportunities and contributing to the development of funding bids by coordinating contributions from staff and external university and industry partners. </w:t>
            </w:r>
          </w:p>
          <w:p w:rsidR="004C218F" w:rsidRDefault="004C218F" w:rsidP="004C218F">
            <w:pPr>
              <w:rPr>
                <w:rFonts w:asciiTheme="minorHAnsi" w:hAnsiTheme="minorHAnsi"/>
              </w:rPr>
            </w:pPr>
          </w:p>
          <w:p w:rsidR="002071A6" w:rsidRDefault="00427BFA" w:rsidP="00DC262D">
            <w:pPr>
              <w:pStyle w:val="ListParagraph"/>
              <w:numPr>
                <w:ilvl w:val="0"/>
                <w:numId w:val="4"/>
              </w:numPr>
              <w:rPr>
                <w:rFonts w:asciiTheme="minorHAnsi" w:hAnsiTheme="minorHAnsi"/>
              </w:rPr>
            </w:pPr>
            <w:r>
              <w:rPr>
                <w:rFonts w:asciiTheme="minorHAnsi" w:hAnsiTheme="minorHAnsi"/>
              </w:rPr>
              <w:t xml:space="preserve">Provide </w:t>
            </w:r>
            <w:r w:rsidR="001355EF">
              <w:rPr>
                <w:rFonts w:asciiTheme="minorHAnsi" w:hAnsiTheme="minorHAnsi"/>
              </w:rPr>
              <w:t xml:space="preserve">administrative </w:t>
            </w:r>
            <w:r w:rsidR="004C218F">
              <w:rPr>
                <w:rFonts w:asciiTheme="minorHAnsi" w:hAnsiTheme="minorHAnsi"/>
              </w:rPr>
              <w:t xml:space="preserve">support to Enterprise KE activities, including </w:t>
            </w:r>
            <w:r w:rsidR="002071A6">
              <w:rPr>
                <w:rFonts w:asciiTheme="minorHAnsi" w:hAnsiTheme="minorHAnsi"/>
              </w:rPr>
              <w:t>project tracking and reporting, keeping up to date filing systems and preparing relevant project information as and when required.</w:t>
            </w:r>
          </w:p>
          <w:p w:rsidR="00BC3FE3" w:rsidRDefault="00BC3FE3" w:rsidP="00BC3FE3">
            <w:pPr>
              <w:pStyle w:val="ListParagraph"/>
              <w:contextualSpacing/>
              <w:rPr>
                <w:rFonts w:asciiTheme="minorHAnsi" w:hAnsiTheme="minorHAnsi"/>
              </w:rPr>
            </w:pPr>
          </w:p>
          <w:p w:rsidR="00B55696" w:rsidRPr="004C218F" w:rsidRDefault="0C6085CF" w:rsidP="0C6085CF">
            <w:pPr>
              <w:pStyle w:val="ListParagraph"/>
              <w:numPr>
                <w:ilvl w:val="0"/>
                <w:numId w:val="4"/>
              </w:numPr>
              <w:contextualSpacing/>
              <w:rPr>
                <w:rFonts w:asciiTheme="minorHAnsi" w:hAnsiTheme="minorHAnsi"/>
              </w:rPr>
            </w:pPr>
            <w:r w:rsidRPr="0C6085CF">
              <w:rPr>
                <w:rFonts w:asciiTheme="minorHAnsi" w:hAnsiTheme="minorHAnsi"/>
              </w:rPr>
              <w:t>Provide administrative support for contracts relating to KE Enterprise activities, ensuring signing and storage requirements as required by the UAL contracts procedures and external funders.</w:t>
            </w:r>
          </w:p>
          <w:p w:rsidR="00B55696" w:rsidRPr="004C218F" w:rsidRDefault="00B55696" w:rsidP="00B55696">
            <w:pPr>
              <w:rPr>
                <w:rFonts w:asciiTheme="minorHAnsi" w:hAnsiTheme="minorHAnsi"/>
              </w:rPr>
            </w:pPr>
          </w:p>
          <w:p w:rsidR="00B55696" w:rsidRDefault="0C6085CF" w:rsidP="0C6085CF">
            <w:pPr>
              <w:pStyle w:val="ListParagraph"/>
              <w:numPr>
                <w:ilvl w:val="0"/>
                <w:numId w:val="4"/>
              </w:numPr>
              <w:contextualSpacing/>
              <w:rPr>
                <w:rFonts w:asciiTheme="minorHAnsi" w:hAnsiTheme="minorHAnsi"/>
              </w:rPr>
            </w:pPr>
            <w:r w:rsidRPr="0C6085CF">
              <w:rPr>
                <w:rFonts w:asciiTheme="minorHAnsi" w:hAnsiTheme="minorHAnsi"/>
              </w:rPr>
              <w:t>Act as the main CRM point of contact for LCF Business &amp; Innovation, inputting and maintaining up to date contacts in Raiser’s Edge (CRM system).</w:t>
            </w:r>
          </w:p>
          <w:p w:rsidR="004E2A71" w:rsidRPr="004E2A71" w:rsidRDefault="004E2A71" w:rsidP="004E2A71">
            <w:pPr>
              <w:contextualSpacing/>
              <w:rPr>
                <w:rFonts w:asciiTheme="minorHAnsi" w:hAnsiTheme="minorHAnsi"/>
              </w:rPr>
            </w:pPr>
          </w:p>
          <w:p w:rsidR="0C6085CF" w:rsidRDefault="0C6085CF" w:rsidP="0C6085CF">
            <w:pPr>
              <w:pStyle w:val="ListParagraph"/>
              <w:numPr>
                <w:ilvl w:val="0"/>
                <w:numId w:val="4"/>
              </w:numPr>
            </w:pPr>
            <w:r w:rsidRPr="0C6085CF">
              <w:rPr>
                <w:rFonts w:asciiTheme="minorHAnsi" w:hAnsiTheme="minorHAnsi"/>
              </w:rPr>
              <w:t>Coordinate the Enterprise Network Group, scheduling meetings, taking minutes and engaging with relevant staff to promote attendance</w:t>
            </w:r>
          </w:p>
          <w:p w:rsidR="00B55696" w:rsidRPr="004C218F" w:rsidRDefault="00B55696" w:rsidP="00B55696">
            <w:pPr>
              <w:rPr>
                <w:rFonts w:asciiTheme="minorHAnsi" w:hAnsiTheme="minorHAnsi"/>
              </w:rPr>
            </w:pPr>
          </w:p>
          <w:p w:rsidR="00B55696" w:rsidRPr="00496BCB" w:rsidRDefault="00BC3FE3" w:rsidP="00496BCB">
            <w:pPr>
              <w:pStyle w:val="ListParagraph"/>
              <w:numPr>
                <w:ilvl w:val="0"/>
                <w:numId w:val="4"/>
              </w:numPr>
              <w:rPr>
                <w:rFonts w:asciiTheme="minorHAnsi" w:hAnsiTheme="minorHAnsi"/>
              </w:rPr>
            </w:pPr>
            <w:r w:rsidRPr="00496BCB">
              <w:rPr>
                <w:rFonts w:asciiTheme="minorHAnsi" w:hAnsiTheme="minorHAnsi"/>
              </w:rPr>
              <w:t>Providing g</w:t>
            </w:r>
            <w:r w:rsidR="00B55696" w:rsidRPr="00496BCB">
              <w:rPr>
                <w:rFonts w:asciiTheme="minorHAnsi" w:hAnsiTheme="minorHAnsi"/>
              </w:rPr>
              <w:t xml:space="preserve">eneral administrative support for Enterprise </w:t>
            </w:r>
            <w:r w:rsidRPr="00496BCB">
              <w:rPr>
                <w:rFonts w:asciiTheme="minorHAnsi" w:hAnsiTheme="minorHAnsi"/>
              </w:rPr>
              <w:t>KE activities, including (but not limited to):</w:t>
            </w:r>
          </w:p>
          <w:p w:rsidR="00BC3FE3" w:rsidRPr="004C218F" w:rsidRDefault="00BC3FE3" w:rsidP="00B55696">
            <w:pPr>
              <w:rPr>
                <w:rFonts w:asciiTheme="minorHAnsi" w:hAnsiTheme="minorHAnsi"/>
              </w:rPr>
            </w:pPr>
          </w:p>
          <w:p w:rsidR="00B55696" w:rsidRPr="00BC3FE3" w:rsidRDefault="00B55696" w:rsidP="00DC262D">
            <w:pPr>
              <w:pStyle w:val="ListParagraph"/>
              <w:numPr>
                <w:ilvl w:val="0"/>
                <w:numId w:val="4"/>
              </w:numPr>
              <w:spacing w:line="360" w:lineRule="auto"/>
              <w:rPr>
                <w:rFonts w:asciiTheme="minorHAnsi" w:hAnsiTheme="minorHAnsi" w:cs="Arial"/>
                <w:szCs w:val="22"/>
              </w:rPr>
            </w:pPr>
            <w:r w:rsidRPr="00BC3FE3">
              <w:rPr>
                <w:rFonts w:asciiTheme="minorHAnsi" w:hAnsiTheme="minorHAnsi" w:cs="Arial"/>
                <w:szCs w:val="22"/>
              </w:rPr>
              <w:t>Bookings for meetings (rooms, taxis, couriers, catering)</w:t>
            </w:r>
            <w:r w:rsidR="00A869B4">
              <w:rPr>
                <w:rFonts w:asciiTheme="minorHAnsi" w:hAnsiTheme="minorHAnsi" w:cs="Arial"/>
                <w:szCs w:val="22"/>
              </w:rPr>
              <w:t xml:space="preserve"> and travel bookings, as required.</w:t>
            </w:r>
          </w:p>
          <w:p w:rsidR="007C07CD" w:rsidRPr="004C218F" w:rsidRDefault="001355EF" w:rsidP="00DC262D">
            <w:pPr>
              <w:pStyle w:val="ListParagraph"/>
              <w:numPr>
                <w:ilvl w:val="0"/>
                <w:numId w:val="4"/>
              </w:numPr>
              <w:spacing w:line="360" w:lineRule="auto"/>
              <w:rPr>
                <w:rFonts w:asciiTheme="minorHAnsi" w:hAnsiTheme="minorHAnsi" w:cs="Arial"/>
                <w:szCs w:val="22"/>
              </w:rPr>
            </w:pPr>
            <w:r>
              <w:rPr>
                <w:rFonts w:asciiTheme="minorHAnsi" w:hAnsiTheme="minorHAnsi" w:cs="Arial"/>
                <w:szCs w:val="22"/>
              </w:rPr>
              <w:t>Undertake</w:t>
            </w:r>
            <w:r w:rsidR="00BC3FE3">
              <w:rPr>
                <w:rFonts w:asciiTheme="minorHAnsi" w:hAnsiTheme="minorHAnsi" w:cs="Arial"/>
                <w:szCs w:val="22"/>
              </w:rPr>
              <w:t xml:space="preserve"> desk research as required</w:t>
            </w:r>
            <w:r w:rsidR="00A869B4">
              <w:rPr>
                <w:rFonts w:asciiTheme="minorHAnsi" w:hAnsiTheme="minorHAnsi" w:cs="Arial"/>
                <w:szCs w:val="22"/>
              </w:rPr>
              <w:t>.</w:t>
            </w:r>
          </w:p>
          <w:p w:rsidR="000A775F" w:rsidRPr="004C218F" w:rsidRDefault="00A83732" w:rsidP="00DC262D">
            <w:pPr>
              <w:pStyle w:val="ListParagraph"/>
              <w:numPr>
                <w:ilvl w:val="0"/>
                <w:numId w:val="4"/>
              </w:numPr>
              <w:spacing w:line="360" w:lineRule="auto"/>
              <w:rPr>
                <w:rFonts w:asciiTheme="minorHAnsi" w:hAnsiTheme="minorHAnsi" w:cs="Arial"/>
                <w:szCs w:val="22"/>
              </w:rPr>
            </w:pPr>
            <w:r w:rsidRPr="004C218F">
              <w:rPr>
                <w:rFonts w:asciiTheme="minorHAnsi" w:hAnsiTheme="minorHAnsi" w:cs="Arial"/>
                <w:szCs w:val="22"/>
              </w:rPr>
              <w:t xml:space="preserve">Keep to date and accurate records of information </w:t>
            </w:r>
            <w:r w:rsidR="000A775F" w:rsidRPr="004C218F">
              <w:rPr>
                <w:rFonts w:asciiTheme="minorHAnsi" w:hAnsiTheme="minorHAnsi" w:cs="Arial"/>
                <w:szCs w:val="22"/>
              </w:rPr>
              <w:t xml:space="preserve">and organised </w:t>
            </w:r>
            <w:r w:rsidR="00A869B4">
              <w:rPr>
                <w:rFonts w:asciiTheme="minorHAnsi" w:hAnsiTheme="minorHAnsi" w:cs="Arial"/>
                <w:szCs w:val="22"/>
              </w:rPr>
              <w:t>filing</w:t>
            </w:r>
            <w:r w:rsidR="000A775F" w:rsidRPr="004C218F">
              <w:rPr>
                <w:rFonts w:asciiTheme="minorHAnsi" w:hAnsiTheme="minorHAnsi" w:cs="Arial"/>
                <w:szCs w:val="22"/>
              </w:rPr>
              <w:t xml:space="preserve"> </w:t>
            </w:r>
            <w:r w:rsidRPr="004C218F">
              <w:rPr>
                <w:rFonts w:asciiTheme="minorHAnsi" w:hAnsiTheme="minorHAnsi" w:cs="Arial"/>
                <w:szCs w:val="22"/>
              </w:rPr>
              <w:t>as required</w:t>
            </w:r>
            <w:r w:rsidR="007C07CD" w:rsidRPr="004C218F">
              <w:rPr>
                <w:rFonts w:asciiTheme="minorHAnsi" w:hAnsiTheme="minorHAnsi" w:cs="Arial"/>
                <w:szCs w:val="22"/>
              </w:rPr>
              <w:t>, such a</w:t>
            </w:r>
            <w:r w:rsidR="000A775F" w:rsidRPr="004C218F">
              <w:rPr>
                <w:rFonts w:asciiTheme="minorHAnsi" w:hAnsiTheme="minorHAnsi" w:cs="Arial"/>
                <w:szCs w:val="22"/>
              </w:rPr>
              <w:t>s contact databases, photographs, films, designs, etc.</w:t>
            </w:r>
          </w:p>
          <w:p w:rsidR="00600234" w:rsidRPr="004C218F" w:rsidRDefault="001355EF" w:rsidP="00DC262D">
            <w:pPr>
              <w:pStyle w:val="ListParagraph"/>
              <w:numPr>
                <w:ilvl w:val="0"/>
                <w:numId w:val="4"/>
              </w:numPr>
              <w:spacing w:line="360" w:lineRule="auto"/>
              <w:rPr>
                <w:rFonts w:asciiTheme="minorHAnsi" w:hAnsiTheme="minorHAnsi" w:cs="Arial"/>
                <w:szCs w:val="22"/>
              </w:rPr>
            </w:pPr>
            <w:r>
              <w:rPr>
                <w:rFonts w:asciiTheme="minorHAnsi" w:hAnsiTheme="minorHAnsi" w:cs="Arial"/>
                <w:szCs w:val="22"/>
              </w:rPr>
              <w:t>Manage</w:t>
            </w:r>
            <w:r w:rsidR="00600234" w:rsidRPr="004C218F">
              <w:rPr>
                <w:rFonts w:asciiTheme="minorHAnsi" w:hAnsiTheme="minorHAnsi" w:cs="Arial"/>
                <w:szCs w:val="22"/>
              </w:rPr>
              <w:t xml:space="preserve"> small projects, or take complete charge of aspects of larger projects, as required</w:t>
            </w:r>
            <w:r w:rsidR="00A869B4">
              <w:rPr>
                <w:rFonts w:asciiTheme="minorHAnsi" w:hAnsiTheme="minorHAnsi" w:cs="Arial"/>
                <w:szCs w:val="22"/>
              </w:rPr>
              <w:t>.</w:t>
            </w:r>
          </w:p>
          <w:p w:rsidR="00A869B4" w:rsidRPr="00A869B4" w:rsidRDefault="001355EF" w:rsidP="00DC262D">
            <w:pPr>
              <w:pStyle w:val="ListParagraph"/>
              <w:numPr>
                <w:ilvl w:val="0"/>
                <w:numId w:val="4"/>
              </w:numPr>
              <w:spacing w:line="360" w:lineRule="auto"/>
              <w:rPr>
                <w:rFonts w:ascii="Calibri" w:hAnsi="Calibri" w:cs="Arial"/>
                <w:szCs w:val="22"/>
              </w:rPr>
            </w:pPr>
            <w:r>
              <w:rPr>
                <w:rFonts w:asciiTheme="minorHAnsi" w:hAnsiTheme="minorHAnsi" w:cs="Arial"/>
                <w:szCs w:val="22"/>
              </w:rPr>
              <w:t>Provide</w:t>
            </w:r>
            <w:r w:rsidR="000A775F" w:rsidRPr="00A869B4">
              <w:rPr>
                <w:rFonts w:asciiTheme="minorHAnsi" w:hAnsiTheme="minorHAnsi" w:cs="Arial"/>
                <w:szCs w:val="22"/>
              </w:rPr>
              <w:t xml:space="preserve"> creative input and ideas for</w:t>
            </w:r>
            <w:r w:rsidR="00600234" w:rsidRPr="00A869B4">
              <w:rPr>
                <w:rFonts w:asciiTheme="minorHAnsi" w:hAnsiTheme="minorHAnsi" w:cs="Arial"/>
                <w:szCs w:val="22"/>
              </w:rPr>
              <w:t xml:space="preserve"> project planning, with a positive and calm approach to complex or difficult situations</w:t>
            </w:r>
            <w:r w:rsidR="00A869B4">
              <w:rPr>
                <w:rFonts w:asciiTheme="minorHAnsi" w:hAnsiTheme="minorHAnsi" w:cs="Arial"/>
                <w:szCs w:val="22"/>
              </w:rPr>
              <w:t>.</w:t>
            </w:r>
          </w:p>
          <w:p w:rsidR="00873EF1" w:rsidRPr="00A869B4" w:rsidRDefault="001355EF" w:rsidP="00DC262D">
            <w:pPr>
              <w:pStyle w:val="ListParagraph"/>
              <w:numPr>
                <w:ilvl w:val="0"/>
                <w:numId w:val="4"/>
              </w:numPr>
              <w:spacing w:line="360" w:lineRule="auto"/>
              <w:rPr>
                <w:rFonts w:ascii="Calibri" w:hAnsi="Calibri" w:cs="Arial"/>
                <w:szCs w:val="22"/>
              </w:rPr>
            </w:pPr>
            <w:r>
              <w:rPr>
                <w:rFonts w:ascii="Calibri" w:hAnsi="Calibri" w:cs="Arial"/>
                <w:szCs w:val="22"/>
              </w:rPr>
              <w:t>Meet</w:t>
            </w:r>
            <w:r w:rsidR="00873EF1" w:rsidRPr="00A869B4">
              <w:rPr>
                <w:rFonts w:ascii="Calibri" w:hAnsi="Calibri" w:cs="Arial"/>
                <w:szCs w:val="22"/>
              </w:rPr>
              <w:t xml:space="preserve"> and </w:t>
            </w:r>
            <w:r w:rsidR="00A653AE" w:rsidRPr="00A869B4">
              <w:rPr>
                <w:rFonts w:ascii="Calibri" w:hAnsi="Calibri" w:cs="Arial"/>
                <w:szCs w:val="22"/>
              </w:rPr>
              <w:t xml:space="preserve">transact with a wide range of </w:t>
            </w:r>
            <w:r w:rsidR="00873EF1" w:rsidRPr="00A869B4">
              <w:rPr>
                <w:rFonts w:ascii="Calibri" w:hAnsi="Calibri" w:cs="Arial"/>
                <w:szCs w:val="22"/>
              </w:rPr>
              <w:t>visitors, booking rooms and provi</w:t>
            </w:r>
            <w:r w:rsidR="007C07CD" w:rsidRPr="00A869B4">
              <w:rPr>
                <w:rFonts w:ascii="Calibri" w:hAnsi="Calibri" w:cs="Arial"/>
                <w:szCs w:val="22"/>
              </w:rPr>
              <w:t>ding refreshments when required</w:t>
            </w:r>
            <w:r w:rsidR="00A869B4">
              <w:rPr>
                <w:rFonts w:ascii="Calibri" w:hAnsi="Calibri" w:cs="Arial"/>
                <w:szCs w:val="22"/>
              </w:rPr>
              <w:t>.</w:t>
            </w:r>
          </w:p>
          <w:p w:rsidR="00032676" w:rsidRPr="00600234" w:rsidRDefault="001355EF" w:rsidP="00DC262D">
            <w:pPr>
              <w:numPr>
                <w:ilvl w:val="0"/>
                <w:numId w:val="4"/>
              </w:numPr>
              <w:spacing w:line="360" w:lineRule="auto"/>
              <w:rPr>
                <w:rFonts w:ascii="Calibri" w:hAnsi="Calibri"/>
                <w:szCs w:val="22"/>
                <w:lang w:eastAsia="en-GB"/>
              </w:rPr>
            </w:pPr>
            <w:r>
              <w:rPr>
                <w:rFonts w:ascii="Calibri" w:hAnsi="Calibri" w:cs="Arial"/>
                <w:szCs w:val="22"/>
              </w:rPr>
              <w:t>R</w:t>
            </w:r>
            <w:r w:rsidR="004120F1">
              <w:rPr>
                <w:rFonts w:ascii="Calibri" w:hAnsi="Calibri" w:cs="Arial"/>
                <w:szCs w:val="22"/>
              </w:rPr>
              <w:t xml:space="preserve">ecord and </w:t>
            </w:r>
            <w:r w:rsidR="00A869B4">
              <w:rPr>
                <w:rFonts w:ascii="Calibri" w:hAnsi="Calibri" w:cs="Arial"/>
                <w:szCs w:val="22"/>
              </w:rPr>
              <w:t>respond orally and in writing</w:t>
            </w:r>
            <w:r w:rsidR="000F46ED" w:rsidRPr="00AE2FD6">
              <w:rPr>
                <w:rFonts w:ascii="Calibri" w:hAnsi="Calibri" w:cs="Arial"/>
                <w:szCs w:val="22"/>
              </w:rPr>
              <w:t xml:space="preserve"> to a range of enquiries and related matters fro</w:t>
            </w:r>
            <w:r w:rsidR="000A775F">
              <w:rPr>
                <w:rFonts w:ascii="Calibri" w:hAnsi="Calibri" w:cs="Arial"/>
                <w:szCs w:val="22"/>
              </w:rPr>
              <w:t>m internal and external sources</w:t>
            </w:r>
            <w:r w:rsidR="00A869B4">
              <w:rPr>
                <w:rFonts w:ascii="Calibri" w:hAnsi="Calibri" w:cs="Arial"/>
                <w:szCs w:val="22"/>
              </w:rPr>
              <w:t>.</w:t>
            </w:r>
          </w:p>
          <w:p w:rsidR="000E0EB0" w:rsidRPr="00AE2FD6" w:rsidRDefault="001355EF" w:rsidP="00DC262D">
            <w:pPr>
              <w:numPr>
                <w:ilvl w:val="0"/>
                <w:numId w:val="4"/>
              </w:numPr>
              <w:spacing w:line="360" w:lineRule="auto"/>
              <w:rPr>
                <w:rFonts w:ascii="Calibri" w:hAnsi="Calibri" w:cs="Arial"/>
                <w:szCs w:val="22"/>
              </w:rPr>
            </w:pPr>
            <w:r>
              <w:rPr>
                <w:rFonts w:ascii="Calibri" w:hAnsi="Calibri" w:cs="Arial"/>
                <w:szCs w:val="22"/>
              </w:rPr>
              <w:lastRenderedPageBreak/>
              <w:t>A</w:t>
            </w:r>
            <w:r w:rsidR="00A869B4">
              <w:rPr>
                <w:rFonts w:ascii="Calibri" w:hAnsi="Calibri" w:cs="Arial"/>
                <w:szCs w:val="22"/>
              </w:rPr>
              <w:t>ttend meetings and take minutes, as required.</w:t>
            </w:r>
          </w:p>
          <w:p w:rsidR="000A775F" w:rsidRPr="00A869B4" w:rsidRDefault="001355EF" w:rsidP="00DC262D">
            <w:pPr>
              <w:numPr>
                <w:ilvl w:val="0"/>
                <w:numId w:val="4"/>
              </w:numPr>
              <w:spacing w:line="360" w:lineRule="auto"/>
              <w:rPr>
                <w:rFonts w:ascii="Calibri" w:hAnsi="Calibri" w:cs="Arial"/>
                <w:szCs w:val="22"/>
              </w:rPr>
            </w:pPr>
            <w:r>
              <w:rPr>
                <w:rFonts w:ascii="Calibri" w:hAnsi="Calibri" w:cs="Arial"/>
                <w:szCs w:val="22"/>
              </w:rPr>
              <w:t>P</w:t>
            </w:r>
            <w:r w:rsidR="006D21E8">
              <w:rPr>
                <w:rFonts w:ascii="Calibri" w:hAnsi="Calibri" w:cs="Arial"/>
                <w:szCs w:val="22"/>
              </w:rPr>
              <w:t>rovide and co-ordinate absence cove</w:t>
            </w:r>
            <w:r w:rsidR="000A775F">
              <w:rPr>
                <w:rFonts w:ascii="Calibri" w:hAnsi="Calibri" w:cs="Arial"/>
                <w:szCs w:val="22"/>
              </w:rPr>
              <w:t>r as necessary in order to ensur</w:t>
            </w:r>
            <w:r w:rsidR="006D21E8">
              <w:rPr>
                <w:rFonts w:ascii="Calibri" w:hAnsi="Calibri" w:cs="Arial"/>
                <w:szCs w:val="22"/>
              </w:rPr>
              <w:t>e the provision of a quality professional</w:t>
            </w:r>
            <w:r w:rsidR="000A775F">
              <w:rPr>
                <w:rFonts w:ascii="Calibri" w:hAnsi="Calibri" w:cs="Arial"/>
                <w:szCs w:val="22"/>
              </w:rPr>
              <w:t>/efficient service at all times</w:t>
            </w:r>
          </w:p>
          <w:p w:rsidR="00782D1B" w:rsidRPr="00AE2FD6" w:rsidRDefault="001355EF" w:rsidP="00DC262D">
            <w:pPr>
              <w:numPr>
                <w:ilvl w:val="0"/>
                <w:numId w:val="4"/>
              </w:numPr>
              <w:spacing w:line="360" w:lineRule="auto"/>
              <w:rPr>
                <w:rFonts w:ascii="Calibri" w:hAnsi="Calibri" w:cs="Arial"/>
                <w:szCs w:val="22"/>
              </w:rPr>
            </w:pPr>
            <w:r>
              <w:rPr>
                <w:rFonts w:ascii="Calibri" w:hAnsi="Calibri" w:cs="Arial"/>
                <w:szCs w:val="22"/>
              </w:rPr>
              <w:t>A</w:t>
            </w:r>
            <w:r w:rsidR="00782D1B" w:rsidRPr="00AE2FD6">
              <w:rPr>
                <w:rFonts w:ascii="Calibri" w:hAnsi="Calibri" w:cs="Arial"/>
                <w:szCs w:val="22"/>
              </w:rPr>
              <w:t>ssist with the preparation of management information, for both internal and external purposes.</w:t>
            </w:r>
          </w:p>
          <w:p w:rsidR="00AE2FD6" w:rsidRPr="00AE2FD6" w:rsidRDefault="00496BCB" w:rsidP="00AE2FD6">
            <w:pPr>
              <w:spacing w:line="360" w:lineRule="auto"/>
              <w:rPr>
                <w:rFonts w:ascii="Calibri" w:hAnsi="Calibri" w:cs="Arial"/>
                <w:color w:val="000000"/>
                <w:szCs w:val="22"/>
              </w:rPr>
            </w:pPr>
            <w:r>
              <w:rPr>
                <w:rFonts w:ascii="Calibri" w:hAnsi="Calibri" w:cs="Arial"/>
                <w:color w:val="000000"/>
                <w:szCs w:val="22"/>
              </w:rPr>
              <w:tab/>
            </w:r>
            <w:r w:rsidR="00AE2FD6">
              <w:rPr>
                <w:rFonts w:ascii="Calibri" w:hAnsi="Calibri" w:cs="Arial"/>
                <w:color w:val="000000"/>
                <w:szCs w:val="22"/>
              </w:rPr>
              <w:t>General</w:t>
            </w:r>
          </w:p>
          <w:p w:rsidR="000E0EB0" w:rsidRPr="00AE2FD6"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perform such duties consistent with your role as may from time to time be assigned to you anywhere within the University</w:t>
            </w:r>
            <w:r w:rsidR="00B628F5" w:rsidRPr="00AE2FD6">
              <w:rPr>
                <w:rFonts w:ascii="Calibri" w:hAnsi="Calibri" w:cs="Arial"/>
                <w:color w:val="000000"/>
                <w:szCs w:val="22"/>
              </w:rPr>
              <w:t>.</w:t>
            </w:r>
          </w:p>
          <w:p w:rsidR="000E0EB0" w:rsidRPr="00AE2FD6"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undertake health and safety duties and responsibilities appropriate to the role</w:t>
            </w:r>
          </w:p>
          <w:p w:rsidR="000E0EB0" w:rsidRPr="00AE2FD6"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work in accordance with the University’s Equal Opportunities Policy and the Staff Charter, promoting equality and diversity in your work</w:t>
            </w:r>
          </w:p>
          <w:p w:rsidR="000E0EB0" w:rsidRPr="00AE2FD6"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undertake continuous personal and professional development, and to support it for any staff you manage through effective use of the University’s Planning, Review and Appraisal scheme and staff development opportunities</w:t>
            </w:r>
            <w:r w:rsidR="006E5EA9">
              <w:rPr>
                <w:rFonts w:ascii="Calibri" w:hAnsi="Calibri" w:cs="Arial"/>
                <w:color w:val="000000"/>
                <w:szCs w:val="22"/>
              </w:rPr>
              <w:t>.</w:t>
            </w:r>
          </w:p>
          <w:p w:rsidR="000E0EB0" w:rsidRPr="00AE2FD6"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make full use of all information and communication technologies to meet the requirements of the role and to promote organisational effectiveness</w:t>
            </w:r>
            <w:r w:rsidR="006E5EA9">
              <w:rPr>
                <w:rFonts w:ascii="Calibri" w:hAnsi="Calibri" w:cs="Arial"/>
                <w:color w:val="000000"/>
                <w:szCs w:val="22"/>
              </w:rPr>
              <w:t>.</w:t>
            </w:r>
          </w:p>
          <w:p w:rsidR="00594C01" w:rsidRPr="00496BCB" w:rsidRDefault="000E0EB0" w:rsidP="00DC262D">
            <w:pPr>
              <w:numPr>
                <w:ilvl w:val="0"/>
                <w:numId w:val="4"/>
              </w:numPr>
              <w:spacing w:line="360" w:lineRule="auto"/>
              <w:rPr>
                <w:rFonts w:ascii="Calibri" w:hAnsi="Calibri" w:cs="Arial"/>
                <w:b/>
                <w:color w:val="000000"/>
                <w:szCs w:val="22"/>
              </w:rPr>
            </w:pPr>
            <w:r w:rsidRPr="00AE2FD6">
              <w:rPr>
                <w:rFonts w:ascii="Calibri" w:hAnsi="Calibri" w:cs="Arial"/>
                <w:color w:val="000000"/>
                <w:szCs w:val="22"/>
              </w:rPr>
              <w:t>To conduct all financial matters associated with the role in accordance with the University’s policies and procedures, as laid down in the Financial Regulations</w:t>
            </w:r>
            <w:r w:rsidR="006E5EA9">
              <w:rPr>
                <w:rFonts w:ascii="Calibri" w:hAnsi="Calibri" w:cs="Arial"/>
                <w:color w:val="000000"/>
                <w:szCs w:val="22"/>
              </w:rPr>
              <w:t>.</w:t>
            </w:r>
          </w:p>
          <w:p w:rsidR="00496BCB" w:rsidRDefault="00496BCB" w:rsidP="00496BCB">
            <w:pPr>
              <w:pStyle w:val="NoSpacing"/>
              <w:numPr>
                <w:ilvl w:val="0"/>
                <w:numId w:val="4"/>
              </w:numPr>
            </w:pPr>
            <w:r>
              <w:t>To personally contribute towards reducing the university’s impact on the environment and support actions</w:t>
            </w:r>
          </w:p>
          <w:p w:rsidR="00496BCB" w:rsidRPr="00496BCB" w:rsidRDefault="00496BCB" w:rsidP="00496BCB">
            <w:pPr>
              <w:pStyle w:val="NoSpacing"/>
            </w:pPr>
          </w:p>
        </w:tc>
      </w:tr>
      <w:tr w:rsidR="00594C01" w:rsidRPr="00AE2FD6" w:rsidTr="0C6085CF">
        <w:trPr>
          <w:trHeight w:val="1252"/>
        </w:trPr>
        <w:tc>
          <w:tcPr>
            <w:tcW w:w="10440" w:type="dxa"/>
            <w:gridSpan w:val="4"/>
          </w:tcPr>
          <w:p w:rsidR="00594C01" w:rsidRPr="00AE2FD6" w:rsidRDefault="00594C01">
            <w:pPr>
              <w:pStyle w:val="Heading4"/>
              <w:rPr>
                <w:rFonts w:ascii="Calibri" w:hAnsi="Calibri"/>
                <w:szCs w:val="22"/>
              </w:rPr>
            </w:pPr>
            <w:r w:rsidRPr="00AE2FD6">
              <w:rPr>
                <w:rFonts w:ascii="Calibri" w:hAnsi="Calibri"/>
                <w:b/>
                <w:szCs w:val="22"/>
              </w:rPr>
              <w:lastRenderedPageBreak/>
              <w:t>Key Working Relationships</w:t>
            </w:r>
            <w:r w:rsidRPr="00AE2FD6">
              <w:rPr>
                <w:rFonts w:ascii="Calibri" w:hAnsi="Calibri"/>
                <w:szCs w:val="22"/>
                <w:u w:val="none"/>
              </w:rPr>
              <w:t xml:space="preserve">: Managers and other staff, and external partners, suppliers </w:t>
            </w:r>
            <w:proofErr w:type="spellStart"/>
            <w:r w:rsidRPr="00AE2FD6">
              <w:rPr>
                <w:rFonts w:ascii="Calibri" w:hAnsi="Calibri"/>
                <w:szCs w:val="22"/>
                <w:u w:val="none"/>
              </w:rPr>
              <w:t>etc</w:t>
            </w:r>
            <w:proofErr w:type="spellEnd"/>
            <w:r w:rsidRPr="00AE2FD6">
              <w:rPr>
                <w:rFonts w:ascii="Calibri" w:hAnsi="Calibri"/>
                <w:szCs w:val="22"/>
                <w:u w:val="none"/>
              </w:rPr>
              <w:t>; with whom regular contact is required.</w:t>
            </w:r>
          </w:p>
          <w:p w:rsidR="00CB0BC9" w:rsidRDefault="00A869B4" w:rsidP="00DC262D">
            <w:pPr>
              <w:numPr>
                <w:ilvl w:val="0"/>
                <w:numId w:val="1"/>
              </w:numPr>
              <w:rPr>
                <w:rFonts w:ascii="Calibri" w:hAnsi="Calibri" w:cs="Arial"/>
                <w:szCs w:val="22"/>
              </w:rPr>
            </w:pPr>
            <w:r>
              <w:rPr>
                <w:rFonts w:ascii="Calibri" w:hAnsi="Calibri" w:cs="Arial"/>
                <w:szCs w:val="22"/>
              </w:rPr>
              <w:t>Enterprise Projects Manager</w:t>
            </w:r>
          </w:p>
          <w:p w:rsidR="00A869B4" w:rsidRDefault="00A869B4" w:rsidP="00DC262D">
            <w:pPr>
              <w:numPr>
                <w:ilvl w:val="0"/>
                <w:numId w:val="1"/>
              </w:numPr>
              <w:rPr>
                <w:rFonts w:ascii="Calibri" w:hAnsi="Calibri" w:cs="Arial"/>
                <w:szCs w:val="22"/>
              </w:rPr>
            </w:pPr>
            <w:r>
              <w:rPr>
                <w:rFonts w:ascii="Calibri" w:hAnsi="Calibri" w:cs="Arial"/>
                <w:szCs w:val="22"/>
              </w:rPr>
              <w:t>Director of Business &amp; Innovation</w:t>
            </w:r>
          </w:p>
          <w:p w:rsidR="00A869B4" w:rsidRDefault="00A869B4" w:rsidP="00DC262D">
            <w:pPr>
              <w:numPr>
                <w:ilvl w:val="0"/>
                <w:numId w:val="1"/>
              </w:numPr>
              <w:rPr>
                <w:rFonts w:ascii="Calibri" w:hAnsi="Calibri" w:cs="Arial"/>
                <w:szCs w:val="22"/>
              </w:rPr>
            </w:pPr>
            <w:r>
              <w:rPr>
                <w:rFonts w:ascii="Calibri" w:hAnsi="Calibri" w:cs="Arial"/>
                <w:szCs w:val="22"/>
              </w:rPr>
              <w:t>Associate Dean for Enterprise</w:t>
            </w:r>
          </w:p>
          <w:p w:rsidR="00A869B4" w:rsidRDefault="00A869B4" w:rsidP="00DC262D">
            <w:pPr>
              <w:numPr>
                <w:ilvl w:val="0"/>
                <w:numId w:val="1"/>
              </w:numPr>
              <w:rPr>
                <w:rFonts w:ascii="Calibri" w:hAnsi="Calibri" w:cs="Arial"/>
                <w:szCs w:val="22"/>
              </w:rPr>
            </w:pPr>
            <w:r>
              <w:rPr>
                <w:rFonts w:ascii="Calibri" w:hAnsi="Calibri" w:cs="Arial"/>
                <w:szCs w:val="22"/>
              </w:rPr>
              <w:t>School Administrators</w:t>
            </w:r>
          </w:p>
          <w:p w:rsidR="006D21E8" w:rsidRDefault="001355EF" w:rsidP="00DC262D">
            <w:pPr>
              <w:numPr>
                <w:ilvl w:val="0"/>
                <w:numId w:val="1"/>
              </w:numPr>
              <w:rPr>
                <w:rFonts w:ascii="Calibri" w:hAnsi="Calibri" w:cs="Arial"/>
                <w:szCs w:val="22"/>
              </w:rPr>
            </w:pPr>
            <w:r>
              <w:rPr>
                <w:rFonts w:ascii="Calibri" w:hAnsi="Calibri" w:cs="Arial"/>
                <w:szCs w:val="22"/>
              </w:rPr>
              <w:t xml:space="preserve">Head of </w:t>
            </w:r>
            <w:r w:rsidR="006D21E8">
              <w:rPr>
                <w:rFonts w:ascii="Calibri" w:hAnsi="Calibri" w:cs="Arial"/>
                <w:szCs w:val="22"/>
              </w:rPr>
              <w:t>Centre for Fashion Enterprise and team</w:t>
            </w:r>
          </w:p>
          <w:p w:rsidR="00A869B4" w:rsidRDefault="001355EF" w:rsidP="00DC262D">
            <w:pPr>
              <w:numPr>
                <w:ilvl w:val="0"/>
                <w:numId w:val="1"/>
              </w:numPr>
              <w:rPr>
                <w:rFonts w:ascii="Calibri" w:hAnsi="Calibri" w:cs="Arial"/>
                <w:szCs w:val="22"/>
              </w:rPr>
            </w:pPr>
            <w:r>
              <w:rPr>
                <w:rFonts w:ascii="Calibri" w:hAnsi="Calibri" w:cs="Arial"/>
                <w:szCs w:val="22"/>
              </w:rPr>
              <w:t xml:space="preserve">Head of </w:t>
            </w:r>
            <w:r w:rsidR="00A869B4">
              <w:rPr>
                <w:rFonts w:ascii="Calibri" w:hAnsi="Calibri" w:cs="Arial"/>
                <w:szCs w:val="22"/>
              </w:rPr>
              <w:t>Fashion Innovat</w:t>
            </w:r>
            <w:r>
              <w:rPr>
                <w:rFonts w:ascii="Calibri" w:hAnsi="Calibri" w:cs="Arial"/>
                <w:szCs w:val="22"/>
              </w:rPr>
              <w:t>ion Agency and team</w:t>
            </w:r>
          </w:p>
          <w:p w:rsidR="001355EF" w:rsidRDefault="001355EF" w:rsidP="00DC262D">
            <w:pPr>
              <w:numPr>
                <w:ilvl w:val="0"/>
                <w:numId w:val="1"/>
              </w:numPr>
              <w:rPr>
                <w:rFonts w:ascii="Calibri" w:hAnsi="Calibri" w:cs="Arial"/>
                <w:szCs w:val="22"/>
              </w:rPr>
            </w:pPr>
            <w:r>
              <w:rPr>
                <w:rFonts w:ascii="Calibri" w:hAnsi="Calibri" w:cs="Arial"/>
                <w:szCs w:val="22"/>
              </w:rPr>
              <w:t>Enterprise Contracts team</w:t>
            </w:r>
          </w:p>
          <w:p w:rsidR="00594C01" w:rsidRPr="00AE2FD6" w:rsidRDefault="001355EF" w:rsidP="00DC262D">
            <w:pPr>
              <w:numPr>
                <w:ilvl w:val="0"/>
                <w:numId w:val="1"/>
              </w:numPr>
              <w:rPr>
                <w:rFonts w:ascii="Calibri" w:hAnsi="Calibri" w:cs="Arial"/>
                <w:szCs w:val="22"/>
              </w:rPr>
            </w:pPr>
            <w:r>
              <w:rPr>
                <w:rFonts w:ascii="Calibri" w:hAnsi="Calibri" w:cs="Arial"/>
                <w:szCs w:val="22"/>
              </w:rPr>
              <w:t>Staff across LCF and UAL</w:t>
            </w:r>
          </w:p>
        </w:tc>
      </w:tr>
      <w:tr w:rsidR="00594C01" w:rsidRPr="00AE2FD6" w:rsidTr="0C6085CF">
        <w:tc>
          <w:tcPr>
            <w:tcW w:w="10440" w:type="dxa"/>
            <w:gridSpan w:val="4"/>
          </w:tcPr>
          <w:p w:rsidR="00594C01" w:rsidRPr="00AE2FD6" w:rsidRDefault="00594C01">
            <w:pPr>
              <w:pStyle w:val="Heading4"/>
              <w:rPr>
                <w:rFonts w:ascii="Calibri" w:hAnsi="Calibri"/>
                <w:b/>
                <w:szCs w:val="22"/>
              </w:rPr>
            </w:pPr>
            <w:r w:rsidRPr="00AE2FD6">
              <w:rPr>
                <w:rFonts w:ascii="Calibri" w:hAnsi="Calibri"/>
                <w:b/>
                <w:szCs w:val="22"/>
              </w:rPr>
              <w:t>Specific Management Responsibilities</w:t>
            </w:r>
          </w:p>
          <w:p w:rsidR="00594C01" w:rsidRPr="00AE2FD6" w:rsidRDefault="00594C01">
            <w:pPr>
              <w:rPr>
                <w:rFonts w:ascii="Calibri" w:hAnsi="Calibri"/>
                <w:szCs w:val="22"/>
              </w:rPr>
            </w:pPr>
            <w:r w:rsidRPr="00AE2FD6">
              <w:rPr>
                <w:rFonts w:ascii="Calibri" w:hAnsi="Calibri"/>
                <w:b/>
                <w:szCs w:val="22"/>
              </w:rPr>
              <w:t>Budgets</w:t>
            </w:r>
            <w:r w:rsidRPr="00AE2FD6">
              <w:rPr>
                <w:rFonts w:ascii="Calibri" w:hAnsi="Calibri"/>
                <w:szCs w:val="22"/>
              </w:rPr>
              <w:t>:</w:t>
            </w:r>
            <w:r w:rsidR="00CB0BC9">
              <w:rPr>
                <w:rFonts w:ascii="Calibri" w:hAnsi="Calibri"/>
                <w:szCs w:val="22"/>
              </w:rPr>
              <w:t xml:space="preserve"> No</w:t>
            </w:r>
          </w:p>
          <w:p w:rsidR="00594C01" w:rsidRPr="00AE2FD6" w:rsidRDefault="00594C01">
            <w:pPr>
              <w:pStyle w:val="BodyText2"/>
              <w:rPr>
                <w:rFonts w:ascii="Calibri" w:hAnsi="Calibri"/>
                <w:sz w:val="22"/>
                <w:szCs w:val="22"/>
              </w:rPr>
            </w:pPr>
            <w:r w:rsidRPr="00AE2FD6">
              <w:rPr>
                <w:rFonts w:ascii="Calibri" w:hAnsi="Calibri"/>
                <w:b/>
                <w:sz w:val="22"/>
                <w:szCs w:val="22"/>
              </w:rPr>
              <w:lastRenderedPageBreak/>
              <w:t>Staff</w:t>
            </w:r>
            <w:r w:rsidRPr="00AE2FD6">
              <w:rPr>
                <w:rFonts w:ascii="Calibri" w:hAnsi="Calibri"/>
                <w:sz w:val="22"/>
                <w:szCs w:val="22"/>
              </w:rPr>
              <w:t>:</w:t>
            </w:r>
            <w:r w:rsidR="00CB0BC9">
              <w:rPr>
                <w:rFonts w:ascii="Calibri" w:hAnsi="Calibri"/>
                <w:sz w:val="22"/>
                <w:szCs w:val="22"/>
              </w:rPr>
              <w:t xml:space="preserve"> No</w:t>
            </w:r>
          </w:p>
          <w:p w:rsidR="00594C01" w:rsidRPr="00AE2FD6" w:rsidRDefault="00594C01" w:rsidP="001355EF">
            <w:pPr>
              <w:rPr>
                <w:rFonts w:ascii="Calibri" w:hAnsi="Calibri"/>
                <w:b/>
                <w:szCs w:val="22"/>
              </w:rPr>
            </w:pPr>
            <w:r w:rsidRPr="00AE2FD6">
              <w:rPr>
                <w:rFonts w:ascii="Calibri" w:hAnsi="Calibri"/>
                <w:b/>
                <w:szCs w:val="22"/>
              </w:rPr>
              <w:t>Other</w:t>
            </w:r>
            <w:r w:rsidR="009A4466">
              <w:rPr>
                <w:rFonts w:ascii="Calibri" w:hAnsi="Calibri"/>
                <w:szCs w:val="22"/>
              </w:rPr>
              <w:t xml:space="preserve">: </w:t>
            </w:r>
            <w:r w:rsidR="001355EF">
              <w:rPr>
                <w:rFonts w:ascii="Calibri" w:hAnsi="Calibri"/>
                <w:szCs w:val="22"/>
              </w:rPr>
              <w:t>No</w:t>
            </w:r>
          </w:p>
        </w:tc>
      </w:tr>
    </w:tbl>
    <w:p w:rsidR="00594C01" w:rsidRPr="00AE2FD6" w:rsidRDefault="00594C01">
      <w:pPr>
        <w:rPr>
          <w:rFonts w:ascii="Calibri" w:hAnsi="Calibri"/>
          <w:b/>
          <w:szCs w:val="22"/>
        </w:rPr>
      </w:pPr>
    </w:p>
    <w:p w:rsidR="00594C01" w:rsidRPr="00AE2FD6" w:rsidRDefault="00594C01">
      <w:pPr>
        <w:rPr>
          <w:rFonts w:ascii="Calibri" w:hAnsi="Calibri"/>
          <w:b/>
          <w:szCs w:val="22"/>
        </w:rPr>
      </w:pPr>
    </w:p>
    <w:p w:rsidR="00594C01" w:rsidRPr="00AE2FD6" w:rsidRDefault="00594C01">
      <w:pPr>
        <w:rPr>
          <w:rFonts w:ascii="Calibri" w:hAnsi="Calibri"/>
          <w:b/>
          <w:szCs w:val="22"/>
        </w:rPr>
      </w:pPr>
    </w:p>
    <w:p w:rsidR="00594C01" w:rsidRPr="00AE2FD6" w:rsidRDefault="00594C01">
      <w:pPr>
        <w:rPr>
          <w:rFonts w:ascii="Calibri" w:hAnsi="Calibri"/>
          <w:szCs w:val="22"/>
        </w:rPr>
      </w:pPr>
      <w:r w:rsidRPr="00AE2FD6">
        <w:rPr>
          <w:rFonts w:ascii="Calibri" w:hAnsi="Calibri"/>
          <w:szCs w:val="22"/>
        </w:rPr>
        <w:t xml:space="preserve">Signed </w:t>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rPr>
        <w:t xml:space="preserve"> Date of last review </w:t>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p>
    <w:p w:rsidR="00594C01" w:rsidRDefault="00594C01" w:rsidP="0047544C">
      <w:pPr>
        <w:pStyle w:val="BodyText2"/>
        <w:rPr>
          <w:rFonts w:ascii="Calibri" w:hAnsi="Calibri" w:cs="Times New Roman"/>
          <w:sz w:val="22"/>
          <w:szCs w:val="22"/>
        </w:rPr>
      </w:pPr>
      <w:r w:rsidRPr="00AE2FD6">
        <w:rPr>
          <w:rFonts w:ascii="Calibri" w:hAnsi="Calibri" w:cs="Times New Roman"/>
          <w:sz w:val="22"/>
          <w:szCs w:val="22"/>
        </w:rPr>
        <w:tab/>
        <w:t>(Recruiting Manager)</w:t>
      </w:r>
    </w:p>
    <w:p w:rsidR="0047544C" w:rsidRPr="00AE2FD6" w:rsidRDefault="0047544C" w:rsidP="0047544C">
      <w:pPr>
        <w:pStyle w:val="BodyText2"/>
        <w:rPr>
          <w:rFonts w:ascii="Calibri" w:hAnsi="Calibri"/>
          <w:szCs w:val="22"/>
        </w:rPr>
      </w:pPr>
    </w:p>
    <w:p w:rsidR="0047544C" w:rsidRDefault="00005715" w:rsidP="0047544C">
      <w:pPr>
        <w:rPr>
          <w:rFonts w:ascii="Arial" w:hAnsi="Arial" w:cs="Arial"/>
          <w:b/>
          <w:sz w:val="28"/>
          <w:szCs w:val="28"/>
        </w:rPr>
      </w:pPr>
      <w:r w:rsidRPr="00AE2FD6">
        <w:rPr>
          <w:rFonts w:ascii="Calibri" w:hAnsi="Calibri" w:cs="Arial"/>
          <w:szCs w:val="22"/>
        </w:rPr>
        <w:br w:type="page"/>
      </w:r>
      <w:r w:rsidR="0047544C">
        <w:rPr>
          <w:rFonts w:ascii="Arial" w:hAnsi="Arial" w:cs="Arial"/>
          <w:b/>
          <w:sz w:val="28"/>
          <w:szCs w:val="28"/>
        </w:rPr>
        <w:lastRenderedPageBreak/>
        <w:t xml:space="preserve">Job Title:  </w:t>
      </w:r>
      <w:r w:rsidR="0047544C">
        <w:rPr>
          <w:rFonts w:ascii="Arial" w:hAnsi="Arial" w:cs="Arial"/>
          <w:b/>
          <w:sz w:val="28"/>
          <w:szCs w:val="28"/>
        </w:rPr>
        <w:tab/>
      </w:r>
      <w:r w:rsidR="0047544C">
        <w:rPr>
          <w:rFonts w:ascii="Arial" w:hAnsi="Arial" w:cs="Arial"/>
          <w:b/>
          <w:sz w:val="28"/>
          <w:szCs w:val="28"/>
        </w:rPr>
        <w:tab/>
      </w:r>
      <w:r w:rsidR="00DC262D">
        <w:rPr>
          <w:rFonts w:ascii="Arial" w:hAnsi="Arial" w:cs="Arial"/>
          <w:b/>
          <w:sz w:val="28"/>
          <w:szCs w:val="28"/>
        </w:rPr>
        <w:t>Knowledge Exchange Administrator</w:t>
      </w:r>
      <w:r w:rsidR="0047544C">
        <w:rPr>
          <w:rFonts w:ascii="Arial" w:hAnsi="Arial" w:cs="Arial"/>
          <w:b/>
          <w:sz w:val="28"/>
          <w:szCs w:val="28"/>
        </w:rPr>
        <w:tab/>
      </w:r>
      <w:r w:rsidR="0047544C">
        <w:rPr>
          <w:rFonts w:ascii="Arial" w:hAnsi="Arial" w:cs="Arial"/>
          <w:b/>
          <w:sz w:val="28"/>
          <w:szCs w:val="28"/>
        </w:rPr>
        <w:tab/>
        <w:t xml:space="preserve"> Grade:       3</w:t>
      </w:r>
    </w:p>
    <w:tbl>
      <w:tblPr>
        <w:tblStyle w:val="TableGrid"/>
        <w:tblW w:w="0" w:type="auto"/>
        <w:tblLook w:val="04A0" w:firstRow="1" w:lastRow="0" w:firstColumn="1" w:lastColumn="0" w:noHBand="0" w:noVBand="1"/>
      </w:tblPr>
      <w:tblGrid>
        <w:gridCol w:w="3794"/>
        <w:gridCol w:w="5386"/>
      </w:tblGrid>
      <w:tr w:rsidR="0047544C" w:rsidTr="00A1505A">
        <w:trPr>
          <w:trHeight w:val="410"/>
        </w:trPr>
        <w:tc>
          <w:tcPr>
            <w:tcW w:w="9180" w:type="dxa"/>
            <w:gridSpan w:val="2"/>
            <w:shd w:val="clear" w:color="auto" w:fill="000000" w:themeFill="text1"/>
          </w:tcPr>
          <w:p w:rsidR="0047544C" w:rsidRPr="000C5F3B" w:rsidRDefault="0047544C" w:rsidP="00A1505A">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47544C" w:rsidRPr="00F269C7" w:rsidTr="00A1505A">
        <w:tc>
          <w:tcPr>
            <w:tcW w:w="3794" w:type="dxa"/>
            <w:vAlign w:val="center"/>
          </w:tcPr>
          <w:p w:rsidR="0047544C" w:rsidRPr="00F269C7" w:rsidRDefault="0047544C" w:rsidP="00A1505A">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386" w:type="dxa"/>
            <w:vAlign w:val="center"/>
          </w:tcPr>
          <w:p w:rsidR="0047544C" w:rsidRPr="00F269C7" w:rsidRDefault="0047544C" w:rsidP="00A1505A">
            <w:pPr>
              <w:rPr>
                <w:rFonts w:ascii="Arial" w:hAnsi="Arial" w:cs="Arial"/>
                <w:sz w:val="24"/>
              </w:rPr>
            </w:pPr>
          </w:p>
          <w:p w:rsidR="007528F0" w:rsidRDefault="00DC262D" w:rsidP="00DC262D">
            <w:pPr>
              <w:pStyle w:val="ListParagraph"/>
              <w:numPr>
                <w:ilvl w:val="0"/>
                <w:numId w:val="2"/>
              </w:numPr>
              <w:rPr>
                <w:rFonts w:ascii="Arial" w:hAnsi="Arial" w:cs="Arial"/>
                <w:sz w:val="24"/>
              </w:rPr>
            </w:pPr>
            <w:r>
              <w:rPr>
                <w:rFonts w:ascii="Arial" w:hAnsi="Arial" w:cs="Arial"/>
                <w:sz w:val="24"/>
              </w:rPr>
              <w:t>Experience of delivering administrative support across large and varied teams, preferably within a HEI</w:t>
            </w:r>
            <w:r w:rsidR="007528F0">
              <w:rPr>
                <w:rFonts w:ascii="Arial" w:hAnsi="Arial" w:cs="Arial"/>
                <w:sz w:val="24"/>
              </w:rPr>
              <w:t>.</w:t>
            </w:r>
          </w:p>
          <w:p w:rsidR="0047544C" w:rsidRPr="007528F0" w:rsidRDefault="0047544C" w:rsidP="00DC262D">
            <w:pPr>
              <w:pStyle w:val="ListParagraph"/>
              <w:numPr>
                <w:ilvl w:val="0"/>
                <w:numId w:val="2"/>
              </w:numPr>
              <w:rPr>
                <w:rFonts w:ascii="Arial" w:hAnsi="Arial" w:cs="Arial"/>
                <w:sz w:val="24"/>
              </w:rPr>
            </w:pPr>
            <w:r w:rsidRPr="007528F0">
              <w:rPr>
                <w:rFonts w:ascii="Arial" w:hAnsi="Arial" w:cs="Arial"/>
                <w:sz w:val="24"/>
              </w:rPr>
              <w:t>Relevant qualification e.g. Degree or equivalent relevant experience</w:t>
            </w:r>
          </w:p>
          <w:p w:rsidR="007528F0" w:rsidRDefault="0047544C" w:rsidP="00DC262D">
            <w:pPr>
              <w:pStyle w:val="ListParagraph"/>
              <w:numPr>
                <w:ilvl w:val="0"/>
                <w:numId w:val="2"/>
              </w:numPr>
              <w:rPr>
                <w:rFonts w:ascii="Arial" w:hAnsi="Arial" w:cs="Arial"/>
                <w:sz w:val="24"/>
              </w:rPr>
            </w:pPr>
            <w:r>
              <w:rPr>
                <w:rFonts w:ascii="Arial" w:hAnsi="Arial" w:cs="Arial"/>
                <w:sz w:val="24"/>
              </w:rPr>
              <w:t xml:space="preserve">Has knowledge of </w:t>
            </w:r>
            <w:r w:rsidR="007528F0">
              <w:rPr>
                <w:rFonts w:ascii="Arial" w:hAnsi="Arial" w:cs="Arial"/>
                <w:sz w:val="24"/>
              </w:rPr>
              <w:t xml:space="preserve">conducting both primary and secondary </w:t>
            </w:r>
            <w:r>
              <w:rPr>
                <w:rFonts w:ascii="Arial" w:hAnsi="Arial" w:cs="Arial"/>
                <w:sz w:val="24"/>
              </w:rPr>
              <w:t xml:space="preserve">research </w:t>
            </w:r>
            <w:r w:rsidR="007528F0">
              <w:rPr>
                <w:rFonts w:ascii="Arial" w:hAnsi="Arial" w:cs="Arial"/>
                <w:sz w:val="24"/>
              </w:rPr>
              <w:t>and experience of using the internet as a source for searching for and gathering relevant research information.</w:t>
            </w:r>
          </w:p>
          <w:p w:rsidR="00DC262D" w:rsidRDefault="00DC262D" w:rsidP="00DC262D">
            <w:pPr>
              <w:pStyle w:val="ListParagraph"/>
              <w:numPr>
                <w:ilvl w:val="0"/>
                <w:numId w:val="2"/>
              </w:numPr>
              <w:rPr>
                <w:rFonts w:ascii="Arial" w:hAnsi="Arial" w:cs="Arial"/>
                <w:sz w:val="24"/>
              </w:rPr>
            </w:pPr>
            <w:r>
              <w:rPr>
                <w:rFonts w:ascii="Arial" w:hAnsi="Arial" w:cs="Arial"/>
                <w:sz w:val="24"/>
              </w:rPr>
              <w:t>Has demonstrable experience of planning and preparation of small-medium scale events.</w:t>
            </w:r>
          </w:p>
          <w:p w:rsidR="0047544C" w:rsidRPr="00F269C7" w:rsidRDefault="00DC262D" w:rsidP="00DC262D">
            <w:pPr>
              <w:pStyle w:val="ListParagraph"/>
              <w:numPr>
                <w:ilvl w:val="0"/>
                <w:numId w:val="2"/>
              </w:numPr>
              <w:rPr>
                <w:rFonts w:ascii="Arial" w:hAnsi="Arial" w:cs="Arial"/>
                <w:sz w:val="24"/>
              </w:rPr>
            </w:pPr>
            <w:r>
              <w:rPr>
                <w:rFonts w:ascii="Arial" w:hAnsi="Arial" w:cs="Arial"/>
                <w:sz w:val="24"/>
              </w:rPr>
              <w:t>Experience using</w:t>
            </w:r>
            <w:r w:rsidR="007E60CD">
              <w:rPr>
                <w:rFonts w:ascii="Arial" w:hAnsi="Arial" w:cs="Arial"/>
                <w:sz w:val="24"/>
              </w:rPr>
              <w:t xml:space="preserve"> digital tools for producing industry standard professional presentations</w:t>
            </w:r>
          </w:p>
        </w:tc>
      </w:tr>
      <w:tr w:rsidR="0047544C" w:rsidRPr="00F269C7" w:rsidTr="00A1505A">
        <w:tc>
          <w:tcPr>
            <w:tcW w:w="3794" w:type="dxa"/>
            <w:vAlign w:val="center"/>
          </w:tcPr>
          <w:p w:rsidR="0047544C" w:rsidRPr="00F269C7" w:rsidRDefault="0047544C" w:rsidP="00A1505A">
            <w:pPr>
              <w:rPr>
                <w:rFonts w:ascii="Arial" w:hAnsi="Arial" w:cs="Arial"/>
                <w:sz w:val="24"/>
              </w:rPr>
            </w:pPr>
            <w:r w:rsidRPr="00F269C7">
              <w:rPr>
                <w:rFonts w:ascii="Arial" w:hAnsi="Arial" w:cs="Arial"/>
                <w:sz w:val="24"/>
              </w:rPr>
              <w:t xml:space="preserve">Relevant Experience </w:t>
            </w:r>
          </w:p>
        </w:tc>
        <w:tc>
          <w:tcPr>
            <w:tcW w:w="5386" w:type="dxa"/>
            <w:vAlign w:val="center"/>
          </w:tcPr>
          <w:p w:rsidR="0047544C" w:rsidRDefault="007528F0" w:rsidP="00DC262D">
            <w:pPr>
              <w:pStyle w:val="ListParagraph"/>
              <w:numPr>
                <w:ilvl w:val="0"/>
                <w:numId w:val="2"/>
              </w:numPr>
              <w:rPr>
                <w:rFonts w:ascii="Arial" w:hAnsi="Arial" w:cs="Arial"/>
                <w:sz w:val="24"/>
              </w:rPr>
            </w:pPr>
            <w:r>
              <w:rPr>
                <w:rFonts w:ascii="Arial" w:hAnsi="Arial" w:cs="Arial"/>
                <w:sz w:val="24"/>
              </w:rPr>
              <w:t>Extensive demonstrable</w:t>
            </w:r>
            <w:r w:rsidR="0047544C">
              <w:rPr>
                <w:rFonts w:ascii="Arial" w:hAnsi="Arial" w:cs="Arial"/>
                <w:sz w:val="24"/>
              </w:rPr>
              <w:t xml:space="preserve"> relevant administrative </w:t>
            </w:r>
            <w:r w:rsidR="007E60CD">
              <w:rPr>
                <w:rFonts w:ascii="Arial" w:hAnsi="Arial" w:cs="Arial"/>
                <w:sz w:val="24"/>
              </w:rPr>
              <w:t xml:space="preserve">experience </w:t>
            </w:r>
          </w:p>
          <w:p w:rsidR="0047544C" w:rsidRDefault="0047544C" w:rsidP="00DC262D">
            <w:pPr>
              <w:pStyle w:val="ListParagraph"/>
              <w:numPr>
                <w:ilvl w:val="0"/>
                <w:numId w:val="2"/>
              </w:numPr>
              <w:rPr>
                <w:rFonts w:ascii="Arial" w:hAnsi="Arial" w:cs="Arial"/>
                <w:sz w:val="24"/>
              </w:rPr>
            </w:pPr>
            <w:r w:rsidRPr="0047544C">
              <w:rPr>
                <w:rFonts w:ascii="Arial" w:hAnsi="Arial" w:cs="Arial"/>
                <w:sz w:val="24"/>
              </w:rPr>
              <w:t>Experience of working in an administrative environment</w:t>
            </w:r>
            <w:r w:rsidR="007528F0">
              <w:rPr>
                <w:rFonts w:ascii="Arial" w:hAnsi="Arial" w:cs="Arial"/>
                <w:sz w:val="24"/>
              </w:rPr>
              <w:t>, setting up systems and protocols.</w:t>
            </w:r>
          </w:p>
          <w:p w:rsidR="0047544C" w:rsidRDefault="0047544C" w:rsidP="00DC262D">
            <w:pPr>
              <w:pStyle w:val="ListParagraph"/>
              <w:numPr>
                <w:ilvl w:val="0"/>
                <w:numId w:val="2"/>
              </w:numPr>
              <w:rPr>
                <w:rFonts w:ascii="Arial" w:hAnsi="Arial" w:cs="Arial"/>
                <w:sz w:val="24"/>
              </w:rPr>
            </w:pPr>
            <w:r>
              <w:rPr>
                <w:rFonts w:ascii="Arial" w:hAnsi="Arial" w:cs="Arial"/>
                <w:sz w:val="24"/>
              </w:rPr>
              <w:t>Has</w:t>
            </w:r>
            <w:r w:rsidRPr="0047544C">
              <w:rPr>
                <w:rFonts w:ascii="Arial" w:hAnsi="Arial" w:cs="Arial"/>
                <w:sz w:val="24"/>
              </w:rPr>
              <w:t xml:space="preserve"> relevant experience </w:t>
            </w:r>
            <w:r w:rsidR="007528F0">
              <w:rPr>
                <w:rFonts w:ascii="Arial" w:hAnsi="Arial" w:cs="Arial"/>
                <w:sz w:val="24"/>
              </w:rPr>
              <w:t>in being</w:t>
            </w:r>
            <w:r w:rsidRPr="0047544C">
              <w:rPr>
                <w:rFonts w:ascii="Arial" w:hAnsi="Arial" w:cs="Arial"/>
                <w:sz w:val="24"/>
              </w:rPr>
              <w:t xml:space="preserve"> able to work independently</w:t>
            </w:r>
            <w:r w:rsidR="007528F0">
              <w:rPr>
                <w:rFonts w:ascii="Arial" w:hAnsi="Arial" w:cs="Arial"/>
                <w:sz w:val="24"/>
              </w:rPr>
              <w:t xml:space="preserve"> as well as follow-up </w:t>
            </w:r>
            <w:r w:rsidRPr="0047544C">
              <w:rPr>
                <w:rFonts w:ascii="Arial" w:hAnsi="Arial" w:cs="Arial"/>
                <w:sz w:val="24"/>
              </w:rPr>
              <w:t xml:space="preserve">specific </w:t>
            </w:r>
            <w:r w:rsidR="007528F0">
              <w:rPr>
                <w:rFonts w:ascii="Arial" w:hAnsi="Arial" w:cs="Arial"/>
                <w:sz w:val="24"/>
              </w:rPr>
              <w:t xml:space="preserve">detailed </w:t>
            </w:r>
            <w:r w:rsidRPr="0047544C">
              <w:rPr>
                <w:rFonts w:ascii="Arial" w:hAnsi="Arial" w:cs="Arial"/>
                <w:sz w:val="24"/>
              </w:rPr>
              <w:t>directions</w:t>
            </w:r>
            <w:r w:rsidR="007528F0">
              <w:rPr>
                <w:rFonts w:ascii="Arial" w:hAnsi="Arial" w:cs="Arial"/>
                <w:sz w:val="24"/>
              </w:rPr>
              <w:t xml:space="preserve"> efficiently</w:t>
            </w:r>
            <w:r w:rsidR="004429C5">
              <w:rPr>
                <w:rFonts w:ascii="Arial" w:hAnsi="Arial" w:cs="Arial"/>
                <w:sz w:val="24"/>
              </w:rPr>
              <w:t xml:space="preserve"> and accurately</w:t>
            </w:r>
            <w:r w:rsidR="007528F0">
              <w:rPr>
                <w:rFonts w:ascii="Arial" w:hAnsi="Arial" w:cs="Arial"/>
                <w:sz w:val="24"/>
              </w:rPr>
              <w:t>.</w:t>
            </w:r>
          </w:p>
          <w:p w:rsidR="007528F0" w:rsidRDefault="007528F0" w:rsidP="00DC262D">
            <w:pPr>
              <w:pStyle w:val="ListParagraph"/>
              <w:numPr>
                <w:ilvl w:val="0"/>
                <w:numId w:val="2"/>
              </w:numPr>
              <w:rPr>
                <w:rFonts w:ascii="Arial" w:hAnsi="Arial" w:cs="Arial"/>
                <w:sz w:val="24"/>
              </w:rPr>
            </w:pPr>
            <w:r w:rsidRPr="007E60CD">
              <w:rPr>
                <w:rFonts w:ascii="Arial" w:hAnsi="Arial" w:cs="Arial"/>
                <w:sz w:val="24"/>
              </w:rPr>
              <w:t>Experience in report writing and editing visual and written presentations and proposals.</w:t>
            </w:r>
          </w:p>
          <w:p w:rsidR="007E60CD" w:rsidRDefault="007E60CD" w:rsidP="00DC262D">
            <w:pPr>
              <w:pStyle w:val="ListParagraph"/>
              <w:numPr>
                <w:ilvl w:val="0"/>
                <w:numId w:val="2"/>
              </w:numPr>
              <w:rPr>
                <w:rFonts w:ascii="Arial" w:hAnsi="Arial" w:cs="Arial"/>
                <w:sz w:val="24"/>
              </w:rPr>
            </w:pPr>
            <w:r>
              <w:rPr>
                <w:rFonts w:ascii="Arial" w:hAnsi="Arial" w:cs="Arial"/>
                <w:sz w:val="24"/>
              </w:rPr>
              <w:t>Experience in self-initiated project work.</w:t>
            </w:r>
          </w:p>
          <w:p w:rsidR="007E60CD" w:rsidRPr="007E60CD" w:rsidRDefault="007E60CD" w:rsidP="00DC262D">
            <w:pPr>
              <w:pStyle w:val="ListParagraph"/>
              <w:numPr>
                <w:ilvl w:val="0"/>
                <w:numId w:val="2"/>
              </w:numPr>
              <w:rPr>
                <w:rFonts w:ascii="Arial" w:hAnsi="Arial" w:cs="Arial"/>
                <w:sz w:val="24"/>
              </w:rPr>
            </w:pPr>
            <w:r>
              <w:rPr>
                <w:rFonts w:ascii="Arial" w:hAnsi="Arial" w:cs="Arial"/>
                <w:sz w:val="24"/>
              </w:rPr>
              <w:t>Experience in working in a customer focussed environment.</w:t>
            </w:r>
          </w:p>
          <w:p w:rsidR="0047544C" w:rsidRPr="00F269C7" w:rsidRDefault="0047544C" w:rsidP="0047544C">
            <w:pPr>
              <w:rPr>
                <w:rFonts w:ascii="Arial" w:hAnsi="Arial" w:cs="Arial"/>
                <w:sz w:val="24"/>
              </w:rPr>
            </w:pPr>
          </w:p>
        </w:tc>
      </w:tr>
      <w:tr w:rsidR="0047544C" w:rsidRPr="00F269C7" w:rsidTr="00A1505A">
        <w:tc>
          <w:tcPr>
            <w:tcW w:w="3794" w:type="dxa"/>
            <w:vAlign w:val="center"/>
          </w:tcPr>
          <w:p w:rsidR="0047544C" w:rsidRPr="00F269C7" w:rsidRDefault="0047544C" w:rsidP="00A1505A">
            <w:pPr>
              <w:rPr>
                <w:rFonts w:ascii="Arial" w:hAnsi="Arial" w:cs="Arial"/>
                <w:sz w:val="24"/>
              </w:rPr>
            </w:pPr>
            <w:r w:rsidRPr="00F269C7">
              <w:rPr>
                <w:rFonts w:ascii="Arial" w:hAnsi="Arial" w:cs="Arial"/>
                <w:sz w:val="24"/>
              </w:rPr>
              <w:t>Communication Skills</w:t>
            </w:r>
          </w:p>
        </w:tc>
        <w:tc>
          <w:tcPr>
            <w:tcW w:w="5386" w:type="dxa"/>
            <w:vAlign w:val="center"/>
          </w:tcPr>
          <w:p w:rsidR="0047544C" w:rsidRPr="00F269C7" w:rsidRDefault="0047544C" w:rsidP="00A1505A">
            <w:pPr>
              <w:rPr>
                <w:rFonts w:ascii="Arial" w:hAnsi="Arial" w:cs="Arial"/>
                <w:color w:val="000000"/>
                <w:sz w:val="24"/>
              </w:rPr>
            </w:pPr>
          </w:p>
          <w:p w:rsidR="0047544C" w:rsidRPr="00F269C7" w:rsidRDefault="0047544C" w:rsidP="00A1505A">
            <w:pPr>
              <w:rPr>
                <w:rFonts w:ascii="Arial" w:hAnsi="Arial" w:cs="Arial"/>
                <w:color w:val="000000"/>
                <w:sz w:val="24"/>
              </w:rPr>
            </w:pPr>
            <w:r w:rsidRPr="00F269C7">
              <w:rPr>
                <w:rFonts w:ascii="Arial" w:hAnsi="Arial" w:cs="Arial"/>
                <w:color w:val="000000"/>
                <w:sz w:val="24"/>
              </w:rPr>
              <w:lastRenderedPageBreak/>
              <w:t>Communicates effectively orally, in writing and/or using visual media.</w:t>
            </w:r>
          </w:p>
          <w:p w:rsidR="0047544C" w:rsidRPr="00F269C7" w:rsidRDefault="0047544C" w:rsidP="00A1505A">
            <w:pPr>
              <w:rPr>
                <w:rFonts w:ascii="Arial" w:hAnsi="Arial" w:cs="Arial"/>
                <w:sz w:val="24"/>
              </w:rPr>
            </w:pPr>
          </w:p>
        </w:tc>
      </w:tr>
      <w:tr w:rsidR="0047544C" w:rsidRPr="00F269C7" w:rsidTr="00A1505A">
        <w:tc>
          <w:tcPr>
            <w:tcW w:w="3794" w:type="dxa"/>
            <w:vAlign w:val="center"/>
          </w:tcPr>
          <w:p w:rsidR="0047544C" w:rsidRPr="00F269C7" w:rsidRDefault="0047544C" w:rsidP="00A1505A">
            <w:pPr>
              <w:rPr>
                <w:rFonts w:ascii="Arial" w:hAnsi="Arial" w:cs="Arial"/>
                <w:sz w:val="24"/>
              </w:rPr>
            </w:pPr>
            <w:r>
              <w:rPr>
                <w:rFonts w:ascii="Arial" w:hAnsi="Arial" w:cs="Arial"/>
                <w:sz w:val="24"/>
              </w:rPr>
              <w:lastRenderedPageBreak/>
              <w:t>Planning and M</w:t>
            </w:r>
            <w:r w:rsidRPr="00F269C7">
              <w:rPr>
                <w:rFonts w:ascii="Arial" w:hAnsi="Arial" w:cs="Arial"/>
                <w:sz w:val="24"/>
              </w:rPr>
              <w:t>anaging resources</w:t>
            </w:r>
          </w:p>
        </w:tc>
        <w:tc>
          <w:tcPr>
            <w:tcW w:w="5386" w:type="dxa"/>
            <w:vAlign w:val="center"/>
          </w:tcPr>
          <w:p w:rsidR="0047544C" w:rsidRDefault="0047544C" w:rsidP="00A1505A">
            <w:pPr>
              <w:rPr>
                <w:rFonts w:ascii="Arial" w:hAnsi="Arial" w:cs="Arial"/>
                <w:color w:val="000000"/>
                <w:sz w:val="24"/>
              </w:rPr>
            </w:pPr>
          </w:p>
          <w:p w:rsidR="0047544C" w:rsidRPr="00F269C7" w:rsidRDefault="0047544C" w:rsidP="004429C5">
            <w:pPr>
              <w:rPr>
                <w:rFonts w:ascii="Arial" w:hAnsi="Arial" w:cs="Arial"/>
                <w:sz w:val="24"/>
              </w:rPr>
            </w:pPr>
            <w:r w:rsidRPr="00F269C7">
              <w:rPr>
                <w:rFonts w:ascii="Arial" w:hAnsi="Arial" w:cs="Arial"/>
                <w:color w:val="000000"/>
                <w:sz w:val="24"/>
              </w:rPr>
              <w:t>Plans, prioritises and organises work to achieve  objectives on time</w:t>
            </w:r>
          </w:p>
        </w:tc>
      </w:tr>
      <w:tr w:rsidR="0047544C" w:rsidRPr="00F269C7" w:rsidTr="00A1505A">
        <w:tc>
          <w:tcPr>
            <w:tcW w:w="3794" w:type="dxa"/>
            <w:vAlign w:val="center"/>
          </w:tcPr>
          <w:p w:rsidR="0047544C" w:rsidRPr="00F269C7" w:rsidRDefault="0047544C" w:rsidP="00A1505A">
            <w:pPr>
              <w:rPr>
                <w:rFonts w:ascii="Arial" w:hAnsi="Arial" w:cs="Arial"/>
                <w:sz w:val="24"/>
              </w:rPr>
            </w:pPr>
            <w:r w:rsidRPr="00F269C7">
              <w:rPr>
                <w:rFonts w:ascii="Arial" w:hAnsi="Arial" w:cs="Arial"/>
                <w:sz w:val="24"/>
              </w:rPr>
              <w:t>Teamwork</w:t>
            </w:r>
          </w:p>
        </w:tc>
        <w:tc>
          <w:tcPr>
            <w:tcW w:w="5386" w:type="dxa"/>
            <w:vAlign w:val="center"/>
          </w:tcPr>
          <w:p w:rsidR="0047544C" w:rsidRDefault="0047544C" w:rsidP="00A1505A">
            <w:pPr>
              <w:rPr>
                <w:rFonts w:ascii="Arial" w:hAnsi="Arial" w:cs="Arial"/>
                <w:color w:val="000000"/>
                <w:sz w:val="24"/>
              </w:rPr>
            </w:pPr>
          </w:p>
          <w:p w:rsidR="0047544C" w:rsidRDefault="0047544C" w:rsidP="00A1505A">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47544C" w:rsidRPr="00F269C7" w:rsidRDefault="0047544C" w:rsidP="00A1505A">
            <w:pPr>
              <w:rPr>
                <w:rFonts w:ascii="Arial" w:hAnsi="Arial" w:cs="Arial"/>
                <w:sz w:val="24"/>
              </w:rPr>
            </w:pPr>
          </w:p>
        </w:tc>
      </w:tr>
      <w:tr w:rsidR="0047544C" w:rsidRPr="00F269C7" w:rsidTr="00A1505A">
        <w:tc>
          <w:tcPr>
            <w:tcW w:w="3794" w:type="dxa"/>
            <w:vAlign w:val="center"/>
          </w:tcPr>
          <w:p w:rsidR="0047544C" w:rsidRPr="00F269C7" w:rsidRDefault="0047544C" w:rsidP="00A1505A">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386" w:type="dxa"/>
            <w:vAlign w:val="center"/>
          </w:tcPr>
          <w:p w:rsidR="0047544C" w:rsidRPr="00F269C7" w:rsidRDefault="0047544C" w:rsidP="00A1505A">
            <w:pPr>
              <w:rPr>
                <w:rFonts w:ascii="Arial" w:hAnsi="Arial" w:cs="Arial"/>
                <w:sz w:val="24"/>
              </w:rPr>
            </w:pPr>
            <w:r>
              <w:rPr>
                <w:rFonts w:ascii="Arial" w:hAnsi="Arial" w:cs="Arial"/>
                <w:sz w:val="24"/>
              </w:rPr>
              <w:t>Provides a positive and responsive student or customer service</w:t>
            </w:r>
          </w:p>
        </w:tc>
      </w:tr>
      <w:tr w:rsidR="0047544C" w:rsidRPr="00F269C7" w:rsidTr="00A1505A">
        <w:tc>
          <w:tcPr>
            <w:tcW w:w="3794" w:type="dxa"/>
            <w:vAlign w:val="center"/>
          </w:tcPr>
          <w:p w:rsidR="0047544C" w:rsidRPr="00F269C7" w:rsidRDefault="0047544C" w:rsidP="00A1505A">
            <w:pPr>
              <w:rPr>
                <w:rFonts w:ascii="Arial" w:hAnsi="Arial" w:cs="Arial"/>
                <w:sz w:val="24"/>
              </w:rPr>
            </w:pPr>
            <w:r w:rsidRPr="00F269C7">
              <w:rPr>
                <w:rFonts w:ascii="Arial" w:hAnsi="Arial" w:cs="Arial"/>
                <w:sz w:val="24"/>
              </w:rPr>
              <w:t xml:space="preserve">Creativity, Innovation and Problem Solving </w:t>
            </w:r>
          </w:p>
        </w:tc>
        <w:tc>
          <w:tcPr>
            <w:tcW w:w="5386" w:type="dxa"/>
            <w:vAlign w:val="center"/>
          </w:tcPr>
          <w:p w:rsidR="0047544C" w:rsidRDefault="0047544C" w:rsidP="00A1505A">
            <w:pPr>
              <w:rPr>
                <w:rFonts w:ascii="Arial" w:hAnsi="Arial" w:cs="Arial"/>
                <w:color w:val="000000"/>
                <w:sz w:val="24"/>
              </w:rPr>
            </w:pPr>
          </w:p>
          <w:p w:rsidR="0047544C" w:rsidRDefault="0047544C" w:rsidP="00A1505A">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rsidR="0047544C" w:rsidRDefault="0047544C" w:rsidP="00A1505A">
            <w:pPr>
              <w:rPr>
                <w:rFonts w:ascii="Arial" w:hAnsi="Arial" w:cs="Arial"/>
                <w:color w:val="000000"/>
                <w:sz w:val="24"/>
              </w:rPr>
            </w:pPr>
            <w:bookmarkStart w:id="0" w:name="_GoBack"/>
            <w:bookmarkEnd w:id="0"/>
          </w:p>
          <w:p w:rsidR="0047544C" w:rsidRPr="00F269C7" w:rsidRDefault="0047544C" w:rsidP="00A1505A">
            <w:pPr>
              <w:rPr>
                <w:rFonts w:ascii="Arial" w:hAnsi="Arial" w:cs="Arial"/>
                <w:sz w:val="24"/>
              </w:rPr>
            </w:pPr>
          </w:p>
        </w:tc>
      </w:tr>
    </w:tbl>
    <w:p w:rsidR="0047544C" w:rsidRPr="00F269C7" w:rsidRDefault="0047544C" w:rsidP="0047544C">
      <w:pPr>
        <w:rPr>
          <w:rFonts w:ascii="Arial" w:hAnsi="Arial" w:cs="Arial"/>
          <w:sz w:val="24"/>
        </w:rPr>
      </w:pPr>
    </w:p>
    <w:p w:rsidR="0047544C" w:rsidRPr="00F269C7" w:rsidRDefault="0047544C" w:rsidP="0047544C">
      <w:pPr>
        <w:rPr>
          <w:rFonts w:ascii="Arial" w:hAnsi="Arial" w:cs="Arial"/>
          <w:b/>
          <w:sz w:val="24"/>
        </w:rPr>
      </w:pPr>
      <w:r w:rsidRPr="00F269C7">
        <w:rPr>
          <w:rFonts w:ascii="Arial" w:hAnsi="Arial" w:cs="Arial"/>
          <w:b/>
          <w:sz w:val="24"/>
        </w:rPr>
        <w:t xml:space="preserve">Last updated: </w:t>
      </w:r>
      <w:r w:rsidR="007E60CD">
        <w:rPr>
          <w:rFonts w:ascii="Arial" w:hAnsi="Arial" w:cs="Arial"/>
          <w:b/>
          <w:sz w:val="24"/>
        </w:rPr>
        <w:t xml:space="preserve">June </w:t>
      </w:r>
      <w:r w:rsidR="00AE19D3">
        <w:rPr>
          <w:rFonts w:ascii="Arial" w:hAnsi="Arial" w:cs="Arial"/>
          <w:b/>
          <w:sz w:val="24"/>
        </w:rPr>
        <w:t>2018</w:t>
      </w:r>
    </w:p>
    <w:p w:rsidR="001C2274" w:rsidRPr="00AE2FD6" w:rsidRDefault="001C2274">
      <w:pPr>
        <w:spacing w:line="240" w:lineRule="atLeast"/>
        <w:rPr>
          <w:rFonts w:ascii="Calibri" w:hAnsi="Calibri" w:cs="Arial"/>
          <w:szCs w:val="22"/>
        </w:rPr>
      </w:pPr>
    </w:p>
    <w:p w:rsidR="001C2274" w:rsidRDefault="001C2274">
      <w:pPr>
        <w:spacing w:line="240" w:lineRule="atLeast"/>
        <w:rPr>
          <w:rFonts w:ascii="Arial" w:hAnsi="Arial" w:cs="Arial"/>
          <w:sz w:val="20"/>
        </w:rPr>
      </w:pPr>
    </w:p>
    <w:sectPr w:rsidR="001C2274" w:rsidSect="00504FE2">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B8" w:rsidRDefault="006223B8">
      <w:r>
        <w:separator/>
      </w:r>
    </w:p>
  </w:endnote>
  <w:endnote w:type="continuationSeparator" w:id="0">
    <w:p w:rsidR="006223B8" w:rsidRDefault="0062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B8" w:rsidRDefault="006223B8">
      <w:r>
        <w:separator/>
      </w:r>
    </w:p>
  </w:footnote>
  <w:footnote w:type="continuationSeparator" w:id="0">
    <w:p w:rsidR="006223B8" w:rsidRDefault="0062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9" w:rsidRPr="00576313" w:rsidRDefault="006E5EA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5D8"/>
    <w:multiLevelType w:val="hybridMultilevel"/>
    <w:tmpl w:val="198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3137E"/>
    <w:multiLevelType w:val="hybridMultilevel"/>
    <w:tmpl w:val="364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72B80"/>
    <w:multiLevelType w:val="hybridMultilevel"/>
    <w:tmpl w:val="11C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5715"/>
    <w:rsid w:val="00024370"/>
    <w:rsid w:val="00032676"/>
    <w:rsid w:val="00041092"/>
    <w:rsid w:val="000815DE"/>
    <w:rsid w:val="000940A9"/>
    <w:rsid w:val="000A775F"/>
    <w:rsid w:val="000E0EB0"/>
    <w:rsid w:val="000F46ED"/>
    <w:rsid w:val="00114799"/>
    <w:rsid w:val="00134D6A"/>
    <w:rsid w:val="001355EF"/>
    <w:rsid w:val="00143C49"/>
    <w:rsid w:val="00171A8C"/>
    <w:rsid w:val="001C2274"/>
    <w:rsid w:val="001D06E2"/>
    <w:rsid w:val="001F34BC"/>
    <w:rsid w:val="00206125"/>
    <w:rsid w:val="002062F4"/>
    <w:rsid w:val="002071A6"/>
    <w:rsid w:val="00211ACD"/>
    <w:rsid w:val="00216169"/>
    <w:rsid w:val="002431F6"/>
    <w:rsid w:val="00256921"/>
    <w:rsid w:val="0027365C"/>
    <w:rsid w:val="002B7662"/>
    <w:rsid w:val="002D5B51"/>
    <w:rsid w:val="002F6577"/>
    <w:rsid w:val="002F6A27"/>
    <w:rsid w:val="00317BFE"/>
    <w:rsid w:val="003A1048"/>
    <w:rsid w:val="003B2633"/>
    <w:rsid w:val="003D572E"/>
    <w:rsid w:val="003F0617"/>
    <w:rsid w:val="004120F1"/>
    <w:rsid w:val="004208D1"/>
    <w:rsid w:val="00425889"/>
    <w:rsid w:val="00427BFA"/>
    <w:rsid w:val="004429C5"/>
    <w:rsid w:val="0045774C"/>
    <w:rsid w:val="0047544C"/>
    <w:rsid w:val="004816C6"/>
    <w:rsid w:val="004879C9"/>
    <w:rsid w:val="00496BCB"/>
    <w:rsid w:val="004A02FD"/>
    <w:rsid w:val="004C218F"/>
    <w:rsid w:val="004E2A71"/>
    <w:rsid w:val="004E3268"/>
    <w:rsid w:val="00504FE2"/>
    <w:rsid w:val="00515362"/>
    <w:rsid w:val="005401BC"/>
    <w:rsid w:val="00551938"/>
    <w:rsid w:val="00576313"/>
    <w:rsid w:val="00594C01"/>
    <w:rsid w:val="005C58F3"/>
    <w:rsid w:val="005D2705"/>
    <w:rsid w:val="005E5E18"/>
    <w:rsid w:val="005F772D"/>
    <w:rsid w:val="005F77D3"/>
    <w:rsid w:val="00600234"/>
    <w:rsid w:val="006019B8"/>
    <w:rsid w:val="006223B8"/>
    <w:rsid w:val="00635CC0"/>
    <w:rsid w:val="00650210"/>
    <w:rsid w:val="006C034C"/>
    <w:rsid w:val="006D21E8"/>
    <w:rsid w:val="006E0052"/>
    <w:rsid w:val="006E5BEA"/>
    <w:rsid w:val="006E5EA9"/>
    <w:rsid w:val="007013D2"/>
    <w:rsid w:val="00721574"/>
    <w:rsid w:val="007528F0"/>
    <w:rsid w:val="00782D1B"/>
    <w:rsid w:val="007C07CD"/>
    <w:rsid w:val="007D6963"/>
    <w:rsid w:val="007E60CD"/>
    <w:rsid w:val="008023BB"/>
    <w:rsid w:val="00873EF1"/>
    <w:rsid w:val="008A1BCA"/>
    <w:rsid w:val="008C542B"/>
    <w:rsid w:val="008D390B"/>
    <w:rsid w:val="008E22D2"/>
    <w:rsid w:val="008F0732"/>
    <w:rsid w:val="008F6039"/>
    <w:rsid w:val="00901BC9"/>
    <w:rsid w:val="009438D6"/>
    <w:rsid w:val="00947E5A"/>
    <w:rsid w:val="00966EDF"/>
    <w:rsid w:val="00973B90"/>
    <w:rsid w:val="0097624E"/>
    <w:rsid w:val="009A4466"/>
    <w:rsid w:val="009D2BA6"/>
    <w:rsid w:val="009D68A3"/>
    <w:rsid w:val="009F4684"/>
    <w:rsid w:val="00A15DD8"/>
    <w:rsid w:val="00A175D8"/>
    <w:rsid w:val="00A514C8"/>
    <w:rsid w:val="00A653AE"/>
    <w:rsid w:val="00A83732"/>
    <w:rsid w:val="00A869B4"/>
    <w:rsid w:val="00AE19D3"/>
    <w:rsid w:val="00AE2FD6"/>
    <w:rsid w:val="00AF6C2A"/>
    <w:rsid w:val="00B1599B"/>
    <w:rsid w:val="00B55696"/>
    <w:rsid w:val="00B628F5"/>
    <w:rsid w:val="00B67FB4"/>
    <w:rsid w:val="00B75EC2"/>
    <w:rsid w:val="00B935C8"/>
    <w:rsid w:val="00B93E8E"/>
    <w:rsid w:val="00BC3FE3"/>
    <w:rsid w:val="00C06CC6"/>
    <w:rsid w:val="00C23371"/>
    <w:rsid w:val="00C70E04"/>
    <w:rsid w:val="00CB0BC9"/>
    <w:rsid w:val="00CE14DE"/>
    <w:rsid w:val="00D1149C"/>
    <w:rsid w:val="00D32CDC"/>
    <w:rsid w:val="00D34DB5"/>
    <w:rsid w:val="00D51D0D"/>
    <w:rsid w:val="00D714BA"/>
    <w:rsid w:val="00D82117"/>
    <w:rsid w:val="00D87564"/>
    <w:rsid w:val="00DA47AB"/>
    <w:rsid w:val="00DC262D"/>
    <w:rsid w:val="00DD51F6"/>
    <w:rsid w:val="00DF6FBA"/>
    <w:rsid w:val="00E6223A"/>
    <w:rsid w:val="00E74F33"/>
    <w:rsid w:val="00E8587B"/>
    <w:rsid w:val="00EA14D0"/>
    <w:rsid w:val="00EC7EAC"/>
    <w:rsid w:val="00F419E5"/>
    <w:rsid w:val="00F5384F"/>
    <w:rsid w:val="00F67A15"/>
    <w:rsid w:val="00FF2088"/>
    <w:rsid w:val="00FF3DE0"/>
    <w:rsid w:val="0C608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DE190-09A0-4C93-8D47-B9198FE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E2"/>
    <w:rPr>
      <w:sz w:val="22"/>
      <w:szCs w:val="24"/>
      <w:lang w:eastAsia="en-US"/>
    </w:rPr>
  </w:style>
  <w:style w:type="paragraph" w:styleId="Heading1">
    <w:name w:val="heading 1"/>
    <w:basedOn w:val="Normal"/>
    <w:next w:val="Normal"/>
    <w:qFormat/>
    <w:rsid w:val="00504FE2"/>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FE2"/>
    <w:pPr>
      <w:keepNext/>
      <w:outlineLvl w:val="1"/>
    </w:pPr>
    <w:rPr>
      <w:b/>
    </w:rPr>
  </w:style>
  <w:style w:type="paragraph" w:styleId="Heading3">
    <w:name w:val="heading 3"/>
    <w:basedOn w:val="Normal"/>
    <w:next w:val="Normal"/>
    <w:qFormat/>
    <w:rsid w:val="00504FE2"/>
    <w:pPr>
      <w:keepNext/>
      <w:jc w:val="center"/>
      <w:outlineLvl w:val="2"/>
    </w:pPr>
    <w:rPr>
      <w:rFonts w:ascii="Arial" w:hAnsi="Arial" w:cs="Arial"/>
      <w:b/>
    </w:rPr>
  </w:style>
  <w:style w:type="paragraph" w:styleId="Heading4">
    <w:name w:val="heading 4"/>
    <w:basedOn w:val="Normal"/>
    <w:next w:val="Normal"/>
    <w:qFormat/>
    <w:rsid w:val="00504FE2"/>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FE2"/>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FE2"/>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04FE2"/>
    <w:rPr>
      <w:rFonts w:ascii="Arial" w:hAnsi="Arial" w:cs="Arial"/>
      <w:sz w:val="20"/>
    </w:rPr>
  </w:style>
  <w:style w:type="paragraph" w:styleId="Header">
    <w:name w:val="header"/>
    <w:basedOn w:val="Normal"/>
    <w:uiPriority w:val="99"/>
    <w:unhideWhenUsed/>
    <w:rsid w:val="00504FE2"/>
    <w:pPr>
      <w:tabs>
        <w:tab w:val="center" w:pos="4513"/>
        <w:tab w:val="right" w:pos="9026"/>
      </w:tabs>
    </w:pPr>
  </w:style>
  <w:style w:type="character" w:customStyle="1" w:styleId="HeaderChar">
    <w:name w:val="Header Char"/>
    <w:basedOn w:val="DefaultParagraphFont"/>
    <w:uiPriority w:val="99"/>
    <w:rsid w:val="00504FE2"/>
    <w:rPr>
      <w:sz w:val="22"/>
      <w:szCs w:val="24"/>
      <w:lang w:eastAsia="en-US"/>
    </w:rPr>
  </w:style>
  <w:style w:type="paragraph" w:styleId="Footer">
    <w:name w:val="footer"/>
    <w:basedOn w:val="Normal"/>
    <w:unhideWhenUsed/>
    <w:rsid w:val="00504FE2"/>
    <w:pPr>
      <w:tabs>
        <w:tab w:val="center" w:pos="4513"/>
        <w:tab w:val="right" w:pos="9026"/>
      </w:tabs>
    </w:pPr>
  </w:style>
  <w:style w:type="character" w:customStyle="1" w:styleId="FooterChar">
    <w:name w:val="Footer Char"/>
    <w:basedOn w:val="DefaultParagraphFont"/>
    <w:rsid w:val="00504FE2"/>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256921"/>
    <w:pPr>
      <w:ind w:left="720"/>
    </w:pPr>
  </w:style>
  <w:style w:type="paragraph" w:styleId="BodyTextIndent">
    <w:name w:val="Body Text Indent"/>
    <w:basedOn w:val="Normal"/>
    <w:link w:val="BodyTextIndentChar"/>
    <w:uiPriority w:val="99"/>
    <w:semiHidden/>
    <w:unhideWhenUsed/>
    <w:rsid w:val="00256921"/>
    <w:pPr>
      <w:spacing w:after="120"/>
      <w:ind w:left="283"/>
    </w:pPr>
  </w:style>
  <w:style w:type="character" w:customStyle="1" w:styleId="BodyTextIndentChar">
    <w:name w:val="Body Text Indent Char"/>
    <w:basedOn w:val="DefaultParagraphFont"/>
    <w:link w:val="BodyTextIndent"/>
    <w:uiPriority w:val="99"/>
    <w:semiHidden/>
    <w:rsid w:val="00256921"/>
    <w:rPr>
      <w:sz w:val="22"/>
      <w:szCs w:val="24"/>
      <w:lang w:eastAsia="en-US"/>
    </w:rPr>
  </w:style>
  <w:style w:type="table" w:styleId="TableGrid">
    <w:name w:val="Table Grid"/>
    <w:basedOn w:val="TableNormal"/>
    <w:uiPriority w:val="59"/>
    <w:rsid w:val="0047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6BCB"/>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70">
      <w:bodyDiv w:val="1"/>
      <w:marLeft w:val="0"/>
      <w:marRight w:val="0"/>
      <w:marTop w:val="0"/>
      <w:marBottom w:val="0"/>
      <w:divBdr>
        <w:top w:val="none" w:sz="0" w:space="0" w:color="auto"/>
        <w:left w:val="none" w:sz="0" w:space="0" w:color="auto"/>
        <w:bottom w:val="none" w:sz="0" w:space="0" w:color="auto"/>
        <w:right w:val="none" w:sz="0" w:space="0" w:color="auto"/>
      </w:divBdr>
    </w:div>
    <w:div w:id="20100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65F443A8</Template>
  <TotalTime>0</TotalTime>
  <Pages>5</Pages>
  <Words>1143</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2</cp:revision>
  <cp:lastPrinted>2015-06-18T16:12:00Z</cp:lastPrinted>
  <dcterms:created xsi:type="dcterms:W3CDTF">2018-07-02T11:31:00Z</dcterms:created>
  <dcterms:modified xsi:type="dcterms:W3CDTF">2018-07-02T11:31:00Z</dcterms:modified>
</cp:coreProperties>
</file>