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476C1" w14:textId="77777777" w:rsidR="00594C01" w:rsidRDefault="00594C01" w:rsidP="00C007C8"/>
    <w:p w14:paraId="4B6C89E0" w14:textId="77777777" w:rsidR="008E0136" w:rsidRPr="00C007C8" w:rsidRDefault="008E0136" w:rsidP="00C007C8"/>
    <w:tbl>
      <w:tblPr>
        <w:tblW w:w="9782" w:type="dxa"/>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993"/>
        <w:gridCol w:w="3095"/>
        <w:gridCol w:w="2694"/>
      </w:tblGrid>
      <w:tr w:rsidR="00DE696E" w:rsidRPr="007713A2" w14:paraId="72807980" w14:textId="77777777" w:rsidTr="00785F1F">
        <w:trPr>
          <w:trHeight w:val="406"/>
        </w:trPr>
        <w:tc>
          <w:tcPr>
            <w:tcW w:w="9782" w:type="dxa"/>
            <w:gridSpan w:val="3"/>
            <w:tcBorders>
              <w:bottom w:val="single" w:sz="8" w:space="0" w:color="auto"/>
            </w:tcBorders>
            <w:shd w:val="clear" w:color="auto" w:fill="000000"/>
            <w:vAlign w:val="center"/>
          </w:tcPr>
          <w:p w14:paraId="1DF24652" w14:textId="77777777" w:rsidR="00DE696E" w:rsidRPr="007713A2" w:rsidRDefault="00DE696E" w:rsidP="001F575A">
            <w:pPr>
              <w:pStyle w:val="Heading3"/>
              <w:rPr>
                <w:b w:val="0"/>
                <w:color w:val="FFFFFF"/>
                <w:sz w:val="20"/>
                <w:szCs w:val="20"/>
              </w:rPr>
            </w:pPr>
            <w:r w:rsidRPr="007713A2">
              <w:rPr>
                <w:color w:val="FFFFFF"/>
                <w:sz w:val="20"/>
                <w:szCs w:val="20"/>
              </w:rPr>
              <w:t>JOB DESCRIPTION</w:t>
            </w:r>
          </w:p>
        </w:tc>
      </w:tr>
      <w:tr w:rsidR="00DE696E" w:rsidRPr="002E43CA" w14:paraId="722BFA73" w14:textId="77777777" w:rsidTr="00785F1F">
        <w:trPr>
          <w:trHeight w:val="413"/>
        </w:trPr>
        <w:tc>
          <w:tcPr>
            <w:tcW w:w="3993" w:type="dxa"/>
            <w:tcBorders>
              <w:bottom w:val="single" w:sz="8" w:space="0" w:color="auto"/>
              <w:right w:val="single" w:sz="8" w:space="0" w:color="auto"/>
            </w:tcBorders>
            <w:vAlign w:val="center"/>
          </w:tcPr>
          <w:p w14:paraId="45C208CE" w14:textId="51BAA02B" w:rsidR="003D3432" w:rsidRPr="00785F1F" w:rsidRDefault="00DE696E" w:rsidP="0094029B">
            <w:pPr>
              <w:contextualSpacing/>
              <w:rPr>
                <w:rFonts w:cs="Arial"/>
                <w:sz w:val="24"/>
              </w:rPr>
            </w:pPr>
            <w:r w:rsidRPr="00785F1F">
              <w:rPr>
                <w:rFonts w:cs="Arial"/>
                <w:b/>
                <w:sz w:val="24"/>
              </w:rPr>
              <w:t>Job title</w:t>
            </w:r>
            <w:r w:rsidRPr="00785F1F">
              <w:rPr>
                <w:rFonts w:cs="Arial"/>
                <w:sz w:val="24"/>
              </w:rPr>
              <w:t>:</w:t>
            </w:r>
            <w:r w:rsidR="006B2214" w:rsidRPr="00785F1F">
              <w:rPr>
                <w:rFonts w:cs="Arial"/>
                <w:sz w:val="24"/>
              </w:rPr>
              <w:t xml:space="preserve"> </w:t>
            </w:r>
            <w:r w:rsidR="0037020C">
              <w:rPr>
                <w:rFonts w:cs="Arial"/>
                <w:sz w:val="24"/>
              </w:rPr>
              <w:t>LCF</w:t>
            </w:r>
            <w:r w:rsidR="00573FD7">
              <w:rPr>
                <w:rFonts w:cs="Arial"/>
                <w:sz w:val="24"/>
              </w:rPr>
              <w:t xml:space="preserve"> Finance Manager</w:t>
            </w:r>
          </w:p>
        </w:tc>
        <w:tc>
          <w:tcPr>
            <w:tcW w:w="5789" w:type="dxa"/>
            <w:gridSpan w:val="2"/>
            <w:tcBorders>
              <w:left w:val="single" w:sz="8" w:space="0" w:color="auto"/>
              <w:bottom w:val="single" w:sz="8" w:space="0" w:color="auto"/>
            </w:tcBorders>
            <w:vAlign w:val="center"/>
          </w:tcPr>
          <w:p w14:paraId="3FD8907E" w14:textId="13C71010" w:rsidR="00DE696E" w:rsidRPr="00785F1F" w:rsidRDefault="00DE696E" w:rsidP="0094029B">
            <w:pPr>
              <w:contextualSpacing/>
              <w:rPr>
                <w:rFonts w:cs="Arial"/>
                <w:sz w:val="24"/>
              </w:rPr>
            </w:pPr>
            <w:r w:rsidRPr="00785F1F">
              <w:rPr>
                <w:rFonts w:cs="Arial"/>
                <w:b/>
                <w:sz w:val="24"/>
              </w:rPr>
              <w:t>Accountable to</w:t>
            </w:r>
            <w:r w:rsidR="0094029B">
              <w:rPr>
                <w:rFonts w:cs="Arial"/>
                <w:sz w:val="24"/>
              </w:rPr>
              <w:t xml:space="preserve">: </w:t>
            </w:r>
            <w:r w:rsidR="0037020C">
              <w:rPr>
                <w:rFonts w:cs="Arial"/>
                <w:sz w:val="24"/>
              </w:rPr>
              <w:t>LCF</w:t>
            </w:r>
            <w:r w:rsidR="0094029B">
              <w:rPr>
                <w:rFonts w:cs="Arial"/>
                <w:sz w:val="24"/>
              </w:rPr>
              <w:t xml:space="preserve"> Head of Finance</w:t>
            </w:r>
            <w:r w:rsidR="002E43CA" w:rsidRPr="00785F1F">
              <w:rPr>
                <w:rFonts w:cs="Arial"/>
                <w:sz w:val="24"/>
              </w:rPr>
              <w:t xml:space="preserve"> </w:t>
            </w:r>
          </w:p>
        </w:tc>
      </w:tr>
      <w:tr w:rsidR="00DE696E" w:rsidRPr="002E43CA" w14:paraId="097BB745" w14:textId="77777777" w:rsidTr="00785F1F">
        <w:trPr>
          <w:trHeight w:val="438"/>
        </w:trPr>
        <w:tc>
          <w:tcPr>
            <w:tcW w:w="3993" w:type="dxa"/>
            <w:tcBorders>
              <w:top w:val="single" w:sz="8" w:space="0" w:color="auto"/>
              <w:bottom w:val="single" w:sz="8" w:space="0" w:color="auto"/>
              <w:right w:val="single" w:sz="8" w:space="0" w:color="auto"/>
            </w:tcBorders>
            <w:vAlign w:val="center"/>
          </w:tcPr>
          <w:p w14:paraId="1C341553" w14:textId="77777777" w:rsidR="00DE696E" w:rsidRPr="00785F1F" w:rsidRDefault="00DE696E" w:rsidP="004E704B">
            <w:pPr>
              <w:contextualSpacing/>
              <w:rPr>
                <w:rFonts w:cs="Arial"/>
                <w:b/>
                <w:sz w:val="24"/>
              </w:rPr>
            </w:pPr>
            <w:r w:rsidRPr="00785F1F">
              <w:rPr>
                <w:rFonts w:cs="Arial"/>
                <w:b/>
                <w:sz w:val="24"/>
              </w:rPr>
              <w:t>Contract length</w:t>
            </w:r>
            <w:r w:rsidRPr="00785F1F">
              <w:rPr>
                <w:rFonts w:cs="Arial"/>
                <w:sz w:val="24"/>
              </w:rPr>
              <w:t xml:space="preserve">: </w:t>
            </w:r>
            <w:r w:rsidR="000C0840" w:rsidRPr="00785F1F">
              <w:rPr>
                <w:rFonts w:cs="Arial"/>
                <w:sz w:val="24"/>
              </w:rPr>
              <w:t>Permanent</w:t>
            </w:r>
            <w:r w:rsidR="004E704B" w:rsidRPr="00785F1F">
              <w:rPr>
                <w:rFonts w:cs="Arial"/>
                <w:sz w:val="24"/>
              </w:rPr>
              <w:t xml:space="preserve"> </w:t>
            </w:r>
          </w:p>
        </w:tc>
        <w:tc>
          <w:tcPr>
            <w:tcW w:w="3095" w:type="dxa"/>
            <w:tcBorders>
              <w:top w:val="single" w:sz="8" w:space="0" w:color="auto"/>
              <w:left w:val="single" w:sz="8" w:space="0" w:color="auto"/>
              <w:bottom w:val="single" w:sz="8" w:space="0" w:color="auto"/>
              <w:right w:val="nil"/>
            </w:tcBorders>
            <w:vAlign w:val="center"/>
          </w:tcPr>
          <w:p w14:paraId="1522DB42" w14:textId="77777777" w:rsidR="00DE696E" w:rsidRPr="00785F1F" w:rsidRDefault="00DE696E" w:rsidP="001C6D22">
            <w:pPr>
              <w:contextualSpacing/>
              <w:rPr>
                <w:rFonts w:cs="Arial"/>
                <w:sz w:val="24"/>
              </w:rPr>
            </w:pPr>
            <w:r w:rsidRPr="00785F1F">
              <w:rPr>
                <w:rFonts w:cs="Arial"/>
                <w:b/>
                <w:sz w:val="24"/>
              </w:rPr>
              <w:t>Hours per week</w:t>
            </w:r>
            <w:r w:rsidRPr="00785F1F">
              <w:rPr>
                <w:rFonts w:cs="Arial"/>
                <w:sz w:val="24"/>
              </w:rPr>
              <w:t xml:space="preserve">: </w:t>
            </w:r>
            <w:r w:rsidR="004E704B" w:rsidRPr="00785F1F">
              <w:rPr>
                <w:rFonts w:cs="Arial"/>
                <w:sz w:val="24"/>
              </w:rPr>
              <w:t>35</w:t>
            </w:r>
          </w:p>
        </w:tc>
        <w:tc>
          <w:tcPr>
            <w:tcW w:w="2694" w:type="dxa"/>
            <w:tcBorders>
              <w:top w:val="single" w:sz="8" w:space="0" w:color="auto"/>
              <w:left w:val="nil"/>
              <w:bottom w:val="single" w:sz="8" w:space="0" w:color="auto"/>
            </w:tcBorders>
            <w:vAlign w:val="center"/>
          </w:tcPr>
          <w:p w14:paraId="75423F1A" w14:textId="77777777" w:rsidR="00DE696E" w:rsidRPr="00785F1F" w:rsidRDefault="00DE696E" w:rsidP="001F575A">
            <w:pPr>
              <w:contextualSpacing/>
              <w:rPr>
                <w:rFonts w:cs="Arial"/>
                <w:sz w:val="24"/>
              </w:rPr>
            </w:pPr>
            <w:r w:rsidRPr="00785F1F">
              <w:rPr>
                <w:rFonts w:cs="Arial"/>
                <w:b/>
                <w:sz w:val="24"/>
              </w:rPr>
              <w:t>Weeks per year</w:t>
            </w:r>
            <w:r w:rsidRPr="00785F1F">
              <w:rPr>
                <w:rFonts w:cs="Arial"/>
                <w:sz w:val="24"/>
              </w:rPr>
              <w:t>:</w:t>
            </w:r>
            <w:r w:rsidRPr="00785F1F">
              <w:rPr>
                <w:rFonts w:cs="Arial"/>
                <w:b/>
                <w:sz w:val="24"/>
              </w:rPr>
              <w:t xml:space="preserve"> </w:t>
            </w:r>
            <w:r w:rsidRPr="00785F1F">
              <w:rPr>
                <w:rFonts w:cs="Arial"/>
                <w:sz w:val="24"/>
              </w:rPr>
              <w:t>52</w:t>
            </w:r>
          </w:p>
        </w:tc>
      </w:tr>
      <w:tr w:rsidR="00DE696E" w:rsidRPr="002E43CA" w14:paraId="544991B1" w14:textId="77777777" w:rsidTr="00BD2B12">
        <w:trPr>
          <w:trHeight w:val="388"/>
        </w:trPr>
        <w:tc>
          <w:tcPr>
            <w:tcW w:w="3993" w:type="dxa"/>
            <w:tcBorders>
              <w:top w:val="single" w:sz="8" w:space="0" w:color="auto"/>
              <w:bottom w:val="single" w:sz="8" w:space="0" w:color="auto"/>
              <w:right w:val="single" w:sz="8" w:space="0" w:color="auto"/>
            </w:tcBorders>
            <w:shd w:val="clear" w:color="auto" w:fill="auto"/>
            <w:vAlign w:val="center"/>
          </w:tcPr>
          <w:p w14:paraId="6A32780E" w14:textId="35DB2A30" w:rsidR="00DE696E" w:rsidRPr="00785F1F" w:rsidRDefault="00DE696E" w:rsidP="003D3432">
            <w:pPr>
              <w:contextualSpacing/>
              <w:rPr>
                <w:rFonts w:cs="Arial"/>
                <w:b/>
                <w:sz w:val="24"/>
              </w:rPr>
            </w:pPr>
            <w:r w:rsidRPr="00785F1F">
              <w:rPr>
                <w:rFonts w:cs="Arial"/>
                <w:b/>
                <w:sz w:val="24"/>
              </w:rPr>
              <w:t>Salary</w:t>
            </w:r>
            <w:r w:rsidRPr="00785F1F">
              <w:rPr>
                <w:rFonts w:cs="Arial"/>
                <w:sz w:val="24"/>
              </w:rPr>
              <w:t xml:space="preserve">: </w:t>
            </w:r>
            <w:r w:rsidR="0094029B" w:rsidRPr="00BD2B12">
              <w:rPr>
                <w:rFonts w:cs="Arial"/>
                <w:color w:val="222222"/>
                <w:sz w:val="24"/>
              </w:rPr>
              <w:t>£38,694 to £46,42</w:t>
            </w:r>
            <w:r w:rsidR="00BD2B12" w:rsidRPr="00BD2B12">
              <w:rPr>
                <w:rFonts w:cs="Arial"/>
                <w:color w:val="222222"/>
                <w:sz w:val="24"/>
              </w:rPr>
              <w:t>3</w:t>
            </w:r>
            <w:r w:rsidR="00DD3575">
              <w:rPr>
                <w:rFonts w:cs="Arial"/>
                <w:color w:val="222222"/>
                <w:sz w:val="24"/>
              </w:rPr>
              <w:t xml:space="preserve"> pa</w:t>
            </w:r>
          </w:p>
        </w:tc>
        <w:tc>
          <w:tcPr>
            <w:tcW w:w="5789" w:type="dxa"/>
            <w:gridSpan w:val="2"/>
            <w:tcBorders>
              <w:top w:val="single" w:sz="8" w:space="0" w:color="auto"/>
              <w:left w:val="single" w:sz="8" w:space="0" w:color="auto"/>
              <w:bottom w:val="single" w:sz="8" w:space="0" w:color="auto"/>
            </w:tcBorders>
            <w:vAlign w:val="center"/>
          </w:tcPr>
          <w:p w14:paraId="2D348E73" w14:textId="77777777" w:rsidR="00DE696E" w:rsidRPr="00785F1F" w:rsidRDefault="00DE696E" w:rsidP="003D3432">
            <w:pPr>
              <w:contextualSpacing/>
              <w:rPr>
                <w:rFonts w:cs="Arial"/>
                <w:b/>
                <w:sz w:val="24"/>
              </w:rPr>
            </w:pPr>
            <w:r w:rsidRPr="00785F1F">
              <w:rPr>
                <w:rFonts w:cs="Arial"/>
                <w:b/>
                <w:sz w:val="24"/>
              </w:rPr>
              <w:t>Grade</w:t>
            </w:r>
            <w:r w:rsidRPr="00785F1F">
              <w:rPr>
                <w:rFonts w:cs="Arial"/>
                <w:sz w:val="24"/>
              </w:rPr>
              <w:t xml:space="preserve">:  </w:t>
            </w:r>
            <w:r w:rsidR="004E704B" w:rsidRPr="00785F1F">
              <w:rPr>
                <w:rFonts w:cs="Arial"/>
                <w:sz w:val="24"/>
              </w:rPr>
              <w:t>5</w:t>
            </w:r>
          </w:p>
        </w:tc>
      </w:tr>
      <w:tr w:rsidR="00DE696E" w:rsidRPr="002E43CA" w14:paraId="6FC69F87" w14:textId="77777777" w:rsidTr="00785F1F">
        <w:trPr>
          <w:trHeight w:val="426"/>
        </w:trPr>
        <w:tc>
          <w:tcPr>
            <w:tcW w:w="3993" w:type="dxa"/>
            <w:tcBorders>
              <w:top w:val="single" w:sz="8" w:space="0" w:color="auto"/>
              <w:right w:val="single" w:sz="8" w:space="0" w:color="auto"/>
            </w:tcBorders>
            <w:vAlign w:val="center"/>
          </w:tcPr>
          <w:p w14:paraId="25670AD2" w14:textId="77777777" w:rsidR="00DE696E" w:rsidRPr="00785F1F" w:rsidRDefault="00DE696E" w:rsidP="003D3432">
            <w:pPr>
              <w:contextualSpacing/>
              <w:rPr>
                <w:rFonts w:cs="Arial"/>
                <w:sz w:val="24"/>
              </w:rPr>
            </w:pPr>
            <w:r w:rsidRPr="00785F1F">
              <w:rPr>
                <w:rFonts w:cs="Arial"/>
                <w:b/>
                <w:bCs/>
                <w:sz w:val="24"/>
              </w:rPr>
              <w:t>Service</w:t>
            </w:r>
            <w:r w:rsidRPr="00785F1F">
              <w:rPr>
                <w:rFonts w:cs="Arial"/>
                <w:sz w:val="24"/>
              </w:rPr>
              <w:t xml:space="preserve">: </w:t>
            </w:r>
            <w:r w:rsidR="004E704B" w:rsidRPr="00785F1F">
              <w:rPr>
                <w:rFonts w:cs="Arial"/>
                <w:sz w:val="24"/>
              </w:rPr>
              <w:t>Finance</w:t>
            </w:r>
          </w:p>
        </w:tc>
        <w:tc>
          <w:tcPr>
            <w:tcW w:w="5789" w:type="dxa"/>
            <w:gridSpan w:val="2"/>
            <w:tcBorders>
              <w:top w:val="single" w:sz="8" w:space="0" w:color="auto"/>
              <w:left w:val="single" w:sz="8" w:space="0" w:color="auto"/>
            </w:tcBorders>
            <w:vAlign w:val="center"/>
          </w:tcPr>
          <w:p w14:paraId="7D16D3C1" w14:textId="153CC5E1" w:rsidR="00DE696E" w:rsidRPr="00785F1F" w:rsidRDefault="00DE696E" w:rsidP="0037020C">
            <w:pPr>
              <w:contextualSpacing/>
              <w:rPr>
                <w:rFonts w:cs="Arial"/>
                <w:b/>
                <w:sz w:val="24"/>
              </w:rPr>
            </w:pPr>
            <w:r w:rsidRPr="00785F1F">
              <w:rPr>
                <w:rFonts w:cs="Arial"/>
                <w:b/>
                <w:sz w:val="24"/>
              </w:rPr>
              <w:t>Location</w:t>
            </w:r>
            <w:r w:rsidRPr="00785F1F">
              <w:rPr>
                <w:rFonts w:cs="Arial"/>
                <w:sz w:val="24"/>
              </w:rPr>
              <w:t xml:space="preserve">: </w:t>
            </w:r>
            <w:r w:rsidR="00D65B36">
              <w:rPr>
                <w:rFonts w:cs="Arial"/>
                <w:sz w:val="24"/>
              </w:rPr>
              <w:t xml:space="preserve">London College of Fashion, </w:t>
            </w:r>
            <w:bookmarkStart w:id="0" w:name="_GoBack"/>
            <w:bookmarkEnd w:id="0"/>
            <w:r w:rsidR="003A57DF">
              <w:rPr>
                <w:rFonts w:cs="Arial"/>
                <w:sz w:val="24"/>
              </w:rPr>
              <w:t>20</w:t>
            </w:r>
            <w:r w:rsidR="00573FD7">
              <w:rPr>
                <w:rFonts w:cs="Arial"/>
                <w:sz w:val="24"/>
              </w:rPr>
              <w:t xml:space="preserve"> </w:t>
            </w:r>
            <w:r w:rsidR="003A57DF">
              <w:rPr>
                <w:rFonts w:cs="Arial"/>
                <w:sz w:val="24"/>
              </w:rPr>
              <w:t>John Princes</w:t>
            </w:r>
            <w:r w:rsidR="0037020C">
              <w:rPr>
                <w:rFonts w:cs="Arial"/>
                <w:sz w:val="24"/>
              </w:rPr>
              <w:t xml:space="preserve"> Street</w:t>
            </w:r>
            <w:r w:rsidR="003A57DF">
              <w:rPr>
                <w:rFonts w:cs="Arial"/>
                <w:sz w:val="24"/>
              </w:rPr>
              <w:t>, London, W1G 0BJ</w:t>
            </w:r>
          </w:p>
        </w:tc>
      </w:tr>
      <w:tr w:rsidR="00594C01" w:rsidRPr="005B607F" w14:paraId="081A6BB0" w14:textId="77777777" w:rsidTr="00785F1F">
        <w:tc>
          <w:tcPr>
            <w:tcW w:w="9782" w:type="dxa"/>
            <w:gridSpan w:val="3"/>
          </w:tcPr>
          <w:p w14:paraId="31E2E72B" w14:textId="72674D61" w:rsidR="00594C01" w:rsidRPr="00785F1F" w:rsidRDefault="00573FD7" w:rsidP="000B4B43">
            <w:pPr>
              <w:spacing w:before="120" w:after="120"/>
              <w:rPr>
                <w:rFonts w:cs="Arial"/>
                <w:b/>
                <w:sz w:val="24"/>
              </w:rPr>
            </w:pPr>
            <w:r>
              <w:rPr>
                <w:rFonts w:cs="Arial"/>
                <w:b/>
                <w:sz w:val="24"/>
              </w:rPr>
              <w:t>Purpose of the Role</w:t>
            </w:r>
          </w:p>
          <w:p w14:paraId="1814CCED" w14:textId="02B37859" w:rsidR="00573FD7" w:rsidRPr="004E3BF8" w:rsidRDefault="008E0136" w:rsidP="008E0136">
            <w:pPr>
              <w:pStyle w:val="ListBullet"/>
              <w:numPr>
                <w:ilvl w:val="0"/>
                <w:numId w:val="0"/>
              </w:numPr>
              <w:rPr>
                <w:rFonts w:cstheme="minorHAnsi"/>
                <w:sz w:val="24"/>
              </w:rPr>
            </w:pPr>
            <w:r w:rsidRPr="004E3BF8">
              <w:rPr>
                <w:rFonts w:cstheme="minorHAnsi"/>
                <w:sz w:val="24"/>
              </w:rPr>
              <w:t>Th</w:t>
            </w:r>
            <w:r w:rsidR="00573FD7" w:rsidRPr="004E3BF8">
              <w:rPr>
                <w:rFonts w:cstheme="minorHAnsi"/>
                <w:sz w:val="24"/>
              </w:rPr>
              <w:t xml:space="preserve">e </w:t>
            </w:r>
            <w:r w:rsidR="0037020C">
              <w:rPr>
                <w:rFonts w:cstheme="minorHAnsi"/>
                <w:sz w:val="24"/>
              </w:rPr>
              <w:t>LCF</w:t>
            </w:r>
            <w:r w:rsidR="00573FD7" w:rsidRPr="004E3BF8">
              <w:rPr>
                <w:rFonts w:cstheme="minorHAnsi"/>
                <w:sz w:val="24"/>
              </w:rPr>
              <w:t xml:space="preserve"> Finance Manager</w:t>
            </w:r>
            <w:r w:rsidRPr="004E3BF8">
              <w:rPr>
                <w:rFonts w:cstheme="minorHAnsi"/>
                <w:sz w:val="24"/>
              </w:rPr>
              <w:t xml:space="preserve"> role</w:t>
            </w:r>
            <w:r w:rsidR="005B607F" w:rsidRPr="004E3BF8">
              <w:rPr>
                <w:rFonts w:cstheme="minorHAnsi"/>
                <w:sz w:val="24"/>
              </w:rPr>
              <w:t xml:space="preserve"> is part of the </w:t>
            </w:r>
            <w:r w:rsidR="0037020C">
              <w:rPr>
                <w:rFonts w:cstheme="minorHAnsi"/>
                <w:sz w:val="24"/>
              </w:rPr>
              <w:t>London College of Fashion</w:t>
            </w:r>
            <w:r w:rsidR="00573FD7" w:rsidRPr="004E3BF8">
              <w:rPr>
                <w:rFonts w:cstheme="minorHAnsi"/>
                <w:sz w:val="24"/>
              </w:rPr>
              <w:t xml:space="preserve"> (</w:t>
            </w:r>
            <w:r w:rsidR="0037020C">
              <w:rPr>
                <w:rFonts w:cstheme="minorHAnsi"/>
                <w:sz w:val="24"/>
              </w:rPr>
              <w:t>LCF</w:t>
            </w:r>
            <w:r w:rsidR="00573FD7" w:rsidRPr="004E3BF8">
              <w:rPr>
                <w:rFonts w:cstheme="minorHAnsi"/>
                <w:sz w:val="24"/>
              </w:rPr>
              <w:t>)</w:t>
            </w:r>
            <w:r w:rsidR="005B607F" w:rsidRPr="004E3BF8">
              <w:rPr>
                <w:rFonts w:cstheme="minorHAnsi"/>
                <w:sz w:val="24"/>
              </w:rPr>
              <w:t xml:space="preserve"> Finance </w:t>
            </w:r>
            <w:r w:rsidR="00573FD7" w:rsidRPr="004E3BF8">
              <w:rPr>
                <w:rFonts w:cstheme="minorHAnsi"/>
                <w:sz w:val="24"/>
              </w:rPr>
              <w:t>T</w:t>
            </w:r>
            <w:r w:rsidR="005B607F" w:rsidRPr="004E3BF8">
              <w:rPr>
                <w:rFonts w:cstheme="minorHAnsi"/>
                <w:sz w:val="24"/>
              </w:rPr>
              <w:t>eam which provides financial information an</w:t>
            </w:r>
            <w:r w:rsidRPr="004E3BF8">
              <w:rPr>
                <w:rFonts w:cstheme="minorHAnsi"/>
                <w:sz w:val="24"/>
              </w:rPr>
              <w:t xml:space="preserve">d support to </w:t>
            </w:r>
            <w:r w:rsidR="004E3BF8" w:rsidRPr="004E3BF8">
              <w:rPr>
                <w:rFonts w:cstheme="minorHAnsi"/>
                <w:sz w:val="24"/>
              </w:rPr>
              <w:t>stakeholders</w:t>
            </w:r>
            <w:r w:rsidR="002D011D" w:rsidRPr="004E3BF8">
              <w:rPr>
                <w:rFonts w:cstheme="minorHAnsi"/>
                <w:sz w:val="24"/>
              </w:rPr>
              <w:t xml:space="preserve"> across the College</w:t>
            </w:r>
            <w:r w:rsidR="005B607F" w:rsidRPr="004E3BF8">
              <w:rPr>
                <w:rFonts w:cstheme="minorHAnsi"/>
                <w:sz w:val="24"/>
              </w:rPr>
              <w:t xml:space="preserve">. </w:t>
            </w:r>
          </w:p>
          <w:p w14:paraId="68DCEE57" w14:textId="39173DA7" w:rsidR="00573FD7" w:rsidRPr="004E3BF8" w:rsidRDefault="00573FD7" w:rsidP="008E0136">
            <w:pPr>
              <w:pStyle w:val="ListBullet"/>
              <w:numPr>
                <w:ilvl w:val="0"/>
                <w:numId w:val="0"/>
              </w:numPr>
              <w:rPr>
                <w:rFonts w:cstheme="minorHAnsi"/>
                <w:sz w:val="24"/>
              </w:rPr>
            </w:pPr>
          </w:p>
          <w:p w14:paraId="4BA4F1FB" w14:textId="25E657B0" w:rsidR="00573FD7" w:rsidRPr="004E3BF8" w:rsidRDefault="00573FD7" w:rsidP="008E0136">
            <w:pPr>
              <w:pStyle w:val="ListBullet"/>
              <w:numPr>
                <w:ilvl w:val="0"/>
                <w:numId w:val="0"/>
              </w:numPr>
              <w:rPr>
                <w:rFonts w:cstheme="minorHAnsi"/>
                <w:sz w:val="24"/>
              </w:rPr>
            </w:pPr>
            <w:r w:rsidRPr="004E3BF8">
              <w:rPr>
                <w:rFonts w:cstheme="minorHAnsi"/>
                <w:sz w:val="24"/>
              </w:rPr>
              <w:t xml:space="preserve">The </w:t>
            </w:r>
            <w:r w:rsidR="0037020C">
              <w:rPr>
                <w:rFonts w:cstheme="minorHAnsi"/>
                <w:sz w:val="24"/>
              </w:rPr>
              <w:t>LCF</w:t>
            </w:r>
            <w:r w:rsidRPr="004E3BF8">
              <w:rPr>
                <w:rFonts w:cstheme="minorHAnsi"/>
                <w:sz w:val="24"/>
              </w:rPr>
              <w:t xml:space="preserve"> Finance Manager will be responsible for </w:t>
            </w:r>
            <w:r w:rsidR="002D011D" w:rsidRPr="004E3BF8">
              <w:rPr>
                <w:rFonts w:cstheme="minorHAnsi"/>
                <w:sz w:val="24"/>
              </w:rPr>
              <w:t xml:space="preserve">deputising for and </w:t>
            </w:r>
            <w:r w:rsidR="0056529C" w:rsidRPr="004E3BF8">
              <w:rPr>
                <w:rFonts w:cstheme="minorHAnsi"/>
                <w:sz w:val="24"/>
              </w:rPr>
              <w:t xml:space="preserve">supporting the </w:t>
            </w:r>
            <w:r w:rsidR="0037020C">
              <w:rPr>
                <w:rFonts w:cstheme="minorHAnsi"/>
                <w:sz w:val="24"/>
              </w:rPr>
              <w:t>LCF</w:t>
            </w:r>
            <w:r w:rsidR="0056529C" w:rsidRPr="004E3BF8">
              <w:rPr>
                <w:rFonts w:cstheme="minorHAnsi"/>
                <w:sz w:val="24"/>
              </w:rPr>
              <w:t xml:space="preserve"> Head of Finance </w:t>
            </w:r>
            <w:r w:rsidR="00BD66E9">
              <w:rPr>
                <w:rFonts w:cstheme="minorHAnsi"/>
                <w:sz w:val="24"/>
              </w:rPr>
              <w:t xml:space="preserve">(HoF) </w:t>
            </w:r>
            <w:r w:rsidR="0056529C" w:rsidRPr="004E3BF8">
              <w:rPr>
                <w:rFonts w:cstheme="minorHAnsi"/>
                <w:sz w:val="24"/>
              </w:rPr>
              <w:t xml:space="preserve">with the </w:t>
            </w:r>
            <w:r w:rsidR="002D011D" w:rsidRPr="004E3BF8">
              <w:rPr>
                <w:rFonts w:cstheme="minorHAnsi"/>
                <w:sz w:val="24"/>
              </w:rPr>
              <w:t xml:space="preserve">running of the </w:t>
            </w:r>
            <w:r w:rsidR="0037020C">
              <w:rPr>
                <w:rFonts w:cstheme="minorHAnsi"/>
                <w:sz w:val="24"/>
              </w:rPr>
              <w:t>LCF</w:t>
            </w:r>
            <w:r w:rsidR="002D011D" w:rsidRPr="004E3BF8">
              <w:rPr>
                <w:rFonts w:cstheme="minorHAnsi"/>
                <w:sz w:val="24"/>
              </w:rPr>
              <w:t xml:space="preserve"> Finance Function with particular focus on </w:t>
            </w:r>
            <w:r w:rsidR="00C8713F">
              <w:rPr>
                <w:rFonts w:cstheme="minorHAnsi"/>
                <w:sz w:val="24"/>
              </w:rPr>
              <w:t xml:space="preserve">business partnering and </w:t>
            </w:r>
            <w:r w:rsidR="002D011D" w:rsidRPr="004E3BF8">
              <w:rPr>
                <w:rFonts w:cstheme="minorHAnsi"/>
                <w:sz w:val="24"/>
              </w:rPr>
              <w:t xml:space="preserve">the </w:t>
            </w:r>
            <w:r w:rsidR="009A30ED" w:rsidRPr="004E3BF8">
              <w:rPr>
                <w:rFonts w:cstheme="minorHAnsi"/>
                <w:sz w:val="24"/>
              </w:rPr>
              <w:t xml:space="preserve">continuous development of the </w:t>
            </w:r>
            <w:r w:rsidR="0056529C" w:rsidRPr="004E3BF8">
              <w:rPr>
                <w:rFonts w:cstheme="minorHAnsi"/>
                <w:sz w:val="24"/>
              </w:rPr>
              <w:t xml:space="preserve">annual budget setting, quarterly forecasting, and monthly monitoring, control and reporting process at </w:t>
            </w:r>
            <w:r w:rsidR="0037020C">
              <w:rPr>
                <w:rFonts w:cstheme="minorHAnsi"/>
                <w:sz w:val="24"/>
              </w:rPr>
              <w:t>LCF</w:t>
            </w:r>
            <w:r w:rsidR="002D011D" w:rsidRPr="004E3BF8">
              <w:rPr>
                <w:rFonts w:cstheme="minorHAnsi"/>
                <w:sz w:val="24"/>
              </w:rPr>
              <w:t>.</w:t>
            </w:r>
          </w:p>
          <w:p w14:paraId="3745957A" w14:textId="77777777" w:rsidR="00A47A1A" w:rsidRDefault="00A47A1A" w:rsidP="0037020C">
            <w:pPr>
              <w:pStyle w:val="ListBullet"/>
              <w:numPr>
                <w:ilvl w:val="0"/>
                <w:numId w:val="0"/>
              </w:numPr>
              <w:rPr>
                <w:rFonts w:cstheme="minorHAnsi"/>
                <w:sz w:val="24"/>
              </w:rPr>
            </w:pPr>
          </w:p>
          <w:p w14:paraId="1EA05646" w14:textId="50891DB5" w:rsidR="008E0136" w:rsidRPr="00785F1F" w:rsidRDefault="00A22D21" w:rsidP="0037020C">
            <w:pPr>
              <w:pStyle w:val="ListBullet"/>
              <w:numPr>
                <w:ilvl w:val="0"/>
                <w:numId w:val="0"/>
              </w:numPr>
              <w:rPr>
                <w:rFonts w:cs="Arial"/>
                <w:sz w:val="24"/>
              </w:rPr>
            </w:pPr>
            <w:r w:rsidRPr="004E3BF8">
              <w:rPr>
                <w:rFonts w:cstheme="minorHAnsi"/>
                <w:sz w:val="24"/>
              </w:rPr>
              <w:t>Th</w:t>
            </w:r>
            <w:r w:rsidR="00573FD7" w:rsidRPr="004E3BF8">
              <w:rPr>
                <w:rFonts w:cstheme="minorHAnsi"/>
                <w:sz w:val="24"/>
              </w:rPr>
              <w:t xml:space="preserve">e Finance Manager post will </w:t>
            </w:r>
            <w:r w:rsidR="00A71F41">
              <w:rPr>
                <w:rFonts w:cstheme="minorHAnsi"/>
                <w:sz w:val="24"/>
              </w:rPr>
              <w:t xml:space="preserve">have line management responsibility for </w:t>
            </w:r>
            <w:r w:rsidR="009C4D06">
              <w:rPr>
                <w:rFonts w:cstheme="minorHAnsi"/>
                <w:sz w:val="24"/>
              </w:rPr>
              <w:t xml:space="preserve">finance related roles at Grade 4 and 3. </w:t>
            </w:r>
          </w:p>
        </w:tc>
      </w:tr>
      <w:tr w:rsidR="00594C01" w:rsidRPr="005B607F" w14:paraId="3122D321" w14:textId="77777777" w:rsidTr="00785F1F">
        <w:tc>
          <w:tcPr>
            <w:tcW w:w="9782" w:type="dxa"/>
            <w:gridSpan w:val="3"/>
          </w:tcPr>
          <w:p w14:paraId="78A1F183" w14:textId="77777777" w:rsidR="00594C01" w:rsidRPr="00785F1F" w:rsidRDefault="00594C01" w:rsidP="000B4B43">
            <w:pPr>
              <w:spacing w:before="120" w:after="120"/>
              <w:rPr>
                <w:rFonts w:cs="Arial"/>
                <w:b/>
                <w:sz w:val="24"/>
              </w:rPr>
            </w:pPr>
            <w:r w:rsidRPr="00785F1F">
              <w:rPr>
                <w:rFonts w:cs="Arial"/>
                <w:b/>
                <w:sz w:val="24"/>
              </w:rPr>
              <w:t xml:space="preserve">Duties </w:t>
            </w:r>
            <w:r w:rsidR="00C220C6" w:rsidRPr="00785F1F">
              <w:rPr>
                <w:rFonts w:cs="Arial"/>
                <w:b/>
                <w:sz w:val="24"/>
              </w:rPr>
              <w:t>a</w:t>
            </w:r>
            <w:r w:rsidRPr="00785F1F">
              <w:rPr>
                <w:rFonts w:cs="Arial"/>
                <w:b/>
                <w:sz w:val="24"/>
              </w:rPr>
              <w:t>nd Responsibilities</w:t>
            </w:r>
          </w:p>
          <w:p w14:paraId="77BB1FBA" w14:textId="4339648B" w:rsidR="008E0136" w:rsidRPr="00785F1F" w:rsidRDefault="008E0136" w:rsidP="008E0136">
            <w:pPr>
              <w:rPr>
                <w:rFonts w:cs="Arial"/>
                <w:b/>
                <w:sz w:val="24"/>
              </w:rPr>
            </w:pPr>
            <w:r w:rsidRPr="00785F1F">
              <w:rPr>
                <w:rFonts w:cs="Arial"/>
                <w:b/>
                <w:sz w:val="24"/>
              </w:rPr>
              <w:t>Managerial</w:t>
            </w:r>
            <w:r w:rsidR="00B50A2E">
              <w:rPr>
                <w:rFonts w:cs="Arial"/>
                <w:b/>
                <w:sz w:val="24"/>
              </w:rPr>
              <w:t xml:space="preserve"> and Leadership</w:t>
            </w:r>
          </w:p>
          <w:p w14:paraId="5489C50D" w14:textId="3552417A" w:rsidR="008E0136" w:rsidRPr="00A47A1A" w:rsidRDefault="004E3BF8" w:rsidP="0037020C">
            <w:pPr>
              <w:numPr>
                <w:ilvl w:val="0"/>
                <w:numId w:val="11"/>
              </w:numPr>
              <w:rPr>
                <w:rFonts w:cs="Arial"/>
                <w:sz w:val="24"/>
              </w:rPr>
            </w:pPr>
            <w:r w:rsidRPr="00A47A1A">
              <w:rPr>
                <w:rFonts w:cs="Arial"/>
                <w:sz w:val="24"/>
              </w:rPr>
              <w:t>Responsible for the line management of</w:t>
            </w:r>
            <w:r w:rsidR="00A47A1A" w:rsidRPr="00A47A1A">
              <w:rPr>
                <w:rFonts w:cs="Arial"/>
                <w:sz w:val="24"/>
              </w:rPr>
              <w:t xml:space="preserve"> a 3 Finance team members</w:t>
            </w:r>
            <w:r w:rsidR="00046DC0" w:rsidRPr="00A47A1A">
              <w:rPr>
                <w:rFonts w:cs="Arial"/>
                <w:sz w:val="24"/>
              </w:rPr>
              <w:t>,</w:t>
            </w:r>
            <w:r w:rsidRPr="00A47A1A">
              <w:rPr>
                <w:rFonts w:cs="Arial"/>
                <w:sz w:val="24"/>
              </w:rPr>
              <w:t xml:space="preserve"> i</w:t>
            </w:r>
            <w:r w:rsidR="0037020C" w:rsidRPr="00A47A1A">
              <w:rPr>
                <w:rFonts w:cs="Arial"/>
                <w:sz w:val="24"/>
              </w:rPr>
              <w:t>ncluding recruitment, induction and</w:t>
            </w:r>
            <w:r w:rsidRPr="00A47A1A">
              <w:rPr>
                <w:rFonts w:cs="Arial"/>
                <w:sz w:val="24"/>
              </w:rPr>
              <w:t xml:space="preserve"> training, appraisals on an ad hoc and continuous basis as required.</w:t>
            </w:r>
          </w:p>
          <w:p w14:paraId="01A506C2" w14:textId="3C57E6C8" w:rsidR="00837015" w:rsidRPr="0037020C" w:rsidRDefault="00837015" w:rsidP="0037020C">
            <w:pPr>
              <w:numPr>
                <w:ilvl w:val="0"/>
                <w:numId w:val="11"/>
              </w:numPr>
              <w:rPr>
                <w:rFonts w:cs="Arial"/>
                <w:sz w:val="24"/>
              </w:rPr>
            </w:pPr>
            <w:r w:rsidRPr="0037020C">
              <w:rPr>
                <w:rFonts w:cs="Arial"/>
                <w:sz w:val="24"/>
              </w:rPr>
              <w:t>Proactively coach and mentor direct reports and facilitate personal and professional development opportunities.</w:t>
            </w:r>
          </w:p>
          <w:p w14:paraId="133D5329" w14:textId="3396CA9E" w:rsidR="00C8713F" w:rsidRPr="0037020C" w:rsidRDefault="00C8713F" w:rsidP="0037020C">
            <w:pPr>
              <w:numPr>
                <w:ilvl w:val="0"/>
                <w:numId w:val="11"/>
              </w:numPr>
              <w:rPr>
                <w:rFonts w:cs="Arial"/>
                <w:sz w:val="24"/>
              </w:rPr>
            </w:pPr>
            <w:r w:rsidRPr="0037020C">
              <w:rPr>
                <w:rFonts w:cs="Arial"/>
                <w:sz w:val="24"/>
              </w:rPr>
              <w:t xml:space="preserve">Lead and manage the Finance Business Partnering Function at </w:t>
            </w:r>
            <w:r w:rsidR="0037020C" w:rsidRPr="0037020C">
              <w:rPr>
                <w:rFonts w:cs="Arial"/>
                <w:sz w:val="24"/>
              </w:rPr>
              <w:t>LCF</w:t>
            </w:r>
            <w:r w:rsidRPr="0037020C">
              <w:rPr>
                <w:rFonts w:cs="Arial"/>
                <w:sz w:val="24"/>
              </w:rPr>
              <w:t xml:space="preserve"> </w:t>
            </w:r>
            <w:r w:rsidR="009C4D06" w:rsidRPr="0037020C">
              <w:rPr>
                <w:rFonts w:cs="Arial"/>
                <w:sz w:val="24"/>
              </w:rPr>
              <w:t>partnering with</w:t>
            </w:r>
            <w:r w:rsidRPr="0037020C">
              <w:rPr>
                <w:rFonts w:cs="Arial"/>
                <w:sz w:val="24"/>
              </w:rPr>
              <w:t xml:space="preserve"> a number Departments/Senior Managers AND supporting the </w:t>
            </w:r>
            <w:r w:rsidR="0037020C" w:rsidRPr="0037020C">
              <w:rPr>
                <w:rFonts w:cs="Arial"/>
                <w:sz w:val="24"/>
              </w:rPr>
              <w:t>LCF</w:t>
            </w:r>
            <w:r w:rsidRPr="0037020C">
              <w:rPr>
                <w:rFonts w:cs="Arial"/>
                <w:sz w:val="24"/>
              </w:rPr>
              <w:t xml:space="preserve"> </w:t>
            </w:r>
            <w:r w:rsidR="009C4D06" w:rsidRPr="0037020C">
              <w:rPr>
                <w:rFonts w:cs="Arial"/>
                <w:sz w:val="24"/>
              </w:rPr>
              <w:t xml:space="preserve">Senior </w:t>
            </w:r>
            <w:r w:rsidRPr="0037020C">
              <w:rPr>
                <w:rFonts w:cs="Arial"/>
                <w:sz w:val="24"/>
              </w:rPr>
              <w:t xml:space="preserve">Finance </w:t>
            </w:r>
            <w:r w:rsidR="009C4D06" w:rsidRPr="0037020C">
              <w:rPr>
                <w:rFonts w:cs="Arial"/>
                <w:sz w:val="24"/>
              </w:rPr>
              <w:t>Officers</w:t>
            </w:r>
            <w:r w:rsidRPr="0037020C">
              <w:rPr>
                <w:rFonts w:cs="Arial"/>
                <w:sz w:val="24"/>
              </w:rPr>
              <w:t xml:space="preserve"> with the activities detailed below.</w:t>
            </w:r>
          </w:p>
          <w:p w14:paraId="24D10101" w14:textId="46AD2919" w:rsidR="004E3BF8" w:rsidRPr="0037020C" w:rsidRDefault="004E3BF8" w:rsidP="00837015">
            <w:pPr>
              <w:numPr>
                <w:ilvl w:val="0"/>
                <w:numId w:val="11"/>
              </w:numPr>
              <w:rPr>
                <w:rFonts w:cs="Arial"/>
                <w:sz w:val="24"/>
              </w:rPr>
            </w:pPr>
            <w:r w:rsidRPr="0037020C">
              <w:rPr>
                <w:rFonts w:cs="Arial"/>
                <w:sz w:val="24"/>
              </w:rPr>
              <w:t>P</w:t>
            </w:r>
            <w:r w:rsidR="008E0136" w:rsidRPr="0037020C">
              <w:rPr>
                <w:rFonts w:cs="Arial"/>
                <w:sz w:val="24"/>
              </w:rPr>
              <w:t xml:space="preserve">rovide support </w:t>
            </w:r>
            <w:r w:rsidRPr="0037020C">
              <w:rPr>
                <w:rFonts w:cs="Arial"/>
                <w:sz w:val="24"/>
              </w:rPr>
              <w:t>to</w:t>
            </w:r>
            <w:r w:rsidR="008E0136" w:rsidRPr="0037020C">
              <w:rPr>
                <w:rFonts w:cs="Arial"/>
                <w:sz w:val="24"/>
              </w:rPr>
              <w:t xml:space="preserve"> the </w:t>
            </w:r>
            <w:r w:rsidR="0037020C" w:rsidRPr="0037020C">
              <w:rPr>
                <w:rFonts w:cs="Arial"/>
                <w:sz w:val="24"/>
              </w:rPr>
              <w:t>LCF</w:t>
            </w:r>
            <w:r w:rsidR="008E0136" w:rsidRPr="0037020C">
              <w:rPr>
                <w:rFonts w:cs="Arial"/>
                <w:sz w:val="24"/>
              </w:rPr>
              <w:t xml:space="preserve"> </w:t>
            </w:r>
            <w:r w:rsidR="00BD66E9" w:rsidRPr="0037020C">
              <w:rPr>
                <w:rFonts w:cs="Arial"/>
                <w:sz w:val="24"/>
              </w:rPr>
              <w:t>HoF</w:t>
            </w:r>
            <w:r w:rsidR="008E0136" w:rsidRPr="0037020C">
              <w:rPr>
                <w:rFonts w:cs="Arial"/>
                <w:sz w:val="24"/>
              </w:rPr>
              <w:t xml:space="preserve"> in ensuring the </w:t>
            </w:r>
            <w:r w:rsidR="0037020C" w:rsidRPr="0037020C">
              <w:rPr>
                <w:rFonts w:cs="Arial"/>
                <w:sz w:val="24"/>
              </w:rPr>
              <w:t>LCF</w:t>
            </w:r>
            <w:r w:rsidR="008E0136" w:rsidRPr="0037020C">
              <w:rPr>
                <w:rFonts w:cs="Arial"/>
                <w:sz w:val="24"/>
              </w:rPr>
              <w:t xml:space="preserve"> Finance </w:t>
            </w:r>
            <w:r w:rsidRPr="0037020C">
              <w:rPr>
                <w:rFonts w:cs="Arial"/>
                <w:sz w:val="24"/>
              </w:rPr>
              <w:t>T</w:t>
            </w:r>
            <w:r w:rsidR="008E0136" w:rsidRPr="0037020C">
              <w:rPr>
                <w:rFonts w:cs="Arial"/>
                <w:sz w:val="24"/>
              </w:rPr>
              <w:t xml:space="preserve">eam operate effectively and efficiently in providing a professional service to both internal and external stakeholders, ensuring that the financial activities are carried out in adherence to the UAL Standing Financial Orders, tax and legal regulations and agreed UAL timetables.   </w:t>
            </w:r>
          </w:p>
          <w:p w14:paraId="6FF2154D" w14:textId="7822B4A4" w:rsidR="00ED649F" w:rsidRPr="0037020C" w:rsidRDefault="00ED649F" w:rsidP="0037020C">
            <w:pPr>
              <w:numPr>
                <w:ilvl w:val="0"/>
                <w:numId w:val="11"/>
              </w:numPr>
              <w:rPr>
                <w:rFonts w:cs="Arial"/>
                <w:sz w:val="24"/>
              </w:rPr>
            </w:pPr>
            <w:r w:rsidRPr="0037020C">
              <w:rPr>
                <w:rFonts w:cs="Arial"/>
                <w:sz w:val="24"/>
              </w:rPr>
              <w:t xml:space="preserve">Promote a customer focused support service underpinned by business intelligence and analytics to support decision making. </w:t>
            </w:r>
          </w:p>
          <w:p w14:paraId="2CB97276" w14:textId="527F492E" w:rsidR="00B50A2E" w:rsidRPr="0037020C" w:rsidRDefault="00B50A2E" w:rsidP="0037020C">
            <w:pPr>
              <w:numPr>
                <w:ilvl w:val="0"/>
                <w:numId w:val="11"/>
              </w:numPr>
              <w:rPr>
                <w:rFonts w:cs="Arial"/>
                <w:sz w:val="24"/>
              </w:rPr>
            </w:pPr>
            <w:r w:rsidRPr="0037020C">
              <w:rPr>
                <w:rFonts w:cs="Arial"/>
                <w:sz w:val="24"/>
              </w:rPr>
              <w:t xml:space="preserve">Support the </w:t>
            </w:r>
            <w:r w:rsidR="0037020C" w:rsidRPr="0037020C">
              <w:rPr>
                <w:rFonts w:cs="Arial"/>
                <w:sz w:val="24"/>
              </w:rPr>
              <w:t>LCF</w:t>
            </w:r>
            <w:r w:rsidRPr="0037020C">
              <w:rPr>
                <w:rFonts w:cs="Arial"/>
                <w:sz w:val="24"/>
              </w:rPr>
              <w:t xml:space="preserve"> HoF in developing financial training opportunities for non-financial stakeholders across the College.</w:t>
            </w:r>
          </w:p>
          <w:p w14:paraId="376F208F" w14:textId="7078663D" w:rsidR="008E0136" w:rsidRDefault="00B50A2E" w:rsidP="0037020C">
            <w:pPr>
              <w:numPr>
                <w:ilvl w:val="0"/>
                <w:numId w:val="11"/>
              </w:numPr>
              <w:rPr>
                <w:rFonts w:cs="Arial"/>
                <w:sz w:val="24"/>
              </w:rPr>
            </w:pPr>
            <w:r w:rsidRPr="0037020C">
              <w:rPr>
                <w:rFonts w:cs="Arial"/>
                <w:sz w:val="24"/>
              </w:rPr>
              <w:t xml:space="preserve">Support the </w:t>
            </w:r>
            <w:r w:rsidR="0037020C" w:rsidRPr="0037020C">
              <w:rPr>
                <w:rFonts w:cs="Arial"/>
                <w:sz w:val="24"/>
              </w:rPr>
              <w:t>LCF</w:t>
            </w:r>
            <w:r w:rsidRPr="0037020C">
              <w:rPr>
                <w:rFonts w:cs="Arial"/>
                <w:sz w:val="24"/>
              </w:rPr>
              <w:t xml:space="preserve"> HoF in driving a culture of financial transparency, accountability and good governance across the College.</w:t>
            </w:r>
          </w:p>
          <w:p w14:paraId="4E9EE14A" w14:textId="2CC65A76" w:rsidR="0037020C" w:rsidRPr="0037020C" w:rsidRDefault="0037020C" w:rsidP="00A47A1A">
            <w:pPr>
              <w:rPr>
                <w:rFonts w:cs="Arial"/>
                <w:sz w:val="24"/>
              </w:rPr>
            </w:pPr>
          </w:p>
          <w:p w14:paraId="3D40D1AF" w14:textId="21B06372" w:rsidR="008E0136" w:rsidRPr="00785F1F" w:rsidRDefault="00B60665" w:rsidP="008E0136">
            <w:pPr>
              <w:rPr>
                <w:rFonts w:cs="Arial"/>
                <w:sz w:val="24"/>
              </w:rPr>
            </w:pPr>
            <w:r>
              <w:rPr>
                <w:rFonts w:cs="Arial"/>
                <w:b/>
                <w:sz w:val="24"/>
              </w:rPr>
              <w:t>Budgeting</w:t>
            </w:r>
            <w:r w:rsidR="00B27176">
              <w:rPr>
                <w:rFonts w:cs="Arial"/>
                <w:b/>
                <w:sz w:val="24"/>
              </w:rPr>
              <w:t xml:space="preserve">, </w:t>
            </w:r>
            <w:r>
              <w:rPr>
                <w:rFonts w:cs="Arial"/>
                <w:b/>
                <w:sz w:val="24"/>
              </w:rPr>
              <w:t>Reporting</w:t>
            </w:r>
            <w:r w:rsidR="00B27176">
              <w:rPr>
                <w:rFonts w:cs="Arial"/>
                <w:b/>
                <w:sz w:val="24"/>
              </w:rPr>
              <w:t xml:space="preserve"> and Systems</w:t>
            </w:r>
          </w:p>
          <w:p w14:paraId="1C3A420E" w14:textId="0DCA5D5C" w:rsidR="00BD66E9" w:rsidRDefault="00BD66E9" w:rsidP="00837015">
            <w:pPr>
              <w:numPr>
                <w:ilvl w:val="0"/>
                <w:numId w:val="11"/>
              </w:numPr>
              <w:rPr>
                <w:rFonts w:cs="Arial"/>
                <w:sz w:val="24"/>
              </w:rPr>
            </w:pPr>
            <w:r>
              <w:rPr>
                <w:rFonts w:cs="Arial"/>
                <w:sz w:val="24"/>
              </w:rPr>
              <w:t xml:space="preserve">Support the </w:t>
            </w:r>
            <w:r w:rsidR="0037020C">
              <w:rPr>
                <w:rFonts w:cs="Arial"/>
                <w:sz w:val="24"/>
              </w:rPr>
              <w:t>LCF</w:t>
            </w:r>
            <w:r>
              <w:rPr>
                <w:rFonts w:cs="Arial"/>
                <w:sz w:val="24"/>
              </w:rPr>
              <w:t xml:space="preserve"> HoF with the </w:t>
            </w:r>
            <w:r w:rsidR="008E0136" w:rsidRPr="00785F1F">
              <w:rPr>
                <w:rFonts w:cs="Arial"/>
                <w:sz w:val="24"/>
              </w:rPr>
              <w:t xml:space="preserve">annual </w:t>
            </w:r>
            <w:r>
              <w:rPr>
                <w:rFonts w:cs="Arial"/>
                <w:sz w:val="24"/>
              </w:rPr>
              <w:t xml:space="preserve">budget setting, quarterly forecasting, and monthly monitoring, control and reporting process at </w:t>
            </w:r>
            <w:r w:rsidR="0037020C">
              <w:rPr>
                <w:rFonts w:cs="Arial"/>
                <w:sz w:val="24"/>
              </w:rPr>
              <w:t>LCF</w:t>
            </w:r>
            <w:r>
              <w:rPr>
                <w:rFonts w:cs="Arial"/>
                <w:sz w:val="24"/>
              </w:rPr>
              <w:t xml:space="preserve">. </w:t>
            </w:r>
          </w:p>
          <w:p w14:paraId="261DD3D1" w14:textId="593D1B0D" w:rsidR="00BD66E9" w:rsidRDefault="00BD66E9" w:rsidP="00837015">
            <w:pPr>
              <w:numPr>
                <w:ilvl w:val="0"/>
                <w:numId w:val="11"/>
              </w:numPr>
              <w:rPr>
                <w:rFonts w:cs="Arial"/>
                <w:sz w:val="24"/>
              </w:rPr>
            </w:pPr>
            <w:r>
              <w:rPr>
                <w:rFonts w:cs="Arial"/>
                <w:sz w:val="24"/>
              </w:rPr>
              <w:t xml:space="preserve">Take the lead on the maintenance and further development of the monthly reporting packs across the College. This </w:t>
            </w:r>
            <w:r w:rsidR="00046DC0">
              <w:rPr>
                <w:rFonts w:cs="Arial"/>
                <w:sz w:val="24"/>
              </w:rPr>
              <w:t>to</w:t>
            </w:r>
            <w:r>
              <w:rPr>
                <w:rFonts w:cs="Arial"/>
                <w:sz w:val="24"/>
              </w:rPr>
              <w:t xml:space="preserve"> include report writing with the use of </w:t>
            </w:r>
            <w:r w:rsidR="00B27176">
              <w:rPr>
                <w:rFonts w:cs="Arial"/>
                <w:sz w:val="24"/>
              </w:rPr>
              <w:t>excel, e</w:t>
            </w:r>
            <w:r w:rsidR="00A47A1A">
              <w:rPr>
                <w:rFonts w:cs="Arial"/>
                <w:sz w:val="24"/>
              </w:rPr>
              <w:t>xcelarator, macros, VBA</w:t>
            </w:r>
            <w:r w:rsidR="00B27176">
              <w:rPr>
                <w:rFonts w:cs="Arial"/>
                <w:sz w:val="24"/>
              </w:rPr>
              <w:t xml:space="preserve"> and other reporting/analytical software as appropriate. </w:t>
            </w:r>
          </w:p>
          <w:p w14:paraId="122578AA" w14:textId="7DA60E63" w:rsidR="00B27176" w:rsidRDefault="00B27176" w:rsidP="00837015">
            <w:pPr>
              <w:numPr>
                <w:ilvl w:val="0"/>
                <w:numId w:val="11"/>
              </w:numPr>
              <w:rPr>
                <w:rFonts w:cs="Arial"/>
                <w:sz w:val="24"/>
              </w:rPr>
            </w:pPr>
            <w:r w:rsidRPr="00785F1F">
              <w:rPr>
                <w:rFonts w:cs="Arial"/>
                <w:sz w:val="24"/>
              </w:rPr>
              <w:t xml:space="preserve">Develop systems reporting capabilities </w:t>
            </w:r>
            <w:r w:rsidR="00F052B8">
              <w:rPr>
                <w:rFonts w:cs="Arial"/>
                <w:sz w:val="24"/>
              </w:rPr>
              <w:t>across the College to enable effective reporting</w:t>
            </w:r>
            <w:r>
              <w:rPr>
                <w:rFonts w:cs="Arial"/>
                <w:sz w:val="24"/>
              </w:rPr>
              <w:t>.</w:t>
            </w:r>
          </w:p>
          <w:p w14:paraId="65F583A7" w14:textId="0BD3E950" w:rsidR="00EE7B56" w:rsidRPr="00EE7B56" w:rsidRDefault="00EE7B56" w:rsidP="00837015">
            <w:pPr>
              <w:numPr>
                <w:ilvl w:val="0"/>
                <w:numId w:val="11"/>
              </w:numPr>
              <w:rPr>
                <w:rFonts w:cstheme="minorHAnsi"/>
                <w:b/>
                <w:sz w:val="24"/>
              </w:rPr>
            </w:pPr>
            <w:r w:rsidRPr="00EE7B56">
              <w:rPr>
                <w:rFonts w:eastAsiaTheme="minorEastAsia" w:cstheme="minorHAnsi"/>
                <w:sz w:val="24"/>
              </w:rPr>
              <w:t>Maintain ABW coding structures to meet business reporting requirements.</w:t>
            </w:r>
          </w:p>
          <w:p w14:paraId="7717C535" w14:textId="3B9DB328" w:rsidR="00EE7B56" w:rsidRDefault="00EE7B56" w:rsidP="00837015">
            <w:pPr>
              <w:numPr>
                <w:ilvl w:val="0"/>
                <w:numId w:val="11"/>
              </w:numPr>
              <w:rPr>
                <w:rFonts w:eastAsiaTheme="minorEastAsia" w:cstheme="minorHAnsi"/>
                <w:sz w:val="24"/>
              </w:rPr>
            </w:pPr>
            <w:r w:rsidRPr="00B50A2E">
              <w:rPr>
                <w:rFonts w:eastAsiaTheme="minorEastAsia" w:cstheme="minorHAnsi"/>
                <w:sz w:val="24"/>
              </w:rPr>
              <w:lastRenderedPageBreak/>
              <w:t>Maintain ABW workflow and authorisation structures to ensure expenditure items are approved in line with financial protocols.</w:t>
            </w:r>
          </w:p>
          <w:p w14:paraId="33874F49" w14:textId="0ED873B2" w:rsidR="00EA30A4" w:rsidRDefault="00F052B8" w:rsidP="00EA30A4">
            <w:pPr>
              <w:numPr>
                <w:ilvl w:val="0"/>
                <w:numId w:val="11"/>
              </w:numPr>
              <w:rPr>
                <w:rFonts w:eastAsiaTheme="minorEastAsia" w:cs="Arial"/>
                <w:sz w:val="24"/>
              </w:rPr>
            </w:pPr>
            <w:r w:rsidRPr="00B27176">
              <w:rPr>
                <w:rFonts w:eastAsiaTheme="minorEastAsia" w:cs="Arial"/>
                <w:sz w:val="24"/>
              </w:rPr>
              <w:t xml:space="preserve">Lead on the UAL annual course costing analysis to provide accurate and timely information to the University Central Planning </w:t>
            </w:r>
            <w:r>
              <w:rPr>
                <w:rFonts w:eastAsiaTheme="minorEastAsia" w:cs="Arial"/>
                <w:sz w:val="24"/>
              </w:rPr>
              <w:t>U</w:t>
            </w:r>
            <w:r w:rsidRPr="00B27176">
              <w:rPr>
                <w:rFonts w:eastAsiaTheme="minorEastAsia" w:cs="Arial"/>
                <w:sz w:val="24"/>
              </w:rPr>
              <w:t xml:space="preserve">nit, ensuring the reporting is accurate and timely. </w:t>
            </w:r>
            <w:r>
              <w:rPr>
                <w:rFonts w:eastAsiaTheme="minorEastAsia" w:cs="Arial"/>
                <w:sz w:val="24"/>
              </w:rPr>
              <w:t>Support</w:t>
            </w:r>
            <w:r w:rsidRPr="00B27176">
              <w:rPr>
                <w:rFonts w:eastAsiaTheme="minorEastAsia" w:cs="Arial"/>
                <w:sz w:val="24"/>
              </w:rPr>
              <w:t xml:space="preserve"> continuous operational improvement and streamlining of the process.</w:t>
            </w:r>
          </w:p>
          <w:p w14:paraId="20DB2C2A" w14:textId="1AFE1E83" w:rsidR="00EA30A4" w:rsidRPr="00EA30A4" w:rsidRDefault="00EA30A4" w:rsidP="00EA30A4">
            <w:pPr>
              <w:numPr>
                <w:ilvl w:val="0"/>
                <w:numId w:val="11"/>
              </w:numPr>
              <w:rPr>
                <w:rFonts w:eastAsiaTheme="minorEastAsia" w:cs="Arial"/>
                <w:sz w:val="24"/>
              </w:rPr>
            </w:pPr>
            <w:r>
              <w:rPr>
                <w:rFonts w:eastAsiaTheme="minorEastAsia" w:cs="Arial"/>
                <w:sz w:val="24"/>
              </w:rPr>
              <w:t>Undertake course costing for new course proposals to inform strategic decision-making.</w:t>
            </w:r>
          </w:p>
          <w:p w14:paraId="2BEED22F" w14:textId="04E66AC2" w:rsidR="00F052B8" w:rsidRPr="00F052B8" w:rsidRDefault="00F052B8" w:rsidP="00F052B8">
            <w:pPr>
              <w:numPr>
                <w:ilvl w:val="0"/>
                <w:numId w:val="11"/>
              </w:numPr>
              <w:rPr>
                <w:rFonts w:cs="Arial"/>
                <w:sz w:val="24"/>
              </w:rPr>
            </w:pPr>
            <w:r w:rsidRPr="00B27176">
              <w:rPr>
                <w:rFonts w:cs="Arial"/>
                <w:sz w:val="24"/>
              </w:rPr>
              <w:t>Work closely with central finance colleagues to develop and ensure adherence to month-end and year-end timetables, carrying out month-end adjustments, expenditure accruals and prepayments.</w:t>
            </w:r>
          </w:p>
          <w:p w14:paraId="6A81627F" w14:textId="77777777" w:rsidR="008E0136" w:rsidRPr="003538F5" w:rsidRDefault="008E0136" w:rsidP="003538F5">
            <w:pPr>
              <w:pStyle w:val="ListParagraph"/>
              <w:ind w:left="360"/>
              <w:rPr>
                <w:rFonts w:cs="Arial"/>
                <w:sz w:val="24"/>
              </w:rPr>
            </w:pPr>
          </w:p>
          <w:p w14:paraId="00AC9D8C" w14:textId="4453FA01" w:rsidR="008E0136" w:rsidRPr="00785F1F" w:rsidRDefault="008E0136" w:rsidP="008E0136">
            <w:pPr>
              <w:rPr>
                <w:rFonts w:cs="Arial"/>
                <w:b/>
                <w:sz w:val="24"/>
              </w:rPr>
            </w:pPr>
            <w:r w:rsidRPr="00785F1F">
              <w:rPr>
                <w:rFonts w:cs="Arial"/>
                <w:b/>
                <w:sz w:val="24"/>
              </w:rPr>
              <w:t>Business Partnering</w:t>
            </w:r>
            <w:r w:rsidR="00837015">
              <w:rPr>
                <w:rFonts w:cs="Arial"/>
                <w:b/>
                <w:sz w:val="24"/>
              </w:rPr>
              <w:t xml:space="preserve"> </w:t>
            </w:r>
          </w:p>
          <w:p w14:paraId="0A3D5052" w14:textId="2E051856" w:rsidR="00837015" w:rsidRDefault="00B27176" w:rsidP="00837015">
            <w:pPr>
              <w:pStyle w:val="ListParagraph"/>
              <w:numPr>
                <w:ilvl w:val="0"/>
                <w:numId w:val="11"/>
              </w:numPr>
              <w:rPr>
                <w:rFonts w:cstheme="minorHAnsi"/>
                <w:sz w:val="24"/>
              </w:rPr>
            </w:pPr>
            <w:r w:rsidRPr="00B50A2E">
              <w:rPr>
                <w:rFonts w:cstheme="minorHAnsi"/>
                <w:sz w:val="24"/>
              </w:rPr>
              <w:t>W</w:t>
            </w:r>
            <w:r w:rsidR="008E0136" w:rsidRPr="00B50A2E">
              <w:rPr>
                <w:rFonts w:cstheme="minorHAnsi"/>
                <w:sz w:val="24"/>
              </w:rPr>
              <w:t xml:space="preserve">ork </w:t>
            </w:r>
            <w:r w:rsidR="00B50A2E">
              <w:rPr>
                <w:rFonts w:cstheme="minorHAnsi"/>
                <w:sz w:val="24"/>
              </w:rPr>
              <w:t>in partnership</w:t>
            </w:r>
            <w:r w:rsidR="008E0136" w:rsidRPr="00B50A2E">
              <w:rPr>
                <w:rFonts w:cstheme="minorHAnsi"/>
                <w:sz w:val="24"/>
              </w:rPr>
              <w:t xml:space="preserve"> with the </w:t>
            </w:r>
            <w:r w:rsidR="0037020C">
              <w:rPr>
                <w:rFonts w:cstheme="minorHAnsi"/>
                <w:sz w:val="24"/>
              </w:rPr>
              <w:t>LCF</w:t>
            </w:r>
            <w:r w:rsidRPr="00B50A2E">
              <w:rPr>
                <w:rFonts w:cstheme="minorHAnsi"/>
                <w:sz w:val="24"/>
              </w:rPr>
              <w:t xml:space="preserve"> HoF, </w:t>
            </w:r>
            <w:r w:rsidR="009C4D06">
              <w:rPr>
                <w:rFonts w:cstheme="minorHAnsi"/>
                <w:sz w:val="24"/>
              </w:rPr>
              <w:t>Senior Finance Officers</w:t>
            </w:r>
            <w:r w:rsidR="008E0136" w:rsidRPr="00B50A2E">
              <w:rPr>
                <w:rFonts w:cstheme="minorHAnsi"/>
                <w:sz w:val="24"/>
              </w:rPr>
              <w:t xml:space="preserve"> and UAL Finance Business Partners to provide a comprehensive financ</w:t>
            </w:r>
            <w:r w:rsidR="001527CF">
              <w:rPr>
                <w:rFonts w:cstheme="minorHAnsi"/>
                <w:sz w:val="24"/>
              </w:rPr>
              <w:t>e</w:t>
            </w:r>
            <w:r w:rsidR="008E0136" w:rsidRPr="00B50A2E">
              <w:rPr>
                <w:rFonts w:cstheme="minorHAnsi"/>
                <w:sz w:val="24"/>
              </w:rPr>
              <w:t xml:space="preserve"> business partnering service to </w:t>
            </w:r>
            <w:r w:rsidR="00ED649F">
              <w:rPr>
                <w:rFonts w:cstheme="minorHAnsi"/>
                <w:sz w:val="24"/>
              </w:rPr>
              <w:t>S</w:t>
            </w:r>
            <w:r w:rsidR="008E0136" w:rsidRPr="00B50A2E">
              <w:rPr>
                <w:rFonts w:cstheme="minorHAnsi"/>
                <w:sz w:val="24"/>
              </w:rPr>
              <w:t xml:space="preserve">enior </w:t>
            </w:r>
            <w:r w:rsidR="00ED649F">
              <w:rPr>
                <w:rFonts w:cstheme="minorHAnsi"/>
                <w:sz w:val="24"/>
              </w:rPr>
              <w:t>M</w:t>
            </w:r>
            <w:r w:rsidR="008E0136" w:rsidRPr="00B50A2E">
              <w:rPr>
                <w:rFonts w:cstheme="minorHAnsi"/>
                <w:sz w:val="24"/>
              </w:rPr>
              <w:t xml:space="preserve">anagers across </w:t>
            </w:r>
            <w:r w:rsidR="0037020C">
              <w:rPr>
                <w:rFonts w:cstheme="minorHAnsi"/>
                <w:sz w:val="24"/>
              </w:rPr>
              <w:t>LCF</w:t>
            </w:r>
            <w:r w:rsidR="008E0136" w:rsidRPr="00B50A2E">
              <w:rPr>
                <w:rFonts w:cstheme="minorHAnsi"/>
                <w:sz w:val="24"/>
              </w:rPr>
              <w:t>.</w:t>
            </w:r>
          </w:p>
          <w:p w14:paraId="0484D1BE" w14:textId="35D2834A" w:rsidR="00837015" w:rsidRPr="009C4D06" w:rsidRDefault="00837015" w:rsidP="009B00C3">
            <w:pPr>
              <w:pStyle w:val="ListParagraph"/>
              <w:numPr>
                <w:ilvl w:val="0"/>
                <w:numId w:val="11"/>
              </w:numPr>
              <w:spacing w:after="120" w:line="276" w:lineRule="auto"/>
              <w:contextualSpacing/>
              <w:jc w:val="both"/>
              <w:rPr>
                <w:rFonts w:cstheme="minorHAnsi"/>
                <w:sz w:val="24"/>
              </w:rPr>
            </w:pPr>
            <w:r w:rsidRPr="009C4D06">
              <w:rPr>
                <w:rFonts w:cstheme="minorHAnsi"/>
                <w:sz w:val="24"/>
              </w:rPr>
              <w:t xml:space="preserve">Lead and </w:t>
            </w:r>
            <w:r w:rsidR="003B78B7" w:rsidRPr="009C4D06">
              <w:rPr>
                <w:rFonts w:cstheme="minorHAnsi"/>
                <w:sz w:val="24"/>
              </w:rPr>
              <w:t>manage</w:t>
            </w:r>
            <w:r w:rsidRPr="009C4D06">
              <w:rPr>
                <w:rFonts w:cstheme="minorHAnsi"/>
                <w:sz w:val="24"/>
              </w:rPr>
              <w:t xml:space="preserve"> the Finance Business Partnering Function at </w:t>
            </w:r>
            <w:r w:rsidR="0037020C">
              <w:rPr>
                <w:rFonts w:cstheme="minorHAnsi"/>
                <w:sz w:val="24"/>
              </w:rPr>
              <w:t>LCF</w:t>
            </w:r>
            <w:r w:rsidRPr="009C4D06">
              <w:rPr>
                <w:rFonts w:cstheme="minorHAnsi"/>
                <w:sz w:val="24"/>
              </w:rPr>
              <w:t xml:space="preserve"> by </w:t>
            </w:r>
            <w:r w:rsidR="009C4D06" w:rsidRPr="009C4D06">
              <w:rPr>
                <w:rFonts w:cstheme="minorHAnsi"/>
                <w:sz w:val="24"/>
              </w:rPr>
              <w:t xml:space="preserve">partnering with a number Departments/Senior Managers </w:t>
            </w:r>
            <w:r w:rsidR="009C4D06" w:rsidRPr="009C4D06">
              <w:rPr>
                <w:rFonts w:cstheme="minorHAnsi"/>
                <w:b/>
                <w:bCs/>
                <w:sz w:val="24"/>
              </w:rPr>
              <w:t>AND</w:t>
            </w:r>
            <w:r w:rsidR="009C4D06" w:rsidRPr="009C4D06">
              <w:rPr>
                <w:rFonts w:cstheme="minorHAnsi"/>
                <w:sz w:val="24"/>
              </w:rPr>
              <w:t xml:space="preserve"> supporting the </w:t>
            </w:r>
            <w:r w:rsidR="0037020C">
              <w:rPr>
                <w:rFonts w:cstheme="minorHAnsi"/>
                <w:sz w:val="24"/>
              </w:rPr>
              <w:t>LCF</w:t>
            </w:r>
            <w:r w:rsidR="009C4D06" w:rsidRPr="009C4D06">
              <w:rPr>
                <w:rFonts w:cstheme="minorHAnsi"/>
                <w:sz w:val="24"/>
              </w:rPr>
              <w:t xml:space="preserve"> Senior Finance Officers with the activities detailed below.</w:t>
            </w:r>
          </w:p>
          <w:p w14:paraId="15FA3A8D" w14:textId="280CFB28" w:rsidR="009A7B3A" w:rsidRDefault="009A7B3A" w:rsidP="009A7B3A">
            <w:pPr>
              <w:pStyle w:val="ListParagraph"/>
              <w:numPr>
                <w:ilvl w:val="1"/>
                <w:numId w:val="15"/>
              </w:numPr>
              <w:rPr>
                <w:rFonts w:cstheme="minorHAnsi"/>
                <w:sz w:val="24"/>
              </w:rPr>
            </w:pPr>
            <w:r w:rsidRPr="00B50A2E">
              <w:rPr>
                <w:rFonts w:cstheme="minorHAnsi"/>
                <w:sz w:val="24"/>
              </w:rPr>
              <w:t xml:space="preserve">Work with the </w:t>
            </w:r>
            <w:r w:rsidR="0037020C">
              <w:rPr>
                <w:rFonts w:cstheme="minorHAnsi"/>
                <w:sz w:val="24"/>
              </w:rPr>
              <w:t>LCF</w:t>
            </w:r>
            <w:r w:rsidRPr="00B50A2E">
              <w:rPr>
                <w:rFonts w:cstheme="minorHAnsi"/>
                <w:sz w:val="24"/>
              </w:rPr>
              <w:t xml:space="preserve"> </w:t>
            </w:r>
            <w:r>
              <w:rPr>
                <w:rFonts w:cstheme="minorHAnsi"/>
                <w:sz w:val="24"/>
              </w:rPr>
              <w:t>Finance Manager and HoF</w:t>
            </w:r>
            <w:r w:rsidRPr="00B50A2E">
              <w:rPr>
                <w:rFonts w:cstheme="minorHAnsi"/>
                <w:sz w:val="24"/>
              </w:rPr>
              <w:t xml:space="preserve"> </w:t>
            </w:r>
            <w:r>
              <w:rPr>
                <w:rFonts w:cstheme="minorHAnsi"/>
                <w:sz w:val="24"/>
              </w:rPr>
              <w:t xml:space="preserve">to </w:t>
            </w:r>
            <w:r w:rsidRPr="00B50A2E">
              <w:rPr>
                <w:rFonts w:cstheme="minorHAnsi"/>
                <w:sz w:val="24"/>
              </w:rPr>
              <w:t>provide a comprehensive financ</w:t>
            </w:r>
            <w:r>
              <w:rPr>
                <w:rFonts w:cstheme="minorHAnsi"/>
                <w:sz w:val="24"/>
              </w:rPr>
              <w:t>e</w:t>
            </w:r>
            <w:r w:rsidRPr="00B50A2E">
              <w:rPr>
                <w:rFonts w:cstheme="minorHAnsi"/>
                <w:sz w:val="24"/>
              </w:rPr>
              <w:t xml:space="preserve"> business partnering service to senior budget managers across </w:t>
            </w:r>
            <w:r w:rsidR="0037020C">
              <w:rPr>
                <w:rFonts w:cstheme="minorHAnsi"/>
                <w:sz w:val="24"/>
              </w:rPr>
              <w:t>LCF</w:t>
            </w:r>
            <w:r w:rsidRPr="00B50A2E">
              <w:rPr>
                <w:rFonts w:cstheme="minorHAnsi"/>
                <w:sz w:val="24"/>
              </w:rPr>
              <w:t>.</w:t>
            </w:r>
          </w:p>
          <w:p w14:paraId="3BA4DFA8" w14:textId="77777777" w:rsidR="009A7B3A" w:rsidRDefault="009A7B3A" w:rsidP="009A7B3A">
            <w:pPr>
              <w:pStyle w:val="ListParagraph"/>
              <w:numPr>
                <w:ilvl w:val="1"/>
                <w:numId w:val="15"/>
              </w:numPr>
              <w:rPr>
                <w:rFonts w:cstheme="minorHAnsi"/>
                <w:sz w:val="24"/>
              </w:rPr>
            </w:pPr>
            <w:r>
              <w:rPr>
                <w:rFonts w:cstheme="minorHAnsi"/>
                <w:sz w:val="24"/>
              </w:rPr>
              <w:t xml:space="preserve">Establish close working relationships with a number of departments/senior managers to develop a thorough understanding of annual plans, deliverables, operational challenges. This to include regular face-to-face meetings, Team/Skype calls, discussion groups, collaborative work, training session and ad hoc support. </w:t>
            </w:r>
          </w:p>
          <w:p w14:paraId="3F24FEDB" w14:textId="77777777" w:rsidR="009A7B3A" w:rsidRDefault="009A7B3A" w:rsidP="009A7B3A">
            <w:pPr>
              <w:pStyle w:val="ListParagraph"/>
              <w:numPr>
                <w:ilvl w:val="1"/>
                <w:numId w:val="15"/>
              </w:numPr>
              <w:rPr>
                <w:rFonts w:cstheme="minorHAnsi"/>
                <w:sz w:val="24"/>
              </w:rPr>
            </w:pPr>
            <w:r>
              <w:rPr>
                <w:rFonts w:cstheme="minorHAnsi"/>
                <w:sz w:val="24"/>
              </w:rPr>
              <w:t xml:space="preserve">Provide support and financial expertise to departments/senior managers with their annual budget setting, quarterly forecasting, monthly reporting, monitoring and financial control. </w:t>
            </w:r>
          </w:p>
          <w:p w14:paraId="0951F4B3" w14:textId="1F032CF0" w:rsidR="009A7B3A" w:rsidRPr="009E3F5C" w:rsidRDefault="009A7B3A" w:rsidP="009A7B3A">
            <w:pPr>
              <w:numPr>
                <w:ilvl w:val="1"/>
                <w:numId w:val="15"/>
              </w:numPr>
              <w:rPr>
                <w:rFonts w:cstheme="minorHAnsi"/>
                <w:sz w:val="24"/>
              </w:rPr>
            </w:pPr>
            <w:r w:rsidRPr="009E3F5C">
              <w:rPr>
                <w:rFonts w:cs="Arial"/>
                <w:sz w:val="24"/>
              </w:rPr>
              <w:t>Provide regula</w:t>
            </w:r>
            <w:r w:rsidR="00DC2F65">
              <w:rPr>
                <w:rFonts w:cs="Arial"/>
                <w:sz w:val="24"/>
              </w:rPr>
              <w:t>r</w:t>
            </w:r>
            <w:r w:rsidRPr="009E3F5C">
              <w:rPr>
                <w:rFonts w:cs="Arial"/>
                <w:sz w:val="24"/>
              </w:rPr>
              <w:t xml:space="preserve"> reports with detailed analysis on variances and KPIs to departments/senior managers</w:t>
            </w:r>
            <w:r>
              <w:rPr>
                <w:rFonts w:cs="Arial"/>
                <w:sz w:val="24"/>
              </w:rPr>
              <w:t>.</w:t>
            </w:r>
          </w:p>
          <w:p w14:paraId="2825220A" w14:textId="77777777" w:rsidR="009A7B3A" w:rsidRPr="009E3F5C" w:rsidRDefault="009A7B3A" w:rsidP="009A7B3A">
            <w:pPr>
              <w:numPr>
                <w:ilvl w:val="1"/>
                <w:numId w:val="15"/>
              </w:numPr>
              <w:rPr>
                <w:rFonts w:cstheme="minorHAnsi"/>
                <w:sz w:val="24"/>
              </w:rPr>
            </w:pPr>
            <w:r>
              <w:rPr>
                <w:rFonts w:cs="Arial"/>
                <w:sz w:val="24"/>
              </w:rPr>
              <w:t xml:space="preserve">Work with departments/senior managers in developing timely, regular and appropriate level commentary on the above. </w:t>
            </w:r>
          </w:p>
          <w:p w14:paraId="33979726" w14:textId="77777777" w:rsidR="009A7B3A" w:rsidRPr="00E2180F" w:rsidRDefault="009A7B3A" w:rsidP="009A7B3A">
            <w:pPr>
              <w:pStyle w:val="ListParagraph"/>
              <w:numPr>
                <w:ilvl w:val="1"/>
                <w:numId w:val="15"/>
              </w:numPr>
              <w:rPr>
                <w:rFonts w:cstheme="minorHAnsi"/>
                <w:sz w:val="24"/>
              </w:rPr>
            </w:pPr>
            <w:r>
              <w:rPr>
                <w:rFonts w:cstheme="minorHAnsi"/>
                <w:sz w:val="24"/>
              </w:rPr>
              <w:t xml:space="preserve">Support departments/senior managers with ad hoc and regular analysis and data sets to enable financial decision making. Examples to include business analysis for course validations, new course development, resource allocations, team structure changes, etc. </w:t>
            </w:r>
          </w:p>
          <w:p w14:paraId="47BF7135" w14:textId="53430F41" w:rsidR="009A7B3A" w:rsidRDefault="009A7B3A" w:rsidP="009A7B3A">
            <w:pPr>
              <w:pStyle w:val="ListParagraph"/>
              <w:numPr>
                <w:ilvl w:val="1"/>
                <w:numId w:val="15"/>
              </w:numPr>
              <w:rPr>
                <w:rFonts w:eastAsiaTheme="minorEastAsia" w:cstheme="minorHAnsi"/>
                <w:sz w:val="24"/>
              </w:rPr>
            </w:pPr>
            <w:r w:rsidRPr="00B56D4E">
              <w:rPr>
                <w:rFonts w:eastAsiaTheme="minorEastAsia" w:cstheme="minorHAnsi"/>
                <w:sz w:val="24"/>
              </w:rPr>
              <w:t>Work in partnership</w:t>
            </w:r>
            <w:r>
              <w:rPr>
                <w:rFonts w:eastAsiaTheme="minorEastAsia" w:cstheme="minorHAnsi"/>
                <w:sz w:val="24"/>
              </w:rPr>
              <w:t xml:space="preserve"> with the </w:t>
            </w:r>
            <w:r w:rsidR="0037020C">
              <w:rPr>
                <w:rFonts w:eastAsiaTheme="minorEastAsia" w:cstheme="minorHAnsi"/>
                <w:sz w:val="24"/>
              </w:rPr>
              <w:t>LCF</w:t>
            </w:r>
            <w:r w:rsidR="00E819DD">
              <w:rPr>
                <w:rFonts w:eastAsiaTheme="minorEastAsia" w:cstheme="minorHAnsi"/>
                <w:sz w:val="24"/>
              </w:rPr>
              <w:t xml:space="preserve"> </w:t>
            </w:r>
            <w:r w:rsidR="000256BA">
              <w:rPr>
                <w:rFonts w:eastAsiaTheme="minorEastAsia" w:cstheme="minorHAnsi"/>
                <w:sz w:val="24"/>
              </w:rPr>
              <w:t>Staffing Administrator</w:t>
            </w:r>
            <w:r w:rsidR="00E819DD">
              <w:rPr>
                <w:rFonts w:eastAsiaTheme="minorEastAsia" w:cstheme="minorHAnsi"/>
                <w:sz w:val="24"/>
              </w:rPr>
              <w:t xml:space="preserve"> </w:t>
            </w:r>
            <w:r>
              <w:rPr>
                <w:rFonts w:eastAsiaTheme="minorEastAsia" w:cstheme="minorHAnsi"/>
                <w:sz w:val="24"/>
              </w:rPr>
              <w:t xml:space="preserve">on departmental reporting and analysis of </w:t>
            </w:r>
            <w:r w:rsidR="00B56D4E">
              <w:rPr>
                <w:rFonts w:eastAsiaTheme="minorEastAsia" w:cstheme="minorHAnsi"/>
                <w:sz w:val="24"/>
              </w:rPr>
              <w:t>Hourly Paid Lecturers data.</w:t>
            </w:r>
            <w:r>
              <w:rPr>
                <w:rFonts w:eastAsiaTheme="minorEastAsia" w:cstheme="minorHAnsi"/>
                <w:sz w:val="24"/>
              </w:rPr>
              <w:t xml:space="preserve"> </w:t>
            </w:r>
          </w:p>
          <w:p w14:paraId="1666D852" w14:textId="36AD415F" w:rsidR="009A7B3A" w:rsidRDefault="009A7B3A" w:rsidP="009A7B3A">
            <w:pPr>
              <w:pStyle w:val="ListParagraph"/>
              <w:numPr>
                <w:ilvl w:val="1"/>
                <w:numId w:val="15"/>
              </w:numPr>
              <w:rPr>
                <w:rFonts w:eastAsiaTheme="minorEastAsia" w:cstheme="minorHAnsi"/>
                <w:sz w:val="24"/>
              </w:rPr>
            </w:pPr>
            <w:r>
              <w:rPr>
                <w:rFonts w:eastAsiaTheme="minorEastAsia" w:cstheme="minorHAnsi"/>
                <w:sz w:val="24"/>
              </w:rPr>
              <w:t xml:space="preserve">Work with the </w:t>
            </w:r>
            <w:r w:rsidR="0037020C">
              <w:rPr>
                <w:rFonts w:eastAsiaTheme="minorEastAsia" w:cstheme="minorHAnsi"/>
                <w:sz w:val="24"/>
              </w:rPr>
              <w:t>LCF</w:t>
            </w:r>
            <w:r>
              <w:rPr>
                <w:rFonts w:eastAsiaTheme="minorEastAsia" w:cstheme="minorHAnsi"/>
                <w:sz w:val="24"/>
              </w:rPr>
              <w:t xml:space="preserve"> HoF on keeping </w:t>
            </w:r>
            <w:r w:rsidR="0037020C">
              <w:rPr>
                <w:rFonts w:eastAsiaTheme="minorEastAsia" w:cstheme="minorHAnsi"/>
                <w:sz w:val="24"/>
              </w:rPr>
              <w:t>LCF</w:t>
            </w:r>
            <w:r>
              <w:rPr>
                <w:rFonts w:eastAsiaTheme="minorEastAsia" w:cstheme="minorHAnsi"/>
                <w:sz w:val="24"/>
              </w:rPr>
              <w:t xml:space="preserve"> senior managers and stakeholders updated on UAL and College wide financial, HR and administrative policies and processes. </w:t>
            </w:r>
          </w:p>
          <w:p w14:paraId="02858202" w14:textId="77777777" w:rsidR="009A7B3A" w:rsidRDefault="009A7B3A" w:rsidP="009A7B3A">
            <w:pPr>
              <w:pStyle w:val="ListParagraph"/>
              <w:numPr>
                <w:ilvl w:val="1"/>
                <w:numId w:val="15"/>
              </w:numPr>
              <w:rPr>
                <w:rFonts w:eastAsiaTheme="minorEastAsia" w:cstheme="minorHAnsi"/>
                <w:sz w:val="24"/>
              </w:rPr>
            </w:pPr>
            <w:r>
              <w:rPr>
                <w:rFonts w:eastAsiaTheme="minorEastAsia" w:cstheme="minorHAnsi"/>
                <w:sz w:val="24"/>
              </w:rPr>
              <w:t xml:space="preserve">Organise regular training and briefing sessions for departments/senior managers to deliver the above. </w:t>
            </w:r>
          </w:p>
          <w:p w14:paraId="56D92D63" w14:textId="3DA6220F" w:rsidR="009A7B3A" w:rsidRPr="00CB1955" w:rsidRDefault="009A7B3A" w:rsidP="009A7B3A">
            <w:pPr>
              <w:pStyle w:val="ListParagraph"/>
              <w:numPr>
                <w:ilvl w:val="1"/>
                <w:numId w:val="15"/>
              </w:numPr>
              <w:rPr>
                <w:rFonts w:eastAsiaTheme="minorEastAsia" w:cstheme="minorHAnsi"/>
                <w:sz w:val="24"/>
              </w:rPr>
            </w:pPr>
            <w:r w:rsidRPr="00CB1955">
              <w:rPr>
                <w:rFonts w:cstheme="minorHAnsi"/>
                <w:sz w:val="24"/>
              </w:rPr>
              <w:t>Work in close co-operation with the UAL Finance team, ensuring up to date knowledge and compliance of the University’s Standing Financial Orders, policies and procedures and legislative regulations such as IR3</w:t>
            </w:r>
            <w:r w:rsidR="000256BA">
              <w:rPr>
                <w:rFonts w:cstheme="minorHAnsi"/>
                <w:sz w:val="24"/>
              </w:rPr>
              <w:t>5. Cascading information to non-</w:t>
            </w:r>
            <w:r w:rsidRPr="00CB1955">
              <w:rPr>
                <w:rFonts w:cstheme="minorHAnsi"/>
                <w:sz w:val="24"/>
              </w:rPr>
              <w:t>finance stakeholders to ensure these are adhered to when processing financial transactions and reporting.</w:t>
            </w:r>
          </w:p>
          <w:p w14:paraId="64AF24AD" w14:textId="77777777" w:rsidR="009A7B3A" w:rsidRPr="004778CD" w:rsidRDefault="009A7B3A" w:rsidP="009A7B3A">
            <w:pPr>
              <w:numPr>
                <w:ilvl w:val="1"/>
                <w:numId w:val="15"/>
              </w:numPr>
              <w:spacing w:after="120"/>
              <w:jc w:val="both"/>
              <w:rPr>
                <w:rFonts w:eastAsiaTheme="minorEastAsia" w:cs="Arial"/>
                <w:sz w:val="24"/>
              </w:rPr>
            </w:pPr>
            <w:r w:rsidRPr="004778CD">
              <w:rPr>
                <w:rFonts w:cstheme="minorHAnsi"/>
                <w:sz w:val="24"/>
              </w:rPr>
              <w:t>Work collaboratively with staff from other areas of finance and other departments of the College and University, including liaison with members of academic and administrative staff.</w:t>
            </w:r>
          </w:p>
          <w:p w14:paraId="2B2D30E0" w14:textId="4D72B804" w:rsidR="00837015" w:rsidRPr="00AA13B4" w:rsidRDefault="00837015" w:rsidP="00837015">
            <w:pPr>
              <w:pStyle w:val="ListParagraph"/>
              <w:numPr>
                <w:ilvl w:val="0"/>
                <w:numId w:val="11"/>
              </w:numPr>
              <w:rPr>
                <w:rFonts w:eastAsiaTheme="minorEastAsia" w:cstheme="minorHAnsi"/>
                <w:sz w:val="24"/>
              </w:rPr>
            </w:pPr>
            <w:r>
              <w:rPr>
                <w:rFonts w:eastAsiaTheme="minorEastAsia" w:cstheme="minorHAnsi"/>
                <w:sz w:val="24"/>
              </w:rPr>
              <w:lastRenderedPageBreak/>
              <w:t>Take the lead on college level annual insurance review, including development and improvement of the process. Liaise with central finance team</w:t>
            </w:r>
            <w:r w:rsidR="00FB3983">
              <w:rPr>
                <w:rFonts w:eastAsiaTheme="minorEastAsia" w:cstheme="minorHAnsi"/>
                <w:sz w:val="24"/>
              </w:rPr>
              <w:t>s</w:t>
            </w:r>
            <w:r>
              <w:rPr>
                <w:rFonts w:eastAsiaTheme="minorEastAsia" w:cstheme="minorHAnsi"/>
                <w:sz w:val="24"/>
              </w:rPr>
              <w:t xml:space="preserve"> accordingly. </w:t>
            </w:r>
          </w:p>
          <w:p w14:paraId="3FFFC7D2" w14:textId="196DFE86" w:rsidR="002572D9" w:rsidRPr="00BA6556" w:rsidRDefault="00B27176" w:rsidP="002572D9">
            <w:pPr>
              <w:numPr>
                <w:ilvl w:val="0"/>
                <w:numId w:val="11"/>
              </w:numPr>
              <w:spacing w:after="120"/>
              <w:jc w:val="both"/>
              <w:rPr>
                <w:rFonts w:eastAsiaTheme="minorEastAsia" w:cs="Arial"/>
                <w:sz w:val="24"/>
              </w:rPr>
            </w:pPr>
            <w:r w:rsidRPr="004778CD">
              <w:rPr>
                <w:rFonts w:cstheme="minorHAnsi"/>
                <w:sz w:val="24"/>
              </w:rPr>
              <w:t>Work collaboratively with staff from other areas of finance and other departments of the College and University, including liaison with members of academic and administrative staff.</w:t>
            </w:r>
          </w:p>
          <w:p w14:paraId="52A1987B" w14:textId="2BCA0B16" w:rsidR="007166ED" w:rsidRPr="00785F1F" w:rsidRDefault="007166ED" w:rsidP="007166ED">
            <w:pPr>
              <w:rPr>
                <w:rFonts w:cs="Arial"/>
                <w:sz w:val="24"/>
              </w:rPr>
            </w:pPr>
            <w:r w:rsidRPr="00785F1F">
              <w:rPr>
                <w:rFonts w:cs="Arial"/>
                <w:b/>
                <w:sz w:val="24"/>
              </w:rPr>
              <w:t>Other Conditions</w:t>
            </w:r>
          </w:p>
          <w:p w14:paraId="334BA390" w14:textId="44EDD89A" w:rsidR="00006116" w:rsidRPr="00785F1F" w:rsidRDefault="007166ED" w:rsidP="007166ED">
            <w:pPr>
              <w:pStyle w:val="BodyText2"/>
              <w:jc w:val="both"/>
              <w:rPr>
                <w:rFonts w:asciiTheme="minorHAnsi" w:hAnsiTheme="minorHAnsi"/>
                <w:bCs/>
                <w:sz w:val="24"/>
              </w:rPr>
            </w:pPr>
            <w:r w:rsidRPr="00785F1F">
              <w:rPr>
                <w:rFonts w:asciiTheme="minorHAnsi" w:hAnsiTheme="minorHAnsi"/>
                <w:bCs/>
                <w:sz w:val="24"/>
              </w:rPr>
              <w:t>As a senior member of the University the following applies:</w:t>
            </w:r>
          </w:p>
          <w:p w14:paraId="4E29B4C3" w14:textId="0DAD4135" w:rsidR="00721950" w:rsidRPr="004778CD" w:rsidRDefault="007E6306" w:rsidP="00837015">
            <w:pPr>
              <w:pStyle w:val="BodyText2"/>
              <w:numPr>
                <w:ilvl w:val="0"/>
                <w:numId w:val="11"/>
              </w:numPr>
              <w:jc w:val="both"/>
              <w:rPr>
                <w:rFonts w:asciiTheme="minorHAnsi" w:hAnsiTheme="minorHAnsi"/>
                <w:bCs/>
                <w:sz w:val="24"/>
              </w:rPr>
            </w:pPr>
            <w:r w:rsidRPr="00785F1F">
              <w:rPr>
                <w:rFonts w:asciiTheme="minorHAnsi" w:hAnsiTheme="minorHAnsi"/>
                <w:bCs/>
                <w:sz w:val="24"/>
              </w:rPr>
              <w:t xml:space="preserve">You may be required to work such additional/different hours as may from time to time be necessary for the proper and efficient discharge of duties which may include evenings. </w:t>
            </w:r>
          </w:p>
          <w:p w14:paraId="2C6786C4" w14:textId="70C4AC7D" w:rsidR="0094029B" w:rsidRPr="00BA6556" w:rsidRDefault="007166ED" w:rsidP="00BA6556">
            <w:pPr>
              <w:pStyle w:val="BodyText2"/>
              <w:numPr>
                <w:ilvl w:val="0"/>
                <w:numId w:val="11"/>
              </w:numPr>
              <w:jc w:val="both"/>
              <w:rPr>
                <w:rFonts w:asciiTheme="minorHAnsi" w:hAnsiTheme="minorHAnsi"/>
                <w:bCs/>
                <w:sz w:val="24"/>
              </w:rPr>
            </w:pPr>
            <w:r w:rsidRPr="00785F1F">
              <w:rPr>
                <w:rFonts w:asciiTheme="minorHAnsi" w:hAnsiTheme="minorHAnsi"/>
                <w:bCs/>
                <w:sz w:val="24"/>
              </w:rPr>
              <w:t>You may be required to regularly travel to other sites as necessary.</w:t>
            </w:r>
          </w:p>
          <w:p w14:paraId="663A326A" w14:textId="77777777" w:rsidR="000256BA" w:rsidRDefault="000256BA" w:rsidP="000B4B43">
            <w:pPr>
              <w:spacing w:after="120"/>
              <w:rPr>
                <w:rFonts w:cs="Arial"/>
                <w:b/>
                <w:sz w:val="24"/>
              </w:rPr>
            </w:pPr>
          </w:p>
          <w:p w14:paraId="1AA9C8C6" w14:textId="182889C6" w:rsidR="00DE696E" w:rsidRPr="00785F1F" w:rsidRDefault="00DE696E" w:rsidP="000B4B43">
            <w:pPr>
              <w:spacing w:after="120"/>
              <w:rPr>
                <w:rFonts w:cs="Arial"/>
                <w:b/>
                <w:sz w:val="24"/>
              </w:rPr>
            </w:pPr>
            <w:r w:rsidRPr="00785F1F">
              <w:rPr>
                <w:rFonts w:cs="Arial"/>
                <w:b/>
                <w:sz w:val="24"/>
              </w:rPr>
              <w:t xml:space="preserve">General </w:t>
            </w:r>
          </w:p>
          <w:p w14:paraId="45E3F7AF" w14:textId="6ABE2342" w:rsidR="007E6306" w:rsidRPr="004778CD" w:rsidRDefault="007E6306" w:rsidP="00837015">
            <w:pPr>
              <w:pStyle w:val="NoSpacing"/>
              <w:numPr>
                <w:ilvl w:val="0"/>
                <w:numId w:val="11"/>
              </w:numPr>
              <w:jc w:val="both"/>
              <w:rPr>
                <w:rFonts w:asciiTheme="minorHAnsi" w:hAnsiTheme="minorHAnsi" w:cs="Arial"/>
                <w:sz w:val="24"/>
                <w:szCs w:val="24"/>
              </w:rPr>
            </w:pPr>
            <w:r w:rsidRPr="00785F1F">
              <w:rPr>
                <w:rFonts w:asciiTheme="minorHAnsi" w:hAnsiTheme="minorHAnsi" w:cs="Arial"/>
                <w:sz w:val="24"/>
                <w:szCs w:val="24"/>
              </w:rPr>
              <w:t>To deliver a supportive customer orientated service to staff and students and work collaboratively with finance staff across the University.</w:t>
            </w:r>
          </w:p>
          <w:p w14:paraId="3A0E5A7A" w14:textId="6366FEF7" w:rsidR="007E6306" w:rsidRPr="004778CD" w:rsidRDefault="007E6306" w:rsidP="00837015">
            <w:pPr>
              <w:pStyle w:val="NoSpacing"/>
              <w:numPr>
                <w:ilvl w:val="0"/>
                <w:numId w:val="11"/>
              </w:numPr>
              <w:jc w:val="both"/>
              <w:rPr>
                <w:rFonts w:asciiTheme="minorHAnsi" w:hAnsiTheme="minorHAnsi" w:cs="Arial"/>
                <w:sz w:val="24"/>
                <w:szCs w:val="24"/>
              </w:rPr>
            </w:pPr>
            <w:r w:rsidRPr="00785F1F">
              <w:rPr>
                <w:rFonts w:asciiTheme="minorHAnsi" w:hAnsiTheme="minorHAnsi" w:cs="Arial"/>
                <w:sz w:val="24"/>
                <w:szCs w:val="24"/>
              </w:rPr>
              <w:t>To perform such duties consistent with your role as may from time to time be assigned to you anywhere within the University.</w:t>
            </w:r>
          </w:p>
          <w:p w14:paraId="65679A1F" w14:textId="5225FF37" w:rsidR="007E6306" w:rsidRPr="004778CD" w:rsidRDefault="007E6306" w:rsidP="00837015">
            <w:pPr>
              <w:pStyle w:val="ListParagraph"/>
              <w:numPr>
                <w:ilvl w:val="0"/>
                <w:numId w:val="11"/>
              </w:numPr>
              <w:rPr>
                <w:rFonts w:cs="Arial"/>
                <w:sz w:val="24"/>
              </w:rPr>
            </w:pPr>
            <w:r w:rsidRPr="00785F1F">
              <w:rPr>
                <w:rFonts w:cs="Arial"/>
                <w:sz w:val="24"/>
              </w:rPr>
              <w:t>Undertake health and safety duties and responsibilities appropriate to the role.</w:t>
            </w:r>
          </w:p>
          <w:p w14:paraId="0B74F6EE" w14:textId="765C386F" w:rsidR="007E6306" w:rsidRPr="004778CD" w:rsidRDefault="007E6306" w:rsidP="00837015">
            <w:pPr>
              <w:pStyle w:val="ListParagraph"/>
              <w:numPr>
                <w:ilvl w:val="0"/>
                <w:numId w:val="11"/>
              </w:numPr>
              <w:rPr>
                <w:rFonts w:cs="Arial"/>
                <w:sz w:val="24"/>
              </w:rPr>
            </w:pPr>
            <w:r w:rsidRPr="00785F1F">
              <w:rPr>
                <w:rFonts w:cs="Arial"/>
                <w:sz w:val="24"/>
              </w:rPr>
              <w:t>Work in accordance with the University’s Equal Opportunities Policy and the Staff Charter, promoting equality and diversity in your work.</w:t>
            </w:r>
          </w:p>
          <w:p w14:paraId="0C31B5CB" w14:textId="6AB07F66" w:rsidR="007E6306" w:rsidRPr="004778CD" w:rsidRDefault="007E6306" w:rsidP="00837015">
            <w:pPr>
              <w:pStyle w:val="ListParagraph"/>
              <w:numPr>
                <w:ilvl w:val="0"/>
                <w:numId w:val="11"/>
              </w:numPr>
              <w:rPr>
                <w:rFonts w:cs="Arial"/>
                <w:sz w:val="24"/>
              </w:rPr>
            </w:pPr>
            <w:r w:rsidRPr="00785F1F">
              <w:rPr>
                <w:rFonts w:cs="Arial"/>
                <w:sz w:val="24"/>
              </w:rPr>
              <w:t>Undertake continuous personal and professional development, and to support it for any staff you manage through effective use of the University’s Planning, Review and Appraisal scheme and staff development opportunities.</w:t>
            </w:r>
          </w:p>
          <w:p w14:paraId="328E6A88" w14:textId="091796E5" w:rsidR="007E6306" w:rsidRPr="004778CD" w:rsidRDefault="007E6306" w:rsidP="00837015">
            <w:pPr>
              <w:pStyle w:val="ListParagraph"/>
              <w:numPr>
                <w:ilvl w:val="0"/>
                <w:numId w:val="11"/>
              </w:numPr>
              <w:rPr>
                <w:rFonts w:cs="Arial"/>
                <w:sz w:val="24"/>
              </w:rPr>
            </w:pPr>
            <w:r w:rsidRPr="00785F1F">
              <w:rPr>
                <w:rFonts w:cs="Arial"/>
                <w:sz w:val="24"/>
              </w:rPr>
              <w:t>Make full use of all information and communication technologies in adherence to data protection policies to meet the requirements of the role and to promote organisational effectiveness.</w:t>
            </w:r>
          </w:p>
          <w:p w14:paraId="1C99C38B" w14:textId="77777777" w:rsidR="007E6306" w:rsidRPr="00785F1F" w:rsidRDefault="007E6306" w:rsidP="00837015">
            <w:pPr>
              <w:pStyle w:val="ListParagraph"/>
              <w:numPr>
                <w:ilvl w:val="0"/>
                <w:numId w:val="11"/>
              </w:numPr>
              <w:rPr>
                <w:rFonts w:cs="Arial"/>
                <w:sz w:val="24"/>
              </w:rPr>
            </w:pPr>
            <w:r w:rsidRPr="00785F1F">
              <w:rPr>
                <w:rFonts w:cs="Arial"/>
                <w:sz w:val="24"/>
              </w:rPr>
              <w:t>Conduct all financial matters associated with the role accordance to the University’s policies and procedures, as laid down in the Financial Regulations.</w:t>
            </w:r>
          </w:p>
          <w:p w14:paraId="51EF60B2" w14:textId="77777777" w:rsidR="00E225DF" w:rsidRPr="00785F1F" w:rsidRDefault="00E225DF" w:rsidP="00E225DF">
            <w:pPr>
              <w:rPr>
                <w:rFonts w:cs="Arial"/>
                <w:sz w:val="24"/>
              </w:rPr>
            </w:pPr>
          </w:p>
          <w:p w14:paraId="675D6527" w14:textId="77777777" w:rsidR="00E225DF" w:rsidRPr="00785F1F" w:rsidRDefault="00E225DF" w:rsidP="00837015">
            <w:pPr>
              <w:pStyle w:val="ListParagraph"/>
              <w:numPr>
                <w:ilvl w:val="0"/>
                <w:numId w:val="11"/>
              </w:numPr>
              <w:rPr>
                <w:sz w:val="24"/>
              </w:rPr>
            </w:pPr>
            <w:r w:rsidRPr="00785F1F">
              <w:rPr>
                <w:color w:val="000000"/>
                <w:sz w:val="24"/>
              </w:rPr>
              <w:t>Personally contribute towards reducing the University’s impact on the environment and support actions associated with the UAL Sustainability Manifesto (2016 – 2022).</w:t>
            </w:r>
          </w:p>
          <w:p w14:paraId="04FE76DE" w14:textId="77777777" w:rsidR="00594C01" w:rsidRPr="00785F1F" w:rsidRDefault="00594C01" w:rsidP="00E225DF">
            <w:pPr>
              <w:pStyle w:val="NoSpacing"/>
              <w:ind w:left="767"/>
              <w:jc w:val="both"/>
              <w:rPr>
                <w:rFonts w:asciiTheme="minorHAnsi" w:hAnsiTheme="minorHAnsi" w:cs="Arial"/>
                <w:sz w:val="24"/>
                <w:szCs w:val="24"/>
              </w:rPr>
            </w:pPr>
          </w:p>
        </w:tc>
      </w:tr>
      <w:tr w:rsidR="00594C01" w:rsidRPr="005B607F" w14:paraId="05B30300" w14:textId="77777777" w:rsidTr="00785F1F">
        <w:trPr>
          <w:trHeight w:val="406"/>
        </w:trPr>
        <w:tc>
          <w:tcPr>
            <w:tcW w:w="9782" w:type="dxa"/>
            <w:gridSpan w:val="3"/>
          </w:tcPr>
          <w:p w14:paraId="200A6079" w14:textId="51F6446F" w:rsidR="00C36210" w:rsidRPr="005B607F" w:rsidRDefault="00594C01" w:rsidP="000B4B43">
            <w:pPr>
              <w:spacing w:before="120" w:after="120"/>
              <w:rPr>
                <w:rFonts w:cs="Arial"/>
                <w:szCs w:val="22"/>
              </w:rPr>
            </w:pPr>
            <w:r w:rsidRPr="005B607F">
              <w:rPr>
                <w:rFonts w:cs="Arial"/>
                <w:b/>
                <w:szCs w:val="22"/>
              </w:rPr>
              <w:lastRenderedPageBreak/>
              <w:t>Key Working Relationships</w:t>
            </w:r>
          </w:p>
          <w:p w14:paraId="027600E4" w14:textId="67F3AADD" w:rsidR="0037722C" w:rsidRDefault="0037020C" w:rsidP="007529A4">
            <w:pPr>
              <w:pStyle w:val="ListParagraph"/>
              <w:numPr>
                <w:ilvl w:val="0"/>
                <w:numId w:val="4"/>
              </w:numPr>
              <w:rPr>
                <w:rFonts w:cs="Arial"/>
                <w:szCs w:val="22"/>
              </w:rPr>
            </w:pPr>
            <w:r>
              <w:rPr>
                <w:rFonts w:cs="Arial"/>
                <w:szCs w:val="22"/>
              </w:rPr>
              <w:t>LCF</w:t>
            </w:r>
            <w:r w:rsidR="0037722C">
              <w:rPr>
                <w:rFonts w:cs="Arial"/>
                <w:szCs w:val="22"/>
              </w:rPr>
              <w:t xml:space="preserve"> Head of Finance</w:t>
            </w:r>
          </w:p>
          <w:p w14:paraId="178146EB" w14:textId="150C6918" w:rsidR="0037722C" w:rsidRDefault="0037020C" w:rsidP="007529A4">
            <w:pPr>
              <w:pStyle w:val="ListParagraph"/>
              <w:numPr>
                <w:ilvl w:val="0"/>
                <w:numId w:val="4"/>
              </w:numPr>
              <w:rPr>
                <w:rFonts w:cs="Arial"/>
                <w:szCs w:val="22"/>
              </w:rPr>
            </w:pPr>
            <w:r>
              <w:rPr>
                <w:rFonts w:cs="Arial"/>
                <w:szCs w:val="22"/>
              </w:rPr>
              <w:t>LCF</w:t>
            </w:r>
            <w:r w:rsidR="0037722C">
              <w:rPr>
                <w:rFonts w:cs="Arial"/>
                <w:szCs w:val="22"/>
              </w:rPr>
              <w:t xml:space="preserve"> Director of </w:t>
            </w:r>
            <w:r w:rsidR="000256BA">
              <w:rPr>
                <w:rFonts w:cs="Arial"/>
                <w:szCs w:val="22"/>
              </w:rPr>
              <w:t xml:space="preserve">College </w:t>
            </w:r>
            <w:r w:rsidR="0037722C">
              <w:rPr>
                <w:rFonts w:cs="Arial"/>
                <w:szCs w:val="22"/>
              </w:rPr>
              <w:t>Administration</w:t>
            </w:r>
          </w:p>
          <w:p w14:paraId="4923C05F" w14:textId="7D014679" w:rsidR="004E704B" w:rsidRPr="005B607F" w:rsidRDefault="0037020C" w:rsidP="007529A4">
            <w:pPr>
              <w:pStyle w:val="ListParagraph"/>
              <w:numPr>
                <w:ilvl w:val="0"/>
                <w:numId w:val="4"/>
              </w:numPr>
              <w:rPr>
                <w:rFonts w:cs="Arial"/>
                <w:szCs w:val="22"/>
              </w:rPr>
            </w:pPr>
            <w:r>
              <w:rPr>
                <w:rFonts w:cs="Arial"/>
                <w:szCs w:val="22"/>
              </w:rPr>
              <w:t>LCF</w:t>
            </w:r>
            <w:r w:rsidR="008E0136">
              <w:rPr>
                <w:rFonts w:cs="Arial"/>
                <w:szCs w:val="22"/>
              </w:rPr>
              <w:t xml:space="preserve"> Finance Team</w:t>
            </w:r>
          </w:p>
          <w:p w14:paraId="0CCA5811" w14:textId="628CE420" w:rsidR="008E0136" w:rsidRDefault="0037020C" w:rsidP="007529A4">
            <w:pPr>
              <w:pStyle w:val="ListParagraph"/>
              <w:numPr>
                <w:ilvl w:val="0"/>
                <w:numId w:val="4"/>
              </w:numPr>
              <w:rPr>
                <w:rFonts w:cs="Arial"/>
                <w:szCs w:val="22"/>
              </w:rPr>
            </w:pPr>
            <w:r>
              <w:rPr>
                <w:rFonts w:cs="Arial"/>
                <w:szCs w:val="22"/>
              </w:rPr>
              <w:t>LCF</w:t>
            </w:r>
            <w:r w:rsidR="008E0136">
              <w:rPr>
                <w:rFonts w:cs="Arial"/>
                <w:szCs w:val="22"/>
              </w:rPr>
              <w:t xml:space="preserve"> </w:t>
            </w:r>
            <w:r w:rsidR="00C734E7">
              <w:rPr>
                <w:rFonts w:cs="Arial"/>
                <w:szCs w:val="22"/>
              </w:rPr>
              <w:t xml:space="preserve">Academic and Functional </w:t>
            </w:r>
            <w:r w:rsidR="008E0136">
              <w:rPr>
                <w:rFonts w:cs="Arial"/>
                <w:szCs w:val="22"/>
              </w:rPr>
              <w:t>Management Team</w:t>
            </w:r>
            <w:r w:rsidR="00C734E7">
              <w:rPr>
                <w:rFonts w:cs="Arial"/>
                <w:szCs w:val="22"/>
              </w:rPr>
              <w:t>s</w:t>
            </w:r>
          </w:p>
          <w:p w14:paraId="694B4510" w14:textId="62A2ACE5" w:rsidR="002722FF" w:rsidRDefault="002722FF" w:rsidP="007529A4">
            <w:pPr>
              <w:pStyle w:val="ListParagraph"/>
              <w:numPr>
                <w:ilvl w:val="0"/>
                <w:numId w:val="4"/>
              </w:numPr>
              <w:rPr>
                <w:rFonts w:cs="Arial"/>
                <w:szCs w:val="22"/>
              </w:rPr>
            </w:pPr>
            <w:r>
              <w:rPr>
                <w:rFonts w:cs="Arial"/>
                <w:szCs w:val="22"/>
              </w:rPr>
              <w:t>UAL Central Planning Unit</w:t>
            </w:r>
          </w:p>
          <w:p w14:paraId="49A13C72" w14:textId="77777777" w:rsidR="007E6306" w:rsidRPr="005B607F" w:rsidRDefault="008E0136" w:rsidP="007529A4">
            <w:pPr>
              <w:pStyle w:val="ListParagraph"/>
              <w:numPr>
                <w:ilvl w:val="0"/>
                <w:numId w:val="4"/>
              </w:numPr>
              <w:rPr>
                <w:rFonts w:cs="Arial"/>
                <w:szCs w:val="22"/>
              </w:rPr>
            </w:pPr>
            <w:r>
              <w:rPr>
                <w:rFonts w:cs="Arial"/>
                <w:szCs w:val="22"/>
              </w:rPr>
              <w:t>College Finance Teams</w:t>
            </w:r>
          </w:p>
          <w:p w14:paraId="4998CB10" w14:textId="77777777" w:rsidR="001C6D22" w:rsidRPr="005B607F" w:rsidRDefault="001C6D22" w:rsidP="008E0136">
            <w:pPr>
              <w:pStyle w:val="ListParagraph"/>
              <w:rPr>
                <w:rFonts w:cs="Arial"/>
                <w:bCs/>
                <w:szCs w:val="22"/>
              </w:rPr>
            </w:pPr>
          </w:p>
        </w:tc>
      </w:tr>
      <w:tr w:rsidR="00594C01" w:rsidRPr="005B607F" w14:paraId="6CAC1F83" w14:textId="77777777" w:rsidTr="00785F1F">
        <w:tc>
          <w:tcPr>
            <w:tcW w:w="9782" w:type="dxa"/>
            <w:gridSpan w:val="3"/>
          </w:tcPr>
          <w:p w14:paraId="3F86D6D7" w14:textId="77777777" w:rsidR="00594C01" w:rsidRPr="005B607F" w:rsidRDefault="00594C01" w:rsidP="000B4B43">
            <w:pPr>
              <w:spacing w:before="120" w:after="120"/>
              <w:rPr>
                <w:rFonts w:cs="Arial"/>
                <w:b/>
                <w:szCs w:val="22"/>
              </w:rPr>
            </w:pPr>
            <w:r w:rsidRPr="005B607F">
              <w:rPr>
                <w:rFonts w:cs="Arial"/>
                <w:b/>
                <w:szCs w:val="22"/>
              </w:rPr>
              <w:t>Specific Management Responsibilities</w:t>
            </w:r>
          </w:p>
          <w:p w14:paraId="32ECC6A8" w14:textId="77777777" w:rsidR="00594C01" w:rsidRPr="005B607F" w:rsidRDefault="00594C01" w:rsidP="00C007C8">
            <w:pPr>
              <w:rPr>
                <w:rFonts w:cs="Arial"/>
                <w:szCs w:val="22"/>
              </w:rPr>
            </w:pPr>
            <w:r w:rsidRPr="005B607F">
              <w:rPr>
                <w:rFonts w:cs="Arial"/>
                <w:szCs w:val="22"/>
              </w:rPr>
              <w:t>Budgets:</w:t>
            </w:r>
            <w:r w:rsidR="00B26E52" w:rsidRPr="005B607F">
              <w:rPr>
                <w:rFonts w:cs="Arial"/>
                <w:szCs w:val="22"/>
              </w:rPr>
              <w:t xml:space="preserve"> </w:t>
            </w:r>
            <w:r w:rsidR="004E704B" w:rsidRPr="005B607F">
              <w:rPr>
                <w:rFonts w:cs="Arial"/>
                <w:szCs w:val="22"/>
              </w:rPr>
              <w:t>None</w:t>
            </w:r>
          </w:p>
          <w:p w14:paraId="408DD89F" w14:textId="49C92719" w:rsidR="00594C01" w:rsidRPr="005B607F" w:rsidRDefault="00594C01" w:rsidP="00C007C8">
            <w:pPr>
              <w:rPr>
                <w:rFonts w:cs="Arial"/>
                <w:szCs w:val="22"/>
              </w:rPr>
            </w:pPr>
            <w:r w:rsidRPr="005B607F">
              <w:rPr>
                <w:rFonts w:cs="Arial"/>
                <w:szCs w:val="22"/>
              </w:rPr>
              <w:t>Staff:</w:t>
            </w:r>
            <w:r w:rsidR="00B26E52" w:rsidRPr="005B607F">
              <w:rPr>
                <w:rFonts w:cs="Arial"/>
                <w:szCs w:val="22"/>
              </w:rPr>
              <w:t xml:space="preserve"> </w:t>
            </w:r>
            <w:r w:rsidR="00A71F41">
              <w:rPr>
                <w:rFonts w:cs="Arial"/>
                <w:szCs w:val="22"/>
              </w:rPr>
              <w:t>Finance related roles at grades 4 and 3</w:t>
            </w:r>
          </w:p>
          <w:p w14:paraId="1CBC3171" w14:textId="77777777" w:rsidR="00492FC9" w:rsidRPr="005B607F" w:rsidRDefault="00492FC9" w:rsidP="00C007C8">
            <w:pPr>
              <w:rPr>
                <w:rFonts w:cs="Arial"/>
                <w:szCs w:val="22"/>
              </w:rPr>
            </w:pPr>
          </w:p>
          <w:p w14:paraId="7AC1822E" w14:textId="77777777" w:rsidR="000B4B43" w:rsidRPr="005B607F" w:rsidRDefault="00594C01" w:rsidP="00C007C8">
            <w:pPr>
              <w:rPr>
                <w:rFonts w:cs="Arial"/>
                <w:szCs w:val="22"/>
              </w:rPr>
            </w:pPr>
            <w:r w:rsidRPr="005B607F">
              <w:rPr>
                <w:rFonts w:cs="Arial"/>
                <w:szCs w:val="22"/>
              </w:rPr>
              <w:t>Other (e.g. accommodation; equipment):</w:t>
            </w:r>
            <w:r w:rsidR="006F53E4" w:rsidRPr="005B607F">
              <w:rPr>
                <w:rFonts w:cs="Arial"/>
                <w:szCs w:val="22"/>
              </w:rPr>
              <w:t xml:space="preserve"> </w:t>
            </w:r>
            <w:r w:rsidR="004E704B" w:rsidRPr="005B607F">
              <w:rPr>
                <w:rFonts w:cs="Arial"/>
                <w:szCs w:val="22"/>
              </w:rPr>
              <w:t>N/A</w:t>
            </w:r>
          </w:p>
        </w:tc>
      </w:tr>
    </w:tbl>
    <w:p w14:paraId="2241C7B9" w14:textId="77777777" w:rsidR="00594C01" w:rsidRPr="005B607F" w:rsidRDefault="00594C01" w:rsidP="00C007C8">
      <w:pPr>
        <w:rPr>
          <w:rFonts w:cs="Arial"/>
          <w:szCs w:val="22"/>
        </w:rPr>
      </w:pPr>
    </w:p>
    <w:p w14:paraId="5097C3AC" w14:textId="0CF65A7F" w:rsidR="001C6D22" w:rsidRPr="005B607F" w:rsidRDefault="008E0136" w:rsidP="00815AAD">
      <w:pPr>
        <w:ind w:left="-142"/>
        <w:rPr>
          <w:rFonts w:cs="Arial"/>
          <w:szCs w:val="22"/>
        </w:rPr>
      </w:pPr>
      <w:r>
        <w:rPr>
          <w:rFonts w:cs="Arial"/>
          <w:szCs w:val="22"/>
        </w:rPr>
        <w:t xml:space="preserve">Last updated: </w:t>
      </w:r>
      <w:r w:rsidR="00E819DD">
        <w:rPr>
          <w:rFonts w:cs="Arial"/>
          <w:szCs w:val="22"/>
        </w:rPr>
        <w:t>November</w:t>
      </w:r>
      <w:r w:rsidR="00C734E7">
        <w:rPr>
          <w:rFonts w:cs="Arial"/>
          <w:szCs w:val="22"/>
        </w:rPr>
        <w:t xml:space="preserve"> 2020</w:t>
      </w:r>
    </w:p>
    <w:p w14:paraId="693A718D" w14:textId="0F5E6C21" w:rsidR="001C6D22" w:rsidRPr="005B607F" w:rsidRDefault="00BD2B12" w:rsidP="00815AAD">
      <w:pPr>
        <w:ind w:left="-142"/>
        <w:rPr>
          <w:rFonts w:cs="Arial"/>
          <w:szCs w:val="22"/>
        </w:rPr>
      </w:pPr>
      <w:r>
        <w:rPr>
          <w:rFonts w:cs="Arial"/>
          <w:szCs w:val="22"/>
        </w:rPr>
        <w:t xml:space="preserve">HERA code </w:t>
      </w:r>
      <w:r>
        <w:rPr>
          <w:rFonts w:ascii="Calibri" w:hAnsi="Calibri" w:cs="Calibri"/>
          <w:color w:val="000000"/>
        </w:rPr>
        <w:t>001521</w:t>
      </w:r>
    </w:p>
    <w:p w14:paraId="022326C9" w14:textId="77777777" w:rsidR="001C6D22" w:rsidRPr="005B607F" w:rsidRDefault="001C6D22" w:rsidP="00815AAD">
      <w:pPr>
        <w:ind w:left="-142"/>
        <w:rPr>
          <w:rFonts w:cs="Arial"/>
          <w:szCs w:val="22"/>
        </w:rPr>
      </w:pPr>
    </w:p>
    <w:p w14:paraId="1993AA77" w14:textId="77777777" w:rsidR="00DE696E" w:rsidRPr="005B607F" w:rsidRDefault="00DE696E" w:rsidP="00815AAD">
      <w:pPr>
        <w:ind w:left="-142"/>
        <w:rPr>
          <w:rFonts w:cs="Arial"/>
          <w:szCs w:val="22"/>
        </w:rPr>
      </w:pPr>
      <w:r w:rsidRPr="005B607F">
        <w:rPr>
          <w:rFonts w:cs="Arial"/>
          <w:szCs w:val="22"/>
        </w:rPr>
        <w:br w:type="page"/>
      </w:r>
    </w:p>
    <w:tbl>
      <w:tblPr>
        <w:tblStyle w:val="TableGrid"/>
        <w:tblW w:w="0" w:type="auto"/>
        <w:tblLook w:val="04A0" w:firstRow="1" w:lastRow="0" w:firstColumn="1" w:lastColumn="0" w:noHBand="0" w:noVBand="1"/>
      </w:tblPr>
      <w:tblGrid>
        <w:gridCol w:w="2830"/>
        <w:gridCol w:w="6186"/>
      </w:tblGrid>
      <w:tr w:rsidR="00DE696E" w:rsidRPr="005B607F" w14:paraId="2237B959" w14:textId="77777777" w:rsidTr="00A027EF">
        <w:trPr>
          <w:trHeight w:val="410"/>
        </w:trPr>
        <w:tc>
          <w:tcPr>
            <w:tcW w:w="9016" w:type="dxa"/>
            <w:gridSpan w:val="2"/>
            <w:shd w:val="clear" w:color="auto" w:fill="000000" w:themeFill="text1"/>
            <w:vAlign w:val="center"/>
          </w:tcPr>
          <w:p w14:paraId="50FF489C" w14:textId="77777777" w:rsidR="00DE696E" w:rsidRPr="005B607F" w:rsidRDefault="00815AAD" w:rsidP="00815AAD">
            <w:pPr>
              <w:jc w:val="center"/>
              <w:rPr>
                <w:rFonts w:ascii="Arial" w:hAnsi="Arial" w:cs="Arial"/>
                <w:b/>
              </w:rPr>
            </w:pPr>
            <w:r w:rsidRPr="005B607F">
              <w:rPr>
                <w:rFonts w:ascii="Arial" w:hAnsi="Arial" w:cs="Arial"/>
                <w:b/>
              </w:rPr>
              <w:lastRenderedPageBreak/>
              <w:t>PERSON SPECIFICATION</w:t>
            </w:r>
          </w:p>
          <w:p w14:paraId="6C916E0C" w14:textId="77777777" w:rsidR="00431B5B" w:rsidRPr="005B607F" w:rsidRDefault="00431B5B" w:rsidP="00815AAD">
            <w:pPr>
              <w:jc w:val="center"/>
              <w:rPr>
                <w:rFonts w:ascii="Arial" w:hAnsi="Arial" w:cs="Arial"/>
                <w:b/>
                <w:color w:val="262626" w:themeColor="text1" w:themeTint="D9"/>
              </w:rPr>
            </w:pPr>
          </w:p>
        </w:tc>
      </w:tr>
      <w:tr w:rsidR="00DE696E" w:rsidRPr="001775C4" w14:paraId="2A910FFC" w14:textId="77777777" w:rsidTr="00A027EF">
        <w:tc>
          <w:tcPr>
            <w:tcW w:w="2830" w:type="dxa"/>
          </w:tcPr>
          <w:p w14:paraId="4ECE4FE4" w14:textId="77777777" w:rsidR="00DE696E" w:rsidRPr="001775C4" w:rsidRDefault="00DE696E" w:rsidP="00A027EF">
            <w:pPr>
              <w:spacing w:after="120"/>
              <w:rPr>
                <w:rFonts w:cs="Arial"/>
                <w:sz w:val="24"/>
                <w:szCs w:val="24"/>
              </w:rPr>
            </w:pPr>
            <w:r w:rsidRPr="001775C4">
              <w:rPr>
                <w:rFonts w:cs="Arial"/>
                <w:sz w:val="24"/>
                <w:szCs w:val="24"/>
              </w:rPr>
              <w:t>Specialist Knowledge/Qualifications</w:t>
            </w:r>
          </w:p>
        </w:tc>
        <w:tc>
          <w:tcPr>
            <w:tcW w:w="6186" w:type="dxa"/>
          </w:tcPr>
          <w:p w14:paraId="72C912F5" w14:textId="1976ED99" w:rsidR="00F45D12" w:rsidRPr="00F45D12" w:rsidRDefault="004E704B" w:rsidP="005144C6">
            <w:pPr>
              <w:pStyle w:val="ListParagraph"/>
              <w:numPr>
                <w:ilvl w:val="0"/>
                <w:numId w:val="6"/>
              </w:numPr>
              <w:ind w:left="251" w:hanging="284"/>
              <w:rPr>
                <w:rFonts w:cs="Arial"/>
                <w:sz w:val="24"/>
                <w:szCs w:val="24"/>
              </w:rPr>
            </w:pPr>
            <w:r w:rsidRPr="00F45D12">
              <w:rPr>
                <w:rFonts w:cs="Arial"/>
                <w:sz w:val="24"/>
                <w:szCs w:val="24"/>
              </w:rPr>
              <w:t>Undergraduate Qualification in relevant area, or equivalent working experience</w:t>
            </w:r>
            <w:r w:rsidR="00F45D12" w:rsidRPr="00F45D12">
              <w:rPr>
                <w:rFonts w:cs="Arial"/>
                <w:sz w:val="24"/>
                <w:szCs w:val="24"/>
              </w:rPr>
              <w:t>.</w:t>
            </w:r>
          </w:p>
          <w:p w14:paraId="3E5D673E" w14:textId="26E9409C" w:rsidR="00F45D12" w:rsidRDefault="007E6306" w:rsidP="00F45D12">
            <w:pPr>
              <w:pStyle w:val="ListParagraph"/>
              <w:numPr>
                <w:ilvl w:val="0"/>
                <w:numId w:val="5"/>
              </w:numPr>
              <w:ind w:left="251" w:hanging="284"/>
              <w:contextualSpacing/>
              <w:rPr>
                <w:rFonts w:cs="Arial"/>
                <w:sz w:val="24"/>
                <w:szCs w:val="24"/>
              </w:rPr>
            </w:pPr>
            <w:r w:rsidRPr="001775C4">
              <w:rPr>
                <w:rFonts w:cs="Arial"/>
                <w:sz w:val="24"/>
                <w:szCs w:val="24"/>
              </w:rPr>
              <w:t>Q</w:t>
            </w:r>
            <w:r w:rsidR="004E704B" w:rsidRPr="001775C4">
              <w:rPr>
                <w:rFonts w:cs="Arial"/>
                <w:sz w:val="24"/>
                <w:szCs w:val="24"/>
              </w:rPr>
              <w:t xml:space="preserve">ualified or </w:t>
            </w:r>
            <w:r w:rsidRPr="001775C4">
              <w:rPr>
                <w:rFonts w:cs="Arial"/>
                <w:sz w:val="24"/>
                <w:szCs w:val="24"/>
              </w:rPr>
              <w:t xml:space="preserve">Finalist </w:t>
            </w:r>
            <w:r w:rsidR="004E704B" w:rsidRPr="001775C4">
              <w:rPr>
                <w:rFonts w:cs="Arial"/>
                <w:sz w:val="24"/>
                <w:szCs w:val="24"/>
              </w:rPr>
              <w:t>with a recognised Accounting Body (CIMA, ICAEW, ACCA, CIPFA or equivalent</w:t>
            </w:r>
            <w:r w:rsidR="00F45D12">
              <w:rPr>
                <w:rFonts w:cs="Arial"/>
                <w:sz w:val="24"/>
                <w:szCs w:val="24"/>
              </w:rPr>
              <w:t xml:space="preserve">). </w:t>
            </w:r>
          </w:p>
          <w:p w14:paraId="5D606109" w14:textId="77777777" w:rsidR="00F45D12" w:rsidRDefault="00F45D12" w:rsidP="00F45D12">
            <w:pPr>
              <w:pStyle w:val="ListParagraph"/>
              <w:ind w:left="251"/>
              <w:contextualSpacing/>
              <w:rPr>
                <w:rFonts w:cs="Arial"/>
                <w:sz w:val="24"/>
                <w:szCs w:val="24"/>
              </w:rPr>
            </w:pPr>
          </w:p>
          <w:p w14:paraId="029AAED4" w14:textId="5577713B" w:rsidR="0094029B" w:rsidRPr="00F45D12" w:rsidRDefault="00F45D12" w:rsidP="00F45D12">
            <w:pPr>
              <w:pStyle w:val="ListParagraph"/>
              <w:numPr>
                <w:ilvl w:val="0"/>
                <w:numId w:val="5"/>
              </w:numPr>
              <w:ind w:left="251" w:hanging="284"/>
              <w:contextualSpacing/>
              <w:rPr>
                <w:rFonts w:cs="Arial"/>
                <w:sz w:val="24"/>
                <w:szCs w:val="24"/>
              </w:rPr>
            </w:pPr>
            <w:r w:rsidRPr="00F45D12">
              <w:rPr>
                <w:rFonts w:cs="Arial"/>
                <w:sz w:val="24"/>
              </w:rPr>
              <w:t xml:space="preserve">Alternatively qualified by experience with significant relevant experience in the HE sector. </w:t>
            </w:r>
          </w:p>
          <w:p w14:paraId="623FD1E7" w14:textId="77777777" w:rsidR="00F45D12" w:rsidRPr="00F45D12" w:rsidRDefault="00F45D12" w:rsidP="00F45D12">
            <w:pPr>
              <w:contextualSpacing/>
              <w:rPr>
                <w:rFonts w:cs="Arial"/>
                <w:sz w:val="24"/>
              </w:rPr>
            </w:pPr>
          </w:p>
          <w:p w14:paraId="25057DAE" w14:textId="3FED5D00" w:rsidR="0094029B" w:rsidRDefault="004E704B" w:rsidP="00512D77">
            <w:pPr>
              <w:pStyle w:val="ListParagraph"/>
              <w:numPr>
                <w:ilvl w:val="0"/>
                <w:numId w:val="5"/>
              </w:numPr>
              <w:ind w:left="251" w:hanging="284"/>
              <w:contextualSpacing/>
              <w:rPr>
                <w:rFonts w:cs="Arial"/>
                <w:sz w:val="24"/>
                <w:szCs w:val="24"/>
              </w:rPr>
            </w:pPr>
            <w:r w:rsidRPr="00F45D12">
              <w:rPr>
                <w:rFonts w:cs="Arial"/>
                <w:sz w:val="24"/>
                <w:szCs w:val="24"/>
              </w:rPr>
              <w:t>Has excellent IT knowledge including Excel, Word and Outlook</w:t>
            </w:r>
            <w:r w:rsidR="007E6306" w:rsidRPr="00F45D12">
              <w:rPr>
                <w:rFonts w:cs="Arial"/>
                <w:sz w:val="24"/>
                <w:szCs w:val="24"/>
              </w:rPr>
              <w:t xml:space="preserve"> (Excelerator highly desirable</w:t>
            </w:r>
            <w:r w:rsidR="00F45D12" w:rsidRPr="00F45D12">
              <w:rPr>
                <w:rFonts w:cs="Arial"/>
                <w:sz w:val="24"/>
                <w:szCs w:val="24"/>
              </w:rPr>
              <w:t>)</w:t>
            </w:r>
          </w:p>
          <w:p w14:paraId="1015AD7B" w14:textId="77777777" w:rsidR="00F45D12" w:rsidRPr="00F45D12" w:rsidRDefault="00F45D12" w:rsidP="00F45D12">
            <w:pPr>
              <w:pStyle w:val="ListParagraph"/>
              <w:ind w:left="251"/>
              <w:contextualSpacing/>
              <w:rPr>
                <w:rFonts w:cs="Arial"/>
                <w:sz w:val="24"/>
                <w:szCs w:val="24"/>
              </w:rPr>
            </w:pPr>
          </w:p>
          <w:p w14:paraId="1FE4E0CE" w14:textId="0FF29F3F" w:rsidR="0094029B" w:rsidRPr="001775C4" w:rsidRDefault="004E704B" w:rsidP="00F45D12">
            <w:pPr>
              <w:pStyle w:val="ListParagraph"/>
              <w:numPr>
                <w:ilvl w:val="0"/>
                <w:numId w:val="5"/>
              </w:numPr>
              <w:ind w:left="251" w:hanging="284"/>
              <w:contextualSpacing/>
              <w:rPr>
                <w:rFonts w:cs="Arial"/>
                <w:sz w:val="24"/>
                <w:szCs w:val="24"/>
              </w:rPr>
            </w:pPr>
            <w:r w:rsidRPr="001775C4">
              <w:rPr>
                <w:rFonts w:cs="Arial"/>
                <w:sz w:val="24"/>
                <w:szCs w:val="24"/>
              </w:rPr>
              <w:t>Has knowledge of Finance Information Sys</w:t>
            </w:r>
            <w:r w:rsidR="007E6306" w:rsidRPr="001775C4">
              <w:rPr>
                <w:rFonts w:cs="Arial"/>
                <w:sz w:val="24"/>
                <w:szCs w:val="24"/>
              </w:rPr>
              <w:t xml:space="preserve">tems (Agresso desirable) </w:t>
            </w:r>
          </w:p>
        </w:tc>
      </w:tr>
      <w:tr w:rsidR="00DE696E" w:rsidRPr="001775C4" w14:paraId="47AE29B2" w14:textId="77777777" w:rsidTr="00A027EF">
        <w:tc>
          <w:tcPr>
            <w:tcW w:w="2830" w:type="dxa"/>
          </w:tcPr>
          <w:p w14:paraId="1A1F0586" w14:textId="77777777" w:rsidR="00DE696E" w:rsidRPr="001775C4" w:rsidRDefault="00DE696E" w:rsidP="00A027EF">
            <w:pPr>
              <w:rPr>
                <w:rFonts w:cs="Arial"/>
                <w:sz w:val="24"/>
                <w:szCs w:val="24"/>
              </w:rPr>
            </w:pPr>
            <w:r w:rsidRPr="001775C4">
              <w:rPr>
                <w:rFonts w:cs="Arial"/>
                <w:sz w:val="24"/>
                <w:szCs w:val="24"/>
              </w:rPr>
              <w:t>Relevant Experience</w:t>
            </w:r>
          </w:p>
        </w:tc>
        <w:tc>
          <w:tcPr>
            <w:tcW w:w="6186" w:type="dxa"/>
          </w:tcPr>
          <w:p w14:paraId="306B1E61" w14:textId="669EFCF8" w:rsidR="0032118E" w:rsidRDefault="0032118E" w:rsidP="0032118E">
            <w:pPr>
              <w:pStyle w:val="ListBullet"/>
              <w:numPr>
                <w:ilvl w:val="0"/>
                <w:numId w:val="16"/>
              </w:numPr>
              <w:ind w:left="178" w:hanging="178"/>
              <w:rPr>
                <w:rFonts w:cstheme="minorHAnsi"/>
                <w:sz w:val="24"/>
              </w:rPr>
            </w:pPr>
            <w:r w:rsidRPr="004E3BF8">
              <w:rPr>
                <w:rFonts w:cstheme="minorHAnsi"/>
                <w:sz w:val="24"/>
              </w:rPr>
              <w:t>The successful post holder will be an experienced finance professional with exceptional communication, report writing and analytical skills and a drive for continuous improvements.</w:t>
            </w:r>
          </w:p>
          <w:p w14:paraId="7C5BB0D3" w14:textId="77777777" w:rsidR="0032118E" w:rsidRPr="004E3BF8" w:rsidRDefault="0032118E" w:rsidP="0032118E">
            <w:pPr>
              <w:pStyle w:val="ListBullet"/>
              <w:numPr>
                <w:ilvl w:val="0"/>
                <w:numId w:val="0"/>
              </w:numPr>
              <w:ind w:left="178"/>
              <w:rPr>
                <w:rFonts w:cstheme="minorHAnsi"/>
                <w:sz w:val="24"/>
              </w:rPr>
            </w:pPr>
          </w:p>
          <w:p w14:paraId="3323AA64" w14:textId="77777777" w:rsidR="004E704B" w:rsidRPr="001775C4" w:rsidRDefault="004E704B" w:rsidP="00A027EF">
            <w:pPr>
              <w:pStyle w:val="ListParagraph"/>
              <w:numPr>
                <w:ilvl w:val="0"/>
                <w:numId w:val="8"/>
              </w:numPr>
              <w:ind w:left="251" w:hanging="284"/>
              <w:rPr>
                <w:rFonts w:cs="Arial"/>
                <w:sz w:val="24"/>
                <w:szCs w:val="24"/>
              </w:rPr>
            </w:pPr>
            <w:r w:rsidRPr="001775C4">
              <w:rPr>
                <w:rFonts w:cs="Arial"/>
                <w:sz w:val="24"/>
                <w:szCs w:val="24"/>
              </w:rPr>
              <w:t>Experience of working in a Higher Educational Insti</w:t>
            </w:r>
            <w:r w:rsidR="00A027EF" w:rsidRPr="001775C4">
              <w:rPr>
                <w:rFonts w:cs="Arial"/>
                <w:sz w:val="24"/>
                <w:szCs w:val="24"/>
              </w:rPr>
              <w:t>tution with commercial exposure</w:t>
            </w:r>
          </w:p>
          <w:p w14:paraId="7A4C8774" w14:textId="77777777" w:rsidR="0094029B" w:rsidRPr="001775C4" w:rsidRDefault="0094029B" w:rsidP="0094029B">
            <w:pPr>
              <w:pStyle w:val="ListParagraph"/>
              <w:ind w:left="251"/>
              <w:rPr>
                <w:rFonts w:cs="Arial"/>
                <w:sz w:val="24"/>
                <w:szCs w:val="24"/>
              </w:rPr>
            </w:pPr>
          </w:p>
          <w:p w14:paraId="64F57821" w14:textId="77777777" w:rsidR="004E704B" w:rsidRPr="001775C4" w:rsidRDefault="004E704B" w:rsidP="00A027EF">
            <w:pPr>
              <w:pStyle w:val="ListParagraph"/>
              <w:numPr>
                <w:ilvl w:val="0"/>
                <w:numId w:val="7"/>
              </w:numPr>
              <w:ind w:left="251" w:hanging="284"/>
              <w:contextualSpacing/>
              <w:rPr>
                <w:rFonts w:cs="Arial"/>
                <w:sz w:val="24"/>
                <w:szCs w:val="24"/>
              </w:rPr>
            </w:pPr>
            <w:r w:rsidRPr="001775C4">
              <w:rPr>
                <w:rFonts w:cs="Arial"/>
                <w:sz w:val="24"/>
                <w:szCs w:val="24"/>
              </w:rPr>
              <w:t>Experience of building successful internal working relationships with budget managers and other stakeholders</w:t>
            </w:r>
          </w:p>
          <w:p w14:paraId="380E8818" w14:textId="77777777" w:rsidR="0094029B" w:rsidRPr="001775C4" w:rsidRDefault="0094029B" w:rsidP="0094029B">
            <w:pPr>
              <w:pStyle w:val="ListParagraph"/>
              <w:ind w:left="251"/>
              <w:contextualSpacing/>
              <w:rPr>
                <w:rFonts w:cs="Arial"/>
                <w:sz w:val="24"/>
                <w:szCs w:val="24"/>
              </w:rPr>
            </w:pPr>
          </w:p>
          <w:p w14:paraId="2087CF19" w14:textId="77777777" w:rsidR="004E704B" w:rsidRPr="001775C4" w:rsidRDefault="004E704B" w:rsidP="00A027EF">
            <w:pPr>
              <w:pStyle w:val="ListParagraph"/>
              <w:numPr>
                <w:ilvl w:val="0"/>
                <w:numId w:val="7"/>
              </w:numPr>
              <w:ind w:left="251" w:hanging="284"/>
              <w:contextualSpacing/>
              <w:rPr>
                <w:rFonts w:cs="Arial"/>
                <w:sz w:val="24"/>
                <w:szCs w:val="24"/>
              </w:rPr>
            </w:pPr>
            <w:r w:rsidRPr="001775C4">
              <w:rPr>
                <w:rFonts w:cs="Arial"/>
                <w:sz w:val="24"/>
                <w:szCs w:val="24"/>
              </w:rPr>
              <w:t>Experience of preparing information for senior management to assist with strategic decision making</w:t>
            </w:r>
          </w:p>
          <w:p w14:paraId="1520A569" w14:textId="77777777" w:rsidR="0094029B" w:rsidRPr="001775C4" w:rsidRDefault="0094029B" w:rsidP="0094029B">
            <w:pPr>
              <w:contextualSpacing/>
              <w:rPr>
                <w:rFonts w:cs="Arial"/>
                <w:sz w:val="24"/>
                <w:szCs w:val="24"/>
              </w:rPr>
            </w:pPr>
          </w:p>
          <w:p w14:paraId="207670E2" w14:textId="77777777" w:rsidR="004E704B" w:rsidRPr="001775C4" w:rsidRDefault="004E704B" w:rsidP="00A027EF">
            <w:pPr>
              <w:pStyle w:val="ListParagraph"/>
              <w:numPr>
                <w:ilvl w:val="0"/>
                <w:numId w:val="7"/>
              </w:numPr>
              <w:ind w:left="251" w:hanging="284"/>
              <w:contextualSpacing/>
              <w:rPr>
                <w:rFonts w:cs="Arial"/>
                <w:sz w:val="24"/>
                <w:szCs w:val="24"/>
              </w:rPr>
            </w:pPr>
            <w:r w:rsidRPr="001775C4">
              <w:rPr>
                <w:rFonts w:cs="Arial"/>
                <w:sz w:val="24"/>
                <w:szCs w:val="24"/>
              </w:rPr>
              <w:t>Exper</w:t>
            </w:r>
            <w:r w:rsidR="005F4F29" w:rsidRPr="001775C4">
              <w:rPr>
                <w:rFonts w:cs="Arial"/>
                <w:sz w:val="24"/>
                <w:szCs w:val="24"/>
              </w:rPr>
              <w:t>ience of financial planning, budget setting, forecasting</w:t>
            </w:r>
            <w:r w:rsidR="006D06A9" w:rsidRPr="001775C4">
              <w:rPr>
                <w:rFonts w:cs="Arial"/>
                <w:sz w:val="24"/>
                <w:szCs w:val="24"/>
              </w:rPr>
              <w:t xml:space="preserve">, </w:t>
            </w:r>
            <w:r w:rsidR="005F4F29" w:rsidRPr="001775C4">
              <w:rPr>
                <w:rFonts w:cs="Arial"/>
                <w:sz w:val="24"/>
                <w:szCs w:val="24"/>
              </w:rPr>
              <w:t xml:space="preserve">management </w:t>
            </w:r>
            <w:r w:rsidR="006D06A9" w:rsidRPr="001775C4">
              <w:rPr>
                <w:rFonts w:cs="Arial"/>
                <w:sz w:val="24"/>
                <w:szCs w:val="24"/>
              </w:rPr>
              <w:t>accounts and variance analysis.</w:t>
            </w:r>
          </w:p>
          <w:p w14:paraId="7AD5495E" w14:textId="77777777" w:rsidR="0094029B" w:rsidRPr="001775C4" w:rsidRDefault="0094029B" w:rsidP="0094029B">
            <w:pPr>
              <w:contextualSpacing/>
              <w:rPr>
                <w:rFonts w:cs="Arial"/>
                <w:sz w:val="24"/>
                <w:szCs w:val="24"/>
              </w:rPr>
            </w:pPr>
          </w:p>
          <w:p w14:paraId="636C8EFC" w14:textId="77777777" w:rsidR="00603E81" w:rsidRPr="001775C4" w:rsidRDefault="004E704B" w:rsidP="00A027EF">
            <w:pPr>
              <w:pStyle w:val="ListParagraph"/>
              <w:numPr>
                <w:ilvl w:val="0"/>
                <w:numId w:val="7"/>
              </w:numPr>
              <w:ind w:left="251" w:hanging="284"/>
              <w:contextualSpacing/>
              <w:rPr>
                <w:rFonts w:cs="Arial"/>
                <w:sz w:val="24"/>
                <w:szCs w:val="24"/>
              </w:rPr>
            </w:pPr>
            <w:r w:rsidRPr="001775C4">
              <w:rPr>
                <w:rFonts w:cs="Arial"/>
                <w:sz w:val="24"/>
                <w:szCs w:val="24"/>
              </w:rPr>
              <w:t>Experience of developing costing</w:t>
            </w:r>
            <w:r w:rsidR="00A027EF" w:rsidRPr="001775C4">
              <w:rPr>
                <w:rFonts w:cs="Arial"/>
                <w:sz w:val="24"/>
                <w:szCs w:val="24"/>
              </w:rPr>
              <w:t xml:space="preserve"> models to improve financial reporti</w:t>
            </w:r>
            <w:r w:rsidR="00B838E2" w:rsidRPr="001775C4">
              <w:rPr>
                <w:rFonts w:cs="Arial"/>
                <w:sz w:val="24"/>
                <w:szCs w:val="24"/>
              </w:rPr>
              <w:t>ng and inform pricing decisions</w:t>
            </w:r>
          </w:p>
          <w:p w14:paraId="56B652DB" w14:textId="77777777" w:rsidR="0094029B" w:rsidRPr="001775C4" w:rsidRDefault="0094029B" w:rsidP="0094029B">
            <w:pPr>
              <w:contextualSpacing/>
              <w:rPr>
                <w:rFonts w:cs="Arial"/>
                <w:sz w:val="24"/>
                <w:szCs w:val="24"/>
              </w:rPr>
            </w:pPr>
          </w:p>
          <w:p w14:paraId="2B957852" w14:textId="77777777" w:rsidR="00A027EF" w:rsidRPr="001775C4" w:rsidRDefault="00A027EF" w:rsidP="00A027EF">
            <w:pPr>
              <w:pStyle w:val="ListParagraph"/>
              <w:numPr>
                <w:ilvl w:val="0"/>
                <w:numId w:val="7"/>
              </w:numPr>
              <w:ind w:left="251" w:hanging="284"/>
              <w:contextualSpacing/>
              <w:rPr>
                <w:rFonts w:cs="Arial"/>
                <w:sz w:val="24"/>
                <w:szCs w:val="24"/>
              </w:rPr>
            </w:pPr>
            <w:r w:rsidRPr="001775C4">
              <w:rPr>
                <w:rFonts w:cs="Arial"/>
                <w:sz w:val="24"/>
                <w:szCs w:val="24"/>
              </w:rPr>
              <w:t xml:space="preserve">Experience of </w:t>
            </w:r>
            <w:r w:rsidR="00B838E2" w:rsidRPr="001775C4">
              <w:rPr>
                <w:rFonts w:cs="Arial"/>
                <w:sz w:val="24"/>
                <w:szCs w:val="24"/>
              </w:rPr>
              <w:t>managing a small team</w:t>
            </w:r>
            <w:r w:rsidR="005F4F29" w:rsidRPr="001775C4">
              <w:rPr>
                <w:rFonts w:cs="Arial"/>
                <w:sz w:val="24"/>
                <w:szCs w:val="24"/>
              </w:rPr>
              <w:t xml:space="preserve"> (D)</w:t>
            </w:r>
          </w:p>
          <w:p w14:paraId="2035B6AF" w14:textId="77777777" w:rsidR="0094029B" w:rsidRPr="001775C4" w:rsidRDefault="0094029B" w:rsidP="0094029B">
            <w:pPr>
              <w:contextualSpacing/>
              <w:rPr>
                <w:rFonts w:cs="Arial"/>
                <w:sz w:val="24"/>
                <w:szCs w:val="24"/>
              </w:rPr>
            </w:pPr>
          </w:p>
        </w:tc>
      </w:tr>
      <w:tr w:rsidR="00DE696E" w:rsidRPr="001775C4" w14:paraId="62FB64F8" w14:textId="77777777" w:rsidTr="00A027EF">
        <w:tc>
          <w:tcPr>
            <w:tcW w:w="2830" w:type="dxa"/>
            <w:vAlign w:val="center"/>
          </w:tcPr>
          <w:p w14:paraId="7F826E7F" w14:textId="77777777" w:rsidR="00DE696E" w:rsidRPr="001775C4" w:rsidRDefault="00DE696E" w:rsidP="00A027EF">
            <w:pPr>
              <w:spacing w:after="120"/>
              <w:rPr>
                <w:rFonts w:cs="Arial"/>
                <w:sz w:val="24"/>
                <w:szCs w:val="24"/>
              </w:rPr>
            </w:pPr>
            <w:r w:rsidRPr="001775C4">
              <w:rPr>
                <w:rFonts w:cs="Arial"/>
                <w:sz w:val="24"/>
                <w:szCs w:val="24"/>
              </w:rPr>
              <w:t>Communication Skills</w:t>
            </w:r>
          </w:p>
        </w:tc>
        <w:tc>
          <w:tcPr>
            <w:tcW w:w="6186" w:type="dxa"/>
            <w:vAlign w:val="center"/>
          </w:tcPr>
          <w:p w14:paraId="49D6005D" w14:textId="77777777" w:rsidR="00603E81" w:rsidRPr="001775C4" w:rsidRDefault="00A027EF" w:rsidP="00A027EF">
            <w:pPr>
              <w:rPr>
                <w:rFonts w:cs="Arial"/>
                <w:color w:val="000000"/>
                <w:sz w:val="24"/>
                <w:szCs w:val="24"/>
              </w:rPr>
            </w:pPr>
            <w:r w:rsidRPr="001775C4">
              <w:rPr>
                <w:rFonts w:cs="Arial"/>
                <w:color w:val="000000"/>
                <w:sz w:val="24"/>
                <w:szCs w:val="24"/>
              </w:rPr>
              <w:t>Strong written and oral communication skills with ability to convey complex financial information to non-finance staff in a clear and meaningful way.</w:t>
            </w:r>
          </w:p>
          <w:p w14:paraId="31D8BDF0" w14:textId="77777777" w:rsidR="006D06A9" w:rsidRPr="001775C4" w:rsidRDefault="006D06A9" w:rsidP="00A027EF">
            <w:pPr>
              <w:rPr>
                <w:rFonts w:cs="Arial"/>
                <w:color w:val="000000"/>
                <w:sz w:val="24"/>
                <w:szCs w:val="24"/>
              </w:rPr>
            </w:pPr>
          </w:p>
        </w:tc>
      </w:tr>
      <w:tr w:rsidR="00DE696E" w:rsidRPr="001775C4" w14:paraId="056D0CC3" w14:textId="77777777" w:rsidTr="00A027EF">
        <w:tc>
          <w:tcPr>
            <w:tcW w:w="2830" w:type="dxa"/>
            <w:vAlign w:val="center"/>
          </w:tcPr>
          <w:p w14:paraId="615D748E" w14:textId="77777777" w:rsidR="00DE696E" w:rsidRPr="001775C4" w:rsidRDefault="00DE696E" w:rsidP="00A027EF">
            <w:pPr>
              <w:spacing w:after="120"/>
              <w:rPr>
                <w:rFonts w:cs="Arial"/>
                <w:sz w:val="24"/>
                <w:szCs w:val="24"/>
              </w:rPr>
            </w:pPr>
            <w:r w:rsidRPr="001775C4">
              <w:rPr>
                <w:rFonts w:cs="Arial"/>
                <w:sz w:val="24"/>
                <w:szCs w:val="24"/>
              </w:rPr>
              <w:t>Leadership and Management</w:t>
            </w:r>
          </w:p>
        </w:tc>
        <w:tc>
          <w:tcPr>
            <w:tcW w:w="6186" w:type="dxa"/>
            <w:vAlign w:val="center"/>
          </w:tcPr>
          <w:p w14:paraId="594D4C18" w14:textId="77777777" w:rsidR="006D06A9" w:rsidRPr="001775C4" w:rsidRDefault="004E704B" w:rsidP="00A027EF">
            <w:pPr>
              <w:spacing w:after="120"/>
              <w:rPr>
                <w:rFonts w:cs="Arial"/>
                <w:color w:val="000000"/>
                <w:sz w:val="24"/>
                <w:szCs w:val="24"/>
              </w:rPr>
            </w:pPr>
            <w:r w:rsidRPr="001775C4">
              <w:rPr>
                <w:rFonts w:cs="Arial"/>
                <w:color w:val="000000"/>
                <w:sz w:val="24"/>
                <w:szCs w:val="24"/>
              </w:rPr>
              <w:t>Motivates and leads a team effectively, setting clear objectives to manage performance</w:t>
            </w:r>
            <w:r w:rsidR="00C40302" w:rsidRPr="001775C4">
              <w:rPr>
                <w:rFonts w:cs="Arial"/>
                <w:color w:val="000000"/>
                <w:sz w:val="24"/>
                <w:szCs w:val="24"/>
              </w:rPr>
              <w:t>.</w:t>
            </w:r>
          </w:p>
        </w:tc>
      </w:tr>
      <w:tr w:rsidR="00DE696E" w:rsidRPr="001775C4" w14:paraId="51848996" w14:textId="77777777" w:rsidTr="00A027EF">
        <w:tc>
          <w:tcPr>
            <w:tcW w:w="2830" w:type="dxa"/>
            <w:vAlign w:val="center"/>
          </w:tcPr>
          <w:p w14:paraId="438F58BA" w14:textId="77777777" w:rsidR="00DE696E" w:rsidRPr="001775C4" w:rsidRDefault="00DE696E" w:rsidP="00A027EF">
            <w:pPr>
              <w:spacing w:after="120"/>
              <w:rPr>
                <w:rFonts w:cs="Arial"/>
                <w:sz w:val="24"/>
                <w:szCs w:val="24"/>
              </w:rPr>
            </w:pPr>
            <w:r w:rsidRPr="001775C4">
              <w:rPr>
                <w:rFonts w:cs="Arial"/>
                <w:sz w:val="24"/>
                <w:szCs w:val="24"/>
              </w:rPr>
              <w:t>Professional Practice</w:t>
            </w:r>
          </w:p>
        </w:tc>
        <w:tc>
          <w:tcPr>
            <w:tcW w:w="6186" w:type="dxa"/>
            <w:vAlign w:val="center"/>
          </w:tcPr>
          <w:p w14:paraId="6D4BA0C6" w14:textId="77777777" w:rsidR="00603E81" w:rsidRPr="001775C4" w:rsidRDefault="004E704B" w:rsidP="00A027EF">
            <w:pPr>
              <w:rPr>
                <w:rFonts w:cs="Arial"/>
                <w:color w:val="000000"/>
                <w:sz w:val="24"/>
                <w:szCs w:val="24"/>
              </w:rPr>
            </w:pPr>
            <w:r w:rsidRPr="001775C4">
              <w:rPr>
                <w:rFonts w:cs="Arial"/>
                <w:color w:val="000000"/>
                <w:sz w:val="24"/>
                <w:szCs w:val="24"/>
              </w:rPr>
              <w:t>Contributes to advancing professional practice/research or scholarly activity in own area of specialism.</w:t>
            </w:r>
          </w:p>
          <w:p w14:paraId="0963B788" w14:textId="77777777" w:rsidR="006D06A9" w:rsidRPr="001775C4" w:rsidRDefault="006D06A9" w:rsidP="00A027EF">
            <w:pPr>
              <w:rPr>
                <w:rFonts w:cs="Arial"/>
                <w:color w:val="000000"/>
                <w:sz w:val="24"/>
                <w:szCs w:val="24"/>
              </w:rPr>
            </w:pPr>
          </w:p>
        </w:tc>
      </w:tr>
      <w:tr w:rsidR="00DE696E" w:rsidRPr="001775C4" w14:paraId="73EB0935" w14:textId="77777777" w:rsidTr="00A027EF">
        <w:tc>
          <w:tcPr>
            <w:tcW w:w="2830" w:type="dxa"/>
            <w:vAlign w:val="center"/>
          </w:tcPr>
          <w:p w14:paraId="649F2DA3" w14:textId="77777777" w:rsidR="00DE696E" w:rsidRPr="001775C4" w:rsidRDefault="00DE696E" w:rsidP="00A027EF">
            <w:pPr>
              <w:rPr>
                <w:rFonts w:cs="Arial"/>
                <w:sz w:val="24"/>
                <w:szCs w:val="24"/>
              </w:rPr>
            </w:pPr>
            <w:r w:rsidRPr="001775C4">
              <w:rPr>
                <w:rFonts w:cs="Arial"/>
                <w:sz w:val="24"/>
                <w:szCs w:val="24"/>
              </w:rPr>
              <w:t>Planning and Managing Resources</w:t>
            </w:r>
          </w:p>
        </w:tc>
        <w:tc>
          <w:tcPr>
            <w:tcW w:w="6186" w:type="dxa"/>
            <w:vAlign w:val="center"/>
          </w:tcPr>
          <w:p w14:paraId="49A6A081" w14:textId="77777777" w:rsidR="00603E81" w:rsidRPr="001775C4" w:rsidRDefault="00C40302" w:rsidP="00C40302">
            <w:pPr>
              <w:rPr>
                <w:rFonts w:cs="Arial"/>
                <w:color w:val="000000"/>
                <w:sz w:val="24"/>
                <w:szCs w:val="24"/>
              </w:rPr>
            </w:pPr>
            <w:r w:rsidRPr="001775C4">
              <w:rPr>
                <w:rFonts w:cs="Arial"/>
                <w:color w:val="000000"/>
                <w:sz w:val="24"/>
                <w:szCs w:val="24"/>
              </w:rPr>
              <w:t xml:space="preserve">Strong planning and organisational skills with ability to prioritise </w:t>
            </w:r>
            <w:r w:rsidR="004E704B" w:rsidRPr="001775C4">
              <w:rPr>
                <w:rFonts w:cs="Arial"/>
                <w:color w:val="000000"/>
                <w:sz w:val="24"/>
                <w:szCs w:val="24"/>
              </w:rPr>
              <w:t xml:space="preserve">and manage resources effectively to achieve </w:t>
            </w:r>
            <w:r w:rsidRPr="001775C4">
              <w:rPr>
                <w:rFonts w:cs="Arial"/>
                <w:color w:val="000000"/>
                <w:sz w:val="24"/>
                <w:szCs w:val="24"/>
              </w:rPr>
              <w:t xml:space="preserve">short and </w:t>
            </w:r>
            <w:r w:rsidR="004E704B" w:rsidRPr="001775C4">
              <w:rPr>
                <w:rFonts w:cs="Arial"/>
                <w:color w:val="000000"/>
                <w:sz w:val="24"/>
                <w:szCs w:val="24"/>
              </w:rPr>
              <w:t>long term objectives.</w:t>
            </w:r>
          </w:p>
          <w:p w14:paraId="186849FC" w14:textId="77777777" w:rsidR="006D06A9" w:rsidRPr="001775C4" w:rsidRDefault="006D06A9" w:rsidP="00C40302">
            <w:pPr>
              <w:rPr>
                <w:rFonts w:cs="Arial"/>
                <w:color w:val="000000"/>
                <w:sz w:val="24"/>
                <w:szCs w:val="24"/>
              </w:rPr>
            </w:pPr>
          </w:p>
        </w:tc>
      </w:tr>
      <w:tr w:rsidR="00DE696E" w:rsidRPr="001775C4" w14:paraId="4D735E52" w14:textId="77777777" w:rsidTr="00A027EF">
        <w:tc>
          <w:tcPr>
            <w:tcW w:w="2830" w:type="dxa"/>
            <w:vAlign w:val="center"/>
          </w:tcPr>
          <w:p w14:paraId="1ACD2D18" w14:textId="77777777" w:rsidR="00DE696E" w:rsidRPr="001775C4" w:rsidRDefault="00DE696E" w:rsidP="00A027EF">
            <w:pPr>
              <w:rPr>
                <w:rFonts w:cs="Arial"/>
                <w:sz w:val="24"/>
                <w:szCs w:val="24"/>
              </w:rPr>
            </w:pPr>
            <w:r w:rsidRPr="001775C4">
              <w:rPr>
                <w:rFonts w:cs="Arial"/>
                <w:sz w:val="24"/>
                <w:szCs w:val="24"/>
              </w:rPr>
              <w:lastRenderedPageBreak/>
              <w:t>Teamwork</w:t>
            </w:r>
          </w:p>
        </w:tc>
        <w:tc>
          <w:tcPr>
            <w:tcW w:w="6186" w:type="dxa"/>
            <w:vAlign w:val="center"/>
          </w:tcPr>
          <w:p w14:paraId="4C47A87E" w14:textId="77777777" w:rsidR="00603E81" w:rsidRPr="001775C4" w:rsidRDefault="004E704B" w:rsidP="00A027EF">
            <w:pPr>
              <w:rPr>
                <w:rFonts w:cs="Arial"/>
                <w:color w:val="000000"/>
                <w:sz w:val="24"/>
                <w:szCs w:val="24"/>
              </w:rPr>
            </w:pPr>
            <w:r w:rsidRPr="001775C4">
              <w:rPr>
                <w:rFonts w:cs="Arial"/>
                <w:color w:val="000000"/>
                <w:sz w:val="24"/>
                <w:szCs w:val="24"/>
              </w:rPr>
              <w:t>Works collaboratively in a team and where appropriate across or with different professional groups</w:t>
            </w:r>
            <w:r w:rsidR="00A027EF" w:rsidRPr="001775C4">
              <w:rPr>
                <w:rFonts w:cs="Arial"/>
                <w:color w:val="000000"/>
                <w:sz w:val="24"/>
                <w:szCs w:val="24"/>
              </w:rPr>
              <w:t>.</w:t>
            </w:r>
          </w:p>
          <w:p w14:paraId="7417BB25" w14:textId="77777777" w:rsidR="006D06A9" w:rsidRPr="001775C4" w:rsidRDefault="006D06A9" w:rsidP="00A027EF">
            <w:pPr>
              <w:rPr>
                <w:rFonts w:cs="Arial"/>
                <w:color w:val="000000"/>
                <w:sz w:val="24"/>
                <w:szCs w:val="24"/>
              </w:rPr>
            </w:pPr>
          </w:p>
        </w:tc>
      </w:tr>
      <w:tr w:rsidR="00DE696E" w:rsidRPr="001775C4" w14:paraId="72D68611" w14:textId="77777777" w:rsidTr="00A027EF">
        <w:tc>
          <w:tcPr>
            <w:tcW w:w="2830" w:type="dxa"/>
            <w:vAlign w:val="center"/>
          </w:tcPr>
          <w:p w14:paraId="5DF64E92" w14:textId="77777777" w:rsidR="00DE696E" w:rsidRPr="001775C4" w:rsidRDefault="00DE696E" w:rsidP="00A027EF">
            <w:pPr>
              <w:spacing w:after="120"/>
              <w:rPr>
                <w:rFonts w:cs="Arial"/>
                <w:sz w:val="24"/>
                <w:szCs w:val="24"/>
              </w:rPr>
            </w:pPr>
            <w:r w:rsidRPr="001775C4">
              <w:rPr>
                <w:rFonts w:cs="Arial"/>
                <w:sz w:val="24"/>
                <w:szCs w:val="24"/>
              </w:rPr>
              <w:t>Creativity, Innovation and Problem Solving</w:t>
            </w:r>
          </w:p>
        </w:tc>
        <w:tc>
          <w:tcPr>
            <w:tcW w:w="6186" w:type="dxa"/>
            <w:vAlign w:val="center"/>
          </w:tcPr>
          <w:p w14:paraId="4D312EA0" w14:textId="77777777" w:rsidR="00DE696E" w:rsidRPr="001775C4" w:rsidRDefault="004E704B" w:rsidP="00A027EF">
            <w:pPr>
              <w:rPr>
                <w:rFonts w:cs="Arial"/>
                <w:color w:val="000000"/>
                <w:sz w:val="24"/>
                <w:szCs w:val="24"/>
              </w:rPr>
            </w:pPr>
            <w:r w:rsidRPr="001775C4">
              <w:rPr>
                <w:rFonts w:cs="Arial"/>
                <w:color w:val="000000"/>
                <w:sz w:val="24"/>
                <w:szCs w:val="24"/>
              </w:rPr>
              <w:t>Suggests practical solutions to new or unique problems</w:t>
            </w:r>
          </w:p>
        </w:tc>
      </w:tr>
    </w:tbl>
    <w:p w14:paraId="2AE22121" w14:textId="77777777" w:rsidR="001C6D22" w:rsidRPr="001775C4" w:rsidRDefault="00DE696E" w:rsidP="00DE696E">
      <w:pPr>
        <w:spacing w:before="120"/>
        <w:rPr>
          <w:rFonts w:cs="Arial"/>
          <w:bCs/>
          <w:sz w:val="24"/>
        </w:rPr>
      </w:pPr>
      <w:r w:rsidRPr="001775C4">
        <w:rPr>
          <w:rFonts w:cs="Arial"/>
          <w:bCs/>
          <w:sz w:val="24"/>
        </w:rPr>
        <w:t>Please make sure you provide evidence to demonstrate clearly how you meet these criteria</w:t>
      </w:r>
      <w:r w:rsidR="00603E81" w:rsidRPr="001775C4">
        <w:rPr>
          <w:rFonts w:cs="Arial"/>
          <w:bCs/>
          <w:sz w:val="24"/>
        </w:rPr>
        <w:t xml:space="preserve">, </w:t>
      </w:r>
      <w:r w:rsidR="00603E81" w:rsidRPr="001775C4">
        <w:rPr>
          <w:rFonts w:cs="Arial"/>
          <w:b/>
          <w:bCs/>
          <w:sz w:val="24"/>
        </w:rPr>
        <w:t>which are all essential unless marked otherwise</w:t>
      </w:r>
      <w:r w:rsidR="00603E81" w:rsidRPr="001775C4">
        <w:rPr>
          <w:rFonts w:cs="Arial"/>
          <w:bCs/>
          <w:sz w:val="24"/>
        </w:rPr>
        <w:t>.</w:t>
      </w:r>
      <w:r w:rsidR="001C6D22" w:rsidRPr="001775C4">
        <w:rPr>
          <w:rFonts w:cs="Arial"/>
          <w:bCs/>
          <w:sz w:val="24"/>
        </w:rPr>
        <w:t xml:space="preserve"> Shortlisting will be based on your responses</w:t>
      </w:r>
      <w:r w:rsidRPr="001775C4">
        <w:rPr>
          <w:rFonts w:cs="Arial"/>
          <w:bCs/>
          <w:sz w:val="24"/>
        </w:rPr>
        <w:t xml:space="preserve">. </w:t>
      </w:r>
    </w:p>
    <w:p w14:paraId="401DB8A5" w14:textId="51995303" w:rsidR="00DE696E" w:rsidRPr="001775C4" w:rsidRDefault="006D06A9" w:rsidP="00DE696E">
      <w:pPr>
        <w:spacing w:before="120"/>
        <w:rPr>
          <w:rFonts w:cs="Arial"/>
          <w:sz w:val="24"/>
        </w:rPr>
      </w:pPr>
      <w:r w:rsidRPr="001775C4">
        <w:rPr>
          <w:rFonts w:cs="Arial"/>
          <w:sz w:val="24"/>
        </w:rPr>
        <w:t>L</w:t>
      </w:r>
      <w:r w:rsidR="008E0136" w:rsidRPr="001775C4">
        <w:rPr>
          <w:rFonts w:cs="Arial"/>
          <w:sz w:val="24"/>
        </w:rPr>
        <w:t xml:space="preserve">ast updated: </w:t>
      </w:r>
      <w:r w:rsidR="0087724F">
        <w:rPr>
          <w:rFonts w:cs="Arial"/>
          <w:sz w:val="24"/>
        </w:rPr>
        <w:t>Novem</w:t>
      </w:r>
      <w:r w:rsidR="00573FD7">
        <w:rPr>
          <w:rFonts w:cs="Arial"/>
          <w:sz w:val="24"/>
        </w:rPr>
        <w:t>ber 2020</w:t>
      </w:r>
    </w:p>
    <w:p w14:paraId="4F415A9F" w14:textId="39CC7627" w:rsidR="00594C01" w:rsidRPr="00BD2B12" w:rsidRDefault="00BD2B12" w:rsidP="00C007C8">
      <w:pPr>
        <w:rPr>
          <w:rFonts w:cstheme="minorHAnsi"/>
          <w:szCs w:val="22"/>
        </w:rPr>
      </w:pPr>
      <w:r w:rsidRPr="00BD2B12">
        <w:rPr>
          <w:rFonts w:cstheme="minorHAnsi"/>
          <w:szCs w:val="22"/>
        </w:rPr>
        <w:t xml:space="preserve">HERA code </w:t>
      </w:r>
      <w:r w:rsidRPr="00BD2B12">
        <w:rPr>
          <w:rFonts w:cstheme="minorHAnsi"/>
          <w:color w:val="000000"/>
          <w:szCs w:val="22"/>
        </w:rPr>
        <w:t>001521</w:t>
      </w:r>
    </w:p>
    <w:sectPr w:rsidR="00594C01" w:rsidRPr="00BD2B12" w:rsidSect="006D06A9">
      <w:headerReference w:type="default" r:id="rId8"/>
      <w:headerReference w:type="first" r:id="rId9"/>
      <w:pgSz w:w="11906" w:h="16838"/>
      <w:pgMar w:top="993" w:right="1440" w:bottom="851"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7585E5" w14:textId="77777777" w:rsidR="00123F4E" w:rsidRDefault="00123F4E">
      <w:r>
        <w:separator/>
      </w:r>
    </w:p>
  </w:endnote>
  <w:endnote w:type="continuationSeparator" w:id="0">
    <w:p w14:paraId="4DDA901E" w14:textId="77777777" w:rsidR="00123F4E" w:rsidRDefault="0012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4535B5" w14:textId="77777777" w:rsidR="00123F4E" w:rsidRDefault="00123F4E">
      <w:r>
        <w:separator/>
      </w:r>
    </w:p>
  </w:footnote>
  <w:footnote w:type="continuationSeparator" w:id="0">
    <w:p w14:paraId="4C0AA8E1" w14:textId="77777777" w:rsidR="00123F4E" w:rsidRDefault="00123F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8CC77" w14:textId="77777777" w:rsidR="00D26B1F" w:rsidRPr="00576313" w:rsidRDefault="00D26B1F" w:rsidP="00576313">
    <w:pPr>
      <w:pStyle w:val="Header"/>
      <w:ind w:left="360"/>
      <w:rPr>
        <w:rFonts w:ascii="Arial" w:hAnsi="Arial"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FC19A" w14:textId="77777777" w:rsidR="00A6413C" w:rsidRDefault="00A6413C">
    <w:pPr>
      <w:pStyle w:val="Header"/>
    </w:pPr>
    <w:r w:rsidRPr="005D7A28">
      <w:rPr>
        <w:rFonts w:ascii="Calibri" w:hAnsi="Calibri"/>
        <w:noProof/>
      </w:rPr>
      <w:drawing>
        <wp:anchor distT="0" distB="0" distL="114300" distR="114300" simplePos="0" relativeHeight="251659264" behindDoc="1" locked="0" layoutInCell="1" allowOverlap="1" wp14:anchorId="0960A2AF" wp14:editId="5B4DC1A7">
          <wp:simplePos x="0" y="0"/>
          <wp:positionH relativeFrom="margin">
            <wp:posOffset>-76200</wp:posOffset>
          </wp:positionH>
          <wp:positionV relativeFrom="paragraph">
            <wp:posOffset>-76835</wp:posOffset>
          </wp:positionV>
          <wp:extent cx="1152525" cy="533400"/>
          <wp:effectExtent l="0" t="0" r="0" b="0"/>
          <wp:wrapTight wrapText="bothSides">
            <wp:wrapPolygon edited="0">
              <wp:start x="13924" y="0"/>
              <wp:lineTo x="0" y="5400"/>
              <wp:lineTo x="0" y="20829"/>
              <wp:lineTo x="21064" y="20829"/>
              <wp:lineTo x="20707" y="6943"/>
              <wp:lineTo x="17137" y="0"/>
              <wp:lineTo x="13924" y="0"/>
            </wp:wrapPolygon>
          </wp:wrapTight>
          <wp:docPr id="11" name="Picture 11" descr="Main_UAL_Lockup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_UAL_Lockup_BLACK.png"/>
                  <pic:cNvPicPr>
                    <a:picLocks noChangeAspect="1" noChangeArrowheads="1"/>
                  </pic:cNvPicPr>
                </pic:nvPicPr>
                <pic:blipFill rotWithShape="1">
                  <a:blip r:embed="rId1" cstate="print"/>
                  <a:srcRect r="59934"/>
                  <a:stretch/>
                </pic:blipFill>
                <pic:spPr bwMode="auto">
                  <a:xfrm>
                    <a:off x="0" y="0"/>
                    <a:ext cx="1152525"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F201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F76AF"/>
    <w:multiLevelType w:val="hybridMultilevel"/>
    <w:tmpl w:val="D32E2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B5335"/>
    <w:multiLevelType w:val="hybridMultilevel"/>
    <w:tmpl w:val="B1A80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73295E"/>
    <w:multiLevelType w:val="hybridMultilevel"/>
    <w:tmpl w:val="5938174A"/>
    <w:lvl w:ilvl="0" w:tplc="08090001">
      <w:start w:val="1"/>
      <w:numFmt w:val="bullet"/>
      <w:lvlText w:val=""/>
      <w:lvlJc w:val="left"/>
      <w:pPr>
        <w:ind w:left="360" w:hanging="360"/>
      </w:pPr>
      <w:rPr>
        <w:rFonts w:ascii="Symbol" w:hAnsi="Symbol"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4DE39AC"/>
    <w:multiLevelType w:val="hybridMultilevel"/>
    <w:tmpl w:val="8F3C9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913D94"/>
    <w:multiLevelType w:val="hybridMultilevel"/>
    <w:tmpl w:val="5142E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FD186F"/>
    <w:multiLevelType w:val="hybridMultilevel"/>
    <w:tmpl w:val="342A98C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4530F43"/>
    <w:multiLevelType w:val="hybridMultilevel"/>
    <w:tmpl w:val="3C6C6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57D44CF"/>
    <w:multiLevelType w:val="hybridMultilevel"/>
    <w:tmpl w:val="2C203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E6795"/>
    <w:multiLevelType w:val="hybridMultilevel"/>
    <w:tmpl w:val="355A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F04A4C"/>
    <w:multiLevelType w:val="hybridMultilevel"/>
    <w:tmpl w:val="F1F043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241A95"/>
    <w:multiLevelType w:val="hybridMultilevel"/>
    <w:tmpl w:val="F9E20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79123C"/>
    <w:multiLevelType w:val="hybridMultilevel"/>
    <w:tmpl w:val="60E4A7EE"/>
    <w:lvl w:ilvl="0" w:tplc="08090001">
      <w:start w:val="1"/>
      <w:numFmt w:val="bullet"/>
      <w:lvlText w:val=""/>
      <w:lvlJc w:val="left"/>
      <w:pPr>
        <w:ind w:left="611" w:hanging="360"/>
      </w:pPr>
      <w:rPr>
        <w:rFonts w:ascii="Symbol" w:hAnsi="Symbol" w:hint="default"/>
      </w:rPr>
    </w:lvl>
    <w:lvl w:ilvl="1" w:tplc="08090003" w:tentative="1">
      <w:start w:val="1"/>
      <w:numFmt w:val="bullet"/>
      <w:lvlText w:val="o"/>
      <w:lvlJc w:val="left"/>
      <w:pPr>
        <w:ind w:left="1331" w:hanging="360"/>
      </w:pPr>
      <w:rPr>
        <w:rFonts w:ascii="Courier New" w:hAnsi="Courier New" w:cs="Courier New" w:hint="default"/>
      </w:rPr>
    </w:lvl>
    <w:lvl w:ilvl="2" w:tplc="08090005" w:tentative="1">
      <w:start w:val="1"/>
      <w:numFmt w:val="bullet"/>
      <w:lvlText w:val=""/>
      <w:lvlJc w:val="left"/>
      <w:pPr>
        <w:ind w:left="2051" w:hanging="360"/>
      </w:pPr>
      <w:rPr>
        <w:rFonts w:ascii="Wingdings" w:hAnsi="Wingdings" w:hint="default"/>
      </w:rPr>
    </w:lvl>
    <w:lvl w:ilvl="3" w:tplc="08090001" w:tentative="1">
      <w:start w:val="1"/>
      <w:numFmt w:val="bullet"/>
      <w:lvlText w:val=""/>
      <w:lvlJc w:val="left"/>
      <w:pPr>
        <w:ind w:left="2771" w:hanging="360"/>
      </w:pPr>
      <w:rPr>
        <w:rFonts w:ascii="Symbol" w:hAnsi="Symbol" w:hint="default"/>
      </w:rPr>
    </w:lvl>
    <w:lvl w:ilvl="4" w:tplc="08090003" w:tentative="1">
      <w:start w:val="1"/>
      <w:numFmt w:val="bullet"/>
      <w:lvlText w:val="o"/>
      <w:lvlJc w:val="left"/>
      <w:pPr>
        <w:ind w:left="3491" w:hanging="360"/>
      </w:pPr>
      <w:rPr>
        <w:rFonts w:ascii="Courier New" w:hAnsi="Courier New" w:cs="Courier New" w:hint="default"/>
      </w:rPr>
    </w:lvl>
    <w:lvl w:ilvl="5" w:tplc="08090005" w:tentative="1">
      <w:start w:val="1"/>
      <w:numFmt w:val="bullet"/>
      <w:lvlText w:val=""/>
      <w:lvlJc w:val="left"/>
      <w:pPr>
        <w:ind w:left="4211" w:hanging="360"/>
      </w:pPr>
      <w:rPr>
        <w:rFonts w:ascii="Wingdings" w:hAnsi="Wingdings" w:hint="default"/>
      </w:rPr>
    </w:lvl>
    <w:lvl w:ilvl="6" w:tplc="08090001" w:tentative="1">
      <w:start w:val="1"/>
      <w:numFmt w:val="bullet"/>
      <w:lvlText w:val=""/>
      <w:lvlJc w:val="left"/>
      <w:pPr>
        <w:ind w:left="4931" w:hanging="360"/>
      </w:pPr>
      <w:rPr>
        <w:rFonts w:ascii="Symbol" w:hAnsi="Symbol" w:hint="default"/>
      </w:rPr>
    </w:lvl>
    <w:lvl w:ilvl="7" w:tplc="08090003" w:tentative="1">
      <w:start w:val="1"/>
      <w:numFmt w:val="bullet"/>
      <w:lvlText w:val="o"/>
      <w:lvlJc w:val="left"/>
      <w:pPr>
        <w:ind w:left="5651" w:hanging="360"/>
      </w:pPr>
      <w:rPr>
        <w:rFonts w:ascii="Courier New" w:hAnsi="Courier New" w:cs="Courier New" w:hint="default"/>
      </w:rPr>
    </w:lvl>
    <w:lvl w:ilvl="8" w:tplc="08090005" w:tentative="1">
      <w:start w:val="1"/>
      <w:numFmt w:val="bullet"/>
      <w:lvlText w:val=""/>
      <w:lvlJc w:val="left"/>
      <w:pPr>
        <w:ind w:left="6371" w:hanging="360"/>
      </w:pPr>
      <w:rPr>
        <w:rFonts w:ascii="Wingdings" w:hAnsi="Wingdings" w:hint="default"/>
      </w:rPr>
    </w:lvl>
  </w:abstractNum>
  <w:abstractNum w:abstractNumId="13" w15:restartNumberingAfterBreak="0">
    <w:nsid w:val="633E7FCF"/>
    <w:multiLevelType w:val="hybridMultilevel"/>
    <w:tmpl w:val="12D25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AF97DEB"/>
    <w:multiLevelType w:val="hybridMultilevel"/>
    <w:tmpl w:val="E642E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9726C2"/>
    <w:multiLevelType w:val="hybridMultilevel"/>
    <w:tmpl w:val="1EC01C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8"/>
  </w:num>
  <w:num w:numId="3">
    <w:abstractNumId w:val="2"/>
  </w:num>
  <w:num w:numId="4">
    <w:abstractNumId w:val="11"/>
  </w:num>
  <w:num w:numId="5">
    <w:abstractNumId w:val="4"/>
  </w:num>
  <w:num w:numId="6">
    <w:abstractNumId w:val="13"/>
  </w:num>
  <w:num w:numId="7">
    <w:abstractNumId w:val="14"/>
  </w:num>
  <w:num w:numId="8">
    <w:abstractNumId w:val="5"/>
  </w:num>
  <w:num w:numId="9">
    <w:abstractNumId w:val="9"/>
  </w:num>
  <w:num w:numId="10">
    <w:abstractNumId w:val="1"/>
  </w:num>
  <w:num w:numId="11">
    <w:abstractNumId w:val="3"/>
  </w:num>
  <w:num w:numId="12">
    <w:abstractNumId w:val="7"/>
  </w:num>
  <w:num w:numId="13">
    <w:abstractNumId w:val="10"/>
  </w:num>
  <w:num w:numId="14">
    <w:abstractNumId w:val="6"/>
  </w:num>
  <w:num w:numId="15">
    <w:abstractNumId w:val="15"/>
  </w:num>
  <w:num w:numId="16">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81"/>
  <w:drawingGridVerticalSpacing w:val="181"/>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FB6"/>
    <w:rsid w:val="00006116"/>
    <w:rsid w:val="000256BA"/>
    <w:rsid w:val="0002733A"/>
    <w:rsid w:val="00043AA1"/>
    <w:rsid w:val="00046DC0"/>
    <w:rsid w:val="00067A19"/>
    <w:rsid w:val="00084C0E"/>
    <w:rsid w:val="00094004"/>
    <w:rsid w:val="000940A9"/>
    <w:rsid w:val="000A4FE1"/>
    <w:rsid w:val="000A7396"/>
    <w:rsid w:val="000B4B43"/>
    <w:rsid w:val="000C0840"/>
    <w:rsid w:val="000C2C30"/>
    <w:rsid w:val="000F2AFF"/>
    <w:rsid w:val="000F2DDA"/>
    <w:rsid w:val="00103C44"/>
    <w:rsid w:val="00117B35"/>
    <w:rsid w:val="00123F4E"/>
    <w:rsid w:val="00125D39"/>
    <w:rsid w:val="00143C49"/>
    <w:rsid w:val="00150DEB"/>
    <w:rsid w:val="001527CF"/>
    <w:rsid w:val="001624CF"/>
    <w:rsid w:val="001775C4"/>
    <w:rsid w:val="001C6D22"/>
    <w:rsid w:val="001D0B67"/>
    <w:rsid w:val="001E2AEB"/>
    <w:rsid w:val="001F490C"/>
    <w:rsid w:val="00205390"/>
    <w:rsid w:val="002572D9"/>
    <w:rsid w:val="002629EA"/>
    <w:rsid w:val="00262E2D"/>
    <w:rsid w:val="00265D84"/>
    <w:rsid w:val="00267073"/>
    <w:rsid w:val="002722FF"/>
    <w:rsid w:val="00273FAC"/>
    <w:rsid w:val="0027651F"/>
    <w:rsid w:val="00284B93"/>
    <w:rsid w:val="00286686"/>
    <w:rsid w:val="00296584"/>
    <w:rsid w:val="002B5D25"/>
    <w:rsid w:val="002B7662"/>
    <w:rsid w:val="002C2DE7"/>
    <w:rsid w:val="002D011D"/>
    <w:rsid w:val="002E43CA"/>
    <w:rsid w:val="00317BFE"/>
    <w:rsid w:val="0032118E"/>
    <w:rsid w:val="003538F5"/>
    <w:rsid w:val="0037020C"/>
    <w:rsid w:val="0037722C"/>
    <w:rsid w:val="00390BBB"/>
    <w:rsid w:val="003A57DF"/>
    <w:rsid w:val="003B2633"/>
    <w:rsid w:val="003B3CE6"/>
    <w:rsid w:val="003B5EAE"/>
    <w:rsid w:val="003B78B7"/>
    <w:rsid w:val="003C2E1D"/>
    <w:rsid w:val="003D3432"/>
    <w:rsid w:val="003D489E"/>
    <w:rsid w:val="003D5FCE"/>
    <w:rsid w:val="003E3AE4"/>
    <w:rsid w:val="003F43C9"/>
    <w:rsid w:val="003F77DF"/>
    <w:rsid w:val="0040142F"/>
    <w:rsid w:val="00403C33"/>
    <w:rsid w:val="004217FC"/>
    <w:rsid w:val="00431B5B"/>
    <w:rsid w:val="004333A8"/>
    <w:rsid w:val="00440639"/>
    <w:rsid w:val="00461E60"/>
    <w:rsid w:val="00466780"/>
    <w:rsid w:val="004778CD"/>
    <w:rsid w:val="004816C6"/>
    <w:rsid w:val="004879C9"/>
    <w:rsid w:val="00492582"/>
    <w:rsid w:val="00492FC9"/>
    <w:rsid w:val="004B058E"/>
    <w:rsid w:val="004C07BB"/>
    <w:rsid w:val="004D0A87"/>
    <w:rsid w:val="004D3601"/>
    <w:rsid w:val="004E1745"/>
    <w:rsid w:val="004E3268"/>
    <w:rsid w:val="004E3BF8"/>
    <w:rsid w:val="004E704B"/>
    <w:rsid w:val="00504901"/>
    <w:rsid w:val="0051790B"/>
    <w:rsid w:val="00520FE9"/>
    <w:rsid w:val="00525DF6"/>
    <w:rsid w:val="0053123A"/>
    <w:rsid w:val="00555DE2"/>
    <w:rsid w:val="00556B30"/>
    <w:rsid w:val="00560860"/>
    <w:rsid w:val="005608FB"/>
    <w:rsid w:val="0056529C"/>
    <w:rsid w:val="00570A89"/>
    <w:rsid w:val="00570BB1"/>
    <w:rsid w:val="00573FD7"/>
    <w:rsid w:val="00576313"/>
    <w:rsid w:val="00582A4B"/>
    <w:rsid w:val="00594C01"/>
    <w:rsid w:val="005A0D59"/>
    <w:rsid w:val="005B607F"/>
    <w:rsid w:val="005F4F29"/>
    <w:rsid w:val="005F772D"/>
    <w:rsid w:val="00603E81"/>
    <w:rsid w:val="00624AD2"/>
    <w:rsid w:val="00635CC0"/>
    <w:rsid w:val="0064664B"/>
    <w:rsid w:val="00660F33"/>
    <w:rsid w:val="00686EBB"/>
    <w:rsid w:val="00687B6D"/>
    <w:rsid w:val="00697B50"/>
    <w:rsid w:val="006A3235"/>
    <w:rsid w:val="006B2214"/>
    <w:rsid w:val="006C5F5D"/>
    <w:rsid w:val="006D06A9"/>
    <w:rsid w:val="006D587E"/>
    <w:rsid w:val="006E5BEA"/>
    <w:rsid w:val="006F53E4"/>
    <w:rsid w:val="007128A1"/>
    <w:rsid w:val="007166ED"/>
    <w:rsid w:val="00721950"/>
    <w:rsid w:val="00730D34"/>
    <w:rsid w:val="007315B3"/>
    <w:rsid w:val="0073550E"/>
    <w:rsid w:val="0074462C"/>
    <w:rsid w:val="0074724B"/>
    <w:rsid w:val="00751837"/>
    <w:rsid w:val="007529A4"/>
    <w:rsid w:val="00753210"/>
    <w:rsid w:val="00753853"/>
    <w:rsid w:val="007713A2"/>
    <w:rsid w:val="00785F1F"/>
    <w:rsid w:val="00796DAE"/>
    <w:rsid w:val="007C2ABC"/>
    <w:rsid w:val="007E6306"/>
    <w:rsid w:val="008100BB"/>
    <w:rsid w:val="00815AAD"/>
    <w:rsid w:val="008217DE"/>
    <w:rsid w:val="008263C6"/>
    <w:rsid w:val="00837015"/>
    <w:rsid w:val="00844A9D"/>
    <w:rsid w:val="0084730C"/>
    <w:rsid w:val="0086380C"/>
    <w:rsid w:val="0087724F"/>
    <w:rsid w:val="00877BBA"/>
    <w:rsid w:val="008D390B"/>
    <w:rsid w:val="008E0136"/>
    <w:rsid w:val="008E430C"/>
    <w:rsid w:val="008F304A"/>
    <w:rsid w:val="008F6039"/>
    <w:rsid w:val="00934B07"/>
    <w:rsid w:val="0094029B"/>
    <w:rsid w:val="009438D6"/>
    <w:rsid w:val="009557D4"/>
    <w:rsid w:val="0096544C"/>
    <w:rsid w:val="009741B1"/>
    <w:rsid w:val="0097624E"/>
    <w:rsid w:val="00983D20"/>
    <w:rsid w:val="00992ED5"/>
    <w:rsid w:val="009A0C68"/>
    <w:rsid w:val="009A30ED"/>
    <w:rsid w:val="009A741C"/>
    <w:rsid w:val="009A7B3A"/>
    <w:rsid w:val="009C4D06"/>
    <w:rsid w:val="00A027EF"/>
    <w:rsid w:val="00A0586F"/>
    <w:rsid w:val="00A11874"/>
    <w:rsid w:val="00A12159"/>
    <w:rsid w:val="00A15DD8"/>
    <w:rsid w:val="00A22D21"/>
    <w:rsid w:val="00A2502C"/>
    <w:rsid w:val="00A47A1A"/>
    <w:rsid w:val="00A514C8"/>
    <w:rsid w:val="00A543A7"/>
    <w:rsid w:val="00A6413C"/>
    <w:rsid w:val="00A71F41"/>
    <w:rsid w:val="00A7434D"/>
    <w:rsid w:val="00A867B9"/>
    <w:rsid w:val="00AA13B4"/>
    <w:rsid w:val="00AA70BE"/>
    <w:rsid w:val="00AA7EA5"/>
    <w:rsid w:val="00AB562A"/>
    <w:rsid w:val="00AD5C3D"/>
    <w:rsid w:val="00AF0EA0"/>
    <w:rsid w:val="00AF6C2A"/>
    <w:rsid w:val="00B06ABB"/>
    <w:rsid w:val="00B26E52"/>
    <w:rsid w:val="00B27176"/>
    <w:rsid w:val="00B4142B"/>
    <w:rsid w:val="00B50A2E"/>
    <w:rsid w:val="00B56D4E"/>
    <w:rsid w:val="00B60665"/>
    <w:rsid w:val="00B67FB4"/>
    <w:rsid w:val="00B778B7"/>
    <w:rsid w:val="00B838E2"/>
    <w:rsid w:val="00BA4D82"/>
    <w:rsid w:val="00BA6556"/>
    <w:rsid w:val="00BC730C"/>
    <w:rsid w:val="00BD2B12"/>
    <w:rsid w:val="00BD66E9"/>
    <w:rsid w:val="00BE115C"/>
    <w:rsid w:val="00C007C8"/>
    <w:rsid w:val="00C220C6"/>
    <w:rsid w:val="00C270E0"/>
    <w:rsid w:val="00C36210"/>
    <w:rsid w:val="00C40302"/>
    <w:rsid w:val="00C41ED9"/>
    <w:rsid w:val="00C54E60"/>
    <w:rsid w:val="00C734E7"/>
    <w:rsid w:val="00C74767"/>
    <w:rsid w:val="00C8713F"/>
    <w:rsid w:val="00C91A6B"/>
    <w:rsid w:val="00CB1C9A"/>
    <w:rsid w:val="00CB2F5F"/>
    <w:rsid w:val="00CD1530"/>
    <w:rsid w:val="00CE2F41"/>
    <w:rsid w:val="00D06C50"/>
    <w:rsid w:val="00D1149C"/>
    <w:rsid w:val="00D21CDF"/>
    <w:rsid w:val="00D26B1F"/>
    <w:rsid w:val="00D27FC8"/>
    <w:rsid w:val="00D6418D"/>
    <w:rsid w:val="00D65B36"/>
    <w:rsid w:val="00D66759"/>
    <w:rsid w:val="00D714FE"/>
    <w:rsid w:val="00D73518"/>
    <w:rsid w:val="00D87564"/>
    <w:rsid w:val="00DC2F65"/>
    <w:rsid w:val="00DD3575"/>
    <w:rsid w:val="00DE696E"/>
    <w:rsid w:val="00E00A83"/>
    <w:rsid w:val="00E10084"/>
    <w:rsid w:val="00E225DF"/>
    <w:rsid w:val="00E46D94"/>
    <w:rsid w:val="00E57CBC"/>
    <w:rsid w:val="00E62E0A"/>
    <w:rsid w:val="00E6497A"/>
    <w:rsid w:val="00E819DD"/>
    <w:rsid w:val="00EA30A4"/>
    <w:rsid w:val="00EB1A74"/>
    <w:rsid w:val="00EC1698"/>
    <w:rsid w:val="00ED649F"/>
    <w:rsid w:val="00EE1946"/>
    <w:rsid w:val="00EE7B56"/>
    <w:rsid w:val="00EF50CC"/>
    <w:rsid w:val="00F020B4"/>
    <w:rsid w:val="00F052B8"/>
    <w:rsid w:val="00F332A8"/>
    <w:rsid w:val="00F419E5"/>
    <w:rsid w:val="00F45D12"/>
    <w:rsid w:val="00FB3983"/>
    <w:rsid w:val="00FB43F5"/>
    <w:rsid w:val="00FC2F78"/>
    <w:rsid w:val="00FD4792"/>
    <w:rsid w:val="00FE5E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BFA6F4"/>
  <w15:docId w15:val="{F4F9B84F-FC76-4F59-B5B9-B5EC40493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imes New Roman"/>
        <w:sz w:val="22"/>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901"/>
  </w:style>
  <w:style w:type="paragraph" w:styleId="Heading1">
    <w:name w:val="heading 1"/>
    <w:basedOn w:val="Normal"/>
    <w:next w:val="Normal"/>
    <w:qFormat/>
    <w:rsid w:val="00504901"/>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504901"/>
    <w:pPr>
      <w:keepNext/>
      <w:outlineLvl w:val="1"/>
    </w:pPr>
    <w:rPr>
      <w:b/>
    </w:rPr>
  </w:style>
  <w:style w:type="paragraph" w:styleId="Heading3">
    <w:name w:val="heading 3"/>
    <w:basedOn w:val="Normal"/>
    <w:next w:val="Normal"/>
    <w:qFormat/>
    <w:rsid w:val="00504901"/>
    <w:pPr>
      <w:keepNext/>
      <w:jc w:val="center"/>
      <w:outlineLvl w:val="2"/>
    </w:pPr>
    <w:rPr>
      <w:rFonts w:ascii="Arial" w:hAnsi="Arial" w:cs="Arial"/>
      <w:b/>
    </w:rPr>
  </w:style>
  <w:style w:type="paragraph" w:styleId="Heading4">
    <w:name w:val="heading 4"/>
    <w:basedOn w:val="Normal"/>
    <w:next w:val="Normal"/>
    <w:qFormat/>
    <w:rsid w:val="00504901"/>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504901"/>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504901"/>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link w:val="BodyText2Char"/>
    <w:rsid w:val="00504901"/>
    <w:rPr>
      <w:rFonts w:ascii="Arial" w:hAnsi="Arial" w:cs="Arial"/>
      <w:sz w:val="20"/>
    </w:rPr>
  </w:style>
  <w:style w:type="paragraph" w:styleId="Header">
    <w:name w:val="header"/>
    <w:basedOn w:val="Normal"/>
    <w:uiPriority w:val="99"/>
    <w:unhideWhenUsed/>
    <w:rsid w:val="00504901"/>
    <w:pPr>
      <w:tabs>
        <w:tab w:val="center" w:pos="4513"/>
        <w:tab w:val="right" w:pos="9026"/>
      </w:tabs>
    </w:pPr>
  </w:style>
  <w:style w:type="character" w:customStyle="1" w:styleId="HeaderChar">
    <w:name w:val="Header Char"/>
    <w:basedOn w:val="DefaultParagraphFont"/>
    <w:uiPriority w:val="99"/>
    <w:rsid w:val="00504901"/>
    <w:rPr>
      <w:sz w:val="22"/>
      <w:szCs w:val="24"/>
      <w:lang w:eastAsia="en-US"/>
    </w:rPr>
  </w:style>
  <w:style w:type="paragraph" w:styleId="Footer">
    <w:name w:val="footer"/>
    <w:basedOn w:val="Normal"/>
    <w:unhideWhenUsed/>
    <w:rsid w:val="00504901"/>
    <w:pPr>
      <w:tabs>
        <w:tab w:val="center" w:pos="4513"/>
        <w:tab w:val="right" w:pos="9026"/>
      </w:tabs>
    </w:pPr>
  </w:style>
  <w:style w:type="character" w:customStyle="1" w:styleId="FooterChar">
    <w:name w:val="Footer Char"/>
    <w:basedOn w:val="DefaultParagraphFont"/>
    <w:rsid w:val="00504901"/>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3D5FCE"/>
    <w:pPr>
      <w:ind w:left="720"/>
    </w:pPr>
  </w:style>
  <w:style w:type="character" w:styleId="CommentReference">
    <w:name w:val="annotation reference"/>
    <w:basedOn w:val="DefaultParagraphFont"/>
    <w:uiPriority w:val="99"/>
    <w:semiHidden/>
    <w:unhideWhenUsed/>
    <w:rsid w:val="00A0586F"/>
    <w:rPr>
      <w:sz w:val="16"/>
      <w:szCs w:val="16"/>
    </w:rPr>
  </w:style>
  <w:style w:type="paragraph" w:styleId="CommentText">
    <w:name w:val="annotation text"/>
    <w:basedOn w:val="Normal"/>
    <w:link w:val="CommentTextChar"/>
    <w:uiPriority w:val="99"/>
    <w:semiHidden/>
    <w:unhideWhenUsed/>
    <w:rsid w:val="00A0586F"/>
    <w:rPr>
      <w:sz w:val="20"/>
      <w:szCs w:val="20"/>
    </w:rPr>
  </w:style>
  <w:style w:type="character" w:customStyle="1" w:styleId="CommentTextChar">
    <w:name w:val="Comment Text Char"/>
    <w:basedOn w:val="DefaultParagraphFont"/>
    <w:link w:val="CommentText"/>
    <w:uiPriority w:val="99"/>
    <w:semiHidden/>
    <w:rsid w:val="00A0586F"/>
    <w:rPr>
      <w:lang w:eastAsia="en-US"/>
    </w:rPr>
  </w:style>
  <w:style w:type="paragraph" w:styleId="CommentSubject">
    <w:name w:val="annotation subject"/>
    <w:basedOn w:val="CommentText"/>
    <w:next w:val="CommentText"/>
    <w:link w:val="CommentSubjectChar"/>
    <w:uiPriority w:val="99"/>
    <w:semiHidden/>
    <w:unhideWhenUsed/>
    <w:rsid w:val="00A0586F"/>
    <w:rPr>
      <w:b/>
      <w:bCs/>
    </w:rPr>
  </w:style>
  <w:style w:type="character" w:customStyle="1" w:styleId="CommentSubjectChar">
    <w:name w:val="Comment Subject Char"/>
    <w:basedOn w:val="CommentTextChar"/>
    <w:link w:val="CommentSubject"/>
    <w:uiPriority w:val="99"/>
    <w:semiHidden/>
    <w:rsid w:val="00A0586F"/>
    <w:rPr>
      <w:b/>
      <w:bCs/>
      <w:lang w:eastAsia="en-US"/>
    </w:rPr>
  </w:style>
  <w:style w:type="paragraph" w:styleId="ListBullet">
    <w:name w:val="List Bullet"/>
    <w:basedOn w:val="Normal"/>
    <w:uiPriority w:val="99"/>
    <w:unhideWhenUsed/>
    <w:rsid w:val="00C007C8"/>
    <w:pPr>
      <w:numPr>
        <w:numId w:val="1"/>
      </w:numPr>
      <w:contextualSpacing/>
    </w:pPr>
  </w:style>
  <w:style w:type="table" w:styleId="TableGrid">
    <w:name w:val="Table Grid"/>
    <w:basedOn w:val="TableNormal"/>
    <w:uiPriority w:val="59"/>
    <w:rsid w:val="00DE696E"/>
    <w:rPr>
      <w:rFonts w:eastAsiaTheme="minorHAnsi" w:cstheme="minorBidi"/>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7166ED"/>
    <w:rPr>
      <w:rFonts w:ascii="Arial" w:hAnsi="Arial" w:cs="Arial"/>
      <w:sz w:val="20"/>
    </w:rPr>
  </w:style>
  <w:style w:type="paragraph" w:styleId="NoSpacing">
    <w:name w:val="No Spacing"/>
    <w:basedOn w:val="Normal"/>
    <w:uiPriority w:val="1"/>
    <w:qFormat/>
    <w:rsid w:val="004E704B"/>
    <w:rPr>
      <w:rFonts w:ascii="Calibri" w:eastAsia="Calibri" w:hAnsi="Calibri"/>
      <w:szCs w:val="22"/>
    </w:rPr>
  </w:style>
  <w:style w:type="paragraph" w:styleId="NormalWeb">
    <w:name w:val="Normal (Web)"/>
    <w:basedOn w:val="Normal"/>
    <w:uiPriority w:val="99"/>
    <w:unhideWhenUsed/>
    <w:rsid w:val="0064664B"/>
    <w:pPr>
      <w:spacing w:after="150"/>
    </w:pPr>
    <w:rPr>
      <w:rFonts w:ascii="Times New Roman" w:hAnsi="Times New Roman"/>
      <w:sz w:val="24"/>
    </w:rPr>
  </w:style>
  <w:style w:type="paragraph" w:styleId="Title">
    <w:name w:val="Title"/>
    <w:basedOn w:val="Normal"/>
    <w:link w:val="TitleChar"/>
    <w:qFormat/>
    <w:rsid w:val="004E3BF8"/>
    <w:pPr>
      <w:jc w:val="center"/>
    </w:pPr>
    <w:rPr>
      <w:rFonts w:ascii="Times New Roman" w:hAnsi="Times New Roman"/>
      <w:b/>
      <w:bCs/>
      <w:sz w:val="24"/>
      <w:lang w:val="x-none" w:eastAsia="en-US"/>
    </w:rPr>
  </w:style>
  <w:style w:type="character" w:customStyle="1" w:styleId="TitleChar">
    <w:name w:val="Title Char"/>
    <w:basedOn w:val="DefaultParagraphFont"/>
    <w:link w:val="Title"/>
    <w:rsid w:val="004E3BF8"/>
    <w:rPr>
      <w:rFonts w:ascii="Times New Roman" w:hAnsi="Times New Roman"/>
      <w:b/>
      <w:bCs/>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3986971">
      <w:bodyDiv w:val="1"/>
      <w:marLeft w:val="0"/>
      <w:marRight w:val="0"/>
      <w:marTop w:val="0"/>
      <w:marBottom w:val="0"/>
      <w:divBdr>
        <w:top w:val="none" w:sz="0" w:space="0" w:color="auto"/>
        <w:left w:val="none" w:sz="0" w:space="0" w:color="auto"/>
        <w:bottom w:val="none" w:sz="0" w:space="0" w:color="auto"/>
        <w:right w:val="none" w:sz="0" w:space="0" w:color="auto"/>
      </w:divBdr>
      <w:divsChild>
        <w:div w:id="219904295">
          <w:marLeft w:val="0"/>
          <w:marRight w:val="0"/>
          <w:marTop w:val="0"/>
          <w:marBottom w:val="0"/>
          <w:divBdr>
            <w:top w:val="none" w:sz="0" w:space="0" w:color="auto"/>
            <w:left w:val="none" w:sz="0" w:space="0" w:color="auto"/>
            <w:bottom w:val="none" w:sz="0" w:space="0" w:color="auto"/>
            <w:right w:val="none" w:sz="0" w:space="0" w:color="auto"/>
          </w:divBdr>
          <w:divsChild>
            <w:div w:id="973603096">
              <w:marLeft w:val="0"/>
              <w:marRight w:val="0"/>
              <w:marTop w:val="0"/>
              <w:marBottom w:val="0"/>
              <w:divBdr>
                <w:top w:val="none" w:sz="0" w:space="0" w:color="auto"/>
                <w:left w:val="none" w:sz="0" w:space="0" w:color="auto"/>
                <w:bottom w:val="none" w:sz="0" w:space="0" w:color="auto"/>
                <w:right w:val="none" w:sz="0" w:space="0" w:color="auto"/>
              </w:divBdr>
              <w:divsChild>
                <w:div w:id="1699772109">
                  <w:marLeft w:val="0"/>
                  <w:marRight w:val="0"/>
                  <w:marTop w:val="0"/>
                  <w:marBottom w:val="0"/>
                  <w:divBdr>
                    <w:top w:val="none" w:sz="0" w:space="0" w:color="auto"/>
                    <w:left w:val="none" w:sz="0" w:space="0" w:color="auto"/>
                    <w:bottom w:val="none" w:sz="0" w:space="0" w:color="auto"/>
                    <w:right w:val="none" w:sz="0" w:space="0" w:color="auto"/>
                  </w:divBdr>
                  <w:divsChild>
                    <w:div w:id="2146043120">
                      <w:marLeft w:val="0"/>
                      <w:marRight w:val="0"/>
                      <w:marTop w:val="0"/>
                      <w:marBottom w:val="0"/>
                      <w:divBdr>
                        <w:top w:val="none" w:sz="0" w:space="0" w:color="auto"/>
                        <w:left w:val="none" w:sz="0" w:space="0" w:color="auto"/>
                        <w:bottom w:val="none" w:sz="0" w:space="0" w:color="auto"/>
                        <w:right w:val="none" w:sz="0" w:space="0" w:color="auto"/>
                      </w:divBdr>
                      <w:divsChild>
                        <w:div w:id="1432772518">
                          <w:marLeft w:val="0"/>
                          <w:marRight w:val="0"/>
                          <w:marTop w:val="0"/>
                          <w:marBottom w:val="0"/>
                          <w:divBdr>
                            <w:top w:val="none" w:sz="0" w:space="0" w:color="auto"/>
                            <w:left w:val="none" w:sz="0" w:space="0" w:color="auto"/>
                            <w:bottom w:val="none" w:sz="0" w:space="0" w:color="auto"/>
                            <w:right w:val="none" w:sz="0" w:space="0" w:color="auto"/>
                          </w:divBdr>
                          <w:divsChild>
                            <w:div w:id="65957875">
                              <w:marLeft w:val="0"/>
                              <w:marRight w:val="0"/>
                              <w:marTop w:val="0"/>
                              <w:marBottom w:val="0"/>
                              <w:divBdr>
                                <w:top w:val="none" w:sz="0" w:space="0" w:color="auto"/>
                                <w:left w:val="none" w:sz="0" w:space="0" w:color="auto"/>
                                <w:bottom w:val="none" w:sz="0" w:space="0" w:color="auto"/>
                                <w:right w:val="none" w:sz="0" w:space="0" w:color="auto"/>
                              </w:divBdr>
                              <w:divsChild>
                                <w:div w:id="1047414449">
                                  <w:marLeft w:val="0"/>
                                  <w:marRight w:val="0"/>
                                  <w:marTop w:val="0"/>
                                  <w:marBottom w:val="0"/>
                                  <w:divBdr>
                                    <w:top w:val="none" w:sz="0" w:space="0" w:color="auto"/>
                                    <w:left w:val="none" w:sz="0" w:space="0" w:color="auto"/>
                                    <w:bottom w:val="none" w:sz="0" w:space="0" w:color="auto"/>
                                    <w:right w:val="none" w:sz="0" w:space="0" w:color="auto"/>
                                  </w:divBdr>
                                  <w:divsChild>
                                    <w:div w:id="555629770">
                                      <w:marLeft w:val="0"/>
                                      <w:marRight w:val="0"/>
                                      <w:marTop w:val="0"/>
                                      <w:marBottom w:val="0"/>
                                      <w:divBdr>
                                        <w:top w:val="none" w:sz="0" w:space="0" w:color="auto"/>
                                        <w:left w:val="none" w:sz="0" w:space="0" w:color="auto"/>
                                        <w:bottom w:val="none" w:sz="0" w:space="0" w:color="auto"/>
                                        <w:right w:val="none" w:sz="0" w:space="0" w:color="auto"/>
                                      </w:divBdr>
                                      <w:divsChild>
                                        <w:div w:id="486899044">
                                          <w:marLeft w:val="0"/>
                                          <w:marRight w:val="0"/>
                                          <w:marTop w:val="0"/>
                                          <w:marBottom w:val="0"/>
                                          <w:divBdr>
                                            <w:top w:val="none" w:sz="0" w:space="0" w:color="auto"/>
                                            <w:left w:val="none" w:sz="0" w:space="0" w:color="auto"/>
                                            <w:bottom w:val="none" w:sz="0" w:space="0" w:color="auto"/>
                                            <w:right w:val="none" w:sz="0" w:space="0" w:color="auto"/>
                                          </w:divBdr>
                                          <w:divsChild>
                                            <w:div w:id="605038712">
                                              <w:marLeft w:val="0"/>
                                              <w:marRight w:val="0"/>
                                              <w:marTop w:val="0"/>
                                              <w:marBottom w:val="0"/>
                                              <w:divBdr>
                                                <w:top w:val="none" w:sz="0" w:space="0" w:color="auto"/>
                                                <w:left w:val="none" w:sz="0" w:space="0" w:color="auto"/>
                                                <w:bottom w:val="none" w:sz="0" w:space="0" w:color="auto"/>
                                                <w:right w:val="none" w:sz="0" w:space="0" w:color="auto"/>
                                              </w:divBdr>
                                              <w:divsChild>
                                                <w:div w:id="790707082">
                                                  <w:marLeft w:val="0"/>
                                                  <w:marRight w:val="0"/>
                                                  <w:marTop w:val="0"/>
                                                  <w:marBottom w:val="0"/>
                                                  <w:divBdr>
                                                    <w:top w:val="none" w:sz="0" w:space="0" w:color="auto"/>
                                                    <w:left w:val="none" w:sz="0" w:space="0" w:color="auto"/>
                                                    <w:bottom w:val="none" w:sz="0" w:space="0" w:color="auto"/>
                                                    <w:right w:val="none" w:sz="0" w:space="0" w:color="auto"/>
                                                  </w:divBdr>
                                                  <w:divsChild>
                                                    <w:div w:id="528759743">
                                                      <w:marLeft w:val="0"/>
                                                      <w:marRight w:val="0"/>
                                                      <w:marTop w:val="0"/>
                                                      <w:marBottom w:val="0"/>
                                                      <w:divBdr>
                                                        <w:top w:val="none" w:sz="0" w:space="0" w:color="auto"/>
                                                        <w:left w:val="none" w:sz="0" w:space="0" w:color="auto"/>
                                                        <w:bottom w:val="none" w:sz="0" w:space="0" w:color="auto"/>
                                                        <w:right w:val="none" w:sz="0" w:space="0" w:color="auto"/>
                                                      </w:divBdr>
                                                      <w:divsChild>
                                                        <w:div w:id="58526681">
                                                          <w:marLeft w:val="0"/>
                                                          <w:marRight w:val="0"/>
                                                          <w:marTop w:val="0"/>
                                                          <w:marBottom w:val="0"/>
                                                          <w:divBdr>
                                                            <w:top w:val="none" w:sz="0" w:space="0" w:color="auto"/>
                                                            <w:left w:val="none" w:sz="0" w:space="0" w:color="auto"/>
                                                            <w:bottom w:val="none" w:sz="0" w:space="0" w:color="auto"/>
                                                            <w:right w:val="none" w:sz="0" w:space="0" w:color="auto"/>
                                                          </w:divBdr>
                                                          <w:divsChild>
                                                            <w:div w:id="628514369">
                                                              <w:marLeft w:val="0"/>
                                                              <w:marRight w:val="0"/>
                                                              <w:marTop w:val="0"/>
                                                              <w:marBottom w:val="0"/>
                                                              <w:divBdr>
                                                                <w:top w:val="none" w:sz="0" w:space="0" w:color="auto"/>
                                                                <w:left w:val="none" w:sz="0" w:space="0" w:color="auto"/>
                                                                <w:bottom w:val="none" w:sz="0" w:space="0" w:color="auto"/>
                                                                <w:right w:val="none" w:sz="0" w:space="0" w:color="auto"/>
                                                              </w:divBdr>
                                                              <w:divsChild>
                                                                <w:div w:id="436799910">
                                                                  <w:marLeft w:val="0"/>
                                                                  <w:marRight w:val="0"/>
                                                                  <w:marTop w:val="0"/>
                                                                  <w:marBottom w:val="0"/>
                                                                  <w:divBdr>
                                                                    <w:top w:val="none" w:sz="0" w:space="0" w:color="auto"/>
                                                                    <w:left w:val="none" w:sz="0" w:space="0" w:color="auto"/>
                                                                    <w:bottom w:val="none" w:sz="0" w:space="0" w:color="auto"/>
                                                                    <w:right w:val="none" w:sz="0" w:space="0" w:color="auto"/>
                                                                  </w:divBdr>
                                                                  <w:divsChild>
                                                                    <w:div w:id="465397000">
                                                                      <w:marLeft w:val="-225"/>
                                                                      <w:marRight w:val="-225"/>
                                                                      <w:marTop w:val="0"/>
                                                                      <w:marBottom w:val="0"/>
                                                                      <w:divBdr>
                                                                        <w:top w:val="none" w:sz="0" w:space="0" w:color="auto"/>
                                                                        <w:left w:val="none" w:sz="0" w:space="0" w:color="auto"/>
                                                                        <w:bottom w:val="none" w:sz="0" w:space="0" w:color="auto"/>
                                                                        <w:right w:val="none" w:sz="0" w:space="0" w:color="auto"/>
                                                                      </w:divBdr>
                                                                      <w:divsChild>
                                                                        <w:div w:id="113598715">
                                                                          <w:marLeft w:val="0"/>
                                                                          <w:marRight w:val="0"/>
                                                                          <w:marTop w:val="0"/>
                                                                          <w:marBottom w:val="0"/>
                                                                          <w:divBdr>
                                                                            <w:top w:val="none" w:sz="0" w:space="0" w:color="auto"/>
                                                                            <w:left w:val="none" w:sz="0" w:space="0" w:color="auto"/>
                                                                            <w:bottom w:val="none" w:sz="0" w:space="0" w:color="auto"/>
                                                                            <w:right w:val="none" w:sz="0" w:space="0" w:color="auto"/>
                                                                          </w:divBdr>
                                                                          <w:divsChild>
                                                                            <w:div w:id="1768119282">
                                                                              <w:marLeft w:val="0"/>
                                                                              <w:marRight w:val="0"/>
                                                                              <w:marTop w:val="0"/>
                                                                              <w:marBottom w:val="0"/>
                                                                              <w:divBdr>
                                                                                <w:top w:val="none" w:sz="0" w:space="0" w:color="auto"/>
                                                                                <w:left w:val="none" w:sz="0" w:space="0" w:color="auto"/>
                                                                                <w:bottom w:val="none" w:sz="0" w:space="0" w:color="auto"/>
                                                                                <w:right w:val="none" w:sz="0" w:space="0" w:color="auto"/>
                                                                              </w:divBdr>
                                                                              <w:divsChild>
                                                                                <w:div w:id="2113629057">
                                                                                  <w:marLeft w:val="-225"/>
                                                                                  <w:marRight w:val="-225"/>
                                                                                  <w:marTop w:val="0"/>
                                                                                  <w:marBottom w:val="0"/>
                                                                                  <w:divBdr>
                                                                                    <w:top w:val="none" w:sz="0" w:space="0" w:color="auto"/>
                                                                                    <w:left w:val="none" w:sz="0" w:space="0" w:color="auto"/>
                                                                                    <w:bottom w:val="none" w:sz="0" w:space="0" w:color="auto"/>
                                                                                    <w:right w:val="none" w:sz="0" w:space="0" w:color="auto"/>
                                                                                  </w:divBdr>
                                                                                  <w:divsChild>
                                                                                    <w:div w:id="611522405">
                                                                                      <w:marLeft w:val="0"/>
                                                                                      <w:marRight w:val="0"/>
                                                                                      <w:marTop w:val="0"/>
                                                                                      <w:marBottom w:val="0"/>
                                                                                      <w:divBdr>
                                                                                        <w:top w:val="none" w:sz="0" w:space="0" w:color="auto"/>
                                                                                        <w:left w:val="none" w:sz="0" w:space="0" w:color="auto"/>
                                                                                        <w:bottom w:val="none" w:sz="0" w:space="0" w:color="auto"/>
                                                                                        <w:right w:val="none" w:sz="0" w:space="0" w:color="auto"/>
                                                                                      </w:divBdr>
                                                                                      <w:divsChild>
                                                                                        <w:div w:id="437793403">
                                                                                          <w:marLeft w:val="0"/>
                                                                                          <w:marRight w:val="0"/>
                                                                                          <w:marTop w:val="0"/>
                                                                                          <w:marBottom w:val="225"/>
                                                                                          <w:divBdr>
                                                                                            <w:top w:val="none" w:sz="0" w:space="0" w:color="auto"/>
                                                                                            <w:left w:val="none" w:sz="0" w:space="0" w:color="auto"/>
                                                                                            <w:bottom w:val="none" w:sz="0" w:space="0" w:color="auto"/>
                                                                                            <w:right w:val="none" w:sz="0" w:space="0" w:color="auto"/>
                                                                                          </w:divBdr>
                                                                                          <w:divsChild>
                                                                                            <w:div w:id="156649017">
                                                                                              <w:marLeft w:val="0"/>
                                                                                              <w:marRight w:val="0"/>
                                                                                              <w:marTop w:val="0"/>
                                                                                              <w:marBottom w:val="0"/>
                                                                                              <w:divBdr>
                                                                                                <w:top w:val="none" w:sz="0" w:space="0" w:color="auto"/>
                                                                                                <w:left w:val="none" w:sz="0" w:space="0" w:color="auto"/>
                                                                                                <w:bottom w:val="none" w:sz="0" w:space="0" w:color="auto"/>
                                                                                                <w:right w:val="none" w:sz="0" w:space="0" w:color="auto"/>
                                                                                              </w:divBdr>
                                                                                              <w:divsChild>
                                                                                                <w:div w:id="6877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EE767-3E8B-4422-8D74-70FD9A7EB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Maloney;a.kingsley-nyinah@arts.ac.uk</dc:creator>
  <cp:keywords>Recruitment, Job Description template</cp:keywords>
  <cp:lastModifiedBy>Nicola Bragg</cp:lastModifiedBy>
  <cp:revision>5</cp:revision>
  <cp:lastPrinted>2018-02-22T15:49:00Z</cp:lastPrinted>
  <dcterms:created xsi:type="dcterms:W3CDTF">2021-01-28T11:03:00Z</dcterms:created>
  <dcterms:modified xsi:type="dcterms:W3CDTF">2021-01-28T11:04:00Z</dcterms:modified>
</cp:coreProperties>
</file>