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4FA8" w14:textId="77777777" w:rsidR="00F376F6" w:rsidRDefault="002B7C08" w:rsidP="002B7C08">
      <w:pPr>
        <w:pStyle w:val="Heading1"/>
        <w:jc w:val="center"/>
      </w:pPr>
      <w:r>
        <w:t>Job Description</w:t>
      </w:r>
    </w:p>
    <w:p w14:paraId="2B9DE27C" w14:textId="77777777" w:rsidR="002B7C08" w:rsidRPr="002B7C08" w:rsidRDefault="002B7C08" w:rsidP="002B7C08"/>
    <w:p w14:paraId="63066BA9" w14:textId="77777777" w:rsidR="00F376F6" w:rsidRDefault="002B7C08" w:rsidP="002B7C08">
      <w:pPr>
        <w:pStyle w:val="Heading1"/>
        <w:jc w:val="center"/>
      </w:pPr>
      <w:r>
        <w:t xml:space="preserve">Job Title – </w:t>
      </w:r>
      <w:r w:rsidR="00901606">
        <w:t>Quality Assurance &amp; Enhancement Officer</w:t>
      </w:r>
    </w:p>
    <w:p w14:paraId="085D3094" w14:textId="77777777" w:rsidR="00F376F6" w:rsidRDefault="00F376F6">
      <w:pPr>
        <w:rPr>
          <w:b/>
          <w:sz w:val="20"/>
        </w:rPr>
      </w:pPr>
    </w:p>
    <w:p w14:paraId="7A1D4CBE" w14:textId="77777777" w:rsidR="00F376F6" w:rsidRDefault="00F376F6">
      <w:pPr>
        <w:spacing w:before="3" w:after="1"/>
        <w:rPr>
          <w:b/>
          <w:sz w:val="1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69"/>
        <w:gridCol w:w="3545"/>
      </w:tblGrid>
      <w:tr w:rsidR="00F376F6" w14:paraId="56954B43" w14:textId="77777777" w:rsidTr="165BA616">
        <w:trPr>
          <w:trHeight w:val="565"/>
        </w:trPr>
        <w:tc>
          <w:tcPr>
            <w:tcW w:w="8814" w:type="dxa"/>
            <w:gridSpan w:val="2"/>
          </w:tcPr>
          <w:p w14:paraId="511610F4" w14:textId="77777777" w:rsidR="00F376F6" w:rsidRDefault="002B7C08">
            <w:pPr>
              <w:pStyle w:val="TableParagraph"/>
              <w:spacing w:before="37"/>
              <w:ind w:left="3328" w:right="3309"/>
              <w:jc w:val="center"/>
              <w:rPr>
                <w:b/>
                <w:sz w:val="28"/>
              </w:rPr>
            </w:pPr>
            <w:r>
              <w:rPr>
                <w:b/>
                <w:sz w:val="28"/>
              </w:rPr>
              <w:t>Job Description</w:t>
            </w:r>
          </w:p>
        </w:tc>
      </w:tr>
      <w:tr w:rsidR="00F376F6" w14:paraId="7089F7FE" w14:textId="77777777" w:rsidTr="165BA616">
        <w:trPr>
          <w:trHeight w:val="827"/>
        </w:trPr>
        <w:tc>
          <w:tcPr>
            <w:tcW w:w="5269" w:type="dxa"/>
          </w:tcPr>
          <w:p w14:paraId="38753563" w14:textId="77777777" w:rsidR="00F376F6" w:rsidRDefault="002B7C08">
            <w:pPr>
              <w:pStyle w:val="TableParagraph"/>
              <w:spacing w:before="67"/>
              <w:rPr>
                <w:b/>
                <w:sz w:val="24"/>
              </w:rPr>
            </w:pPr>
            <w:r>
              <w:rPr>
                <w:b/>
                <w:sz w:val="24"/>
              </w:rPr>
              <w:t>College/Service</w:t>
            </w:r>
          </w:p>
          <w:p w14:paraId="038DEDF6" w14:textId="77777777" w:rsidR="00F376F6" w:rsidRDefault="00901606">
            <w:pPr>
              <w:pStyle w:val="TableParagraph"/>
              <w:rPr>
                <w:sz w:val="24"/>
              </w:rPr>
            </w:pPr>
            <w:r>
              <w:rPr>
                <w:sz w:val="24"/>
              </w:rPr>
              <w:t>UAL Awarding Body</w:t>
            </w:r>
          </w:p>
        </w:tc>
        <w:tc>
          <w:tcPr>
            <w:tcW w:w="3545" w:type="dxa"/>
            <w:tcBorders>
              <w:bottom w:val="single" w:sz="4" w:space="0" w:color="000000" w:themeColor="text1"/>
            </w:tcBorders>
          </w:tcPr>
          <w:p w14:paraId="76EEA56B" w14:textId="77777777" w:rsidR="00F376F6" w:rsidRDefault="002B7C08">
            <w:pPr>
              <w:pStyle w:val="TableParagraph"/>
              <w:spacing w:line="274" w:lineRule="exact"/>
              <w:rPr>
                <w:b/>
                <w:sz w:val="24"/>
              </w:rPr>
            </w:pPr>
            <w:r>
              <w:rPr>
                <w:b/>
                <w:sz w:val="24"/>
              </w:rPr>
              <w:t>Location</w:t>
            </w:r>
          </w:p>
          <w:p w14:paraId="3C4CFCC5" w14:textId="438D974F" w:rsidR="00F376F6" w:rsidRDefault="00901606">
            <w:pPr>
              <w:pStyle w:val="TableParagraph"/>
              <w:spacing w:before="137"/>
              <w:rPr>
                <w:sz w:val="24"/>
              </w:rPr>
            </w:pPr>
            <w:r>
              <w:rPr>
                <w:sz w:val="24"/>
              </w:rPr>
              <w:t>London (High Holborn)</w:t>
            </w:r>
          </w:p>
        </w:tc>
      </w:tr>
      <w:tr w:rsidR="00F376F6" w14:paraId="3BC39E4B" w14:textId="77777777" w:rsidTr="165BA616">
        <w:trPr>
          <w:trHeight w:val="1242"/>
        </w:trPr>
        <w:tc>
          <w:tcPr>
            <w:tcW w:w="5269" w:type="dxa"/>
            <w:tcBorders>
              <w:right w:val="single" w:sz="4" w:space="0" w:color="000000" w:themeColor="text1"/>
            </w:tcBorders>
          </w:tcPr>
          <w:p w14:paraId="77FBB0B9" w14:textId="77777777" w:rsidR="00F376F6" w:rsidRDefault="002B7C08">
            <w:pPr>
              <w:pStyle w:val="TableParagraph"/>
              <w:spacing w:line="274" w:lineRule="exact"/>
              <w:rPr>
                <w:b/>
                <w:sz w:val="24"/>
              </w:rPr>
            </w:pPr>
            <w:r>
              <w:rPr>
                <w:b/>
                <w:sz w:val="24"/>
              </w:rPr>
              <w:t>Contract Length</w:t>
            </w:r>
          </w:p>
          <w:p w14:paraId="0DB7A751" w14:textId="74D57AF0" w:rsidR="00F376F6" w:rsidRDefault="00105F5F">
            <w:pPr>
              <w:pStyle w:val="TableParagraph"/>
              <w:spacing w:before="139"/>
              <w:rPr>
                <w:sz w:val="24"/>
              </w:rPr>
            </w:pPr>
            <w:r>
              <w:rPr>
                <w:sz w:val="24"/>
              </w:rPr>
              <w:t>Permanent</w:t>
            </w:r>
            <w:r w:rsidR="009860DD">
              <w:rPr>
                <w:sz w:val="24"/>
              </w:rPr>
              <w:t xml:space="preserve"> x 1</w:t>
            </w:r>
          </w:p>
          <w:p w14:paraId="3CDA34B6" w14:textId="78AC5FFC" w:rsidR="009860DD" w:rsidRDefault="009860DD">
            <w:pPr>
              <w:pStyle w:val="TableParagraph"/>
              <w:spacing w:before="139"/>
              <w:rPr>
                <w:sz w:val="24"/>
              </w:rPr>
            </w:pPr>
            <w:r>
              <w:rPr>
                <w:sz w:val="24"/>
              </w:rPr>
              <w:t>FTC x 1</w:t>
            </w:r>
          </w:p>
          <w:p w14:paraId="599A7683" w14:textId="77777777" w:rsidR="00F376F6" w:rsidRDefault="00F376F6" w:rsidP="00901606">
            <w:pPr>
              <w:pStyle w:val="TableParagraph"/>
              <w:spacing w:before="137"/>
              <w:ind w:left="0"/>
              <w:rPr>
                <w:sz w:val="24"/>
              </w:rP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16040" w14:textId="77777777" w:rsidR="00F376F6" w:rsidRDefault="002B7C08">
            <w:pPr>
              <w:pStyle w:val="TableParagraph"/>
              <w:spacing w:line="274" w:lineRule="exact"/>
              <w:ind w:left="112"/>
              <w:rPr>
                <w:b/>
                <w:sz w:val="24"/>
              </w:rPr>
            </w:pPr>
            <w:r>
              <w:rPr>
                <w:b/>
                <w:sz w:val="24"/>
              </w:rPr>
              <w:t>Hours per week / FTE</w:t>
            </w:r>
          </w:p>
          <w:p w14:paraId="369636DD" w14:textId="77777777" w:rsidR="00F376F6" w:rsidRDefault="00901606">
            <w:pPr>
              <w:pStyle w:val="TableParagraph"/>
              <w:spacing w:before="137"/>
              <w:ind w:left="112"/>
              <w:rPr>
                <w:sz w:val="24"/>
              </w:rPr>
            </w:pPr>
            <w:r>
              <w:rPr>
                <w:sz w:val="24"/>
              </w:rPr>
              <w:t>35</w:t>
            </w:r>
          </w:p>
        </w:tc>
      </w:tr>
      <w:tr w:rsidR="00F376F6" w14:paraId="50F7ED6E" w14:textId="77777777" w:rsidTr="165BA616">
        <w:trPr>
          <w:trHeight w:val="1240"/>
        </w:trPr>
        <w:tc>
          <w:tcPr>
            <w:tcW w:w="5269" w:type="dxa"/>
          </w:tcPr>
          <w:p w14:paraId="5A9C6D33" w14:textId="77777777" w:rsidR="00F376F6" w:rsidRDefault="002B7C08">
            <w:pPr>
              <w:pStyle w:val="TableParagraph"/>
              <w:spacing w:line="274" w:lineRule="exact"/>
              <w:rPr>
                <w:b/>
                <w:sz w:val="24"/>
              </w:rPr>
            </w:pPr>
            <w:r>
              <w:rPr>
                <w:b/>
                <w:sz w:val="24"/>
              </w:rPr>
              <w:t>Accountable to</w:t>
            </w:r>
          </w:p>
          <w:p w14:paraId="2F85CD43" w14:textId="77777777" w:rsidR="00F376F6" w:rsidRDefault="00035335">
            <w:pPr>
              <w:pStyle w:val="TableParagraph"/>
              <w:spacing w:before="137"/>
              <w:rPr>
                <w:sz w:val="24"/>
              </w:rPr>
            </w:pPr>
            <w:r>
              <w:rPr>
                <w:sz w:val="24"/>
              </w:rPr>
              <w:t>Regulation &amp; Compliance Manager OR</w:t>
            </w:r>
          </w:p>
          <w:p w14:paraId="3E162215" w14:textId="5E0136C6" w:rsidR="00035335" w:rsidRDefault="1D13BF51" w:rsidP="165BA616">
            <w:pPr>
              <w:pStyle w:val="TableParagraph"/>
              <w:spacing w:before="137"/>
              <w:rPr>
                <w:sz w:val="24"/>
                <w:szCs w:val="24"/>
              </w:rPr>
            </w:pPr>
            <w:r w:rsidRPr="165BA616">
              <w:rPr>
                <w:sz w:val="24"/>
                <w:szCs w:val="24"/>
              </w:rPr>
              <w:t>Centre Monitoring &amp; Compliance Manager</w:t>
            </w:r>
            <w:r w:rsidR="7F182281" w:rsidRPr="165BA616">
              <w:rPr>
                <w:sz w:val="24"/>
                <w:szCs w:val="24"/>
              </w:rPr>
              <w:t xml:space="preserve"> OR Senior Quality Assurance &amp; Enhancement Officer</w:t>
            </w:r>
          </w:p>
        </w:tc>
        <w:tc>
          <w:tcPr>
            <w:tcW w:w="3545" w:type="dxa"/>
            <w:tcBorders>
              <w:top w:val="single" w:sz="4" w:space="0" w:color="000000" w:themeColor="text1"/>
            </w:tcBorders>
          </w:tcPr>
          <w:p w14:paraId="72265053" w14:textId="77777777" w:rsidR="00F376F6" w:rsidRDefault="002B7C08">
            <w:pPr>
              <w:pStyle w:val="TableParagraph"/>
              <w:spacing w:line="274" w:lineRule="exact"/>
              <w:rPr>
                <w:b/>
                <w:sz w:val="24"/>
              </w:rPr>
            </w:pPr>
            <w:r>
              <w:rPr>
                <w:b/>
                <w:sz w:val="24"/>
              </w:rPr>
              <w:t>Weeks per</w:t>
            </w:r>
            <w:r>
              <w:rPr>
                <w:b/>
                <w:spacing w:val="-10"/>
                <w:sz w:val="24"/>
              </w:rPr>
              <w:t xml:space="preserve"> </w:t>
            </w:r>
            <w:r>
              <w:rPr>
                <w:b/>
                <w:sz w:val="24"/>
              </w:rPr>
              <w:t>year</w:t>
            </w:r>
          </w:p>
          <w:p w14:paraId="42E4720B" w14:textId="77777777" w:rsidR="00F376F6" w:rsidRDefault="00901606">
            <w:pPr>
              <w:pStyle w:val="TableParagraph"/>
              <w:spacing w:before="137"/>
              <w:rPr>
                <w:sz w:val="24"/>
              </w:rPr>
            </w:pPr>
            <w:r>
              <w:rPr>
                <w:sz w:val="24"/>
              </w:rPr>
              <w:t>Full Time</w:t>
            </w:r>
          </w:p>
        </w:tc>
      </w:tr>
      <w:tr w:rsidR="00F376F6" w14:paraId="3B3923B5" w14:textId="77777777" w:rsidTr="165BA616">
        <w:trPr>
          <w:trHeight w:val="1245"/>
        </w:trPr>
        <w:tc>
          <w:tcPr>
            <w:tcW w:w="5269" w:type="dxa"/>
          </w:tcPr>
          <w:p w14:paraId="525C8235" w14:textId="77777777" w:rsidR="00F376F6" w:rsidRDefault="002B7C08">
            <w:pPr>
              <w:pStyle w:val="TableParagraph"/>
              <w:rPr>
                <w:b/>
                <w:sz w:val="24"/>
              </w:rPr>
            </w:pPr>
            <w:r>
              <w:rPr>
                <w:b/>
                <w:sz w:val="24"/>
              </w:rPr>
              <w:t>Salary</w:t>
            </w:r>
          </w:p>
          <w:p w14:paraId="41FBFEA6" w14:textId="3CA1C5C8" w:rsidR="00F376F6" w:rsidRDefault="00901606" w:rsidP="00901606">
            <w:pPr>
              <w:pStyle w:val="TableParagraph"/>
              <w:spacing w:before="137"/>
              <w:rPr>
                <w:sz w:val="24"/>
              </w:rPr>
            </w:pPr>
            <w:r w:rsidRPr="00901606">
              <w:rPr>
                <w:sz w:val="24"/>
              </w:rPr>
              <w:t>£</w:t>
            </w:r>
            <w:r w:rsidR="00035335">
              <w:rPr>
                <w:sz w:val="24"/>
              </w:rPr>
              <w:t>30,777 - £37,468</w:t>
            </w:r>
          </w:p>
        </w:tc>
        <w:tc>
          <w:tcPr>
            <w:tcW w:w="3545" w:type="dxa"/>
          </w:tcPr>
          <w:p w14:paraId="7B650682" w14:textId="77777777" w:rsidR="00F376F6" w:rsidRDefault="002B7C08">
            <w:pPr>
              <w:pStyle w:val="TableParagraph"/>
              <w:rPr>
                <w:b/>
                <w:sz w:val="24"/>
              </w:rPr>
            </w:pPr>
            <w:r>
              <w:rPr>
                <w:b/>
                <w:sz w:val="24"/>
              </w:rPr>
              <w:t>Grade</w:t>
            </w:r>
          </w:p>
          <w:p w14:paraId="6DB7B21E" w14:textId="77777777" w:rsidR="00F376F6" w:rsidRDefault="00901606">
            <w:pPr>
              <w:pStyle w:val="TableParagraph"/>
              <w:spacing w:before="137"/>
              <w:rPr>
                <w:sz w:val="24"/>
              </w:rPr>
            </w:pPr>
            <w:r>
              <w:rPr>
                <w:sz w:val="24"/>
              </w:rPr>
              <w:t>3</w:t>
            </w:r>
          </w:p>
        </w:tc>
      </w:tr>
    </w:tbl>
    <w:p w14:paraId="1A1BA582" w14:textId="77777777" w:rsidR="00F376F6" w:rsidRDefault="00F376F6">
      <w:pPr>
        <w:rPr>
          <w:b/>
          <w:sz w:val="20"/>
        </w:rPr>
      </w:pPr>
    </w:p>
    <w:p w14:paraId="31A91C08" w14:textId="77777777" w:rsidR="00F376F6" w:rsidRDefault="00F376F6">
      <w:pPr>
        <w:spacing w:before="9" w:after="1"/>
        <w:rPr>
          <w:b/>
          <w:sz w:val="1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tblGrid>
      <w:tr w:rsidR="00F376F6" w14:paraId="3FD8108F" w14:textId="77777777" w:rsidTr="165BA616">
        <w:trPr>
          <w:trHeight w:val="536"/>
        </w:trPr>
        <w:tc>
          <w:tcPr>
            <w:tcW w:w="8790" w:type="dxa"/>
            <w:tcBorders>
              <w:left w:val="single" w:sz="8" w:space="0" w:color="000000" w:themeColor="text1"/>
              <w:bottom w:val="single" w:sz="8" w:space="0" w:color="000000" w:themeColor="text1"/>
              <w:right w:val="single" w:sz="8" w:space="0" w:color="000000" w:themeColor="text1"/>
            </w:tcBorders>
          </w:tcPr>
          <w:p w14:paraId="3FA53466" w14:textId="77777777" w:rsidR="00F376F6" w:rsidRDefault="002B7C08">
            <w:pPr>
              <w:pStyle w:val="TableParagraph"/>
              <w:spacing w:line="318" w:lineRule="exact"/>
              <w:ind w:left="3316" w:right="3297"/>
              <w:jc w:val="center"/>
              <w:rPr>
                <w:b/>
                <w:sz w:val="28"/>
              </w:rPr>
            </w:pPr>
            <w:r>
              <w:rPr>
                <w:b/>
                <w:sz w:val="28"/>
              </w:rPr>
              <w:t>Job Description</w:t>
            </w:r>
          </w:p>
        </w:tc>
      </w:tr>
      <w:tr w:rsidR="00F376F6" w14:paraId="72F5C664" w14:textId="77777777" w:rsidTr="165BA616">
        <w:trPr>
          <w:trHeight w:val="829"/>
        </w:trPr>
        <w:tc>
          <w:tcPr>
            <w:tcW w:w="8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00202E" w14:textId="77777777" w:rsidR="00F376F6" w:rsidRDefault="002B7C08">
            <w:pPr>
              <w:pStyle w:val="TableParagraph"/>
              <w:rPr>
                <w:b/>
                <w:sz w:val="24"/>
              </w:rPr>
            </w:pPr>
            <w:r>
              <w:rPr>
                <w:b/>
                <w:sz w:val="24"/>
              </w:rPr>
              <w:t>Purpose of Role</w:t>
            </w:r>
          </w:p>
          <w:p w14:paraId="22DF6392" w14:textId="77777777" w:rsidR="00901606" w:rsidRDefault="00901606">
            <w:pPr>
              <w:pStyle w:val="TableParagraph"/>
              <w:rPr>
                <w:b/>
                <w:sz w:val="24"/>
              </w:rPr>
            </w:pPr>
          </w:p>
          <w:p w14:paraId="6EFBB03A" w14:textId="1514A9B0" w:rsidR="00901606" w:rsidRDefault="00035335" w:rsidP="00901606">
            <w:r>
              <w:t>T</w:t>
            </w:r>
            <w:r w:rsidR="00901606">
              <w:t xml:space="preserve">he Quality Assurance </w:t>
            </w:r>
            <w:r w:rsidR="000874A7">
              <w:t>&amp;</w:t>
            </w:r>
            <w:r w:rsidR="00901606">
              <w:t xml:space="preserve"> Enhancement</w:t>
            </w:r>
            <w:r w:rsidR="000874A7">
              <w:t xml:space="preserve"> (QAE)</w:t>
            </w:r>
            <w:r w:rsidR="00901606">
              <w:t xml:space="preserve"> Officer is responsible for developing, </w:t>
            </w:r>
            <w:proofErr w:type="gramStart"/>
            <w:r w:rsidR="00901606">
              <w:t>managing</w:t>
            </w:r>
            <w:proofErr w:type="gramEnd"/>
            <w:r w:rsidR="00901606">
              <w:t xml:space="preserve"> and reviewing policies and processes that support the core business functions of the quality assurance team. They are responsible for implementing and maintaining effective quality assurance policies and processes to ensure that quality standards are consistently met.  </w:t>
            </w:r>
          </w:p>
          <w:p w14:paraId="48A49941" w14:textId="77777777" w:rsidR="00901606" w:rsidRDefault="00901606" w:rsidP="00901606"/>
          <w:p w14:paraId="6D9839F0" w14:textId="6F06075B" w:rsidR="00901606" w:rsidRDefault="295889E9" w:rsidP="00901606">
            <w:r>
              <w:t>The role is also responsible for</w:t>
            </w:r>
            <w:r w:rsidR="7236D5A8">
              <w:t xml:space="preserve"> reviewing and processing</w:t>
            </w:r>
            <w:r>
              <w:t xml:space="preserve"> centre approvals, requests for reasonable adjustments</w:t>
            </w:r>
            <w:r w:rsidR="14F3F728">
              <w:t>,</w:t>
            </w:r>
            <w:r w:rsidR="52C34BFB">
              <w:t xml:space="preserve"> </w:t>
            </w:r>
            <w:r>
              <w:t xml:space="preserve">special considerations and </w:t>
            </w:r>
            <w:r w:rsidR="0DA6AB39">
              <w:t xml:space="preserve">grade </w:t>
            </w:r>
            <w:r>
              <w:t xml:space="preserve">appeals </w:t>
            </w:r>
            <w:r w:rsidR="529FEB3C">
              <w:t>within</w:t>
            </w:r>
            <w:r>
              <w:t xml:space="preserve"> set timescales and ensuring the accurate tracking of applications and evidence is stored in line with GDPR requirements.</w:t>
            </w:r>
          </w:p>
          <w:p w14:paraId="03F3988A" w14:textId="77777777" w:rsidR="00901606" w:rsidRDefault="00901606" w:rsidP="00901606"/>
          <w:p w14:paraId="332F8C6C" w14:textId="77777777" w:rsidR="00901606" w:rsidRDefault="00901606" w:rsidP="00901606">
            <w:r>
              <w:t xml:space="preserve">The role </w:t>
            </w:r>
            <w:r w:rsidR="00E14380">
              <w:t>involves</w:t>
            </w:r>
            <w:r>
              <w:t xml:space="preserve"> </w:t>
            </w:r>
            <w:r w:rsidR="0070139B">
              <w:t>investigating centres where quality issues have been identified. The QAE officer will collect and analyse data from multiple sources and present recommendations to the QAE Management team within our service level agreements (SLA).</w:t>
            </w:r>
            <w:r w:rsidR="00012C9D">
              <w:t xml:space="preserve"> Invest</w:t>
            </w:r>
            <w:r w:rsidR="00187A09">
              <w:t xml:space="preserve">igations can be complex, </w:t>
            </w:r>
            <w:r w:rsidR="00012C9D">
              <w:t>require input from teams across the awarding body</w:t>
            </w:r>
            <w:r w:rsidR="00187A09">
              <w:t xml:space="preserve"> and map to the centre risk process</w:t>
            </w:r>
            <w:r w:rsidR="00012C9D">
              <w:t>.</w:t>
            </w:r>
          </w:p>
          <w:p w14:paraId="422ADE1B" w14:textId="77777777" w:rsidR="00901606" w:rsidRDefault="00901606" w:rsidP="00901606"/>
          <w:p w14:paraId="0197879B" w14:textId="0865EE28" w:rsidR="00901606" w:rsidRDefault="00901606" w:rsidP="00901606">
            <w:pPr>
              <w:pStyle w:val="TableParagraph"/>
              <w:ind w:left="0"/>
            </w:pPr>
            <w:r>
              <w:t>The</w:t>
            </w:r>
            <w:r w:rsidR="00A81267">
              <w:t xml:space="preserve">re are five </w:t>
            </w:r>
            <w:r>
              <w:t>Quality Assurance and Enhancement Officers</w:t>
            </w:r>
            <w:r w:rsidR="00A81267">
              <w:t xml:space="preserve"> in total across three areas of </w:t>
            </w:r>
            <w:r w:rsidR="00A81267">
              <w:lastRenderedPageBreak/>
              <w:t>focus – Regulation &amp; Compliance, Centre Monitoring &amp; Compliance and QAE Operational Support.</w:t>
            </w:r>
            <w:r>
              <w:t xml:space="preserve"> </w:t>
            </w:r>
            <w:r w:rsidR="00A81267">
              <w:t>The QAE Officer will</w:t>
            </w:r>
            <w:r>
              <w:t xml:space="preserve"> work supportively and collaboratively to proactively monitor systems and processes to ensure that any quality concerns are promptly identified and</w:t>
            </w:r>
            <w:r w:rsidR="00035335">
              <w:t xml:space="preserve"> resolved or escalated to the QAE Management team</w:t>
            </w:r>
            <w:r>
              <w:t>.</w:t>
            </w:r>
            <w:r w:rsidR="00A81267">
              <w:t xml:space="preserve"> </w:t>
            </w:r>
            <w:r>
              <w:t xml:space="preserve"> They provide expert guidance and support to </w:t>
            </w:r>
            <w:r w:rsidR="00035335">
              <w:t xml:space="preserve">internal </w:t>
            </w:r>
            <w:r>
              <w:t>and external stakeholders</w:t>
            </w:r>
            <w:r w:rsidR="00035335">
              <w:t xml:space="preserve">, </w:t>
            </w:r>
            <w:r>
              <w:t xml:space="preserve">ensure that policies and procedures are consistently applied and support activities to address any areas for improvement. </w:t>
            </w:r>
          </w:p>
          <w:p w14:paraId="2D39F7F6" w14:textId="77777777" w:rsidR="00901606" w:rsidRDefault="00901606" w:rsidP="00901606">
            <w:pPr>
              <w:pStyle w:val="TableParagraph"/>
            </w:pPr>
          </w:p>
          <w:p w14:paraId="23EA6A1E" w14:textId="77777777" w:rsidR="00901606" w:rsidRDefault="00901606" w:rsidP="004C0933">
            <w:pPr>
              <w:pStyle w:val="TableParagraph"/>
              <w:ind w:left="0"/>
              <w:rPr>
                <w:b/>
                <w:sz w:val="24"/>
              </w:rPr>
            </w:pPr>
            <w:r>
              <w:t xml:space="preserve">They will </w:t>
            </w:r>
            <w:r w:rsidR="004C0933">
              <w:t>support</w:t>
            </w:r>
            <w:r>
              <w:t xml:space="preserve"> the annual self-evaluation exercise, supporting the Quality Assurance and Enhancement Manager in establishing the level of compliance with the qualification regulators’ Conditions of Recognition.</w:t>
            </w:r>
          </w:p>
        </w:tc>
      </w:tr>
      <w:tr w:rsidR="00F376F6" w14:paraId="48497999" w14:textId="77777777" w:rsidTr="165BA616">
        <w:trPr>
          <w:trHeight w:val="4204"/>
        </w:trPr>
        <w:tc>
          <w:tcPr>
            <w:tcW w:w="8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C8E971" w14:textId="77777777" w:rsidR="00F376F6" w:rsidRDefault="002B7C08" w:rsidP="0043367C">
            <w:pPr>
              <w:pStyle w:val="TableParagraph"/>
              <w:spacing w:line="274" w:lineRule="exact"/>
              <w:ind w:left="0"/>
              <w:rPr>
                <w:b/>
                <w:sz w:val="24"/>
              </w:rPr>
            </w:pPr>
            <w:r>
              <w:rPr>
                <w:b/>
                <w:sz w:val="24"/>
              </w:rPr>
              <w:lastRenderedPageBreak/>
              <w:t>Duties and Responsibilities</w:t>
            </w:r>
          </w:p>
          <w:p w14:paraId="0BB08712" w14:textId="77777777" w:rsidR="00E14380" w:rsidRDefault="00E14380">
            <w:pPr>
              <w:pStyle w:val="TableParagraph"/>
              <w:spacing w:line="274" w:lineRule="exact"/>
              <w:rPr>
                <w:b/>
                <w:sz w:val="24"/>
              </w:rPr>
            </w:pPr>
          </w:p>
          <w:p w14:paraId="0E3A6A0D" w14:textId="77777777" w:rsidR="00E14380" w:rsidRDefault="00E14380" w:rsidP="00E14380">
            <w:pPr>
              <w:contextualSpacing/>
              <w:rPr>
                <w:b/>
              </w:rPr>
            </w:pPr>
            <w:r w:rsidRPr="00441BF1">
              <w:rPr>
                <w:b/>
              </w:rPr>
              <w:t>Quality Assurance and Enhancement</w:t>
            </w:r>
          </w:p>
          <w:p w14:paraId="72032426" w14:textId="1DCD7455" w:rsidR="00E14380" w:rsidRDefault="28204E59" w:rsidP="00ED7DB3">
            <w:pPr>
              <w:pStyle w:val="ListParagraph"/>
              <w:widowControl/>
              <w:numPr>
                <w:ilvl w:val="0"/>
                <w:numId w:val="8"/>
              </w:numPr>
              <w:autoSpaceDE/>
              <w:autoSpaceDN/>
              <w:contextualSpacing/>
            </w:pPr>
            <w:r>
              <w:t>To process the following within set timeframes:</w:t>
            </w:r>
          </w:p>
          <w:p w14:paraId="7D8EC52E" w14:textId="57A19676" w:rsidR="00E14380" w:rsidRPr="00E14380" w:rsidRDefault="28204E59" w:rsidP="00ED7DB3">
            <w:pPr>
              <w:pStyle w:val="ListParagraph"/>
              <w:widowControl/>
              <w:numPr>
                <w:ilvl w:val="1"/>
                <w:numId w:val="8"/>
              </w:numPr>
              <w:autoSpaceDE/>
              <w:autoSpaceDN/>
              <w:contextualSpacing/>
            </w:pPr>
            <w:r>
              <w:t>Centre Approval including re-approval and issuing approved centre agreements</w:t>
            </w:r>
          </w:p>
          <w:p w14:paraId="692F6DD2" w14:textId="57F1E1D6" w:rsidR="00E14380" w:rsidRPr="00E14380" w:rsidRDefault="00E14380" w:rsidP="00ED7DB3">
            <w:pPr>
              <w:pStyle w:val="ListParagraph"/>
              <w:widowControl/>
              <w:numPr>
                <w:ilvl w:val="1"/>
                <w:numId w:val="8"/>
              </w:numPr>
              <w:autoSpaceDE/>
              <w:autoSpaceDN/>
              <w:contextualSpacing/>
            </w:pPr>
            <w:r w:rsidRPr="00E14380">
              <w:t>Reasonable Adjustment</w:t>
            </w:r>
            <w:r w:rsidR="00035335">
              <w:t>s</w:t>
            </w:r>
          </w:p>
          <w:p w14:paraId="5B94F1B8" w14:textId="23E7531B" w:rsidR="00E14380" w:rsidRPr="00E14380" w:rsidRDefault="00E14380" w:rsidP="00ED7DB3">
            <w:pPr>
              <w:pStyle w:val="ListParagraph"/>
              <w:widowControl/>
              <w:numPr>
                <w:ilvl w:val="1"/>
                <w:numId w:val="8"/>
              </w:numPr>
              <w:autoSpaceDE/>
              <w:autoSpaceDN/>
              <w:contextualSpacing/>
            </w:pPr>
            <w:r w:rsidRPr="00E14380">
              <w:t>Special Consideration</w:t>
            </w:r>
          </w:p>
          <w:p w14:paraId="7C0A1747" w14:textId="77777777" w:rsidR="00E14380" w:rsidRPr="00E14380" w:rsidRDefault="00E14380" w:rsidP="00ED7DB3">
            <w:pPr>
              <w:pStyle w:val="ListParagraph"/>
              <w:widowControl/>
              <w:numPr>
                <w:ilvl w:val="1"/>
                <w:numId w:val="8"/>
              </w:numPr>
              <w:autoSpaceDE/>
              <w:autoSpaceDN/>
              <w:contextualSpacing/>
            </w:pPr>
            <w:r w:rsidRPr="00E14380">
              <w:t>Complaints</w:t>
            </w:r>
          </w:p>
          <w:p w14:paraId="2A2BED2A" w14:textId="7C6BF56B" w:rsidR="00E14380" w:rsidRDefault="00E14380" w:rsidP="00ED7DB3">
            <w:pPr>
              <w:pStyle w:val="ListParagraph"/>
              <w:widowControl/>
              <w:numPr>
                <w:ilvl w:val="1"/>
                <w:numId w:val="8"/>
              </w:numPr>
              <w:autoSpaceDE/>
              <w:autoSpaceDN/>
              <w:contextualSpacing/>
            </w:pPr>
            <w:r w:rsidRPr="00E14380">
              <w:t>Appeals</w:t>
            </w:r>
          </w:p>
          <w:p w14:paraId="54B2F611" w14:textId="07AB5AF9" w:rsidR="00035335" w:rsidRDefault="00035335" w:rsidP="00ED7DB3">
            <w:pPr>
              <w:pStyle w:val="ListParagraph"/>
              <w:widowControl/>
              <w:numPr>
                <w:ilvl w:val="1"/>
                <w:numId w:val="8"/>
              </w:numPr>
              <w:autoSpaceDE/>
              <w:autoSpaceDN/>
              <w:contextualSpacing/>
            </w:pPr>
            <w:r>
              <w:t>Grade Amendments</w:t>
            </w:r>
          </w:p>
          <w:p w14:paraId="72362D29" w14:textId="77777777" w:rsidR="00E14380" w:rsidRPr="004267CE" w:rsidRDefault="00E14380" w:rsidP="00ED7DB3">
            <w:pPr>
              <w:pStyle w:val="ListParagraph"/>
              <w:widowControl/>
              <w:numPr>
                <w:ilvl w:val="0"/>
                <w:numId w:val="8"/>
              </w:numPr>
              <w:autoSpaceDE/>
              <w:autoSpaceDN/>
              <w:contextualSpacing/>
            </w:pPr>
            <w:r w:rsidRPr="004267CE">
              <w:t xml:space="preserve">To develop and maintain </w:t>
            </w:r>
            <w:r>
              <w:t>an</w:t>
            </w:r>
            <w:r w:rsidRPr="004267CE">
              <w:t xml:space="preserve"> understanding of all UAL Awarding Body quality assurance and compliance policies and procedures</w:t>
            </w:r>
          </w:p>
          <w:p w14:paraId="236F73FC" w14:textId="77777777" w:rsidR="00E14380" w:rsidRPr="00FC490C" w:rsidRDefault="28204E59" w:rsidP="00ED7DB3">
            <w:pPr>
              <w:pStyle w:val="ListParagraph"/>
              <w:widowControl/>
              <w:numPr>
                <w:ilvl w:val="0"/>
                <w:numId w:val="8"/>
              </w:numPr>
              <w:autoSpaceDE/>
              <w:autoSpaceDN/>
              <w:contextualSpacing/>
            </w:pPr>
            <w:r>
              <w:t>Identify opportunities for quality enhancement within the team</w:t>
            </w:r>
            <w:r w:rsidR="21A91712">
              <w:t xml:space="preserve"> and escalating issues as appropriate</w:t>
            </w:r>
          </w:p>
          <w:p w14:paraId="0127C0DB" w14:textId="74A5C5F6" w:rsidR="3756714F" w:rsidRDefault="3756714F" w:rsidP="165BA616">
            <w:pPr>
              <w:pStyle w:val="ListParagraph"/>
              <w:widowControl/>
              <w:numPr>
                <w:ilvl w:val="0"/>
                <w:numId w:val="8"/>
              </w:numPr>
              <w:contextualSpacing/>
            </w:pPr>
            <w:r>
              <w:t xml:space="preserve">Identify potential risks to regulatory compliance </w:t>
            </w:r>
            <w:r w:rsidR="1857236C">
              <w:t xml:space="preserve">mitigating where possible </w:t>
            </w:r>
            <w:r>
              <w:t>and escalating risks as appropriate</w:t>
            </w:r>
          </w:p>
          <w:p w14:paraId="72CE3BEB" w14:textId="574B5F08" w:rsidR="417C7564" w:rsidRDefault="417C7564" w:rsidP="165BA616">
            <w:pPr>
              <w:pStyle w:val="ListParagraph"/>
              <w:widowControl/>
              <w:numPr>
                <w:ilvl w:val="0"/>
                <w:numId w:val="8"/>
              </w:numPr>
              <w:contextualSpacing/>
            </w:pPr>
            <w:r>
              <w:t>Conduct annual review of processes as directed by the QAE Management team</w:t>
            </w:r>
          </w:p>
          <w:p w14:paraId="05C14837" w14:textId="25B26C25" w:rsidR="00E14380" w:rsidRDefault="28204E59" w:rsidP="00ED7DB3">
            <w:pPr>
              <w:pStyle w:val="ListParagraph"/>
              <w:widowControl/>
              <w:numPr>
                <w:ilvl w:val="0"/>
                <w:numId w:val="8"/>
              </w:numPr>
              <w:autoSpaceDE/>
              <w:autoSpaceDN/>
              <w:contextualSpacing/>
            </w:pPr>
            <w:r>
              <w:t>Support the implementation of centre risk management systems and processes</w:t>
            </w:r>
            <w:r w:rsidR="239C0016">
              <w:t xml:space="preserve"> including the Annual Quality Monitoring Requirement (AQMR) an</w:t>
            </w:r>
            <w:r w:rsidR="56FC089D">
              <w:t>d monitoring of centre sanctions</w:t>
            </w:r>
          </w:p>
          <w:p w14:paraId="62FC2C43" w14:textId="0BBFC4D2" w:rsidR="00E14380" w:rsidRPr="004267CE" w:rsidRDefault="28204E59" w:rsidP="00ED7DB3">
            <w:pPr>
              <w:pStyle w:val="ListParagraph"/>
              <w:widowControl/>
              <w:numPr>
                <w:ilvl w:val="0"/>
                <w:numId w:val="8"/>
              </w:numPr>
              <w:autoSpaceDE/>
              <w:autoSpaceDN/>
              <w:contextualSpacing/>
            </w:pPr>
            <w:r>
              <w:t>Investigate centre quality issues</w:t>
            </w:r>
            <w:r w:rsidR="7810B6CA">
              <w:t xml:space="preserve"> that</w:t>
            </w:r>
            <w:r>
              <w:t xml:space="preserve"> have been identified</w:t>
            </w:r>
            <w:r w:rsidR="7236D5A8">
              <w:t xml:space="preserve"> using an </w:t>
            </w:r>
            <w:r w:rsidR="724D0219">
              <w:t>evidence-based</w:t>
            </w:r>
            <w:r w:rsidR="7236D5A8">
              <w:t xml:space="preserve"> approach</w:t>
            </w:r>
            <w:r>
              <w:t xml:space="preserve"> and present findings with recommendations</w:t>
            </w:r>
            <w:r w:rsidR="7236D5A8">
              <w:t xml:space="preserve">/actions </w:t>
            </w:r>
          </w:p>
          <w:p w14:paraId="7F3AEEB6" w14:textId="77777777" w:rsidR="00E14380" w:rsidRPr="004267CE" w:rsidRDefault="28204E59" w:rsidP="00ED7DB3">
            <w:pPr>
              <w:pStyle w:val="ListParagraph"/>
              <w:widowControl/>
              <w:numPr>
                <w:ilvl w:val="0"/>
                <w:numId w:val="8"/>
              </w:numPr>
              <w:autoSpaceDE/>
              <w:autoSpaceDN/>
              <w:contextualSpacing/>
            </w:pPr>
            <w:r>
              <w:t xml:space="preserve">To provide advice, </w:t>
            </w:r>
            <w:proofErr w:type="gramStart"/>
            <w:r>
              <w:t>guidance</w:t>
            </w:r>
            <w:proofErr w:type="gramEnd"/>
            <w:r>
              <w:t xml:space="preserve"> and support in response to internal and external queries relating to quality assurance and regulatory compliance issues</w:t>
            </w:r>
          </w:p>
          <w:p w14:paraId="3F561123" w14:textId="0F843EDB" w:rsidR="00401032" w:rsidRPr="004267CE" w:rsidRDefault="28204E59" w:rsidP="00401032">
            <w:pPr>
              <w:pStyle w:val="ListParagraph"/>
              <w:widowControl/>
              <w:numPr>
                <w:ilvl w:val="0"/>
                <w:numId w:val="8"/>
              </w:numPr>
              <w:autoSpaceDE/>
              <w:autoSpaceDN/>
              <w:contextualSpacing/>
            </w:pPr>
            <w:r>
              <w:t>To provide clearly written formal reports on quality and compliance matters, as required</w:t>
            </w:r>
          </w:p>
          <w:p w14:paraId="6C3EC5C7" w14:textId="77777777" w:rsidR="00E14380" w:rsidRPr="004267CE" w:rsidRDefault="28204E59" w:rsidP="00ED7DB3">
            <w:pPr>
              <w:pStyle w:val="ListParagraph"/>
              <w:widowControl/>
              <w:numPr>
                <w:ilvl w:val="0"/>
                <w:numId w:val="8"/>
              </w:numPr>
              <w:autoSpaceDE/>
              <w:autoSpaceDN/>
              <w:contextualSpacing/>
            </w:pPr>
            <w:r>
              <w:t>To extract and report on quality assurance data as required, assisting with the validation and preparation of data returns to regulators and centres</w:t>
            </w:r>
          </w:p>
          <w:p w14:paraId="3F3653D6" w14:textId="7DD653C8" w:rsidR="00E14380" w:rsidRPr="004267CE" w:rsidRDefault="28204E59" w:rsidP="00ED7DB3">
            <w:pPr>
              <w:pStyle w:val="ListParagraph"/>
              <w:widowControl/>
              <w:numPr>
                <w:ilvl w:val="0"/>
                <w:numId w:val="8"/>
              </w:numPr>
              <w:autoSpaceDE/>
              <w:autoSpaceDN/>
              <w:contextualSpacing/>
            </w:pPr>
            <w:r>
              <w:t xml:space="preserve">To work collaboratively with the other Quality Assurance </w:t>
            </w:r>
            <w:r w:rsidR="7236D5A8">
              <w:t>&amp;</w:t>
            </w:r>
            <w:r>
              <w:t xml:space="preserve"> Enhancement Officers in the team and support each other’s needs as appropriate </w:t>
            </w:r>
          </w:p>
          <w:p w14:paraId="223B0BFD" w14:textId="3C09D447" w:rsidR="00E14380" w:rsidRPr="004267CE" w:rsidRDefault="28204E59" w:rsidP="00ED7DB3">
            <w:pPr>
              <w:pStyle w:val="ListParagraph"/>
              <w:widowControl/>
              <w:numPr>
                <w:ilvl w:val="0"/>
                <w:numId w:val="8"/>
              </w:numPr>
              <w:autoSpaceDE/>
              <w:autoSpaceDN/>
              <w:contextualSpacing/>
            </w:pPr>
            <w:r>
              <w:t>To support and contribute to projects as directed by the Quality Assurance</w:t>
            </w:r>
            <w:r w:rsidR="7236D5A8">
              <w:t xml:space="preserve"> &amp; Enhancement Management team.</w:t>
            </w:r>
          </w:p>
          <w:p w14:paraId="07D4A8D4" w14:textId="70C5486E" w:rsidR="7A1B9A4A" w:rsidRDefault="7A1B9A4A" w:rsidP="165BA616">
            <w:pPr>
              <w:pStyle w:val="ListParagraph"/>
              <w:widowControl/>
              <w:numPr>
                <w:ilvl w:val="0"/>
                <w:numId w:val="8"/>
              </w:numPr>
              <w:contextualSpacing/>
            </w:pPr>
            <w:r>
              <w:t>To work collaboratively to support colleagues across the awarding body</w:t>
            </w:r>
          </w:p>
          <w:p w14:paraId="4E47BB2E" w14:textId="77777777" w:rsidR="0048426F" w:rsidRDefault="0048426F">
            <w:pPr>
              <w:pStyle w:val="TableParagraph"/>
              <w:spacing w:line="274" w:lineRule="exact"/>
              <w:rPr>
                <w:b/>
                <w:sz w:val="24"/>
              </w:rPr>
            </w:pPr>
          </w:p>
          <w:p w14:paraId="30E4BE7C" w14:textId="77777777" w:rsidR="009F73FA" w:rsidRPr="009F73FA" w:rsidRDefault="009F73FA" w:rsidP="009F73FA">
            <w:pPr>
              <w:pStyle w:val="TableParagraph"/>
              <w:spacing w:line="274" w:lineRule="exact"/>
              <w:ind w:left="0"/>
              <w:rPr>
                <w:b/>
              </w:rPr>
            </w:pPr>
            <w:r w:rsidRPr="009F73FA">
              <w:rPr>
                <w:b/>
              </w:rPr>
              <w:t>Regulation</w:t>
            </w:r>
          </w:p>
          <w:p w14:paraId="526C6EAB" w14:textId="77777777" w:rsidR="009F73FA" w:rsidRDefault="009F73FA" w:rsidP="009F73FA">
            <w:pPr>
              <w:pStyle w:val="TableParagraph"/>
              <w:spacing w:line="274" w:lineRule="exact"/>
              <w:ind w:left="0"/>
              <w:rPr>
                <w:b/>
                <w:sz w:val="24"/>
              </w:rPr>
            </w:pPr>
          </w:p>
          <w:p w14:paraId="24DE64DF" w14:textId="77777777" w:rsidR="009F73FA" w:rsidRDefault="21A91712" w:rsidP="009F73FA">
            <w:pPr>
              <w:pStyle w:val="ListParagraph"/>
              <w:widowControl/>
              <w:numPr>
                <w:ilvl w:val="0"/>
                <w:numId w:val="8"/>
              </w:numPr>
              <w:autoSpaceDE/>
              <w:autoSpaceDN/>
              <w:contextualSpacing/>
            </w:pPr>
            <w:r>
              <w:t>To develop and maintain a current working knowledge of UAL Awarding Body qualifications</w:t>
            </w:r>
          </w:p>
          <w:p w14:paraId="02D0952F" w14:textId="77777777" w:rsidR="009F73FA" w:rsidRDefault="21A91712" w:rsidP="009F73FA">
            <w:pPr>
              <w:pStyle w:val="ListParagraph"/>
              <w:widowControl/>
              <w:numPr>
                <w:ilvl w:val="0"/>
                <w:numId w:val="8"/>
              </w:numPr>
              <w:autoSpaceDE/>
              <w:autoSpaceDN/>
              <w:contextualSpacing/>
            </w:pPr>
            <w:r>
              <w:t>To develop and maintain an up-to-date understanding of regulatory requirements and ensure that systems and processes support ongoing compliance</w:t>
            </w:r>
          </w:p>
          <w:p w14:paraId="16F7DB35" w14:textId="77777777" w:rsidR="00355606" w:rsidRPr="00FC490C" w:rsidRDefault="21D395A1" w:rsidP="009F73FA">
            <w:pPr>
              <w:pStyle w:val="ListParagraph"/>
              <w:widowControl/>
              <w:numPr>
                <w:ilvl w:val="0"/>
                <w:numId w:val="8"/>
              </w:numPr>
              <w:autoSpaceDE/>
              <w:autoSpaceDN/>
              <w:contextualSpacing/>
            </w:pPr>
            <w:r>
              <w:t>Horizon scan for developments in the education landscape/regulatory space and ensure the information is shared with teams across the awarding body</w:t>
            </w:r>
          </w:p>
          <w:p w14:paraId="3DA13D66" w14:textId="77777777" w:rsidR="009F73FA" w:rsidRDefault="21A91712" w:rsidP="009F73FA">
            <w:pPr>
              <w:pStyle w:val="ListParagraph"/>
              <w:widowControl/>
              <w:numPr>
                <w:ilvl w:val="0"/>
                <w:numId w:val="8"/>
              </w:numPr>
              <w:autoSpaceDE/>
              <w:autoSpaceDN/>
              <w:contextualSpacing/>
            </w:pPr>
            <w:r>
              <w:lastRenderedPageBreak/>
              <w:t>To support the annual processes for self-evaluation against regulatory requirements and to support the production and submission of Statements of Compliance to the qualification regulators</w:t>
            </w:r>
          </w:p>
          <w:p w14:paraId="6DBD44EC" w14:textId="39FCA51A" w:rsidR="009F73FA" w:rsidRDefault="008230AF" w:rsidP="009F73FA">
            <w:pPr>
              <w:pStyle w:val="ListParagraph"/>
              <w:widowControl/>
              <w:numPr>
                <w:ilvl w:val="0"/>
                <w:numId w:val="8"/>
              </w:numPr>
              <w:autoSpaceDE/>
              <w:autoSpaceDN/>
              <w:contextualSpacing/>
            </w:pPr>
            <w:r>
              <w:t>S</w:t>
            </w:r>
            <w:r w:rsidR="21A91712">
              <w:t>upport other teams within the awarding body with compliance by provid</w:t>
            </w:r>
            <w:r w:rsidR="7371E778">
              <w:t>ing</w:t>
            </w:r>
            <w:r w:rsidR="21A91712">
              <w:t xml:space="preserve"> expert advice</w:t>
            </w:r>
          </w:p>
          <w:p w14:paraId="110A0DE5" w14:textId="04925A5E" w:rsidR="009F73FA" w:rsidRDefault="21A91712" w:rsidP="009F73FA">
            <w:pPr>
              <w:pStyle w:val="ListParagraph"/>
              <w:widowControl/>
              <w:numPr>
                <w:ilvl w:val="0"/>
                <w:numId w:val="8"/>
              </w:numPr>
              <w:autoSpaceDE/>
              <w:autoSpaceDN/>
              <w:contextualSpacing/>
            </w:pPr>
            <w:r>
              <w:t>Support with the preparation</w:t>
            </w:r>
            <w:r w:rsidR="45097A22">
              <w:t xml:space="preserve"> and delivery</w:t>
            </w:r>
            <w:r>
              <w:t xml:space="preserve"> of audits by qualification regulators</w:t>
            </w:r>
          </w:p>
          <w:p w14:paraId="49C3BCEB" w14:textId="34D5867A" w:rsidR="0043367C" w:rsidRDefault="21A91712" w:rsidP="00355606">
            <w:pPr>
              <w:pStyle w:val="ListParagraph"/>
              <w:widowControl/>
              <w:numPr>
                <w:ilvl w:val="0"/>
                <w:numId w:val="8"/>
              </w:numPr>
              <w:autoSpaceDE/>
              <w:autoSpaceDN/>
              <w:contextualSpacing/>
            </w:pPr>
            <w:r>
              <w:t>To maintain a current working knowledge of data compliance legislation</w:t>
            </w:r>
            <w:r w:rsidR="5DCEF2BA">
              <w:t xml:space="preserve"> </w:t>
            </w:r>
            <w:r w:rsidR="1FB313E1">
              <w:t>(GDPR)</w:t>
            </w:r>
            <w:r>
              <w:t xml:space="preserve"> and to ensure all data is managed in accordance with legal requirements and those of the University</w:t>
            </w:r>
          </w:p>
          <w:p w14:paraId="75335C15" w14:textId="77777777" w:rsidR="0043367C" w:rsidRDefault="0043367C" w:rsidP="0043367C">
            <w:pPr>
              <w:widowControl/>
              <w:autoSpaceDE/>
              <w:autoSpaceDN/>
              <w:contextualSpacing/>
            </w:pPr>
          </w:p>
          <w:p w14:paraId="4E60943A" w14:textId="77777777" w:rsidR="0048426F" w:rsidRPr="00457572" w:rsidRDefault="00E14380" w:rsidP="009F73FA">
            <w:pPr>
              <w:pStyle w:val="TableParagraph"/>
              <w:spacing w:line="274" w:lineRule="exact"/>
              <w:ind w:left="0"/>
              <w:rPr>
                <w:b/>
              </w:rPr>
            </w:pPr>
            <w:r w:rsidRPr="00457572">
              <w:rPr>
                <w:b/>
              </w:rPr>
              <w:t>Administration</w:t>
            </w:r>
          </w:p>
          <w:p w14:paraId="6A2365FC" w14:textId="77777777" w:rsidR="00E14380" w:rsidRDefault="00E14380">
            <w:pPr>
              <w:pStyle w:val="TableParagraph"/>
              <w:spacing w:line="274" w:lineRule="exact"/>
              <w:rPr>
                <w:b/>
                <w:sz w:val="24"/>
              </w:rPr>
            </w:pPr>
          </w:p>
          <w:p w14:paraId="6B0C6A7B" w14:textId="5BDBDA44" w:rsidR="0048426F" w:rsidRDefault="28204E59" w:rsidP="00ED7DB3">
            <w:pPr>
              <w:pStyle w:val="ListParagraph"/>
              <w:widowControl/>
              <w:numPr>
                <w:ilvl w:val="0"/>
                <w:numId w:val="8"/>
              </w:numPr>
              <w:autoSpaceDE/>
              <w:autoSpaceDN/>
              <w:contextualSpacing/>
              <w:rPr>
                <w:color w:val="000000" w:themeColor="text1"/>
              </w:rPr>
            </w:pPr>
            <w:r w:rsidRPr="165BA616">
              <w:rPr>
                <w:color w:val="000000" w:themeColor="text1"/>
              </w:rPr>
              <w:t xml:space="preserve">Provide administrative support </w:t>
            </w:r>
            <w:proofErr w:type="gramStart"/>
            <w:r w:rsidRPr="165BA616">
              <w:rPr>
                <w:color w:val="000000" w:themeColor="text1"/>
              </w:rPr>
              <w:t>including:</w:t>
            </w:r>
            <w:proofErr w:type="gramEnd"/>
            <w:r w:rsidRPr="165BA616">
              <w:rPr>
                <w:color w:val="000000" w:themeColor="text1"/>
              </w:rPr>
              <w:t xml:space="preserve"> proofreading, report writing, financial administration, diary management and any other administrative activities related to the work of the QAE team</w:t>
            </w:r>
          </w:p>
          <w:p w14:paraId="7AC030DF" w14:textId="557F3A99" w:rsidR="02D79033" w:rsidRDefault="02D79033" w:rsidP="165BA616">
            <w:pPr>
              <w:pStyle w:val="ListParagraph"/>
              <w:widowControl/>
              <w:numPr>
                <w:ilvl w:val="0"/>
                <w:numId w:val="8"/>
              </w:numPr>
              <w:contextualSpacing/>
              <w:rPr>
                <w:color w:val="000000" w:themeColor="text1"/>
              </w:rPr>
            </w:pPr>
            <w:r w:rsidRPr="165BA616">
              <w:rPr>
                <w:color w:val="000000" w:themeColor="text1"/>
              </w:rPr>
              <w:t xml:space="preserve">Perform the role of Secretariat for internal steering groups and boards including but not limited to – agenda preparation, minute taking, </w:t>
            </w:r>
            <w:r w:rsidR="30D86AAD" w:rsidRPr="165BA616">
              <w:rPr>
                <w:color w:val="000000" w:themeColor="text1"/>
              </w:rPr>
              <w:t xml:space="preserve">coordinating the completion of actions, </w:t>
            </w:r>
            <w:r w:rsidRPr="165BA616">
              <w:rPr>
                <w:color w:val="000000" w:themeColor="text1"/>
              </w:rPr>
              <w:t>scheduling meetings, providing briefs to the Chair</w:t>
            </w:r>
          </w:p>
          <w:p w14:paraId="565DED23" w14:textId="2BC13CF1" w:rsidR="001871AC" w:rsidRDefault="28204E59" w:rsidP="00ED7DB3">
            <w:pPr>
              <w:pStyle w:val="ListParagraph"/>
              <w:widowControl/>
              <w:numPr>
                <w:ilvl w:val="0"/>
                <w:numId w:val="8"/>
              </w:numPr>
              <w:autoSpaceDE/>
              <w:autoSpaceDN/>
              <w:contextualSpacing/>
              <w:rPr>
                <w:color w:val="000000" w:themeColor="text1"/>
              </w:rPr>
            </w:pPr>
            <w:r w:rsidRPr="165BA616">
              <w:rPr>
                <w:color w:val="000000" w:themeColor="text1"/>
              </w:rPr>
              <w:t>Maintain accurate and auditable records</w:t>
            </w:r>
          </w:p>
          <w:p w14:paraId="7DC12FF3" w14:textId="066E50B3" w:rsidR="4387FBB7" w:rsidRDefault="4387FBB7" w:rsidP="165BA616">
            <w:pPr>
              <w:pStyle w:val="ListParagraph"/>
              <w:widowControl/>
              <w:numPr>
                <w:ilvl w:val="0"/>
                <w:numId w:val="8"/>
              </w:numPr>
              <w:contextualSpacing/>
            </w:pPr>
            <w:r>
              <w:t>To accurately update the UAL Awarding Body database system as required</w:t>
            </w:r>
          </w:p>
          <w:p w14:paraId="2F4BAF76" w14:textId="1FA76C13" w:rsidR="000874A7" w:rsidRDefault="7236D5A8" w:rsidP="00ED7DB3">
            <w:pPr>
              <w:pStyle w:val="ListParagraph"/>
              <w:widowControl/>
              <w:numPr>
                <w:ilvl w:val="0"/>
                <w:numId w:val="8"/>
              </w:numPr>
              <w:autoSpaceDE/>
              <w:autoSpaceDN/>
              <w:contextualSpacing/>
              <w:rPr>
                <w:color w:val="000000" w:themeColor="text1"/>
              </w:rPr>
            </w:pPr>
            <w:r w:rsidRPr="165BA616">
              <w:rPr>
                <w:color w:val="000000" w:themeColor="text1"/>
              </w:rPr>
              <w:t>Ad hoc administrative tasks if required</w:t>
            </w:r>
          </w:p>
          <w:p w14:paraId="1F0D7772" w14:textId="77777777" w:rsidR="0048426F" w:rsidRDefault="0048426F" w:rsidP="00457572">
            <w:pPr>
              <w:pStyle w:val="TableParagraph"/>
              <w:spacing w:line="274" w:lineRule="exact"/>
              <w:ind w:left="0"/>
              <w:rPr>
                <w:b/>
                <w:sz w:val="24"/>
              </w:rPr>
            </w:pPr>
          </w:p>
          <w:p w14:paraId="62AC07C9" w14:textId="77777777" w:rsidR="0048426F" w:rsidRPr="00457572" w:rsidRDefault="00E14380" w:rsidP="00E14380">
            <w:pPr>
              <w:pStyle w:val="TableParagraph"/>
              <w:spacing w:line="274" w:lineRule="exact"/>
              <w:ind w:left="0"/>
              <w:rPr>
                <w:b/>
              </w:rPr>
            </w:pPr>
            <w:r w:rsidRPr="00457572">
              <w:rPr>
                <w:b/>
              </w:rPr>
              <w:t>Customer Service and relationships</w:t>
            </w:r>
          </w:p>
          <w:p w14:paraId="7CB38CC6" w14:textId="77777777" w:rsidR="00E14380" w:rsidRDefault="00E14380" w:rsidP="00E14380">
            <w:pPr>
              <w:pStyle w:val="TableParagraph"/>
              <w:spacing w:line="274" w:lineRule="exact"/>
              <w:ind w:left="0"/>
              <w:rPr>
                <w:b/>
                <w:sz w:val="24"/>
              </w:rPr>
            </w:pPr>
          </w:p>
          <w:p w14:paraId="0F2C7135" w14:textId="2F01CA1B" w:rsidR="00E14380" w:rsidRPr="000514DA" w:rsidRDefault="28204E59" w:rsidP="165BA616">
            <w:pPr>
              <w:pStyle w:val="TableParagraph"/>
              <w:numPr>
                <w:ilvl w:val="0"/>
                <w:numId w:val="8"/>
              </w:numPr>
              <w:spacing w:line="274" w:lineRule="exact"/>
              <w:rPr>
                <w:b/>
                <w:bCs/>
                <w:sz w:val="24"/>
                <w:szCs w:val="24"/>
              </w:rPr>
            </w:pPr>
            <w:r>
              <w:t>Provide a first-class customer</w:t>
            </w:r>
            <w:r w:rsidR="0D31D1CF">
              <w:t>-</w:t>
            </w:r>
            <w:r>
              <w:t xml:space="preserve">focussed service to approved centres, staff, </w:t>
            </w:r>
            <w:proofErr w:type="gramStart"/>
            <w:r>
              <w:t>students</w:t>
            </w:r>
            <w:proofErr w:type="gramEnd"/>
            <w:r>
              <w:t xml:space="preserve"> and any other stakeholders</w:t>
            </w:r>
          </w:p>
          <w:p w14:paraId="36FFB9AC" w14:textId="77777777" w:rsidR="000514DA" w:rsidRDefault="21D395A1" w:rsidP="00ED7DB3">
            <w:pPr>
              <w:pStyle w:val="ListParagraph"/>
              <w:widowControl/>
              <w:numPr>
                <w:ilvl w:val="0"/>
                <w:numId w:val="8"/>
              </w:numPr>
              <w:autoSpaceDE/>
              <w:autoSpaceDN/>
              <w:contextualSpacing/>
            </w:pPr>
            <w:r>
              <w:t>Be the first point of contact within the team for all quality assurance queries from internal and external stakeholders</w:t>
            </w:r>
            <w:r w:rsidR="2EE4A8FD">
              <w:t xml:space="preserve"> </w:t>
            </w:r>
          </w:p>
          <w:p w14:paraId="0B82D6E7" w14:textId="77777777" w:rsidR="00E14380" w:rsidRPr="00FC490C" w:rsidRDefault="28204E59" w:rsidP="00ED7DB3">
            <w:pPr>
              <w:pStyle w:val="ListParagraph"/>
              <w:widowControl/>
              <w:numPr>
                <w:ilvl w:val="0"/>
                <w:numId w:val="8"/>
              </w:numPr>
              <w:autoSpaceDE/>
              <w:autoSpaceDN/>
              <w:contextualSpacing/>
            </w:pPr>
            <w:r>
              <w:t>Develop and maintain good working relationships with regulators, centre staff and UAL staff</w:t>
            </w:r>
          </w:p>
          <w:p w14:paraId="357B001C" w14:textId="77777777" w:rsidR="00E14380" w:rsidRPr="0024435B" w:rsidRDefault="28204E59" w:rsidP="00ED7DB3">
            <w:pPr>
              <w:pStyle w:val="ListParagraph"/>
              <w:widowControl/>
              <w:numPr>
                <w:ilvl w:val="0"/>
                <w:numId w:val="8"/>
              </w:numPr>
              <w:autoSpaceDE/>
              <w:autoSpaceDN/>
              <w:contextualSpacing/>
            </w:pPr>
            <w:r>
              <w:t>Represent the Awarding Body at its conferences and events</w:t>
            </w:r>
          </w:p>
          <w:p w14:paraId="4AC001BF" w14:textId="77777777" w:rsidR="0048426F" w:rsidRPr="0043367C" w:rsidRDefault="28204E59" w:rsidP="0043367C">
            <w:pPr>
              <w:pStyle w:val="ListParagraph"/>
              <w:widowControl/>
              <w:numPr>
                <w:ilvl w:val="0"/>
                <w:numId w:val="8"/>
              </w:numPr>
              <w:autoSpaceDE/>
              <w:autoSpaceDN/>
              <w:contextualSpacing/>
            </w:pPr>
            <w:r>
              <w:t>To occasionally travel to approved centres to address Quality Assurance matters and to maintain strong working relationships</w:t>
            </w:r>
          </w:p>
          <w:p w14:paraId="430FD27B" w14:textId="77777777" w:rsidR="00F376F6" w:rsidRDefault="2DFF5C34" w:rsidP="0043367C">
            <w:pPr>
              <w:pStyle w:val="ListParagraph"/>
              <w:numPr>
                <w:ilvl w:val="0"/>
                <w:numId w:val="8"/>
              </w:numPr>
            </w:pPr>
            <w:r>
              <w:t>To perform such duties consistent with your role as may from time to time</w:t>
            </w:r>
            <w:r w:rsidRPr="0043367C">
              <w:rPr>
                <w:spacing w:val="-30"/>
              </w:rPr>
              <w:t xml:space="preserve"> </w:t>
            </w:r>
            <w:r>
              <w:t>be assigned to you anywhere within the</w:t>
            </w:r>
            <w:r w:rsidRPr="0043367C">
              <w:rPr>
                <w:spacing w:val="-4"/>
              </w:rPr>
              <w:t xml:space="preserve"> </w:t>
            </w:r>
            <w:r>
              <w:t>University</w:t>
            </w:r>
          </w:p>
          <w:p w14:paraId="510A8735" w14:textId="77777777" w:rsidR="00F376F6" w:rsidRDefault="2DFF5C34" w:rsidP="0043367C">
            <w:pPr>
              <w:pStyle w:val="ListParagraph"/>
              <w:numPr>
                <w:ilvl w:val="0"/>
                <w:numId w:val="8"/>
              </w:numPr>
            </w:pPr>
            <w:r>
              <w:t>To undertake health and safety duties and responsibilities appropriate to</w:t>
            </w:r>
            <w:r w:rsidRPr="0043367C">
              <w:rPr>
                <w:spacing w:val="-30"/>
              </w:rPr>
              <w:t xml:space="preserve"> </w:t>
            </w:r>
            <w:r>
              <w:t>the role.</w:t>
            </w:r>
          </w:p>
          <w:p w14:paraId="1BF1E3E2" w14:textId="34267C10" w:rsidR="00F376F6" w:rsidRDefault="2DFF5C34" w:rsidP="0043367C">
            <w:pPr>
              <w:pStyle w:val="ListParagraph"/>
              <w:numPr>
                <w:ilvl w:val="0"/>
                <w:numId w:val="8"/>
              </w:numPr>
            </w:pPr>
            <w:r>
              <w:t>To work in accordance with the University’s Equal Opportunities Policy</w:t>
            </w:r>
            <w:r w:rsidRPr="0043367C">
              <w:rPr>
                <w:spacing w:val="-35"/>
              </w:rPr>
              <w:t xml:space="preserve"> </w:t>
            </w:r>
            <w:r>
              <w:t>and the St</w:t>
            </w:r>
            <w:r w:rsidR="0562A502">
              <w:t xml:space="preserve">aff Charter, promoting equality, </w:t>
            </w:r>
            <w:proofErr w:type="gramStart"/>
            <w:r>
              <w:t>diversity</w:t>
            </w:r>
            <w:proofErr w:type="gramEnd"/>
            <w:r w:rsidR="0562A502">
              <w:t xml:space="preserve"> and inclusion</w:t>
            </w:r>
            <w:r>
              <w:t xml:space="preserve"> in your</w:t>
            </w:r>
            <w:r w:rsidRPr="0043367C">
              <w:rPr>
                <w:spacing w:val="-11"/>
              </w:rPr>
              <w:t xml:space="preserve"> </w:t>
            </w:r>
            <w:r>
              <w:t>work</w:t>
            </w:r>
          </w:p>
          <w:p w14:paraId="29C01099" w14:textId="064327A2" w:rsidR="00F376F6" w:rsidRDefault="2DFF5C34" w:rsidP="005D4AF8">
            <w:pPr>
              <w:pStyle w:val="ListParagraph"/>
              <w:numPr>
                <w:ilvl w:val="0"/>
                <w:numId w:val="8"/>
              </w:numPr>
            </w:pPr>
            <w:r>
              <w:t>To personally contribute towards reducing the university’s impact on</w:t>
            </w:r>
            <w:r w:rsidRPr="0043367C">
              <w:rPr>
                <w:spacing w:val="-31"/>
              </w:rPr>
              <w:t xml:space="preserve"> </w:t>
            </w:r>
            <w:r>
              <w:t>the environment and support actions associated with the UAL</w:t>
            </w:r>
            <w:r w:rsidRPr="0043367C">
              <w:rPr>
                <w:spacing w:val="-30"/>
              </w:rPr>
              <w:t xml:space="preserve"> </w:t>
            </w:r>
            <w:r>
              <w:t>Sustainability</w:t>
            </w:r>
            <w:r w:rsidR="7371E778">
              <w:t xml:space="preserve"> </w:t>
            </w:r>
            <w:r>
              <w:t>Manifesto</w:t>
            </w:r>
          </w:p>
        </w:tc>
      </w:tr>
    </w:tbl>
    <w:p w14:paraId="45CACF61" w14:textId="77777777" w:rsidR="00F376F6" w:rsidRDefault="00F376F6">
      <w:pPr>
        <w:rPr>
          <w:sz w:val="24"/>
        </w:rPr>
        <w:sectPr w:rsidR="00F376F6">
          <w:headerReference w:type="default" r:id="rId10"/>
          <w:footerReference w:type="default" r:id="rId11"/>
          <w:type w:val="continuous"/>
          <w:pgSz w:w="11910" w:h="16840"/>
          <w:pgMar w:top="1660" w:right="1540" w:bottom="1140" w:left="1300" w:header="767" w:footer="951" w:gutter="0"/>
          <w:pgNumType w:start="1"/>
          <w:cols w:space="720"/>
        </w:sectPr>
      </w:pPr>
    </w:p>
    <w:p w14:paraId="10828C31" w14:textId="77777777" w:rsidR="00F376F6" w:rsidRDefault="00F376F6">
      <w:pPr>
        <w:spacing w:before="1"/>
        <w:rPr>
          <w:b/>
          <w:sz w:val="1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tblGrid>
      <w:tr w:rsidR="00F376F6" w14:paraId="35C68D03" w14:textId="77777777" w:rsidTr="165BA616">
        <w:trPr>
          <w:trHeight w:val="537"/>
        </w:trPr>
        <w:tc>
          <w:tcPr>
            <w:tcW w:w="8790" w:type="dxa"/>
            <w:tcBorders>
              <w:left w:val="single" w:sz="8" w:space="0" w:color="000000" w:themeColor="text1"/>
              <w:bottom w:val="single" w:sz="8" w:space="0" w:color="000000" w:themeColor="text1"/>
              <w:right w:val="single" w:sz="8" w:space="0" w:color="000000" w:themeColor="text1"/>
            </w:tcBorders>
          </w:tcPr>
          <w:p w14:paraId="7B48E001" w14:textId="77777777" w:rsidR="00F376F6" w:rsidRDefault="002B7C08">
            <w:pPr>
              <w:pStyle w:val="TableParagraph"/>
              <w:spacing w:line="318" w:lineRule="exact"/>
              <w:ind w:left="3316" w:right="3297"/>
              <w:jc w:val="center"/>
              <w:rPr>
                <w:b/>
                <w:sz w:val="28"/>
              </w:rPr>
            </w:pPr>
            <w:r>
              <w:rPr>
                <w:b/>
                <w:sz w:val="28"/>
              </w:rPr>
              <w:t>Job Description</w:t>
            </w:r>
          </w:p>
        </w:tc>
      </w:tr>
      <w:tr w:rsidR="00F376F6" w14:paraId="57812C03" w14:textId="77777777" w:rsidTr="165BA616">
        <w:trPr>
          <w:trHeight w:val="2688"/>
        </w:trPr>
        <w:tc>
          <w:tcPr>
            <w:tcW w:w="8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1C6F4E" w14:textId="77777777" w:rsidR="00F376F6" w:rsidRDefault="002B7C08" w:rsidP="0043367C">
            <w:pPr>
              <w:pStyle w:val="ListParagraph"/>
              <w:numPr>
                <w:ilvl w:val="0"/>
                <w:numId w:val="9"/>
              </w:numPr>
            </w:pPr>
            <w:r>
              <w:t>To undertake continuous personal and professional development, and to support it for any staff you manage through effective use of the</w:t>
            </w:r>
            <w:r w:rsidRPr="0043367C">
              <w:rPr>
                <w:spacing w:val="-43"/>
              </w:rPr>
              <w:t xml:space="preserve"> </w:t>
            </w:r>
            <w:r>
              <w:t>University’s Planning, Review and Appraisal scheme and staff development opportunities</w:t>
            </w:r>
          </w:p>
          <w:p w14:paraId="66E6B430" w14:textId="77777777" w:rsidR="00F376F6" w:rsidRDefault="002B7C08" w:rsidP="0043367C">
            <w:pPr>
              <w:pStyle w:val="ListParagraph"/>
              <w:numPr>
                <w:ilvl w:val="0"/>
                <w:numId w:val="9"/>
              </w:numPr>
            </w:pPr>
            <w:r>
              <w:t>To make full use of all information and communication technologies in adherence to data protection policies to meet the requirements of the</w:t>
            </w:r>
            <w:r w:rsidRPr="0043367C">
              <w:rPr>
                <w:spacing w:val="-27"/>
              </w:rPr>
              <w:t xml:space="preserve"> </w:t>
            </w:r>
            <w:r>
              <w:t>role and to promote organisational</w:t>
            </w:r>
            <w:r w:rsidRPr="0043367C">
              <w:rPr>
                <w:spacing w:val="-6"/>
              </w:rPr>
              <w:t xml:space="preserve"> </w:t>
            </w:r>
            <w:r>
              <w:t>effectiveness</w:t>
            </w:r>
          </w:p>
          <w:p w14:paraId="3B9B7FC3" w14:textId="77777777" w:rsidR="00996210" w:rsidRDefault="002B7C08" w:rsidP="003737BA">
            <w:pPr>
              <w:pStyle w:val="ListParagraph"/>
              <w:numPr>
                <w:ilvl w:val="0"/>
                <w:numId w:val="9"/>
              </w:numPr>
            </w:pPr>
            <w:r>
              <w:t>To conduct all financial matters associated with the role in accordance with the University’s policies and procedures, as laid down in the Financial Regulations</w:t>
            </w:r>
          </w:p>
        </w:tc>
      </w:tr>
      <w:tr w:rsidR="00F376F6" w14:paraId="125BF155" w14:textId="77777777" w:rsidTr="165BA616">
        <w:trPr>
          <w:trHeight w:val="1242"/>
        </w:trPr>
        <w:tc>
          <w:tcPr>
            <w:tcW w:w="8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825692" w14:textId="77777777" w:rsidR="00F376F6" w:rsidRDefault="002B7C08" w:rsidP="0048426F">
            <w:pPr>
              <w:pStyle w:val="TableParagraph"/>
              <w:spacing w:line="360" w:lineRule="auto"/>
              <w:ind w:right="186"/>
              <w:rPr>
                <w:sz w:val="24"/>
              </w:rPr>
            </w:pPr>
            <w:r>
              <w:rPr>
                <w:b/>
                <w:sz w:val="24"/>
              </w:rPr>
              <w:t xml:space="preserve">Key Working Relationships </w:t>
            </w:r>
          </w:p>
          <w:p w14:paraId="503FCC98" w14:textId="77777777" w:rsidR="0048426F" w:rsidRPr="00F80F8A" w:rsidRDefault="0048426F" w:rsidP="0048426F">
            <w:pPr>
              <w:pStyle w:val="TableParagraph"/>
              <w:spacing w:line="360" w:lineRule="auto"/>
              <w:ind w:right="186"/>
              <w:rPr>
                <w:b/>
                <w:sz w:val="24"/>
              </w:rPr>
            </w:pPr>
            <w:r w:rsidRPr="00F80F8A">
              <w:rPr>
                <w:b/>
                <w:sz w:val="24"/>
              </w:rPr>
              <w:t>Internal</w:t>
            </w:r>
          </w:p>
          <w:p w14:paraId="3A98CDD8" w14:textId="77777777" w:rsidR="0048426F" w:rsidRPr="000514DA" w:rsidRDefault="0048426F" w:rsidP="0048426F">
            <w:pPr>
              <w:pStyle w:val="TableParagraph"/>
              <w:numPr>
                <w:ilvl w:val="0"/>
                <w:numId w:val="3"/>
              </w:numPr>
              <w:spacing w:line="360" w:lineRule="auto"/>
              <w:ind w:right="186"/>
            </w:pPr>
            <w:r w:rsidRPr="000514DA">
              <w:t>Head of Quality Assurance &amp; Enhancement</w:t>
            </w:r>
          </w:p>
          <w:p w14:paraId="131D9D28" w14:textId="712F5BF5" w:rsidR="0048426F" w:rsidRDefault="0048426F" w:rsidP="0048426F">
            <w:pPr>
              <w:pStyle w:val="TableParagraph"/>
              <w:numPr>
                <w:ilvl w:val="0"/>
                <w:numId w:val="3"/>
              </w:numPr>
              <w:spacing w:line="360" w:lineRule="auto"/>
              <w:ind w:right="186"/>
            </w:pPr>
            <w:r w:rsidRPr="000514DA">
              <w:t>Quality Assurance &amp; Enhancement Manager</w:t>
            </w:r>
          </w:p>
          <w:p w14:paraId="40E7ACF5" w14:textId="38E361D6" w:rsidR="00035335" w:rsidRDefault="00035335" w:rsidP="0048426F">
            <w:pPr>
              <w:pStyle w:val="TableParagraph"/>
              <w:numPr>
                <w:ilvl w:val="0"/>
                <w:numId w:val="3"/>
              </w:numPr>
              <w:spacing w:line="360" w:lineRule="auto"/>
              <w:ind w:right="186"/>
            </w:pPr>
            <w:r>
              <w:t>Centre Monitoring &amp; Compliance Manager</w:t>
            </w:r>
          </w:p>
          <w:p w14:paraId="062D19D3" w14:textId="481454BD" w:rsidR="00035335" w:rsidRPr="000514DA" w:rsidRDefault="1D13BF51" w:rsidP="0048426F">
            <w:pPr>
              <w:pStyle w:val="TableParagraph"/>
              <w:numPr>
                <w:ilvl w:val="0"/>
                <w:numId w:val="3"/>
              </w:numPr>
              <w:spacing w:line="360" w:lineRule="auto"/>
              <w:ind w:right="186"/>
            </w:pPr>
            <w:r>
              <w:t>Regulation &amp; Compliance Manager</w:t>
            </w:r>
          </w:p>
          <w:p w14:paraId="6282B1E9" w14:textId="51CED957" w:rsidR="60A22FDD" w:rsidRDefault="60A22FDD" w:rsidP="165BA616">
            <w:pPr>
              <w:pStyle w:val="TableParagraph"/>
              <w:numPr>
                <w:ilvl w:val="0"/>
                <w:numId w:val="3"/>
              </w:numPr>
              <w:spacing w:line="360" w:lineRule="auto"/>
              <w:ind w:right="186"/>
            </w:pPr>
            <w:r>
              <w:t>Senior Quality Assurance &amp; Enhancement Officer</w:t>
            </w:r>
          </w:p>
          <w:p w14:paraId="38FFD250" w14:textId="77777777" w:rsidR="0048426F" w:rsidRPr="000514DA" w:rsidRDefault="27F1DC91" w:rsidP="0048426F">
            <w:pPr>
              <w:pStyle w:val="TableParagraph"/>
              <w:numPr>
                <w:ilvl w:val="0"/>
                <w:numId w:val="3"/>
              </w:numPr>
              <w:spacing w:line="360" w:lineRule="auto"/>
              <w:ind w:right="186"/>
            </w:pPr>
            <w:r>
              <w:t>Quality Assurance Officers/Administrator</w:t>
            </w:r>
          </w:p>
          <w:p w14:paraId="49342399" w14:textId="77777777" w:rsidR="0048426F" w:rsidRPr="000514DA" w:rsidRDefault="27F1DC91" w:rsidP="0048426F">
            <w:pPr>
              <w:pStyle w:val="TableParagraph"/>
              <w:numPr>
                <w:ilvl w:val="0"/>
                <w:numId w:val="3"/>
              </w:numPr>
              <w:spacing w:line="360" w:lineRule="auto"/>
              <w:ind w:right="186"/>
            </w:pPr>
            <w:r>
              <w:t>Academic Standards Team</w:t>
            </w:r>
          </w:p>
          <w:p w14:paraId="539917D2" w14:textId="6E888583" w:rsidR="6C50CB22" w:rsidRDefault="6C50CB22" w:rsidP="165BA616">
            <w:pPr>
              <w:pStyle w:val="TableParagraph"/>
              <w:numPr>
                <w:ilvl w:val="0"/>
                <w:numId w:val="3"/>
              </w:numPr>
              <w:spacing w:line="360" w:lineRule="auto"/>
              <w:ind w:right="186"/>
            </w:pPr>
            <w:r>
              <w:t xml:space="preserve">Qualifications Development </w:t>
            </w:r>
            <w:r w:rsidR="2B2C0D69">
              <w:t>T</w:t>
            </w:r>
            <w:r>
              <w:t>eam</w:t>
            </w:r>
          </w:p>
          <w:p w14:paraId="70468AEE" w14:textId="77777777" w:rsidR="0048426F" w:rsidRPr="000514DA" w:rsidRDefault="27F1DC91" w:rsidP="0048426F">
            <w:pPr>
              <w:pStyle w:val="TableParagraph"/>
              <w:numPr>
                <w:ilvl w:val="0"/>
                <w:numId w:val="3"/>
              </w:numPr>
              <w:spacing w:line="360" w:lineRule="auto"/>
              <w:ind w:right="186"/>
            </w:pPr>
            <w:r>
              <w:t>Operations Team</w:t>
            </w:r>
          </w:p>
          <w:p w14:paraId="5D4CD14F" w14:textId="2FD3424A" w:rsidR="0048426F" w:rsidRPr="000514DA" w:rsidRDefault="27F1DC91" w:rsidP="0048426F">
            <w:pPr>
              <w:pStyle w:val="TableParagraph"/>
              <w:numPr>
                <w:ilvl w:val="0"/>
                <w:numId w:val="3"/>
              </w:numPr>
              <w:spacing w:line="360" w:lineRule="auto"/>
              <w:ind w:right="186"/>
            </w:pPr>
            <w:r>
              <w:t xml:space="preserve">Business Development </w:t>
            </w:r>
            <w:r w:rsidR="57A1EF17">
              <w:t>T</w:t>
            </w:r>
            <w:r>
              <w:t xml:space="preserve">eam </w:t>
            </w:r>
          </w:p>
          <w:p w14:paraId="67069F7C" w14:textId="2B6CA179" w:rsidR="0048426F" w:rsidRPr="000514DA" w:rsidRDefault="27F1DC91" w:rsidP="0048426F">
            <w:pPr>
              <w:pStyle w:val="TableParagraph"/>
              <w:numPr>
                <w:ilvl w:val="0"/>
                <w:numId w:val="3"/>
              </w:numPr>
              <w:spacing w:line="360" w:lineRule="auto"/>
              <w:ind w:right="186"/>
            </w:pPr>
            <w:r>
              <w:t xml:space="preserve">UAL Legal </w:t>
            </w:r>
            <w:r w:rsidR="2BF2BB91">
              <w:t>T</w:t>
            </w:r>
            <w:r>
              <w:t>eam</w:t>
            </w:r>
          </w:p>
          <w:p w14:paraId="04214572" w14:textId="77777777" w:rsidR="0048426F" w:rsidRPr="0048426F" w:rsidRDefault="0048426F" w:rsidP="0048426F">
            <w:pPr>
              <w:pStyle w:val="TableParagraph"/>
              <w:spacing w:line="360" w:lineRule="auto"/>
              <w:ind w:right="186"/>
              <w:rPr>
                <w:b/>
                <w:sz w:val="24"/>
              </w:rPr>
            </w:pPr>
            <w:r w:rsidRPr="0048426F">
              <w:rPr>
                <w:b/>
                <w:sz w:val="24"/>
              </w:rPr>
              <w:t>External</w:t>
            </w:r>
          </w:p>
          <w:p w14:paraId="0B71E163" w14:textId="77777777" w:rsidR="0048426F" w:rsidRPr="000514DA" w:rsidRDefault="0048426F" w:rsidP="0048426F">
            <w:pPr>
              <w:pStyle w:val="TableParagraph"/>
              <w:numPr>
                <w:ilvl w:val="0"/>
                <w:numId w:val="4"/>
              </w:numPr>
              <w:spacing w:line="360" w:lineRule="auto"/>
              <w:ind w:right="186"/>
            </w:pPr>
            <w:r w:rsidRPr="000514DA">
              <w:t>UAL Approved Centres</w:t>
            </w:r>
          </w:p>
          <w:p w14:paraId="2AE04492" w14:textId="35349B24" w:rsidR="0048426F" w:rsidRPr="000514DA" w:rsidRDefault="27F1DC91" w:rsidP="0048426F">
            <w:pPr>
              <w:pStyle w:val="TableParagraph"/>
              <w:numPr>
                <w:ilvl w:val="0"/>
                <w:numId w:val="4"/>
              </w:numPr>
              <w:spacing w:line="360" w:lineRule="auto"/>
              <w:ind w:right="186"/>
            </w:pPr>
            <w:r>
              <w:t>Students</w:t>
            </w:r>
            <w:r w:rsidR="74D6B205">
              <w:t xml:space="preserve"> and parents/guardians</w:t>
            </w:r>
          </w:p>
          <w:p w14:paraId="78B351F4" w14:textId="77777777" w:rsidR="009C506C" w:rsidRDefault="009C506C" w:rsidP="0048426F">
            <w:pPr>
              <w:pStyle w:val="TableParagraph"/>
              <w:numPr>
                <w:ilvl w:val="0"/>
                <w:numId w:val="4"/>
              </w:numPr>
              <w:spacing w:line="360" w:lineRule="auto"/>
              <w:ind w:right="186"/>
              <w:rPr>
                <w:sz w:val="24"/>
              </w:rPr>
            </w:pPr>
            <w:r w:rsidRPr="000514DA">
              <w:t>Qualification Regulators</w:t>
            </w:r>
            <w:r>
              <w:rPr>
                <w:sz w:val="24"/>
              </w:rPr>
              <w:t xml:space="preserve"> </w:t>
            </w:r>
          </w:p>
        </w:tc>
      </w:tr>
      <w:tr w:rsidR="00F376F6" w14:paraId="37D383EE" w14:textId="77777777" w:rsidTr="165BA616">
        <w:trPr>
          <w:trHeight w:val="3798"/>
        </w:trPr>
        <w:tc>
          <w:tcPr>
            <w:tcW w:w="8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460EBC" w14:textId="77777777" w:rsidR="00F376F6" w:rsidRDefault="002B7C08">
            <w:pPr>
              <w:pStyle w:val="TableParagraph"/>
              <w:spacing w:line="274" w:lineRule="exact"/>
              <w:rPr>
                <w:b/>
                <w:sz w:val="24"/>
              </w:rPr>
            </w:pPr>
            <w:r>
              <w:rPr>
                <w:b/>
                <w:sz w:val="24"/>
              </w:rPr>
              <w:lastRenderedPageBreak/>
              <w:t>Specific Management Responsibilities</w:t>
            </w:r>
          </w:p>
          <w:p w14:paraId="56B03FBA" w14:textId="77777777" w:rsidR="00F376F6" w:rsidRDefault="00F376F6">
            <w:pPr>
              <w:pStyle w:val="TableParagraph"/>
              <w:ind w:left="0"/>
              <w:rPr>
                <w:b/>
                <w:sz w:val="26"/>
              </w:rPr>
            </w:pPr>
          </w:p>
          <w:p w14:paraId="42899F1B" w14:textId="77777777" w:rsidR="00F376F6" w:rsidRDefault="002B7C08">
            <w:pPr>
              <w:pStyle w:val="TableParagraph"/>
              <w:rPr>
                <w:b/>
                <w:sz w:val="24"/>
              </w:rPr>
            </w:pPr>
            <w:r>
              <w:rPr>
                <w:b/>
                <w:sz w:val="24"/>
              </w:rPr>
              <w:t>Budgets</w:t>
            </w:r>
          </w:p>
          <w:p w14:paraId="34A9B529" w14:textId="77777777" w:rsidR="00F376F6" w:rsidRDefault="002B7C08">
            <w:pPr>
              <w:pStyle w:val="TableParagraph"/>
              <w:spacing w:before="140"/>
              <w:ind w:left="467"/>
              <w:rPr>
                <w:rFonts w:ascii="Symbol" w:hAnsi="Symbol"/>
                <w:sz w:val="24"/>
              </w:rPr>
            </w:pPr>
            <w:r>
              <w:rPr>
                <w:rFonts w:ascii="Symbol" w:hAnsi="Symbol"/>
                <w:sz w:val="24"/>
              </w:rPr>
              <w:t></w:t>
            </w:r>
            <w:r w:rsidR="0048426F">
              <w:rPr>
                <w:rFonts w:ascii="Symbol" w:hAnsi="Symbol"/>
                <w:sz w:val="24"/>
              </w:rPr>
              <w:t></w:t>
            </w:r>
            <w:r w:rsidR="0048426F" w:rsidRPr="000514DA">
              <w:t>None</w:t>
            </w:r>
          </w:p>
          <w:p w14:paraId="6D97C460" w14:textId="77777777" w:rsidR="00F376F6" w:rsidRDefault="002B7C08">
            <w:pPr>
              <w:pStyle w:val="TableParagraph"/>
              <w:spacing w:before="142"/>
              <w:rPr>
                <w:b/>
                <w:sz w:val="24"/>
              </w:rPr>
            </w:pPr>
            <w:r>
              <w:rPr>
                <w:b/>
                <w:sz w:val="24"/>
              </w:rPr>
              <w:t>Staff</w:t>
            </w:r>
          </w:p>
          <w:p w14:paraId="725598F3" w14:textId="77777777" w:rsidR="00F376F6" w:rsidRDefault="002B7C08">
            <w:pPr>
              <w:pStyle w:val="TableParagraph"/>
              <w:spacing w:before="140"/>
              <w:ind w:left="467"/>
              <w:rPr>
                <w:rFonts w:ascii="Symbol" w:hAnsi="Symbol"/>
                <w:sz w:val="24"/>
              </w:rPr>
            </w:pPr>
            <w:r>
              <w:rPr>
                <w:rFonts w:ascii="Symbol" w:hAnsi="Symbol"/>
                <w:sz w:val="24"/>
              </w:rPr>
              <w:t></w:t>
            </w:r>
            <w:r w:rsidR="0048426F">
              <w:rPr>
                <w:rFonts w:ascii="Symbol" w:hAnsi="Symbol"/>
                <w:sz w:val="24"/>
              </w:rPr>
              <w:t></w:t>
            </w:r>
            <w:r w:rsidR="0048426F" w:rsidRPr="000514DA">
              <w:t>None</w:t>
            </w:r>
          </w:p>
          <w:p w14:paraId="58D988B4" w14:textId="77777777" w:rsidR="00F376F6" w:rsidRDefault="002B7C08">
            <w:pPr>
              <w:pStyle w:val="TableParagraph"/>
              <w:spacing w:before="142"/>
              <w:rPr>
                <w:sz w:val="24"/>
              </w:rPr>
            </w:pPr>
            <w:r>
              <w:rPr>
                <w:b/>
                <w:sz w:val="24"/>
              </w:rPr>
              <w:t xml:space="preserve">Other </w:t>
            </w:r>
            <w:r>
              <w:rPr>
                <w:sz w:val="24"/>
              </w:rPr>
              <w:t>(</w:t>
            </w:r>
            <w:proofErr w:type="gramStart"/>
            <w:r>
              <w:rPr>
                <w:sz w:val="24"/>
              </w:rPr>
              <w:t>e.g.</w:t>
            </w:r>
            <w:proofErr w:type="gramEnd"/>
            <w:r>
              <w:rPr>
                <w:sz w:val="24"/>
              </w:rPr>
              <w:t xml:space="preserve"> accommodation; equipment)</w:t>
            </w:r>
          </w:p>
          <w:p w14:paraId="2C5E46EC" w14:textId="77777777" w:rsidR="00F376F6" w:rsidRDefault="002B7C08">
            <w:pPr>
              <w:pStyle w:val="TableParagraph"/>
              <w:spacing w:before="140"/>
              <w:ind w:left="467"/>
              <w:rPr>
                <w:rFonts w:ascii="Symbol" w:hAnsi="Symbol"/>
                <w:sz w:val="24"/>
              </w:rPr>
            </w:pPr>
            <w:r>
              <w:rPr>
                <w:rFonts w:ascii="Symbol" w:hAnsi="Symbol"/>
                <w:sz w:val="24"/>
              </w:rPr>
              <w:t></w:t>
            </w:r>
            <w:r w:rsidR="0048426F">
              <w:rPr>
                <w:rFonts w:ascii="Symbol" w:hAnsi="Symbol"/>
                <w:sz w:val="24"/>
              </w:rPr>
              <w:t></w:t>
            </w:r>
            <w:r w:rsidR="0048426F" w:rsidRPr="000514DA">
              <w:t>None</w:t>
            </w:r>
          </w:p>
        </w:tc>
      </w:tr>
      <w:tr w:rsidR="00F376F6" w14:paraId="6C69B4DC" w14:textId="77777777" w:rsidTr="165BA616">
        <w:trPr>
          <w:trHeight w:val="2623"/>
        </w:trPr>
        <w:tc>
          <w:tcPr>
            <w:tcW w:w="8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792424" w14:textId="77777777" w:rsidR="00F376F6" w:rsidRDefault="00F376F6">
            <w:pPr>
              <w:pStyle w:val="TableParagraph"/>
              <w:ind w:left="0"/>
              <w:rPr>
                <w:b/>
                <w:sz w:val="26"/>
              </w:rPr>
            </w:pPr>
          </w:p>
          <w:p w14:paraId="6A6C5B62" w14:textId="77777777" w:rsidR="00F376F6" w:rsidRDefault="00F376F6">
            <w:pPr>
              <w:pStyle w:val="TableParagraph"/>
              <w:spacing w:before="9"/>
              <w:ind w:left="0"/>
              <w:rPr>
                <w:b/>
                <w:sz w:val="21"/>
              </w:rPr>
            </w:pPr>
          </w:p>
          <w:p w14:paraId="59FAA46E" w14:textId="619DBE14" w:rsidR="00F376F6" w:rsidRDefault="002B7C08">
            <w:pPr>
              <w:pStyle w:val="TableParagraph"/>
              <w:tabs>
                <w:tab w:val="left" w:pos="6264"/>
              </w:tabs>
              <w:spacing w:before="1"/>
              <w:rPr>
                <w:sz w:val="24"/>
              </w:rPr>
            </w:pPr>
            <w:r>
              <w:rPr>
                <w:sz w:val="24"/>
              </w:rPr>
              <w:t>Signed</w:t>
            </w:r>
            <w:r w:rsidR="008F4515">
              <w:rPr>
                <w:sz w:val="24"/>
              </w:rPr>
              <w:t>:</w:t>
            </w:r>
            <w:r>
              <w:rPr>
                <w:sz w:val="24"/>
                <w:u w:val="single"/>
              </w:rPr>
              <w:t xml:space="preserve"> </w:t>
            </w:r>
            <w:r w:rsidR="00035335">
              <w:rPr>
                <w:sz w:val="24"/>
                <w:u w:val="single"/>
              </w:rPr>
              <w:t>Ally Blakely</w:t>
            </w:r>
            <w:r>
              <w:rPr>
                <w:sz w:val="24"/>
                <w:u w:val="single"/>
              </w:rPr>
              <w:tab/>
            </w:r>
            <w:r>
              <w:rPr>
                <w:sz w:val="24"/>
              </w:rPr>
              <w:t>(Recruiting</w:t>
            </w:r>
            <w:r>
              <w:rPr>
                <w:spacing w:val="-4"/>
                <w:sz w:val="24"/>
              </w:rPr>
              <w:t xml:space="preserve"> </w:t>
            </w:r>
            <w:r>
              <w:rPr>
                <w:sz w:val="24"/>
              </w:rPr>
              <w:t>Manager)</w:t>
            </w:r>
          </w:p>
          <w:p w14:paraId="7F82E407" w14:textId="77777777" w:rsidR="00F376F6" w:rsidRDefault="00F376F6">
            <w:pPr>
              <w:pStyle w:val="TableParagraph"/>
              <w:ind w:left="0"/>
              <w:rPr>
                <w:b/>
                <w:sz w:val="26"/>
              </w:rPr>
            </w:pPr>
          </w:p>
          <w:p w14:paraId="5B72D91A" w14:textId="77777777" w:rsidR="00F376F6" w:rsidRDefault="00F376F6">
            <w:pPr>
              <w:pStyle w:val="TableParagraph"/>
              <w:ind w:left="0"/>
              <w:rPr>
                <w:b/>
                <w:sz w:val="26"/>
              </w:rPr>
            </w:pPr>
          </w:p>
          <w:p w14:paraId="5FFF9E53" w14:textId="08FA5102" w:rsidR="00F376F6" w:rsidRDefault="002B7C08" w:rsidP="0048426F">
            <w:pPr>
              <w:pStyle w:val="TableParagraph"/>
              <w:tabs>
                <w:tab w:val="left" w:pos="6418"/>
              </w:tabs>
              <w:spacing w:before="230"/>
              <w:rPr>
                <w:sz w:val="24"/>
              </w:rPr>
            </w:pPr>
            <w:r>
              <w:rPr>
                <w:sz w:val="24"/>
              </w:rPr>
              <w:t>Date of</w:t>
            </w:r>
            <w:r>
              <w:rPr>
                <w:spacing w:val="-3"/>
                <w:sz w:val="24"/>
              </w:rPr>
              <w:t xml:space="preserve"> </w:t>
            </w:r>
            <w:r>
              <w:rPr>
                <w:sz w:val="24"/>
              </w:rPr>
              <w:t>last</w:t>
            </w:r>
            <w:r>
              <w:rPr>
                <w:spacing w:val="-1"/>
                <w:sz w:val="24"/>
              </w:rPr>
              <w:t xml:space="preserve"> </w:t>
            </w:r>
            <w:r>
              <w:rPr>
                <w:sz w:val="24"/>
              </w:rPr>
              <w:t>review</w:t>
            </w:r>
            <w:r w:rsidR="0045557C">
              <w:rPr>
                <w:sz w:val="24"/>
                <w:u w:val="single"/>
              </w:rPr>
              <w:t xml:space="preserve"> </w:t>
            </w:r>
            <w:r w:rsidR="00035335">
              <w:rPr>
                <w:sz w:val="24"/>
                <w:u w:val="single"/>
              </w:rPr>
              <w:t>03/03/2023</w:t>
            </w:r>
            <w:r>
              <w:rPr>
                <w:sz w:val="24"/>
                <w:u w:val="single"/>
              </w:rPr>
              <w:tab/>
            </w:r>
          </w:p>
        </w:tc>
      </w:tr>
    </w:tbl>
    <w:p w14:paraId="2E4C4C8A" w14:textId="19AC0AA3" w:rsidR="00213C7C" w:rsidRDefault="00213C7C"/>
    <w:p w14:paraId="7820D69E" w14:textId="2239B40F" w:rsidR="007B66C8" w:rsidRDefault="007B66C8"/>
    <w:p w14:paraId="1ABD647D" w14:textId="796B9C42" w:rsidR="007B66C8" w:rsidRDefault="007B66C8"/>
    <w:p w14:paraId="305691C1" w14:textId="7F461341" w:rsidR="007B66C8" w:rsidRDefault="007B66C8"/>
    <w:p w14:paraId="3E5D95E8" w14:textId="4AB56355" w:rsidR="007B66C8" w:rsidRDefault="007B66C8"/>
    <w:p w14:paraId="2BB089E6" w14:textId="65CBC5DA" w:rsidR="007B66C8" w:rsidRDefault="007B66C8"/>
    <w:p w14:paraId="55722219" w14:textId="4B08226C" w:rsidR="007B66C8" w:rsidRDefault="007B66C8"/>
    <w:p w14:paraId="121D5D75" w14:textId="3B7483C4" w:rsidR="007B66C8" w:rsidRDefault="007B66C8"/>
    <w:p w14:paraId="7FEFBD88" w14:textId="7ED76199" w:rsidR="007B66C8" w:rsidRDefault="007B66C8"/>
    <w:p w14:paraId="27C8326E" w14:textId="6CDC7819" w:rsidR="007B66C8" w:rsidRDefault="007B66C8"/>
    <w:p w14:paraId="60F83BA2" w14:textId="37F030FD" w:rsidR="007B66C8" w:rsidRDefault="007B66C8"/>
    <w:p w14:paraId="1494218B" w14:textId="0B501D15" w:rsidR="007B66C8" w:rsidRDefault="007B66C8"/>
    <w:p w14:paraId="1B785FC9" w14:textId="262F87FE" w:rsidR="007B66C8" w:rsidRDefault="007B66C8"/>
    <w:p w14:paraId="0880EF0C" w14:textId="17F24CBF" w:rsidR="007B66C8" w:rsidRDefault="007B66C8"/>
    <w:p w14:paraId="4576F17C" w14:textId="4BB28503" w:rsidR="007B66C8" w:rsidRDefault="007B66C8"/>
    <w:p w14:paraId="1AA5AE0B" w14:textId="570C9CD8" w:rsidR="007B66C8" w:rsidRDefault="007B66C8"/>
    <w:p w14:paraId="19E9E057" w14:textId="446CCE66" w:rsidR="007B66C8" w:rsidRDefault="007B66C8"/>
    <w:p w14:paraId="1D36E5A4" w14:textId="6BD57BF6" w:rsidR="007B66C8" w:rsidRDefault="007B66C8"/>
    <w:p w14:paraId="78016ED2" w14:textId="57945D9B" w:rsidR="007B66C8" w:rsidRDefault="007B66C8"/>
    <w:p w14:paraId="71D7DCD8" w14:textId="3550BC46" w:rsidR="007B66C8" w:rsidRDefault="007B66C8"/>
    <w:p w14:paraId="7553A686" w14:textId="15B564B5" w:rsidR="007B66C8" w:rsidRDefault="007B66C8"/>
    <w:p w14:paraId="6AE52A86" w14:textId="1E11A07E" w:rsidR="007B66C8" w:rsidRDefault="007B66C8"/>
    <w:p w14:paraId="2546CAC1" w14:textId="6476B00B" w:rsidR="007B66C8" w:rsidRDefault="007B66C8"/>
    <w:p w14:paraId="384C7ADA" w14:textId="413EA896" w:rsidR="007B66C8" w:rsidRDefault="007B66C8"/>
    <w:p w14:paraId="1BD661A7" w14:textId="59B8AFA8" w:rsidR="007B66C8" w:rsidRDefault="007B66C8"/>
    <w:p w14:paraId="1D379E4B" w14:textId="61DCF0EB" w:rsidR="007B66C8" w:rsidRDefault="007B66C8"/>
    <w:p w14:paraId="74134986" w14:textId="5B1B5808" w:rsidR="007B66C8" w:rsidRDefault="007B66C8"/>
    <w:p w14:paraId="430D11A2" w14:textId="65D66E34" w:rsidR="007B66C8" w:rsidRDefault="007B66C8"/>
    <w:p w14:paraId="6E4EBB19" w14:textId="43867097" w:rsidR="007B66C8" w:rsidRDefault="007B66C8"/>
    <w:p w14:paraId="179A218E" w14:textId="33E2E857" w:rsidR="007B66C8" w:rsidRDefault="007B66C8"/>
    <w:p w14:paraId="2224341F" w14:textId="77777777" w:rsidR="007B66C8" w:rsidRDefault="007B66C8" w:rsidP="007B66C8">
      <w:pPr>
        <w:pStyle w:val="Heading1"/>
      </w:pPr>
      <w:r>
        <w:t xml:space="preserve">Person Specification </w:t>
      </w:r>
    </w:p>
    <w:p w14:paraId="61F052B1" w14:textId="77777777" w:rsidR="007B66C8" w:rsidRDefault="007B66C8" w:rsidP="007B66C8">
      <w:pPr>
        <w:pStyle w:val="Heading1"/>
        <w:rPr>
          <w:i/>
        </w:rPr>
      </w:pPr>
      <w:r>
        <w:rPr>
          <w:szCs w:val="28"/>
        </w:rPr>
        <w:t xml:space="preserve">Job Title - </w:t>
      </w:r>
      <w:r>
        <w:t>Quality Assurance &amp; Enhancement Officer</w:t>
      </w:r>
    </w:p>
    <w:p w14:paraId="5BA12A70" w14:textId="77777777" w:rsidR="007B66C8" w:rsidRPr="00B9698F" w:rsidRDefault="007B66C8" w:rsidP="007B66C8">
      <w:pPr>
        <w:pStyle w:val="Heading1"/>
        <w:rPr>
          <w:i/>
        </w:rPr>
      </w:pPr>
      <w:r>
        <w:rPr>
          <w:szCs w:val="28"/>
        </w:rPr>
        <w:t>Grade - 3</w:t>
      </w:r>
    </w:p>
    <w:tbl>
      <w:tblPr>
        <w:tblStyle w:val="TableGrid"/>
        <w:tblW w:w="0" w:type="auto"/>
        <w:tblLook w:val="04A0" w:firstRow="1" w:lastRow="0" w:firstColumn="1" w:lastColumn="0" w:noHBand="0" w:noVBand="1"/>
        <w:tblCaption w:val="Person Specification to grade 3"/>
        <w:tblDescription w:val="Table provides Person Specification template to be utilised for positions assigned to grade 3."/>
      </w:tblPr>
      <w:tblGrid>
        <w:gridCol w:w="3114"/>
        <w:gridCol w:w="5946"/>
      </w:tblGrid>
      <w:tr w:rsidR="007B66C8" w:rsidRPr="00B9698F" w14:paraId="2170DEB4" w14:textId="77777777" w:rsidTr="009860DD">
        <w:trPr>
          <w:trHeight w:val="410"/>
          <w:tblHeader/>
        </w:trPr>
        <w:tc>
          <w:tcPr>
            <w:tcW w:w="9060" w:type="dxa"/>
            <w:gridSpan w:val="2"/>
            <w:shd w:val="clear" w:color="auto" w:fill="000000" w:themeFill="text1"/>
          </w:tcPr>
          <w:p w14:paraId="50E5F83B" w14:textId="77777777" w:rsidR="007B66C8" w:rsidRPr="00945944" w:rsidRDefault="007B66C8" w:rsidP="000A112E">
            <w:pPr>
              <w:spacing w:line="360" w:lineRule="auto"/>
              <w:jc w:val="center"/>
              <w:rPr>
                <w:color w:val="262626" w:themeColor="text1" w:themeTint="D9"/>
                <w:sz w:val="28"/>
                <w:szCs w:val="28"/>
              </w:rPr>
            </w:pPr>
            <w:r w:rsidRPr="00945944">
              <w:rPr>
                <w:sz w:val="28"/>
                <w:szCs w:val="28"/>
              </w:rPr>
              <w:t>Person Specification</w:t>
            </w:r>
          </w:p>
        </w:tc>
      </w:tr>
      <w:tr w:rsidR="007B66C8" w:rsidRPr="00B9698F" w14:paraId="11D47D63" w14:textId="77777777" w:rsidTr="009860DD">
        <w:tc>
          <w:tcPr>
            <w:tcW w:w="3114" w:type="dxa"/>
            <w:vAlign w:val="center"/>
          </w:tcPr>
          <w:p w14:paraId="021C6F1E" w14:textId="77777777" w:rsidR="007B66C8" w:rsidRPr="00B9698F" w:rsidRDefault="007B66C8" w:rsidP="000A112E">
            <w:pPr>
              <w:spacing w:line="360" w:lineRule="auto"/>
              <w:rPr>
                <w:sz w:val="24"/>
                <w:szCs w:val="24"/>
              </w:rPr>
            </w:pPr>
            <w:r w:rsidRPr="00B9698F">
              <w:rPr>
                <w:sz w:val="24"/>
                <w:szCs w:val="24"/>
              </w:rPr>
              <w:t>Specialist Knowledge/ Qualifications</w:t>
            </w:r>
          </w:p>
        </w:tc>
        <w:tc>
          <w:tcPr>
            <w:tcW w:w="5946" w:type="dxa"/>
            <w:vAlign w:val="center"/>
          </w:tcPr>
          <w:p w14:paraId="17DF8F91" w14:textId="539ED7F0" w:rsidR="007B66C8" w:rsidRPr="00035335" w:rsidRDefault="00035335" w:rsidP="000A112E">
            <w:pPr>
              <w:spacing w:line="360" w:lineRule="auto"/>
              <w:rPr>
                <w:b/>
                <w:bCs/>
                <w:sz w:val="24"/>
                <w:szCs w:val="24"/>
              </w:rPr>
            </w:pPr>
            <w:r w:rsidRPr="00035335">
              <w:rPr>
                <w:b/>
                <w:bCs/>
                <w:sz w:val="24"/>
                <w:szCs w:val="24"/>
              </w:rPr>
              <w:t xml:space="preserve">Desirable </w:t>
            </w:r>
          </w:p>
          <w:p w14:paraId="13BE9650" w14:textId="1F2B1D08" w:rsidR="007B66C8" w:rsidRPr="00FF0FD9" w:rsidRDefault="474FFF4A" w:rsidP="007B66C8">
            <w:pPr>
              <w:pStyle w:val="ListParagraph"/>
              <w:numPr>
                <w:ilvl w:val="0"/>
                <w:numId w:val="10"/>
              </w:numPr>
              <w:spacing w:line="360" w:lineRule="auto"/>
              <w:contextualSpacing/>
              <w:rPr>
                <w:sz w:val="24"/>
                <w:szCs w:val="24"/>
              </w:rPr>
            </w:pPr>
            <w:r w:rsidRPr="165BA616">
              <w:rPr>
                <w:sz w:val="24"/>
                <w:szCs w:val="24"/>
              </w:rPr>
              <w:t xml:space="preserve">Experience of working for an Awarding Organisation. </w:t>
            </w:r>
          </w:p>
          <w:p w14:paraId="769373F5" w14:textId="38E54474" w:rsidR="007B66C8" w:rsidRPr="00FF0FD9" w:rsidRDefault="55798C91" w:rsidP="007B66C8">
            <w:pPr>
              <w:pStyle w:val="ListParagraph"/>
              <w:numPr>
                <w:ilvl w:val="0"/>
                <w:numId w:val="10"/>
              </w:numPr>
              <w:spacing w:line="360" w:lineRule="auto"/>
              <w:contextualSpacing/>
              <w:rPr>
                <w:sz w:val="24"/>
                <w:szCs w:val="24"/>
              </w:rPr>
            </w:pPr>
            <w:r w:rsidRPr="165BA616">
              <w:rPr>
                <w:sz w:val="24"/>
                <w:szCs w:val="24"/>
              </w:rPr>
              <w:t>Project management qualification</w:t>
            </w:r>
          </w:p>
        </w:tc>
      </w:tr>
      <w:tr w:rsidR="007B66C8" w:rsidRPr="00B9698F" w14:paraId="57A91398" w14:textId="77777777" w:rsidTr="009860DD">
        <w:tc>
          <w:tcPr>
            <w:tcW w:w="3114" w:type="dxa"/>
            <w:vAlign w:val="center"/>
          </w:tcPr>
          <w:p w14:paraId="1FDAEA5A" w14:textId="77777777" w:rsidR="007B66C8" w:rsidRPr="00B9698F" w:rsidRDefault="007B66C8" w:rsidP="000A112E">
            <w:pPr>
              <w:spacing w:line="360" w:lineRule="auto"/>
              <w:rPr>
                <w:sz w:val="24"/>
                <w:szCs w:val="24"/>
              </w:rPr>
            </w:pPr>
            <w:r w:rsidRPr="00B9698F">
              <w:rPr>
                <w:sz w:val="24"/>
                <w:szCs w:val="24"/>
              </w:rPr>
              <w:t xml:space="preserve">Relevant Experience </w:t>
            </w:r>
          </w:p>
        </w:tc>
        <w:tc>
          <w:tcPr>
            <w:tcW w:w="5946" w:type="dxa"/>
            <w:vAlign w:val="center"/>
          </w:tcPr>
          <w:p w14:paraId="2C5D38B1" w14:textId="77777777" w:rsidR="007B66C8" w:rsidRPr="0049004F" w:rsidRDefault="007B66C8" w:rsidP="000A112E">
            <w:pPr>
              <w:spacing w:line="360" w:lineRule="auto"/>
              <w:rPr>
                <w:b/>
                <w:sz w:val="24"/>
                <w:szCs w:val="24"/>
              </w:rPr>
            </w:pPr>
            <w:r w:rsidRPr="0049004F">
              <w:rPr>
                <w:b/>
                <w:sz w:val="24"/>
                <w:szCs w:val="24"/>
              </w:rPr>
              <w:t xml:space="preserve">Essential </w:t>
            </w:r>
          </w:p>
          <w:p w14:paraId="0F54A868" w14:textId="77777777" w:rsidR="007B66C8" w:rsidRPr="0049004F" w:rsidRDefault="007B66C8" w:rsidP="00035335">
            <w:pPr>
              <w:pStyle w:val="ListParagraph"/>
              <w:numPr>
                <w:ilvl w:val="0"/>
                <w:numId w:val="11"/>
              </w:numPr>
              <w:spacing w:line="360" w:lineRule="auto"/>
              <w:contextualSpacing/>
              <w:rPr>
                <w:sz w:val="24"/>
                <w:szCs w:val="24"/>
              </w:rPr>
            </w:pPr>
            <w:r w:rsidRPr="0049004F">
              <w:rPr>
                <w:sz w:val="24"/>
                <w:szCs w:val="24"/>
              </w:rPr>
              <w:t xml:space="preserve">Experience of working within the quality function of an organisation. </w:t>
            </w:r>
          </w:p>
          <w:p w14:paraId="3DCD69E9" w14:textId="77777777" w:rsidR="007B66C8" w:rsidRPr="0049004F" w:rsidRDefault="007B66C8" w:rsidP="00035335">
            <w:pPr>
              <w:pStyle w:val="ListParagraph"/>
              <w:numPr>
                <w:ilvl w:val="0"/>
                <w:numId w:val="11"/>
              </w:numPr>
              <w:spacing w:line="360" w:lineRule="auto"/>
              <w:contextualSpacing/>
              <w:rPr>
                <w:sz w:val="24"/>
                <w:szCs w:val="24"/>
              </w:rPr>
            </w:pPr>
            <w:r w:rsidRPr="0049004F">
              <w:rPr>
                <w:sz w:val="24"/>
                <w:szCs w:val="24"/>
              </w:rPr>
              <w:t xml:space="preserve">Experience of working with a regulatory/compliance framework. </w:t>
            </w:r>
          </w:p>
          <w:p w14:paraId="0C64D81B" w14:textId="77777777" w:rsidR="007B66C8" w:rsidRDefault="007B66C8" w:rsidP="00035335">
            <w:pPr>
              <w:pStyle w:val="ListParagraph"/>
              <w:numPr>
                <w:ilvl w:val="0"/>
                <w:numId w:val="11"/>
              </w:numPr>
              <w:spacing w:line="360" w:lineRule="auto"/>
              <w:contextualSpacing/>
              <w:rPr>
                <w:sz w:val="24"/>
                <w:szCs w:val="24"/>
              </w:rPr>
            </w:pPr>
            <w:r w:rsidRPr="0049004F">
              <w:rPr>
                <w:sz w:val="24"/>
                <w:szCs w:val="24"/>
              </w:rPr>
              <w:t>Demonstrate experience of logistical p</w:t>
            </w:r>
            <w:r>
              <w:rPr>
                <w:sz w:val="24"/>
                <w:szCs w:val="24"/>
              </w:rPr>
              <w:t>lanning and project management.</w:t>
            </w:r>
          </w:p>
          <w:p w14:paraId="13C329BA" w14:textId="6BEABFC4" w:rsidR="007B66C8" w:rsidRPr="0049004F" w:rsidRDefault="007B66C8" w:rsidP="00035335">
            <w:pPr>
              <w:pStyle w:val="ListParagraph"/>
              <w:numPr>
                <w:ilvl w:val="0"/>
                <w:numId w:val="11"/>
              </w:numPr>
              <w:spacing w:line="360" w:lineRule="auto"/>
              <w:contextualSpacing/>
              <w:rPr>
                <w:sz w:val="24"/>
                <w:szCs w:val="24"/>
              </w:rPr>
            </w:pPr>
            <w:r>
              <w:rPr>
                <w:sz w:val="24"/>
                <w:szCs w:val="24"/>
              </w:rPr>
              <w:t>Experience of w</w:t>
            </w:r>
            <w:r w:rsidRPr="0049004F">
              <w:rPr>
                <w:sz w:val="24"/>
                <w:szCs w:val="24"/>
              </w:rPr>
              <w:t xml:space="preserve">orking to demanding timeframes and </w:t>
            </w:r>
            <w:r w:rsidR="00035335" w:rsidRPr="0049004F">
              <w:rPr>
                <w:sz w:val="24"/>
                <w:szCs w:val="24"/>
              </w:rPr>
              <w:t>high-quality</w:t>
            </w:r>
            <w:r w:rsidRPr="0049004F">
              <w:rPr>
                <w:sz w:val="24"/>
                <w:szCs w:val="24"/>
              </w:rPr>
              <w:t xml:space="preserve"> standards. </w:t>
            </w:r>
          </w:p>
          <w:p w14:paraId="41247499" w14:textId="77777777" w:rsidR="007B66C8" w:rsidRPr="0049004F" w:rsidRDefault="007B66C8" w:rsidP="00035335">
            <w:pPr>
              <w:pStyle w:val="ListParagraph"/>
              <w:numPr>
                <w:ilvl w:val="0"/>
                <w:numId w:val="11"/>
              </w:numPr>
              <w:spacing w:line="360" w:lineRule="auto"/>
              <w:contextualSpacing/>
              <w:rPr>
                <w:sz w:val="24"/>
                <w:szCs w:val="24"/>
              </w:rPr>
            </w:pPr>
            <w:r w:rsidRPr="0049004F">
              <w:rPr>
                <w:sz w:val="24"/>
                <w:szCs w:val="24"/>
              </w:rPr>
              <w:t xml:space="preserve">Demonstrate experience of proactively monitoring systems and processes. </w:t>
            </w:r>
          </w:p>
          <w:p w14:paraId="2E99FBFB" w14:textId="77777777" w:rsidR="007B66C8" w:rsidRPr="0049004F" w:rsidRDefault="007B66C8" w:rsidP="00035335">
            <w:pPr>
              <w:pStyle w:val="ListParagraph"/>
              <w:numPr>
                <w:ilvl w:val="0"/>
                <w:numId w:val="11"/>
              </w:numPr>
              <w:spacing w:line="360" w:lineRule="auto"/>
              <w:contextualSpacing/>
              <w:rPr>
                <w:sz w:val="24"/>
                <w:szCs w:val="24"/>
              </w:rPr>
            </w:pPr>
            <w:r w:rsidRPr="0049004F">
              <w:rPr>
                <w:sz w:val="24"/>
                <w:szCs w:val="24"/>
              </w:rPr>
              <w:t xml:space="preserve">Experience of working across multiple strands of work to demanding timeframes. </w:t>
            </w:r>
          </w:p>
          <w:p w14:paraId="6464A353" w14:textId="77777777" w:rsidR="007B66C8" w:rsidRPr="0049004F" w:rsidRDefault="007B66C8" w:rsidP="00035335">
            <w:pPr>
              <w:pStyle w:val="ListParagraph"/>
              <w:numPr>
                <w:ilvl w:val="0"/>
                <w:numId w:val="11"/>
              </w:numPr>
              <w:spacing w:line="360" w:lineRule="auto"/>
              <w:contextualSpacing/>
              <w:rPr>
                <w:sz w:val="24"/>
                <w:szCs w:val="24"/>
              </w:rPr>
            </w:pPr>
            <w:r w:rsidRPr="0049004F">
              <w:rPr>
                <w:sz w:val="24"/>
                <w:szCs w:val="24"/>
              </w:rPr>
              <w:t xml:space="preserve">Experience of working with the Microsoft Office Suite of applications on a daily basis. </w:t>
            </w:r>
          </w:p>
          <w:p w14:paraId="03DA8A83" w14:textId="77777777" w:rsidR="007B66C8" w:rsidRDefault="007B66C8" w:rsidP="00035335">
            <w:pPr>
              <w:pStyle w:val="ListParagraph"/>
              <w:numPr>
                <w:ilvl w:val="0"/>
                <w:numId w:val="11"/>
              </w:numPr>
              <w:spacing w:line="360" w:lineRule="auto"/>
              <w:contextualSpacing/>
              <w:rPr>
                <w:sz w:val="24"/>
                <w:szCs w:val="24"/>
              </w:rPr>
            </w:pPr>
            <w:r w:rsidRPr="0049004F">
              <w:rPr>
                <w:sz w:val="24"/>
                <w:szCs w:val="24"/>
              </w:rPr>
              <w:t xml:space="preserve">Experience of producing clear, </w:t>
            </w:r>
            <w:proofErr w:type="gramStart"/>
            <w:r w:rsidRPr="0049004F">
              <w:rPr>
                <w:sz w:val="24"/>
                <w:szCs w:val="24"/>
              </w:rPr>
              <w:t>concise</w:t>
            </w:r>
            <w:proofErr w:type="gramEnd"/>
            <w:r w:rsidRPr="0049004F">
              <w:rPr>
                <w:sz w:val="24"/>
                <w:szCs w:val="24"/>
              </w:rPr>
              <w:t xml:space="preserve"> and accurate reports for management. </w:t>
            </w:r>
          </w:p>
          <w:p w14:paraId="72007185" w14:textId="77777777" w:rsidR="007B66C8" w:rsidRPr="00FF0FD9" w:rsidRDefault="007B66C8" w:rsidP="00035335">
            <w:pPr>
              <w:pStyle w:val="ListParagraph"/>
              <w:numPr>
                <w:ilvl w:val="0"/>
                <w:numId w:val="11"/>
              </w:numPr>
              <w:spacing w:line="360" w:lineRule="auto"/>
              <w:contextualSpacing/>
              <w:rPr>
                <w:sz w:val="24"/>
                <w:szCs w:val="24"/>
              </w:rPr>
            </w:pPr>
            <w:r w:rsidRPr="00FF0FD9">
              <w:rPr>
                <w:sz w:val="24"/>
                <w:szCs w:val="24"/>
              </w:rPr>
              <w:t>An eye for detail and a desire for accuracy.</w:t>
            </w:r>
          </w:p>
          <w:p w14:paraId="160FE26C" w14:textId="77777777" w:rsidR="007B66C8" w:rsidRPr="00FF0FD9" w:rsidRDefault="007B66C8" w:rsidP="00035335">
            <w:pPr>
              <w:pStyle w:val="ListParagraph"/>
              <w:numPr>
                <w:ilvl w:val="0"/>
                <w:numId w:val="11"/>
              </w:numPr>
              <w:spacing w:line="360" w:lineRule="auto"/>
              <w:contextualSpacing/>
              <w:rPr>
                <w:sz w:val="24"/>
                <w:szCs w:val="24"/>
              </w:rPr>
            </w:pPr>
            <w:r w:rsidRPr="00FF0FD9">
              <w:rPr>
                <w:sz w:val="24"/>
                <w:szCs w:val="24"/>
              </w:rPr>
              <w:t>Uses initiative to identify and address potential problems, implementing appropriate preventative measures where possible or uses creativity to resolve issues.</w:t>
            </w:r>
          </w:p>
          <w:p w14:paraId="7A6DFA4F" w14:textId="77777777" w:rsidR="007B66C8" w:rsidRPr="0049004F" w:rsidRDefault="007B66C8" w:rsidP="000A112E">
            <w:pPr>
              <w:spacing w:line="360" w:lineRule="auto"/>
              <w:rPr>
                <w:b/>
                <w:sz w:val="24"/>
                <w:szCs w:val="24"/>
              </w:rPr>
            </w:pPr>
            <w:r w:rsidRPr="0049004F">
              <w:rPr>
                <w:b/>
                <w:sz w:val="24"/>
                <w:szCs w:val="24"/>
              </w:rPr>
              <w:t xml:space="preserve">Desirable </w:t>
            </w:r>
          </w:p>
          <w:p w14:paraId="6828A7ED" w14:textId="77777777" w:rsidR="007B66C8" w:rsidRPr="0049004F" w:rsidRDefault="007B66C8" w:rsidP="00035335">
            <w:pPr>
              <w:pStyle w:val="ListParagraph"/>
              <w:numPr>
                <w:ilvl w:val="0"/>
                <w:numId w:val="11"/>
              </w:numPr>
              <w:spacing w:line="360" w:lineRule="auto"/>
              <w:contextualSpacing/>
              <w:rPr>
                <w:sz w:val="24"/>
                <w:szCs w:val="24"/>
              </w:rPr>
            </w:pPr>
            <w:r w:rsidRPr="0049004F">
              <w:rPr>
                <w:sz w:val="24"/>
                <w:szCs w:val="24"/>
              </w:rPr>
              <w:lastRenderedPageBreak/>
              <w:t xml:space="preserve">An understanding of the requirements of educational regulatory bodies such as Ofqual, CCEA, Qualification Wales and SQA Accreditation </w:t>
            </w:r>
          </w:p>
          <w:p w14:paraId="5E67138B" w14:textId="77777777" w:rsidR="00035335" w:rsidRPr="0049004F" w:rsidRDefault="00035335" w:rsidP="00035335">
            <w:pPr>
              <w:pStyle w:val="ListParagraph"/>
              <w:numPr>
                <w:ilvl w:val="0"/>
                <w:numId w:val="11"/>
              </w:numPr>
              <w:spacing w:line="360" w:lineRule="auto"/>
              <w:contextualSpacing/>
              <w:rPr>
                <w:sz w:val="24"/>
                <w:szCs w:val="24"/>
              </w:rPr>
            </w:pPr>
            <w:r>
              <w:rPr>
                <w:sz w:val="24"/>
                <w:szCs w:val="24"/>
              </w:rPr>
              <w:t xml:space="preserve">An </w:t>
            </w:r>
            <w:r w:rsidRPr="0049004F">
              <w:rPr>
                <w:sz w:val="24"/>
                <w:szCs w:val="24"/>
              </w:rPr>
              <w:t xml:space="preserve">understanding of the UK qualifications framework. </w:t>
            </w:r>
          </w:p>
          <w:p w14:paraId="7ABF196B" w14:textId="77777777" w:rsidR="007B66C8" w:rsidRDefault="007B66C8" w:rsidP="00035335">
            <w:pPr>
              <w:pStyle w:val="ListParagraph"/>
              <w:numPr>
                <w:ilvl w:val="0"/>
                <w:numId w:val="11"/>
              </w:numPr>
              <w:spacing w:line="360" w:lineRule="auto"/>
              <w:contextualSpacing/>
              <w:rPr>
                <w:sz w:val="24"/>
                <w:szCs w:val="24"/>
              </w:rPr>
            </w:pPr>
            <w:r w:rsidRPr="0049004F">
              <w:rPr>
                <w:sz w:val="24"/>
                <w:szCs w:val="24"/>
              </w:rPr>
              <w:t>Demonstrate an understanding of risk-based quality assurance processes.</w:t>
            </w:r>
          </w:p>
          <w:p w14:paraId="6E4E94A3" w14:textId="740376E8" w:rsidR="007B66C8" w:rsidRPr="009860DD" w:rsidRDefault="2A1A023D" w:rsidP="00035335">
            <w:pPr>
              <w:pStyle w:val="ListParagraph"/>
              <w:numPr>
                <w:ilvl w:val="0"/>
                <w:numId w:val="11"/>
              </w:numPr>
              <w:spacing w:line="360" w:lineRule="auto"/>
              <w:contextualSpacing/>
              <w:rPr>
                <w:sz w:val="24"/>
                <w:szCs w:val="24"/>
              </w:rPr>
            </w:pPr>
            <w:r w:rsidRPr="165BA616">
              <w:rPr>
                <w:sz w:val="24"/>
                <w:szCs w:val="24"/>
              </w:rPr>
              <w:t>E</w:t>
            </w:r>
            <w:r w:rsidR="474FFF4A" w:rsidRPr="165BA616">
              <w:rPr>
                <w:sz w:val="24"/>
                <w:szCs w:val="24"/>
              </w:rPr>
              <w:t xml:space="preserve">xperienced minute taker for both formal and informal meetings </w:t>
            </w:r>
          </w:p>
        </w:tc>
      </w:tr>
      <w:tr w:rsidR="007B66C8" w:rsidRPr="00B9698F" w14:paraId="7EA81BAA" w14:textId="77777777" w:rsidTr="009860DD">
        <w:tc>
          <w:tcPr>
            <w:tcW w:w="3114" w:type="dxa"/>
            <w:vAlign w:val="center"/>
          </w:tcPr>
          <w:p w14:paraId="0C619B18" w14:textId="77777777" w:rsidR="007B66C8" w:rsidRPr="00B9698F" w:rsidRDefault="007B66C8" w:rsidP="000A112E">
            <w:pPr>
              <w:spacing w:line="360" w:lineRule="auto"/>
              <w:rPr>
                <w:sz w:val="24"/>
                <w:szCs w:val="24"/>
              </w:rPr>
            </w:pPr>
            <w:r w:rsidRPr="00B9698F">
              <w:rPr>
                <w:sz w:val="24"/>
                <w:szCs w:val="24"/>
              </w:rPr>
              <w:lastRenderedPageBreak/>
              <w:t>Communication Skills</w:t>
            </w:r>
          </w:p>
        </w:tc>
        <w:tc>
          <w:tcPr>
            <w:tcW w:w="5946" w:type="dxa"/>
            <w:vAlign w:val="center"/>
          </w:tcPr>
          <w:p w14:paraId="64752F65" w14:textId="43F5A003" w:rsidR="007B66C8" w:rsidRPr="009860DD" w:rsidRDefault="007B66C8" w:rsidP="000A112E">
            <w:pPr>
              <w:spacing w:line="360" w:lineRule="auto"/>
              <w:rPr>
                <w:color w:val="000000"/>
                <w:sz w:val="24"/>
                <w:szCs w:val="24"/>
              </w:rPr>
            </w:pPr>
            <w:r w:rsidRPr="00B9698F">
              <w:rPr>
                <w:color w:val="000000"/>
                <w:sz w:val="24"/>
                <w:szCs w:val="24"/>
              </w:rPr>
              <w:t>Communicates effectively orally, in writing and/or using visual media</w:t>
            </w:r>
            <w:r>
              <w:rPr>
                <w:color w:val="000000"/>
                <w:sz w:val="24"/>
                <w:szCs w:val="24"/>
              </w:rPr>
              <w:t>.</w:t>
            </w:r>
          </w:p>
        </w:tc>
      </w:tr>
      <w:tr w:rsidR="007B66C8" w:rsidRPr="00B9698F" w14:paraId="71808CC0" w14:textId="77777777" w:rsidTr="009860DD">
        <w:tc>
          <w:tcPr>
            <w:tcW w:w="3114" w:type="dxa"/>
            <w:vAlign w:val="center"/>
          </w:tcPr>
          <w:p w14:paraId="123A5121" w14:textId="77777777" w:rsidR="007B66C8" w:rsidRPr="00B9698F" w:rsidRDefault="007B66C8" w:rsidP="000A112E">
            <w:pPr>
              <w:spacing w:line="360" w:lineRule="auto"/>
              <w:rPr>
                <w:sz w:val="24"/>
                <w:szCs w:val="24"/>
              </w:rPr>
            </w:pPr>
            <w:r w:rsidRPr="00B9698F">
              <w:rPr>
                <w:sz w:val="24"/>
                <w:szCs w:val="24"/>
              </w:rPr>
              <w:t>Leadership and Management</w:t>
            </w:r>
          </w:p>
        </w:tc>
        <w:tc>
          <w:tcPr>
            <w:tcW w:w="5946" w:type="dxa"/>
            <w:vAlign w:val="center"/>
          </w:tcPr>
          <w:p w14:paraId="624728F1" w14:textId="77777777" w:rsidR="007B66C8" w:rsidRPr="00B9698F" w:rsidRDefault="007B66C8" w:rsidP="000A112E">
            <w:pPr>
              <w:spacing w:line="360" w:lineRule="auto"/>
              <w:rPr>
                <w:color w:val="000000"/>
                <w:sz w:val="24"/>
                <w:szCs w:val="24"/>
              </w:rPr>
            </w:pPr>
          </w:p>
          <w:p w14:paraId="4C90FE82" w14:textId="41086523" w:rsidR="007B66C8" w:rsidRPr="00B9698F" w:rsidRDefault="007B66C8" w:rsidP="000A112E">
            <w:pPr>
              <w:spacing w:line="360" w:lineRule="auto"/>
              <w:rPr>
                <w:color w:val="000000"/>
                <w:sz w:val="24"/>
                <w:szCs w:val="24"/>
              </w:rPr>
            </w:pPr>
            <w:r w:rsidRPr="00B9698F">
              <w:rPr>
                <w:color w:val="000000"/>
                <w:sz w:val="24"/>
                <w:szCs w:val="24"/>
              </w:rPr>
              <w:t>Supervises and motivates individuals or a team effectively, setting clear o</w:t>
            </w:r>
            <w:r>
              <w:rPr>
                <w:color w:val="000000"/>
                <w:sz w:val="24"/>
                <w:szCs w:val="24"/>
              </w:rPr>
              <w:t>bjectives to manage performance.</w:t>
            </w:r>
          </w:p>
        </w:tc>
      </w:tr>
      <w:tr w:rsidR="007B66C8" w:rsidRPr="00B9698F" w14:paraId="5AC9325B" w14:textId="77777777" w:rsidTr="009860DD">
        <w:tc>
          <w:tcPr>
            <w:tcW w:w="3114" w:type="dxa"/>
            <w:vAlign w:val="center"/>
          </w:tcPr>
          <w:p w14:paraId="10A6C6FB" w14:textId="77777777" w:rsidR="007B66C8" w:rsidRPr="00B9698F" w:rsidRDefault="007B66C8" w:rsidP="000A112E">
            <w:pPr>
              <w:spacing w:line="360" w:lineRule="auto"/>
              <w:rPr>
                <w:sz w:val="24"/>
                <w:szCs w:val="24"/>
              </w:rPr>
            </w:pPr>
            <w:r w:rsidRPr="00B9698F">
              <w:rPr>
                <w:sz w:val="24"/>
                <w:szCs w:val="24"/>
              </w:rPr>
              <w:t>Planning and Managing Resources</w:t>
            </w:r>
          </w:p>
        </w:tc>
        <w:tc>
          <w:tcPr>
            <w:tcW w:w="5946" w:type="dxa"/>
            <w:vAlign w:val="center"/>
          </w:tcPr>
          <w:p w14:paraId="3A9E0240" w14:textId="7A1CC594" w:rsidR="007B66C8" w:rsidRPr="009860DD" w:rsidRDefault="007B66C8" w:rsidP="000A112E">
            <w:pPr>
              <w:spacing w:line="360" w:lineRule="auto"/>
              <w:rPr>
                <w:color w:val="000000"/>
                <w:sz w:val="24"/>
                <w:szCs w:val="24"/>
              </w:rPr>
            </w:pPr>
            <w:r w:rsidRPr="00B9698F">
              <w:rPr>
                <w:color w:val="000000"/>
                <w:sz w:val="24"/>
                <w:szCs w:val="24"/>
              </w:rPr>
              <w:t xml:space="preserve">Plans, </w:t>
            </w:r>
            <w:proofErr w:type="gramStart"/>
            <w:r w:rsidRPr="00B9698F">
              <w:rPr>
                <w:color w:val="000000"/>
                <w:sz w:val="24"/>
                <w:szCs w:val="24"/>
              </w:rPr>
              <w:t>prioritises</w:t>
            </w:r>
            <w:proofErr w:type="gramEnd"/>
            <w:r w:rsidRPr="00B9698F">
              <w:rPr>
                <w:color w:val="000000"/>
                <w:sz w:val="24"/>
                <w:szCs w:val="24"/>
              </w:rPr>
              <w:t xml:space="preserve"> and organises work to achieve objectives on time</w:t>
            </w:r>
            <w:r>
              <w:rPr>
                <w:color w:val="000000"/>
                <w:sz w:val="24"/>
                <w:szCs w:val="24"/>
              </w:rPr>
              <w:t>.</w:t>
            </w:r>
          </w:p>
        </w:tc>
      </w:tr>
      <w:tr w:rsidR="007B66C8" w:rsidRPr="00B9698F" w14:paraId="483E1802" w14:textId="77777777" w:rsidTr="009860DD">
        <w:tc>
          <w:tcPr>
            <w:tcW w:w="3114" w:type="dxa"/>
            <w:vAlign w:val="center"/>
          </w:tcPr>
          <w:p w14:paraId="739DB67B" w14:textId="77777777" w:rsidR="007B66C8" w:rsidRPr="00B9698F" w:rsidRDefault="007B66C8" w:rsidP="000A112E">
            <w:pPr>
              <w:spacing w:line="360" w:lineRule="auto"/>
              <w:rPr>
                <w:sz w:val="24"/>
                <w:szCs w:val="24"/>
              </w:rPr>
            </w:pPr>
            <w:r w:rsidRPr="00B9698F">
              <w:rPr>
                <w:sz w:val="24"/>
                <w:szCs w:val="24"/>
              </w:rPr>
              <w:t>Teamwork</w:t>
            </w:r>
          </w:p>
        </w:tc>
        <w:tc>
          <w:tcPr>
            <w:tcW w:w="5946" w:type="dxa"/>
            <w:vAlign w:val="center"/>
          </w:tcPr>
          <w:p w14:paraId="1DA46EDF" w14:textId="77777777" w:rsidR="007B66C8" w:rsidRPr="0009173E" w:rsidRDefault="007B66C8" w:rsidP="000A112E">
            <w:pPr>
              <w:spacing w:line="360" w:lineRule="auto"/>
              <w:rPr>
                <w:color w:val="000000"/>
                <w:sz w:val="24"/>
                <w:szCs w:val="24"/>
              </w:rPr>
            </w:pPr>
            <w:r w:rsidRPr="00B9698F">
              <w:rPr>
                <w:color w:val="000000"/>
                <w:sz w:val="24"/>
                <w:szCs w:val="24"/>
              </w:rPr>
              <w:t>Works collaboratively in a team and where appropriate across or with different professional groups</w:t>
            </w:r>
            <w:r>
              <w:rPr>
                <w:color w:val="000000"/>
                <w:sz w:val="24"/>
                <w:szCs w:val="24"/>
              </w:rPr>
              <w:t>.</w:t>
            </w:r>
          </w:p>
        </w:tc>
      </w:tr>
      <w:tr w:rsidR="007B66C8" w:rsidRPr="00B9698F" w14:paraId="4A9D0154" w14:textId="77777777" w:rsidTr="009860DD">
        <w:tc>
          <w:tcPr>
            <w:tcW w:w="3114" w:type="dxa"/>
            <w:vAlign w:val="center"/>
          </w:tcPr>
          <w:p w14:paraId="112BEB02" w14:textId="77777777" w:rsidR="007B66C8" w:rsidRPr="00B9698F" w:rsidRDefault="007B66C8" w:rsidP="000A112E">
            <w:pPr>
              <w:spacing w:line="360" w:lineRule="auto"/>
              <w:rPr>
                <w:sz w:val="24"/>
                <w:szCs w:val="24"/>
              </w:rPr>
            </w:pPr>
            <w:r w:rsidRPr="00B9698F">
              <w:rPr>
                <w:sz w:val="24"/>
                <w:szCs w:val="24"/>
              </w:rPr>
              <w:t>Student Experience or Customer Service</w:t>
            </w:r>
          </w:p>
        </w:tc>
        <w:tc>
          <w:tcPr>
            <w:tcW w:w="5946" w:type="dxa"/>
            <w:vAlign w:val="center"/>
          </w:tcPr>
          <w:p w14:paraId="52E8DE17" w14:textId="3CD4C51D" w:rsidR="007B66C8" w:rsidRPr="00B9698F" w:rsidRDefault="007B66C8" w:rsidP="000A112E">
            <w:pPr>
              <w:spacing w:line="360" w:lineRule="auto"/>
              <w:rPr>
                <w:sz w:val="24"/>
                <w:szCs w:val="24"/>
              </w:rPr>
            </w:pPr>
            <w:r w:rsidRPr="00B9698F">
              <w:rPr>
                <w:sz w:val="24"/>
                <w:szCs w:val="24"/>
              </w:rPr>
              <w:t>Provides a positive and responsive student or customer service</w:t>
            </w:r>
            <w:r>
              <w:rPr>
                <w:sz w:val="24"/>
                <w:szCs w:val="24"/>
              </w:rPr>
              <w:t>.</w:t>
            </w:r>
          </w:p>
        </w:tc>
      </w:tr>
      <w:tr w:rsidR="007B66C8" w:rsidRPr="00B9698F" w14:paraId="20D8A20F" w14:textId="77777777" w:rsidTr="009860DD">
        <w:tc>
          <w:tcPr>
            <w:tcW w:w="3114" w:type="dxa"/>
            <w:vAlign w:val="center"/>
          </w:tcPr>
          <w:p w14:paraId="0448DFB7" w14:textId="77777777" w:rsidR="007B66C8" w:rsidRPr="00B9698F" w:rsidRDefault="007B66C8" w:rsidP="000A112E">
            <w:pPr>
              <w:spacing w:line="360" w:lineRule="auto"/>
              <w:rPr>
                <w:sz w:val="24"/>
                <w:szCs w:val="24"/>
              </w:rPr>
            </w:pPr>
            <w:r w:rsidRPr="00B9698F">
              <w:rPr>
                <w:sz w:val="24"/>
                <w:szCs w:val="24"/>
              </w:rPr>
              <w:t xml:space="preserve">Creativity, Innovation and Problem Solving </w:t>
            </w:r>
          </w:p>
        </w:tc>
        <w:tc>
          <w:tcPr>
            <w:tcW w:w="5946" w:type="dxa"/>
            <w:vAlign w:val="center"/>
          </w:tcPr>
          <w:p w14:paraId="7A121834" w14:textId="499AB73C" w:rsidR="007B66C8" w:rsidRPr="00B9698F" w:rsidRDefault="007B66C8" w:rsidP="000A112E">
            <w:pPr>
              <w:spacing w:line="360" w:lineRule="auto"/>
              <w:rPr>
                <w:color w:val="000000"/>
                <w:sz w:val="24"/>
                <w:szCs w:val="24"/>
              </w:rPr>
            </w:pPr>
            <w:r w:rsidRPr="00B9698F">
              <w:rPr>
                <w:color w:val="000000"/>
                <w:sz w:val="24"/>
                <w:szCs w:val="24"/>
              </w:rPr>
              <w:t>Uses initiative or creativity to resolve problems</w:t>
            </w:r>
            <w:r>
              <w:rPr>
                <w:color w:val="000000"/>
                <w:sz w:val="24"/>
                <w:szCs w:val="24"/>
              </w:rPr>
              <w:t>.</w:t>
            </w:r>
          </w:p>
          <w:p w14:paraId="23377037" w14:textId="77777777" w:rsidR="007B66C8" w:rsidRPr="00B9698F" w:rsidRDefault="007B66C8" w:rsidP="000A112E">
            <w:pPr>
              <w:spacing w:line="360" w:lineRule="auto"/>
              <w:rPr>
                <w:sz w:val="24"/>
                <w:szCs w:val="24"/>
              </w:rPr>
            </w:pPr>
          </w:p>
        </w:tc>
      </w:tr>
    </w:tbl>
    <w:p w14:paraId="31CDD624" w14:textId="77777777" w:rsidR="007B66C8" w:rsidRPr="00B9698F" w:rsidRDefault="007B66C8" w:rsidP="007B66C8">
      <w:pPr>
        <w:spacing w:line="360" w:lineRule="auto"/>
        <w:rPr>
          <w:sz w:val="24"/>
          <w:szCs w:val="24"/>
        </w:rPr>
      </w:pPr>
    </w:p>
    <w:p w14:paraId="409D01DD" w14:textId="77777777" w:rsidR="007B66C8" w:rsidRDefault="007B66C8" w:rsidP="007B66C8">
      <w:pPr>
        <w:spacing w:line="360" w:lineRule="auto"/>
        <w:rPr>
          <w:bCs/>
          <w:sz w:val="24"/>
          <w:szCs w:val="24"/>
        </w:rPr>
      </w:pPr>
      <w:r w:rsidRPr="00B9698F">
        <w:rPr>
          <w:bCs/>
          <w:sz w:val="24"/>
          <w:szCs w:val="24"/>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304CED2C" w14:textId="77777777" w:rsidR="007B66C8" w:rsidRPr="00B9698F" w:rsidRDefault="007B66C8" w:rsidP="007B66C8">
      <w:pPr>
        <w:spacing w:line="360" w:lineRule="auto"/>
        <w:rPr>
          <w:b/>
          <w:sz w:val="24"/>
          <w:szCs w:val="24"/>
        </w:rPr>
      </w:pPr>
    </w:p>
    <w:p w14:paraId="723E7907" w14:textId="77777777" w:rsidR="007B66C8" w:rsidRDefault="007B66C8"/>
    <w:sectPr w:rsidR="007B66C8">
      <w:pgSz w:w="11910" w:h="16840"/>
      <w:pgMar w:top="1660" w:right="1540" w:bottom="1140" w:left="1300" w:header="767"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3976" w14:textId="77777777" w:rsidR="00CA6D1E" w:rsidRDefault="00CA6D1E">
      <w:r>
        <w:separator/>
      </w:r>
    </w:p>
  </w:endnote>
  <w:endnote w:type="continuationSeparator" w:id="0">
    <w:p w14:paraId="64F9DC2E" w14:textId="77777777" w:rsidR="00CA6D1E" w:rsidRDefault="00CA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CAFE" w14:textId="77777777" w:rsidR="00F376F6" w:rsidRDefault="006F5EBD">
    <w:pPr>
      <w:pStyle w:val="BodyText"/>
      <w:spacing w:line="14" w:lineRule="auto"/>
      <w:rPr>
        <w:b w:val="0"/>
        <w:sz w:val="20"/>
      </w:rPr>
    </w:pPr>
    <w:r>
      <w:rPr>
        <w:noProof/>
        <w:lang w:bidi="ar-SA"/>
      </w:rPr>
      <mc:AlternateContent>
        <mc:Choice Requires="wps">
          <w:drawing>
            <wp:anchor distT="0" distB="0" distL="114300" distR="114300" simplePos="0" relativeHeight="251515904" behindDoc="1" locked="0" layoutInCell="1" allowOverlap="1" wp14:anchorId="4999AA79" wp14:editId="272DB5B5">
              <wp:simplePos x="0" y="0"/>
              <wp:positionH relativeFrom="page">
                <wp:posOffset>901700</wp:posOffset>
              </wp:positionH>
              <wp:positionV relativeFrom="page">
                <wp:posOffset>9898380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B7AAF" w14:textId="77777777" w:rsidR="00F376F6" w:rsidRDefault="002B7C08">
                          <w:pPr>
                            <w:spacing w:before="12"/>
                            <w:ind w:left="20"/>
                            <w:rPr>
                              <w:sz w:val="24"/>
                            </w:rPr>
                          </w:pPr>
                          <w:r>
                            <w:rPr>
                              <w:sz w:val="24"/>
                            </w:rP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9AA79" id="_x0000_t202" coordsize="21600,21600" o:spt="202" path="m,l,21600r21600,l21600,xe">
              <v:stroke joinstyle="miter"/>
              <v:path gradientshapeok="t" o:connecttype="rect"/>
            </v:shapetype>
            <v:shape id="Text Box 2" o:spid="_x0000_s1026" type="#_x0000_t202" style="position:absolute;margin-left:71pt;margin-top:779.4pt;width:142.1pt;height:15.4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I+1QEAAJEDAAAOAAAAZHJzL2Uyb0RvYy54bWysU9uO0zAQfUfiHyy/0zQVlCVqulp2tQhp&#10;uUgLH+A4dhKReMyM26R8PWOn6XJ5Q7xYE8/4zDlnJrvraejF0SB14EqZr9ZSGKeh7lxTyq9f7l9c&#10;SUFBuVr14EwpT4bk9f75s93oC7OBFvraoGAQR8XoS9mG4IssI92aQdEKvHGctICDCvyJTVajGhl9&#10;6LPNer3NRsDaI2hDxLd3c1LuE761RodP1pIJoi8lcwvpxHRW8cz2O1U0qHzb6TMN9Q8sBtU5bnqB&#10;ulNBiQN2f0ENnUYgsGGlYcjA2k6bpIHV5Os/1Dy2ypukhc0hf7GJ/h+s/nh89J9RhOktTDzAJIL8&#10;A+hvJBzctso15gYRxtaomhvn0bJs9FScn0arqaAIUo0foOYhq0OABDRZHKIrrFMwOg/gdDHdTEHo&#10;2PJq/XL7mlOac/mb7SZ/lVqoYnntkcI7A4OIQSmRh5rQ1fGBQmSjiqUkNnNw3/V9GmzvfrvgwniT&#10;2EfCM/UwVRNXRxUV1CfWgTDvCe81By3gDylG3pFS0veDQiNF/96xF3GhlgCXoFoC5TQ/LWWQYg5v&#10;w7x4B49d0zLy7LaDG/bLdknKE4szT557Unje0bhYv36nqqc/af8TAAD//wMAUEsDBBQABgAIAAAA&#10;IQB+mD8E4QAAAA0BAAAPAAAAZHJzL2Rvd25yZXYueG1sTI9BT4NAEIXvJv6HzZh4s4ukRYosTWP0&#10;ZGKkePC4sFMgZWeR3bb4752e7G3ezMub9+Wb2Q7ihJPvHSl4XEQgkBpnemoVfFVvDykIHzQZPThC&#10;Bb/oYVPc3uQ6M+5MJZ52oRUcQj7TCroQxkxK33RotV+4EYlvezdZHVhOrTSTPnO4HWQcRYm0uif+&#10;0OkRXzpsDrujVbD9pvK1//moP8t92VfVOqL35KDU/d28fQYRcA7/ZrjU5+pQcKfaHcl4MbBexswS&#10;eFitUoZgyzJOYhD1ZZWun0AWubymKP4AAAD//wMAUEsBAi0AFAAGAAgAAAAhALaDOJL+AAAA4QEA&#10;ABMAAAAAAAAAAAAAAAAAAAAAAFtDb250ZW50X1R5cGVzXS54bWxQSwECLQAUAAYACAAAACEAOP0h&#10;/9YAAACUAQAACwAAAAAAAAAAAAAAAAAvAQAAX3JlbHMvLnJlbHNQSwECLQAUAAYACAAAACEAZKXy&#10;PtUBAACRAwAADgAAAAAAAAAAAAAAAAAuAgAAZHJzL2Uyb0RvYy54bWxQSwECLQAUAAYACAAAACEA&#10;fpg/BOEAAAANAQAADwAAAAAAAAAAAAAAAAAvBAAAZHJzL2Rvd25yZXYueG1sUEsFBgAAAAAEAAQA&#10;8wAAAD0FAAAAAA==&#10;" filled="f" stroked="f">
              <v:textbox inset="0,0,0,0">
                <w:txbxContent>
                  <w:p w14:paraId="714B7AAF" w14:textId="77777777" w:rsidR="00F376F6" w:rsidRDefault="002B7C08">
                    <w:pPr>
                      <w:spacing w:before="12"/>
                      <w:ind w:left="20"/>
                      <w:rPr>
                        <w:sz w:val="24"/>
                      </w:rPr>
                    </w:pPr>
                    <w:r>
                      <w:rPr>
                        <w:sz w:val="24"/>
                      </w:rP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516928" behindDoc="1" locked="0" layoutInCell="1" allowOverlap="1" wp14:anchorId="1FA09AC0" wp14:editId="6F5D81DA">
              <wp:simplePos x="0" y="0"/>
              <wp:positionH relativeFrom="page">
                <wp:posOffset>6523990</wp:posOffset>
              </wp:positionH>
              <wp:positionV relativeFrom="page">
                <wp:posOffset>9898380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A410A" w14:textId="36D58FBF" w:rsidR="00F376F6" w:rsidRDefault="002B7C08">
                          <w:pPr>
                            <w:spacing w:before="12"/>
                            <w:ind w:left="60"/>
                            <w:rPr>
                              <w:sz w:val="24"/>
                            </w:rPr>
                          </w:pPr>
                          <w:r>
                            <w:fldChar w:fldCharType="begin"/>
                          </w:r>
                          <w:r>
                            <w:rPr>
                              <w:w w:val="99"/>
                              <w:sz w:val="24"/>
                            </w:rPr>
                            <w:instrText xml:space="preserve"> PAGE </w:instrText>
                          </w:r>
                          <w:r>
                            <w:fldChar w:fldCharType="separate"/>
                          </w:r>
                          <w:r w:rsidR="00A716DA">
                            <w:rPr>
                              <w:noProof/>
                              <w:w w:val="99"/>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09AC0" id="Text Box 1" o:spid="_x0000_s1027" type="#_x0000_t202" style="position:absolute;margin-left:513.7pt;margin-top:779.4pt;width:12.7pt;height:15.4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SS1wEAAJcDAAAOAAAAZHJzL2Uyb0RvYy54bWysU9tu2zAMfR+wfxD0vjgOsGA14hRdiw4D&#10;ugvQ7QNoWY6F2aJGKbGzrx8l2+m2vhV7EShROjznkNpdj30nTpq8QVvKfLWWQluFtbGHUn7/dv/m&#10;nRQ+gK2hQ6tLedZeXu9fv9oNrtAbbLGrNQkGsb4YXCnbEFyRZV61uge/QqctJxukHgJv6ZDVBAOj&#10;9122Wa+32YBUO0KlvefTuykp9wm/abQKX5rG6yC6UjK3kFZKaxXXbL+D4kDgWqNmGvACFj0Yy0Uv&#10;UHcQQBzJPIPqjSL02ISVwj7DpjFKJw2sJl//o+axBaeTFjbHu4tN/v/Bqs+nR/eVRBjf48gNTCK8&#10;e0D1wwuLty3Yg74hwqHVUHPhPFqWDc4X89NotS98BKmGT1hzk+EYMAGNDfXRFdYpGJ0bcL6Yrscg&#10;VCy5zTdXnFGcyq+2m/xtqgDF8tiRDx809iIGpSTuaQKH04MPkQwUy5VYy+K96brU187+dcAX40ki&#10;H/lOzMNYjcLUs7KopcL6zGoIp2nh6eagRfolxcCTUkr/8wikpeg+WnYkjtUS0BJUSwBW8dNSBimm&#10;8DZM43d0ZA4tI0+eW7xh1xqTFD2xmOly95PQeVLjeP25T7ee/tP+NwAAAP//AwBQSwMEFAAGAAgA&#10;AAAhAI2wMFbgAAAADwEAAA8AAABkcnMvZG93bnJldi54bWxMT0FOwzAQvCPxB2srcaN2I9KmIU5V&#10;ITghIdJw4OgkbmI1XofYbcPv2ZzKbWZnNDuT7Sbbs4sevXEoYbUUwDTWrjHYSvgq3x4TYD4obFTv&#10;UEv41R52+f1dptLGXbHQl0NoGYWgT5WELoQh5dzXnbbKL92gkbSjG60KRMeWN6O6UrjteSTEmltl&#10;kD50atAvna5Ph7OVsP/G4tX8fFSfxbEwZbkV+L4+SfmwmPbPwIKews0Mc32qDjl1qtwZG8964iLa&#10;PJGXUBwntGL2iDgiVM23ZLsBnmf8/478DwAA//8DAFBLAQItABQABgAIAAAAIQC2gziS/gAAAOEB&#10;AAATAAAAAAAAAAAAAAAAAAAAAABbQ29udGVudF9UeXBlc10ueG1sUEsBAi0AFAAGAAgAAAAhADj9&#10;If/WAAAAlAEAAAsAAAAAAAAAAAAAAAAALwEAAF9yZWxzLy5yZWxzUEsBAi0AFAAGAAgAAAAhAMcY&#10;FJLXAQAAlwMAAA4AAAAAAAAAAAAAAAAALgIAAGRycy9lMm9Eb2MueG1sUEsBAi0AFAAGAAgAAAAh&#10;AI2wMFbgAAAADwEAAA8AAAAAAAAAAAAAAAAAMQQAAGRycy9kb3ducmV2LnhtbFBLBQYAAAAABAAE&#10;APMAAAA+BQAAAAA=&#10;" filled="f" stroked="f">
              <v:textbox inset="0,0,0,0">
                <w:txbxContent>
                  <w:p w14:paraId="7B9A410A" w14:textId="36D58FBF" w:rsidR="00F376F6" w:rsidRDefault="002B7C08">
                    <w:pPr>
                      <w:spacing w:before="12"/>
                      <w:ind w:left="60"/>
                      <w:rPr>
                        <w:sz w:val="24"/>
                      </w:rPr>
                    </w:pPr>
                    <w:r>
                      <w:fldChar w:fldCharType="begin"/>
                    </w:r>
                    <w:r>
                      <w:rPr>
                        <w:w w:val="99"/>
                        <w:sz w:val="24"/>
                      </w:rPr>
                      <w:instrText xml:space="preserve"> PAGE </w:instrText>
                    </w:r>
                    <w:r>
                      <w:fldChar w:fldCharType="separate"/>
                    </w:r>
                    <w:r w:rsidR="00A716DA">
                      <w:rPr>
                        <w:noProof/>
                        <w:w w:val="99"/>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2446" w14:textId="77777777" w:rsidR="00CA6D1E" w:rsidRDefault="00CA6D1E">
      <w:r>
        <w:separator/>
      </w:r>
    </w:p>
  </w:footnote>
  <w:footnote w:type="continuationSeparator" w:id="0">
    <w:p w14:paraId="144947F2" w14:textId="77777777" w:rsidR="00CA6D1E" w:rsidRDefault="00CA6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1337" w14:textId="77777777" w:rsidR="00F376F6" w:rsidRDefault="002B7C08">
    <w:pPr>
      <w:pStyle w:val="BodyText"/>
      <w:spacing w:line="14" w:lineRule="auto"/>
      <w:rPr>
        <w:b w:val="0"/>
        <w:sz w:val="20"/>
      </w:rPr>
    </w:pPr>
    <w:r>
      <w:rPr>
        <w:noProof/>
        <w:lang w:bidi="ar-SA"/>
      </w:rPr>
      <w:drawing>
        <wp:anchor distT="0" distB="0" distL="0" distR="0" simplePos="0" relativeHeight="251514880" behindDoc="1" locked="0" layoutInCell="1" allowOverlap="1" wp14:anchorId="5A450206" wp14:editId="246B75F9">
          <wp:simplePos x="0" y="0"/>
          <wp:positionH relativeFrom="page">
            <wp:posOffset>914400</wp:posOffset>
          </wp:positionH>
          <wp:positionV relativeFrom="page">
            <wp:posOffset>487084</wp:posOffset>
          </wp:positionV>
          <wp:extent cx="1090397" cy="4958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BB5"/>
    <w:multiLevelType w:val="hybridMultilevel"/>
    <w:tmpl w:val="8878CCB4"/>
    <w:lvl w:ilvl="0" w:tplc="98AC62DC">
      <w:numFmt w:val="bullet"/>
      <w:lvlText w:val=""/>
      <w:lvlJc w:val="left"/>
      <w:pPr>
        <w:ind w:left="467" w:hanging="360"/>
      </w:pPr>
      <w:rPr>
        <w:rFonts w:ascii="Symbol" w:eastAsia="Symbol" w:hAnsi="Symbol" w:cs="Symbol" w:hint="default"/>
        <w:w w:val="100"/>
        <w:sz w:val="24"/>
        <w:szCs w:val="24"/>
        <w:lang w:val="en-GB" w:eastAsia="en-GB" w:bidi="en-GB"/>
      </w:rPr>
    </w:lvl>
    <w:lvl w:ilvl="1" w:tplc="086694C0">
      <w:numFmt w:val="bullet"/>
      <w:lvlText w:val="•"/>
      <w:lvlJc w:val="left"/>
      <w:pPr>
        <w:ind w:left="1291" w:hanging="360"/>
      </w:pPr>
      <w:rPr>
        <w:rFonts w:hint="default"/>
        <w:lang w:val="en-GB" w:eastAsia="en-GB" w:bidi="en-GB"/>
      </w:rPr>
    </w:lvl>
    <w:lvl w:ilvl="2" w:tplc="33C09D78">
      <w:numFmt w:val="bullet"/>
      <w:lvlText w:val="•"/>
      <w:lvlJc w:val="left"/>
      <w:pPr>
        <w:ind w:left="2122" w:hanging="360"/>
      </w:pPr>
      <w:rPr>
        <w:rFonts w:hint="default"/>
        <w:lang w:val="en-GB" w:eastAsia="en-GB" w:bidi="en-GB"/>
      </w:rPr>
    </w:lvl>
    <w:lvl w:ilvl="3" w:tplc="741E1A98">
      <w:numFmt w:val="bullet"/>
      <w:lvlText w:val="•"/>
      <w:lvlJc w:val="left"/>
      <w:pPr>
        <w:ind w:left="2953" w:hanging="360"/>
      </w:pPr>
      <w:rPr>
        <w:rFonts w:hint="default"/>
        <w:lang w:val="en-GB" w:eastAsia="en-GB" w:bidi="en-GB"/>
      </w:rPr>
    </w:lvl>
    <w:lvl w:ilvl="4" w:tplc="A4C45F4C">
      <w:numFmt w:val="bullet"/>
      <w:lvlText w:val="•"/>
      <w:lvlJc w:val="left"/>
      <w:pPr>
        <w:ind w:left="3784" w:hanging="360"/>
      </w:pPr>
      <w:rPr>
        <w:rFonts w:hint="default"/>
        <w:lang w:val="en-GB" w:eastAsia="en-GB" w:bidi="en-GB"/>
      </w:rPr>
    </w:lvl>
    <w:lvl w:ilvl="5" w:tplc="7BC80D5C">
      <w:numFmt w:val="bullet"/>
      <w:lvlText w:val="•"/>
      <w:lvlJc w:val="left"/>
      <w:pPr>
        <w:ind w:left="4615" w:hanging="360"/>
      </w:pPr>
      <w:rPr>
        <w:rFonts w:hint="default"/>
        <w:lang w:val="en-GB" w:eastAsia="en-GB" w:bidi="en-GB"/>
      </w:rPr>
    </w:lvl>
    <w:lvl w:ilvl="6" w:tplc="078A9CF2">
      <w:numFmt w:val="bullet"/>
      <w:lvlText w:val="•"/>
      <w:lvlJc w:val="left"/>
      <w:pPr>
        <w:ind w:left="5446" w:hanging="360"/>
      </w:pPr>
      <w:rPr>
        <w:rFonts w:hint="default"/>
        <w:lang w:val="en-GB" w:eastAsia="en-GB" w:bidi="en-GB"/>
      </w:rPr>
    </w:lvl>
    <w:lvl w:ilvl="7" w:tplc="5F022EA8">
      <w:numFmt w:val="bullet"/>
      <w:lvlText w:val="•"/>
      <w:lvlJc w:val="left"/>
      <w:pPr>
        <w:ind w:left="6277" w:hanging="360"/>
      </w:pPr>
      <w:rPr>
        <w:rFonts w:hint="default"/>
        <w:lang w:val="en-GB" w:eastAsia="en-GB" w:bidi="en-GB"/>
      </w:rPr>
    </w:lvl>
    <w:lvl w:ilvl="8" w:tplc="2736C504">
      <w:numFmt w:val="bullet"/>
      <w:lvlText w:val="•"/>
      <w:lvlJc w:val="left"/>
      <w:pPr>
        <w:ind w:left="7108" w:hanging="360"/>
      </w:pPr>
      <w:rPr>
        <w:rFonts w:hint="default"/>
        <w:lang w:val="en-GB" w:eastAsia="en-GB" w:bidi="en-GB"/>
      </w:rPr>
    </w:lvl>
  </w:abstractNum>
  <w:abstractNum w:abstractNumId="1" w15:restartNumberingAfterBreak="0">
    <w:nsid w:val="202730D2"/>
    <w:multiLevelType w:val="hybridMultilevel"/>
    <w:tmpl w:val="42BA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A7E49"/>
    <w:multiLevelType w:val="hybridMultilevel"/>
    <w:tmpl w:val="00D4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D0B4B"/>
    <w:multiLevelType w:val="hybridMultilevel"/>
    <w:tmpl w:val="5434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E1814"/>
    <w:multiLevelType w:val="hybridMultilevel"/>
    <w:tmpl w:val="C83C3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627E5"/>
    <w:multiLevelType w:val="hybridMultilevel"/>
    <w:tmpl w:val="71241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22B2E"/>
    <w:multiLevelType w:val="hybridMultilevel"/>
    <w:tmpl w:val="794E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D7C75"/>
    <w:multiLevelType w:val="hybridMultilevel"/>
    <w:tmpl w:val="F7CE30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833E3E"/>
    <w:multiLevelType w:val="hybridMultilevel"/>
    <w:tmpl w:val="2792677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9" w15:restartNumberingAfterBreak="0">
    <w:nsid w:val="57B4601B"/>
    <w:multiLevelType w:val="hybridMultilevel"/>
    <w:tmpl w:val="60643CE2"/>
    <w:lvl w:ilvl="0" w:tplc="30C8D7A6">
      <w:numFmt w:val="bullet"/>
      <w:lvlText w:val=""/>
      <w:lvlJc w:val="left"/>
      <w:pPr>
        <w:ind w:left="467" w:hanging="360"/>
      </w:pPr>
      <w:rPr>
        <w:rFonts w:ascii="Symbol" w:eastAsia="Symbol" w:hAnsi="Symbol" w:cs="Symbol" w:hint="default"/>
        <w:w w:val="100"/>
        <w:sz w:val="24"/>
        <w:szCs w:val="24"/>
        <w:lang w:val="en-GB" w:eastAsia="en-GB" w:bidi="en-GB"/>
      </w:rPr>
    </w:lvl>
    <w:lvl w:ilvl="1" w:tplc="815E6BB2">
      <w:numFmt w:val="bullet"/>
      <w:lvlText w:val="•"/>
      <w:lvlJc w:val="left"/>
      <w:pPr>
        <w:ind w:left="1291" w:hanging="360"/>
      </w:pPr>
      <w:rPr>
        <w:rFonts w:hint="default"/>
        <w:lang w:val="en-GB" w:eastAsia="en-GB" w:bidi="en-GB"/>
      </w:rPr>
    </w:lvl>
    <w:lvl w:ilvl="2" w:tplc="0930F2CE">
      <w:numFmt w:val="bullet"/>
      <w:lvlText w:val="•"/>
      <w:lvlJc w:val="left"/>
      <w:pPr>
        <w:ind w:left="2122" w:hanging="360"/>
      </w:pPr>
      <w:rPr>
        <w:rFonts w:hint="default"/>
        <w:lang w:val="en-GB" w:eastAsia="en-GB" w:bidi="en-GB"/>
      </w:rPr>
    </w:lvl>
    <w:lvl w:ilvl="3" w:tplc="53F06F0C">
      <w:numFmt w:val="bullet"/>
      <w:lvlText w:val="•"/>
      <w:lvlJc w:val="left"/>
      <w:pPr>
        <w:ind w:left="2953" w:hanging="360"/>
      </w:pPr>
      <w:rPr>
        <w:rFonts w:hint="default"/>
        <w:lang w:val="en-GB" w:eastAsia="en-GB" w:bidi="en-GB"/>
      </w:rPr>
    </w:lvl>
    <w:lvl w:ilvl="4" w:tplc="A68845CC">
      <w:numFmt w:val="bullet"/>
      <w:lvlText w:val="•"/>
      <w:lvlJc w:val="left"/>
      <w:pPr>
        <w:ind w:left="3784" w:hanging="360"/>
      </w:pPr>
      <w:rPr>
        <w:rFonts w:hint="default"/>
        <w:lang w:val="en-GB" w:eastAsia="en-GB" w:bidi="en-GB"/>
      </w:rPr>
    </w:lvl>
    <w:lvl w:ilvl="5" w:tplc="F94C94DC">
      <w:numFmt w:val="bullet"/>
      <w:lvlText w:val="•"/>
      <w:lvlJc w:val="left"/>
      <w:pPr>
        <w:ind w:left="4615" w:hanging="360"/>
      </w:pPr>
      <w:rPr>
        <w:rFonts w:hint="default"/>
        <w:lang w:val="en-GB" w:eastAsia="en-GB" w:bidi="en-GB"/>
      </w:rPr>
    </w:lvl>
    <w:lvl w:ilvl="6" w:tplc="5650ADE0">
      <w:numFmt w:val="bullet"/>
      <w:lvlText w:val="•"/>
      <w:lvlJc w:val="left"/>
      <w:pPr>
        <w:ind w:left="5446" w:hanging="360"/>
      </w:pPr>
      <w:rPr>
        <w:rFonts w:hint="default"/>
        <w:lang w:val="en-GB" w:eastAsia="en-GB" w:bidi="en-GB"/>
      </w:rPr>
    </w:lvl>
    <w:lvl w:ilvl="7" w:tplc="1EB0B0E6">
      <w:numFmt w:val="bullet"/>
      <w:lvlText w:val="•"/>
      <w:lvlJc w:val="left"/>
      <w:pPr>
        <w:ind w:left="6277" w:hanging="360"/>
      </w:pPr>
      <w:rPr>
        <w:rFonts w:hint="default"/>
        <w:lang w:val="en-GB" w:eastAsia="en-GB" w:bidi="en-GB"/>
      </w:rPr>
    </w:lvl>
    <w:lvl w:ilvl="8" w:tplc="D4D6CB5A">
      <w:numFmt w:val="bullet"/>
      <w:lvlText w:val="•"/>
      <w:lvlJc w:val="left"/>
      <w:pPr>
        <w:ind w:left="7108" w:hanging="360"/>
      </w:pPr>
      <w:rPr>
        <w:rFonts w:hint="default"/>
        <w:lang w:val="en-GB" w:eastAsia="en-GB" w:bidi="en-GB"/>
      </w:rPr>
    </w:lvl>
  </w:abstractNum>
  <w:abstractNum w:abstractNumId="10" w15:restartNumberingAfterBreak="0">
    <w:nsid w:val="633126E9"/>
    <w:multiLevelType w:val="hybridMultilevel"/>
    <w:tmpl w:val="C754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7345914">
    <w:abstractNumId w:val="0"/>
  </w:num>
  <w:num w:numId="2" w16cid:durableId="121045481">
    <w:abstractNumId w:val="9"/>
  </w:num>
  <w:num w:numId="3" w16cid:durableId="1020548533">
    <w:abstractNumId w:val="1"/>
  </w:num>
  <w:num w:numId="4" w16cid:durableId="1356888002">
    <w:abstractNumId w:val="8"/>
  </w:num>
  <w:num w:numId="5" w16cid:durableId="477037790">
    <w:abstractNumId w:val="7"/>
  </w:num>
  <w:num w:numId="6" w16cid:durableId="663243280">
    <w:abstractNumId w:val="6"/>
  </w:num>
  <w:num w:numId="7" w16cid:durableId="1211040298">
    <w:abstractNumId w:val="5"/>
  </w:num>
  <w:num w:numId="8" w16cid:durableId="1545144289">
    <w:abstractNumId w:val="4"/>
  </w:num>
  <w:num w:numId="9" w16cid:durableId="1645039659">
    <w:abstractNumId w:val="2"/>
  </w:num>
  <w:num w:numId="10" w16cid:durableId="811025872">
    <w:abstractNumId w:val="10"/>
  </w:num>
  <w:num w:numId="11" w16cid:durableId="467937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F6"/>
    <w:rsid w:val="00012C9D"/>
    <w:rsid w:val="00035335"/>
    <w:rsid w:val="000514DA"/>
    <w:rsid w:val="000874A7"/>
    <w:rsid w:val="000A112E"/>
    <w:rsid w:val="000B008F"/>
    <w:rsid w:val="00105F5F"/>
    <w:rsid w:val="001871AC"/>
    <w:rsid w:val="00187A09"/>
    <w:rsid w:val="00213C7C"/>
    <w:rsid w:val="00225DB3"/>
    <w:rsid w:val="002B7C08"/>
    <w:rsid w:val="00355606"/>
    <w:rsid w:val="003737BA"/>
    <w:rsid w:val="00381792"/>
    <w:rsid w:val="003D6FBB"/>
    <w:rsid w:val="00401032"/>
    <w:rsid w:val="0043367C"/>
    <w:rsid w:val="0045557C"/>
    <w:rsid w:val="00457572"/>
    <w:rsid w:val="0048426F"/>
    <w:rsid w:val="004C0933"/>
    <w:rsid w:val="005D4AF8"/>
    <w:rsid w:val="00665BBD"/>
    <w:rsid w:val="00675358"/>
    <w:rsid w:val="006F5EBD"/>
    <w:rsid w:val="0070139B"/>
    <w:rsid w:val="007B66C8"/>
    <w:rsid w:val="008230AF"/>
    <w:rsid w:val="008F4515"/>
    <w:rsid w:val="00901606"/>
    <w:rsid w:val="00944C06"/>
    <w:rsid w:val="00975CA5"/>
    <w:rsid w:val="009860DD"/>
    <w:rsid w:val="00996210"/>
    <w:rsid w:val="009C506C"/>
    <w:rsid w:val="009E540D"/>
    <w:rsid w:val="009F73FA"/>
    <w:rsid w:val="00A716DA"/>
    <w:rsid w:val="00A81267"/>
    <w:rsid w:val="00C10D86"/>
    <w:rsid w:val="00C65739"/>
    <w:rsid w:val="00CA6D1E"/>
    <w:rsid w:val="00D64521"/>
    <w:rsid w:val="00E14380"/>
    <w:rsid w:val="00E46972"/>
    <w:rsid w:val="00ED7DB3"/>
    <w:rsid w:val="00F376F6"/>
    <w:rsid w:val="00F85CE0"/>
    <w:rsid w:val="00FF668D"/>
    <w:rsid w:val="0170E239"/>
    <w:rsid w:val="025F9CC8"/>
    <w:rsid w:val="02D79033"/>
    <w:rsid w:val="0562A502"/>
    <w:rsid w:val="05973D8A"/>
    <w:rsid w:val="0644535C"/>
    <w:rsid w:val="0B2E8EFC"/>
    <w:rsid w:val="0B3C4E8B"/>
    <w:rsid w:val="0D31D1CF"/>
    <w:rsid w:val="0DA6AB39"/>
    <w:rsid w:val="0E5DDD91"/>
    <w:rsid w:val="10D641C1"/>
    <w:rsid w:val="12721222"/>
    <w:rsid w:val="1453113D"/>
    <w:rsid w:val="14F3F728"/>
    <w:rsid w:val="15A9B2E4"/>
    <w:rsid w:val="165BA616"/>
    <w:rsid w:val="1857236C"/>
    <w:rsid w:val="1D13BF51"/>
    <w:rsid w:val="1DA45340"/>
    <w:rsid w:val="1FB313E1"/>
    <w:rsid w:val="20E5D9C6"/>
    <w:rsid w:val="21A91712"/>
    <w:rsid w:val="21D395A1"/>
    <w:rsid w:val="239C0016"/>
    <w:rsid w:val="24CCBBC0"/>
    <w:rsid w:val="27F1DC91"/>
    <w:rsid w:val="28204E59"/>
    <w:rsid w:val="295889E9"/>
    <w:rsid w:val="2A1A023D"/>
    <w:rsid w:val="2B2C0D69"/>
    <w:rsid w:val="2B6184F0"/>
    <w:rsid w:val="2BF2BB91"/>
    <w:rsid w:val="2CFD5551"/>
    <w:rsid w:val="2DFF5C34"/>
    <w:rsid w:val="2EE4A8FD"/>
    <w:rsid w:val="30D86AAD"/>
    <w:rsid w:val="356D5A48"/>
    <w:rsid w:val="3756714F"/>
    <w:rsid w:val="417C7564"/>
    <w:rsid w:val="4387FBB7"/>
    <w:rsid w:val="45097A22"/>
    <w:rsid w:val="474FFF4A"/>
    <w:rsid w:val="47ACEF64"/>
    <w:rsid w:val="48C83B01"/>
    <w:rsid w:val="4AE49026"/>
    <w:rsid w:val="4CFF8D45"/>
    <w:rsid w:val="529FEB3C"/>
    <w:rsid w:val="52C34BFB"/>
    <w:rsid w:val="551F5FE1"/>
    <w:rsid w:val="55798C91"/>
    <w:rsid w:val="56FC089D"/>
    <w:rsid w:val="57A1EF17"/>
    <w:rsid w:val="59C338AE"/>
    <w:rsid w:val="5DCEF2BA"/>
    <w:rsid w:val="6078DD05"/>
    <w:rsid w:val="60A22FDD"/>
    <w:rsid w:val="641C8F73"/>
    <w:rsid w:val="66208FCA"/>
    <w:rsid w:val="6C50CB22"/>
    <w:rsid w:val="6DDA3C36"/>
    <w:rsid w:val="70A4ADE4"/>
    <w:rsid w:val="7236D5A8"/>
    <w:rsid w:val="724D0219"/>
    <w:rsid w:val="7371E778"/>
    <w:rsid w:val="73CE8F17"/>
    <w:rsid w:val="74D6B205"/>
    <w:rsid w:val="758248AF"/>
    <w:rsid w:val="76FDDDAC"/>
    <w:rsid w:val="77062FD9"/>
    <w:rsid w:val="7810B6CA"/>
    <w:rsid w:val="78117661"/>
    <w:rsid w:val="78AD1E8B"/>
    <w:rsid w:val="79D1E104"/>
    <w:rsid w:val="7A1B9A4A"/>
    <w:rsid w:val="7A48EEEC"/>
    <w:rsid w:val="7B6D73FC"/>
    <w:rsid w:val="7BD861D6"/>
    <w:rsid w:val="7F1822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626F67"/>
  <w15:docId w15:val="{E9BFD7B5-ACE6-477C-B136-ABAD31BA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next w:val="Normal"/>
    <w:link w:val="Heading1Char"/>
    <w:uiPriority w:val="9"/>
    <w:qFormat/>
    <w:rsid w:val="002B7C08"/>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pPr>
      <w:ind w:left="107"/>
    </w:pPr>
  </w:style>
  <w:style w:type="character" w:customStyle="1" w:styleId="Heading1Char">
    <w:name w:val="Heading 1 Char"/>
    <w:basedOn w:val="DefaultParagraphFont"/>
    <w:link w:val="Heading1"/>
    <w:uiPriority w:val="9"/>
    <w:rsid w:val="002B7C08"/>
    <w:rPr>
      <w:rFonts w:ascii="Arial" w:eastAsiaTheme="majorEastAsia" w:hAnsi="Arial" w:cstheme="majorBidi"/>
      <w:b/>
      <w:sz w:val="28"/>
      <w:szCs w:val="32"/>
      <w:lang w:val="en-GB" w:eastAsia="en-GB" w:bidi="en-GB"/>
    </w:rPr>
  </w:style>
  <w:style w:type="paragraph" w:styleId="BodyText2">
    <w:name w:val="Body Text 2"/>
    <w:basedOn w:val="Normal"/>
    <w:link w:val="BodyText2Char"/>
    <w:uiPriority w:val="99"/>
    <w:semiHidden/>
    <w:unhideWhenUsed/>
    <w:rsid w:val="00901606"/>
    <w:pPr>
      <w:spacing w:after="120" w:line="480" w:lineRule="auto"/>
    </w:pPr>
  </w:style>
  <w:style w:type="character" w:customStyle="1" w:styleId="BodyText2Char">
    <w:name w:val="Body Text 2 Char"/>
    <w:basedOn w:val="DefaultParagraphFont"/>
    <w:link w:val="BodyText2"/>
    <w:uiPriority w:val="99"/>
    <w:semiHidden/>
    <w:rsid w:val="00901606"/>
    <w:rPr>
      <w:rFonts w:ascii="Arial" w:eastAsia="Arial" w:hAnsi="Arial" w:cs="Arial"/>
      <w:lang w:val="en-GB" w:eastAsia="en-GB" w:bidi="en-GB"/>
    </w:rPr>
  </w:style>
  <w:style w:type="character" w:customStyle="1" w:styleId="ListParagraphChar">
    <w:name w:val="List Paragraph Char"/>
    <w:link w:val="ListParagraph"/>
    <w:uiPriority w:val="34"/>
    <w:rsid w:val="009C506C"/>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665BBD"/>
    <w:rPr>
      <w:sz w:val="16"/>
      <w:szCs w:val="16"/>
    </w:rPr>
  </w:style>
  <w:style w:type="paragraph" w:styleId="CommentText">
    <w:name w:val="annotation text"/>
    <w:basedOn w:val="Normal"/>
    <w:link w:val="CommentTextChar"/>
    <w:uiPriority w:val="99"/>
    <w:semiHidden/>
    <w:unhideWhenUsed/>
    <w:rsid w:val="00665BBD"/>
    <w:pPr>
      <w:widowControl/>
      <w:autoSpaceDE/>
      <w:autoSpaceDN/>
    </w:pPr>
    <w:rPr>
      <w:rFonts w:asciiTheme="minorHAnsi" w:eastAsia="Times New Roman" w:hAnsiTheme="minorHAnsi" w:cs="Times New Roman"/>
      <w:sz w:val="20"/>
      <w:szCs w:val="20"/>
      <w:lang w:bidi="ar-SA"/>
    </w:rPr>
  </w:style>
  <w:style w:type="character" w:customStyle="1" w:styleId="CommentTextChar">
    <w:name w:val="Comment Text Char"/>
    <w:basedOn w:val="DefaultParagraphFont"/>
    <w:link w:val="CommentText"/>
    <w:uiPriority w:val="99"/>
    <w:semiHidden/>
    <w:rsid w:val="00665BBD"/>
    <w:rPr>
      <w:rFonts w:eastAsia="Times New Roman" w:cs="Times New Roman"/>
      <w:sz w:val="20"/>
      <w:szCs w:val="20"/>
      <w:lang w:val="en-GB" w:eastAsia="en-GB"/>
    </w:rPr>
  </w:style>
  <w:style w:type="paragraph" w:styleId="BalloonText">
    <w:name w:val="Balloon Text"/>
    <w:basedOn w:val="Normal"/>
    <w:link w:val="BalloonTextChar"/>
    <w:uiPriority w:val="99"/>
    <w:semiHidden/>
    <w:unhideWhenUsed/>
    <w:rsid w:val="00665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BD"/>
    <w:rPr>
      <w:rFonts w:ascii="Segoe UI" w:eastAsia="Arial"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E14380"/>
    <w:pPr>
      <w:widowControl w:val="0"/>
      <w:autoSpaceDE w:val="0"/>
      <w:autoSpaceDN w:val="0"/>
    </w:pPr>
    <w:rPr>
      <w:rFonts w:ascii="Arial" w:eastAsia="Arial" w:hAnsi="Arial" w:cs="Arial"/>
      <w:b/>
      <w:bCs/>
      <w:lang w:bidi="en-GB"/>
    </w:rPr>
  </w:style>
  <w:style w:type="character" w:customStyle="1" w:styleId="CommentSubjectChar">
    <w:name w:val="Comment Subject Char"/>
    <w:basedOn w:val="CommentTextChar"/>
    <w:link w:val="CommentSubject"/>
    <w:uiPriority w:val="99"/>
    <w:semiHidden/>
    <w:rsid w:val="00E14380"/>
    <w:rPr>
      <w:rFonts w:ascii="Arial" w:eastAsia="Arial" w:hAnsi="Arial" w:cs="Arial"/>
      <w:b/>
      <w:bCs/>
      <w:sz w:val="20"/>
      <w:szCs w:val="20"/>
      <w:lang w:val="en-GB" w:eastAsia="en-GB" w:bidi="en-GB"/>
    </w:rPr>
  </w:style>
  <w:style w:type="character" w:customStyle="1" w:styleId="normaltextrun">
    <w:name w:val="normaltextrun"/>
    <w:basedOn w:val="DefaultParagraphFont"/>
    <w:rsid w:val="00E14380"/>
  </w:style>
  <w:style w:type="character" w:customStyle="1" w:styleId="eop">
    <w:name w:val="eop"/>
    <w:basedOn w:val="DefaultParagraphFont"/>
    <w:rsid w:val="00E14380"/>
  </w:style>
  <w:style w:type="table" w:styleId="TableGrid">
    <w:name w:val="Table Grid"/>
    <w:basedOn w:val="TableNormal"/>
    <w:uiPriority w:val="59"/>
    <w:rsid w:val="007B66C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966AECA36994D8E6D4EC2BEB885D7" ma:contentTypeVersion="12" ma:contentTypeDescription="Create a new document." ma:contentTypeScope="" ma:versionID="ee308dc4e86fca144e08620833f09041">
  <xsd:schema xmlns:xsd="http://www.w3.org/2001/XMLSchema" xmlns:xs="http://www.w3.org/2001/XMLSchema" xmlns:p="http://schemas.microsoft.com/office/2006/metadata/properties" xmlns:ns2="04b51470-de7c-4396-8251-60704a9e3d83" xmlns:ns3="999c2d6a-71f8-4f1f-9925-5e4af9830dfe" targetNamespace="http://schemas.microsoft.com/office/2006/metadata/properties" ma:root="true" ma:fieldsID="3d53b241b2829dc8c23e3086f9ec0cec" ns2:_="" ns3:_="">
    <xsd:import namespace="04b51470-de7c-4396-8251-60704a9e3d83"/>
    <xsd:import namespace="999c2d6a-71f8-4f1f-9925-5e4af9830d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3:SharedWithUsers" minOccurs="0"/>
                <xsd:element ref="ns3:SharedWithDetails" minOccurs="0"/>
                <xsd:element ref="ns2:MediaServiceDateTaken" minOccurs="0"/>
                <xsd:element ref="ns2:MediaLengthInSeconds" minOccurs="0"/>
                <xsd:element ref="ns2:Meetingnumber" minOccurs="0"/>
                <xsd:element ref="ns2:Whatsi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51470-de7c-4396-8251-60704a9e3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etingnumber" ma:index="17" nillable="true" ma:displayName="Meeting number " ma:format="Dropdown" ma:internalName="Meetingnumber" ma:percentage="FALSE">
      <xsd:simpleType>
        <xsd:restriction base="dms:Number"/>
      </xsd:simpleType>
    </xsd:element>
    <xsd:element name="Whatsinit" ma:index="18" nillable="true" ma:displayName="Whats in it" ma:format="Dropdown" ma:internalName="Whatsini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9c2d6a-71f8-4f1f-9925-5e4af9830d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hatsinit xmlns="04b51470-de7c-4396-8251-60704a9e3d83" xsi:nil="true"/>
    <Comments xmlns="04b51470-de7c-4396-8251-60704a9e3d83" xsi:nil="true"/>
    <Meetingnumber xmlns="04b51470-de7c-4396-8251-60704a9e3d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1AF8BF-22D5-4E94-A7F5-CAD5179D3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51470-de7c-4396-8251-60704a9e3d83"/>
    <ds:schemaRef ds:uri="999c2d6a-71f8-4f1f-9925-5e4af9830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A2663-49BD-407A-9FA1-C44600803D79}">
  <ds:schemaRefs>
    <ds:schemaRef ds:uri="http://schemas.openxmlformats.org/package/2006/metadata/core-properties"/>
    <ds:schemaRef ds:uri="http://purl.org/dc/dcmitype/"/>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elements/1.1/"/>
    <ds:schemaRef ds:uri="999c2d6a-71f8-4f1f-9925-5e4af9830dfe"/>
    <ds:schemaRef ds:uri="04b51470-de7c-4396-8251-60704a9e3d83"/>
    <ds:schemaRef ds:uri="http://purl.org/dc/terms/"/>
  </ds:schemaRefs>
</ds:datastoreItem>
</file>

<file path=customXml/itemProps3.xml><?xml version="1.0" encoding="utf-8"?>
<ds:datastoreItem xmlns:ds="http://schemas.openxmlformats.org/officeDocument/2006/customXml" ds:itemID="{CB3FA28D-1B99-4370-ADAA-1DDE0F33D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1518</Words>
  <Characters>8653</Characters>
  <Application>Microsoft Office Word</Application>
  <DocSecurity>0</DocSecurity>
  <Lines>72</Lines>
  <Paragraphs>20</Paragraphs>
  <ScaleCrop>false</ScaleCrop>
  <Company>University of the Arts London</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Job-Description-Template-v2</dc:title>
  <dc:subject/>
  <dc:creator>Nadine Maloney</dc:creator>
  <cp:keywords>Recruitment, Job Description template</cp:keywords>
  <cp:lastModifiedBy>Clara Adenuga</cp:lastModifiedBy>
  <cp:revision>2</cp:revision>
  <dcterms:created xsi:type="dcterms:W3CDTF">2023-03-07T16:52:00Z</dcterms:created>
  <dcterms:modified xsi:type="dcterms:W3CDTF">2023-03-07T16:52:00Z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0x01010031C966AECA36994D8E6D4EC2BEB885D7</vt:lpwstr>
  </property>
  <property fmtid="{D5CDD505-2E9C-101B-9397-08002B2CF9AE}" pid="6" name="UnilyDocumentCategory">
    <vt:lpwstr>19;#Human Resources|7bc2dae0-0675-4775-81fa-4fbbcf84dd44</vt:lpwstr>
  </property>
</Properties>
</file>