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91A26" w14:textId="068D0B96" w:rsidR="00B00F6D" w:rsidRPr="00BC0A7A" w:rsidRDefault="00180310" w:rsidP="0015386E">
      <w:pPr>
        <w:spacing w:line="276" w:lineRule="auto"/>
        <w:rPr>
          <w:rFonts w:ascii="Arial" w:hAnsi="Arial" w:cs="Arial"/>
          <w:sz w:val="24"/>
        </w:rPr>
      </w:pPr>
      <w:r w:rsidRPr="00BC0A7A">
        <w:rPr>
          <w:rFonts w:ascii="Arial" w:hAnsi="Arial" w:cs="Arial"/>
          <w:noProof/>
          <w:sz w:val="24"/>
        </w:rPr>
        <w:drawing>
          <wp:inline distT="0" distB="0" distL="0" distR="0" wp14:anchorId="5D66C288" wp14:editId="47124638">
            <wp:extent cx="2165604" cy="4431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5604" cy="443127"/>
                    </a:xfrm>
                    <a:prstGeom prst="rect">
                      <a:avLst/>
                    </a:prstGeom>
                  </pic:spPr>
                </pic:pic>
              </a:graphicData>
            </a:graphic>
          </wp:inline>
        </w:drawing>
      </w:r>
    </w:p>
    <w:p w14:paraId="5ECBB70F" w14:textId="483AADFD" w:rsidR="00180310" w:rsidRPr="00BC0A7A" w:rsidRDefault="00180310" w:rsidP="0015386E">
      <w:pPr>
        <w:spacing w:line="276" w:lineRule="auto"/>
        <w:rPr>
          <w:rFonts w:ascii="Arial" w:hAnsi="Arial" w:cs="Arial"/>
          <w:sz w:val="24"/>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35"/>
        <w:gridCol w:w="5079"/>
      </w:tblGrid>
      <w:tr w:rsidR="00180310" w:rsidRPr="00BC0A7A" w14:paraId="1F696699" w14:textId="77777777" w:rsidTr="675ED4C3">
        <w:trPr>
          <w:trHeight w:val="406"/>
        </w:trPr>
        <w:tc>
          <w:tcPr>
            <w:tcW w:w="9214" w:type="dxa"/>
            <w:gridSpan w:val="2"/>
            <w:tcBorders>
              <w:bottom w:val="single" w:sz="8" w:space="0" w:color="auto"/>
            </w:tcBorders>
            <w:shd w:val="clear" w:color="auto" w:fill="000000" w:themeFill="text1"/>
            <w:vAlign w:val="center"/>
          </w:tcPr>
          <w:p w14:paraId="20DB7D7A" w14:textId="77777777" w:rsidR="00180310" w:rsidRPr="00BC0A7A" w:rsidRDefault="00180310" w:rsidP="0015386E">
            <w:pPr>
              <w:spacing w:line="276" w:lineRule="auto"/>
              <w:jc w:val="center"/>
              <w:rPr>
                <w:rFonts w:ascii="Arial" w:hAnsi="Arial" w:cs="Arial"/>
                <w:b/>
                <w:color w:val="FFFFFF"/>
                <w:sz w:val="24"/>
              </w:rPr>
            </w:pPr>
            <w:r w:rsidRPr="00BC0A7A">
              <w:rPr>
                <w:rFonts w:ascii="Arial" w:hAnsi="Arial" w:cs="Arial"/>
                <w:sz w:val="24"/>
              </w:rPr>
              <w:t>JOB DESCRIPTION</w:t>
            </w:r>
          </w:p>
        </w:tc>
      </w:tr>
      <w:tr w:rsidR="00180310" w:rsidRPr="00BC0A7A" w14:paraId="3D471874" w14:textId="77777777" w:rsidTr="675ED4C3">
        <w:trPr>
          <w:trHeight w:val="413"/>
        </w:trPr>
        <w:tc>
          <w:tcPr>
            <w:tcW w:w="4135" w:type="dxa"/>
            <w:tcBorders>
              <w:bottom w:val="single" w:sz="8" w:space="0" w:color="auto"/>
              <w:right w:val="single" w:sz="8" w:space="0" w:color="auto"/>
            </w:tcBorders>
          </w:tcPr>
          <w:p w14:paraId="2991B4AE" w14:textId="37821466" w:rsidR="00180310" w:rsidRPr="00BC0A7A" w:rsidRDefault="00180310" w:rsidP="0015386E">
            <w:pPr>
              <w:spacing w:line="276" w:lineRule="auto"/>
              <w:rPr>
                <w:rFonts w:ascii="Arial" w:hAnsi="Arial" w:cs="Arial"/>
                <w:sz w:val="24"/>
              </w:rPr>
            </w:pPr>
            <w:r w:rsidRPr="00BC0A7A">
              <w:rPr>
                <w:rFonts w:ascii="Arial" w:hAnsi="Arial" w:cs="Arial"/>
                <w:b/>
                <w:bCs/>
                <w:sz w:val="24"/>
              </w:rPr>
              <w:t>Job title</w:t>
            </w:r>
            <w:r w:rsidRPr="00BC0A7A">
              <w:rPr>
                <w:rFonts w:ascii="Arial" w:hAnsi="Arial" w:cs="Arial"/>
                <w:sz w:val="24"/>
              </w:rPr>
              <w:t>:</w:t>
            </w:r>
            <w:r w:rsidR="00AB493E" w:rsidRPr="008D4A99">
              <w:rPr>
                <w:rFonts w:ascii="Arial" w:hAnsi="Arial" w:cs="Arial"/>
                <w:b/>
                <w:bCs/>
                <w:sz w:val="28"/>
                <w:szCs w:val="28"/>
              </w:rPr>
              <w:t xml:space="preserve"> </w:t>
            </w:r>
            <w:r w:rsidR="00717E50">
              <w:rPr>
                <w:rFonts w:ascii="Arial" w:hAnsi="Arial" w:cs="Arial"/>
                <w:sz w:val="24"/>
              </w:rPr>
              <w:t>3D Workshop Technical Coordinator</w:t>
            </w:r>
          </w:p>
        </w:tc>
        <w:tc>
          <w:tcPr>
            <w:tcW w:w="5079" w:type="dxa"/>
            <w:tcBorders>
              <w:left w:val="single" w:sz="8" w:space="0" w:color="auto"/>
              <w:bottom w:val="single" w:sz="8" w:space="0" w:color="auto"/>
            </w:tcBorders>
          </w:tcPr>
          <w:p w14:paraId="55CD3A6C" w14:textId="59517092" w:rsidR="00180310" w:rsidRPr="00BC0A7A" w:rsidRDefault="00180310" w:rsidP="0015386E">
            <w:pPr>
              <w:spacing w:line="276" w:lineRule="auto"/>
              <w:rPr>
                <w:rFonts w:ascii="Arial" w:hAnsi="Arial" w:cs="Arial"/>
                <w:sz w:val="24"/>
              </w:rPr>
            </w:pPr>
            <w:r w:rsidRPr="00BC0A7A">
              <w:rPr>
                <w:rFonts w:ascii="Arial" w:hAnsi="Arial" w:cs="Arial"/>
                <w:b/>
                <w:bCs/>
                <w:sz w:val="24"/>
              </w:rPr>
              <w:t>Accountable to</w:t>
            </w:r>
            <w:r w:rsidRPr="00BC0A7A">
              <w:rPr>
                <w:rFonts w:ascii="Arial" w:hAnsi="Arial" w:cs="Arial"/>
                <w:sz w:val="24"/>
              </w:rPr>
              <w:t xml:space="preserve">: </w:t>
            </w:r>
            <w:r w:rsidR="00781875" w:rsidRPr="00BC0A7A">
              <w:rPr>
                <w:rFonts w:ascii="Arial" w:hAnsi="Arial" w:cs="Arial"/>
                <w:sz w:val="24"/>
              </w:rPr>
              <w:t xml:space="preserve">Technical </w:t>
            </w:r>
            <w:r w:rsidR="00717E50">
              <w:rPr>
                <w:rFonts w:ascii="Arial" w:hAnsi="Arial" w:cs="Arial"/>
                <w:sz w:val="24"/>
              </w:rPr>
              <w:t>Manager</w:t>
            </w:r>
            <w:r w:rsidR="00781875" w:rsidRPr="00BC0A7A">
              <w:rPr>
                <w:rFonts w:ascii="Arial" w:hAnsi="Arial" w:cs="Arial"/>
                <w:sz w:val="24"/>
              </w:rPr>
              <w:t xml:space="preserve"> </w:t>
            </w:r>
          </w:p>
        </w:tc>
      </w:tr>
      <w:tr w:rsidR="00180310" w:rsidRPr="00BC0A7A" w14:paraId="56F1A406" w14:textId="77777777" w:rsidTr="675ED4C3">
        <w:trPr>
          <w:trHeight w:val="438"/>
        </w:trPr>
        <w:tc>
          <w:tcPr>
            <w:tcW w:w="4135" w:type="dxa"/>
            <w:tcBorders>
              <w:top w:val="single" w:sz="8" w:space="0" w:color="auto"/>
              <w:bottom w:val="single" w:sz="8" w:space="0" w:color="auto"/>
              <w:right w:val="single" w:sz="8" w:space="0" w:color="auto"/>
            </w:tcBorders>
            <w:vAlign w:val="center"/>
          </w:tcPr>
          <w:p w14:paraId="6B81DE19" w14:textId="77777777" w:rsidR="00180310" w:rsidRPr="00BC0A7A" w:rsidRDefault="00180310" w:rsidP="0015386E">
            <w:pPr>
              <w:spacing w:line="276" w:lineRule="auto"/>
              <w:rPr>
                <w:rFonts w:ascii="Arial" w:hAnsi="Arial" w:cs="Arial"/>
                <w:sz w:val="24"/>
              </w:rPr>
            </w:pPr>
            <w:r w:rsidRPr="00BC0A7A">
              <w:rPr>
                <w:rFonts w:ascii="Arial" w:hAnsi="Arial" w:cs="Arial"/>
                <w:b/>
                <w:bCs/>
                <w:sz w:val="24"/>
              </w:rPr>
              <w:t>Contract length:</w:t>
            </w:r>
            <w:r w:rsidRPr="00BC0A7A">
              <w:rPr>
                <w:rFonts w:ascii="Arial" w:hAnsi="Arial" w:cs="Arial"/>
                <w:sz w:val="24"/>
              </w:rPr>
              <w:t xml:space="preserve"> Permanent </w:t>
            </w:r>
          </w:p>
        </w:tc>
        <w:tc>
          <w:tcPr>
            <w:tcW w:w="5079" w:type="dxa"/>
            <w:tcBorders>
              <w:top w:val="single" w:sz="8" w:space="0" w:color="auto"/>
              <w:left w:val="single" w:sz="8" w:space="0" w:color="auto"/>
              <w:bottom w:val="single" w:sz="8" w:space="0" w:color="auto"/>
            </w:tcBorders>
            <w:vAlign w:val="center"/>
          </w:tcPr>
          <w:p w14:paraId="70325B9E" w14:textId="2AEAA082" w:rsidR="00180310" w:rsidRPr="00BC0A7A" w:rsidRDefault="00180310" w:rsidP="0015386E">
            <w:pPr>
              <w:spacing w:line="276" w:lineRule="auto"/>
              <w:rPr>
                <w:rFonts w:ascii="Arial" w:hAnsi="Arial" w:cs="Arial"/>
                <w:sz w:val="24"/>
              </w:rPr>
            </w:pPr>
            <w:r w:rsidRPr="00BC0A7A">
              <w:rPr>
                <w:rFonts w:ascii="Arial" w:hAnsi="Arial" w:cs="Arial"/>
                <w:b/>
                <w:bCs/>
                <w:sz w:val="24"/>
              </w:rPr>
              <w:t>Hours per week:</w:t>
            </w:r>
            <w:r w:rsidR="00717E50">
              <w:rPr>
                <w:rFonts w:ascii="Arial" w:hAnsi="Arial" w:cs="Arial"/>
                <w:sz w:val="24"/>
              </w:rPr>
              <w:t xml:space="preserve"> 35</w:t>
            </w:r>
            <w:r w:rsidRPr="00BC0A7A">
              <w:rPr>
                <w:rFonts w:ascii="Arial" w:hAnsi="Arial" w:cs="Arial"/>
                <w:sz w:val="24"/>
              </w:rPr>
              <w:t xml:space="preserve">    </w:t>
            </w:r>
            <w:r w:rsidRPr="00BC0A7A">
              <w:rPr>
                <w:rFonts w:ascii="Arial" w:hAnsi="Arial" w:cs="Arial"/>
                <w:b/>
                <w:bCs/>
                <w:sz w:val="24"/>
              </w:rPr>
              <w:t>Weeks per year:</w:t>
            </w:r>
            <w:r w:rsidRPr="00BC0A7A">
              <w:rPr>
                <w:rFonts w:ascii="Arial" w:hAnsi="Arial" w:cs="Arial"/>
                <w:sz w:val="24"/>
              </w:rPr>
              <w:t xml:space="preserve"> 52</w:t>
            </w:r>
          </w:p>
        </w:tc>
      </w:tr>
      <w:tr w:rsidR="00180310" w:rsidRPr="00BC0A7A" w14:paraId="43ABE1FE" w14:textId="77777777" w:rsidTr="675ED4C3">
        <w:trPr>
          <w:trHeight w:val="388"/>
        </w:trPr>
        <w:tc>
          <w:tcPr>
            <w:tcW w:w="4135" w:type="dxa"/>
            <w:tcBorders>
              <w:top w:val="single" w:sz="8" w:space="0" w:color="auto"/>
              <w:bottom w:val="single" w:sz="8" w:space="0" w:color="auto"/>
              <w:right w:val="single" w:sz="8" w:space="0" w:color="auto"/>
            </w:tcBorders>
            <w:vAlign w:val="center"/>
          </w:tcPr>
          <w:p w14:paraId="0F2E5C1D" w14:textId="1EB157F7" w:rsidR="00180310" w:rsidRPr="00BC0A7A" w:rsidRDefault="00180310" w:rsidP="0015386E">
            <w:pPr>
              <w:spacing w:line="276" w:lineRule="auto"/>
              <w:rPr>
                <w:rFonts w:ascii="Arial" w:hAnsi="Arial" w:cs="Arial"/>
                <w:sz w:val="24"/>
              </w:rPr>
            </w:pPr>
            <w:r w:rsidRPr="00BC0A7A">
              <w:rPr>
                <w:rFonts w:ascii="Arial" w:hAnsi="Arial" w:cs="Arial"/>
                <w:b/>
                <w:bCs/>
                <w:sz w:val="24"/>
              </w:rPr>
              <w:t>Salary:</w:t>
            </w:r>
            <w:r w:rsidR="00E67ABC" w:rsidRPr="00E67ABC">
              <w:rPr>
                <w:rFonts w:ascii="Arial" w:hAnsi="Arial" w:cs="Arial"/>
                <w:bCs/>
                <w:sz w:val="24"/>
              </w:rPr>
              <w:t xml:space="preserve"> £40,454 - £48,534 p.a.</w:t>
            </w:r>
          </w:p>
        </w:tc>
        <w:tc>
          <w:tcPr>
            <w:tcW w:w="5079" w:type="dxa"/>
            <w:tcBorders>
              <w:top w:val="single" w:sz="8" w:space="0" w:color="auto"/>
              <w:left w:val="single" w:sz="8" w:space="0" w:color="auto"/>
              <w:bottom w:val="single" w:sz="8" w:space="0" w:color="auto"/>
            </w:tcBorders>
            <w:vAlign w:val="center"/>
          </w:tcPr>
          <w:p w14:paraId="00908786" w14:textId="77777777" w:rsidR="00180310" w:rsidRPr="00BC0A7A" w:rsidRDefault="00180310" w:rsidP="0015386E">
            <w:pPr>
              <w:spacing w:line="276" w:lineRule="auto"/>
              <w:rPr>
                <w:rFonts w:ascii="Arial" w:hAnsi="Arial" w:cs="Arial"/>
                <w:sz w:val="24"/>
              </w:rPr>
            </w:pPr>
            <w:r w:rsidRPr="00BC0A7A">
              <w:rPr>
                <w:rFonts w:ascii="Arial" w:hAnsi="Arial" w:cs="Arial"/>
                <w:b/>
                <w:bCs/>
                <w:sz w:val="24"/>
              </w:rPr>
              <w:t>Grade:</w:t>
            </w:r>
            <w:r w:rsidRPr="00BC0A7A">
              <w:rPr>
                <w:rFonts w:ascii="Arial" w:hAnsi="Arial" w:cs="Arial"/>
                <w:sz w:val="24"/>
              </w:rPr>
              <w:t xml:space="preserve"> 5</w:t>
            </w:r>
          </w:p>
        </w:tc>
      </w:tr>
      <w:tr w:rsidR="00180310" w:rsidRPr="00BC0A7A" w14:paraId="5E356FBE" w14:textId="77777777" w:rsidTr="675ED4C3">
        <w:trPr>
          <w:trHeight w:val="426"/>
        </w:trPr>
        <w:tc>
          <w:tcPr>
            <w:tcW w:w="4135" w:type="dxa"/>
            <w:tcBorders>
              <w:top w:val="single" w:sz="8" w:space="0" w:color="auto"/>
              <w:right w:val="single" w:sz="8" w:space="0" w:color="auto"/>
            </w:tcBorders>
            <w:vAlign w:val="center"/>
          </w:tcPr>
          <w:p w14:paraId="34099D99" w14:textId="3A3BA074" w:rsidR="00180310" w:rsidRPr="00BC0A7A" w:rsidRDefault="00180310" w:rsidP="0015386E">
            <w:pPr>
              <w:spacing w:line="276" w:lineRule="auto"/>
              <w:rPr>
                <w:rFonts w:ascii="Arial" w:hAnsi="Arial" w:cs="Arial"/>
                <w:sz w:val="24"/>
              </w:rPr>
            </w:pPr>
            <w:r w:rsidRPr="00BC0A7A">
              <w:rPr>
                <w:rFonts w:ascii="Arial" w:hAnsi="Arial" w:cs="Arial"/>
                <w:b/>
                <w:bCs/>
                <w:sz w:val="24"/>
              </w:rPr>
              <w:t>Service</w:t>
            </w:r>
            <w:r w:rsidRPr="00BC0A7A">
              <w:rPr>
                <w:rFonts w:ascii="Arial" w:hAnsi="Arial" w:cs="Arial"/>
                <w:sz w:val="24"/>
              </w:rPr>
              <w:t xml:space="preserve">: </w:t>
            </w:r>
            <w:r w:rsidR="004A4632">
              <w:rPr>
                <w:rFonts w:ascii="Arial" w:hAnsi="Arial" w:cs="Arial"/>
                <w:sz w:val="24"/>
              </w:rPr>
              <w:t>LCC</w:t>
            </w:r>
            <w:r w:rsidRPr="00BC0A7A">
              <w:rPr>
                <w:rFonts w:ascii="Arial" w:hAnsi="Arial" w:cs="Arial"/>
                <w:sz w:val="24"/>
              </w:rPr>
              <w:t xml:space="preserve"> Technical Resources</w:t>
            </w:r>
          </w:p>
        </w:tc>
        <w:tc>
          <w:tcPr>
            <w:tcW w:w="5079" w:type="dxa"/>
            <w:tcBorders>
              <w:top w:val="single" w:sz="8" w:space="0" w:color="auto"/>
              <w:left w:val="single" w:sz="8" w:space="0" w:color="auto"/>
            </w:tcBorders>
            <w:vAlign w:val="center"/>
          </w:tcPr>
          <w:p w14:paraId="6FEFD118" w14:textId="10BCCD96" w:rsidR="00180310" w:rsidRPr="00BC0A7A" w:rsidRDefault="00180310" w:rsidP="0015386E">
            <w:pPr>
              <w:spacing w:line="276" w:lineRule="auto"/>
              <w:rPr>
                <w:rFonts w:ascii="Arial" w:hAnsi="Arial" w:cs="Arial"/>
                <w:b/>
                <w:bCs/>
                <w:sz w:val="24"/>
              </w:rPr>
            </w:pPr>
            <w:r w:rsidRPr="00BC0A7A">
              <w:rPr>
                <w:rFonts w:ascii="Arial" w:hAnsi="Arial" w:cs="Arial"/>
                <w:b/>
                <w:bCs/>
                <w:sz w:val="24"/>
              </w:rPr>
              <w:t>Location</w:t>
            </w:r>
            <w:r w:rsidRPr="00BC0A7A">
              <w:rPr>
                <w:rFonts w:ascii="Arial" w:hAnsi="Arial" w:cs="Arial"/>
                <w:sz w:val="24"/>
              </w:rPr>
              <w:t xml:space="preserve">: </w:t>
            </w:r>
            <w:r w:rsidR="004A4632">
              <w:rPr>
                <w:rFonts w:ascii="Arial" w:hAnsi="Arial" w:cs="Arial"/>
                <w:sz w:val="24"/>
              </w:rPr>
              <w:t>Elephant &amp; Castle</w:t>
            </w:r>
          </w:p>
        </w:tc>
      </w:tr>
      <w:tr w:rsidR="00180310" w:rsidRPr="00BC0A7A" w14:paraId="3FBBE35A" w14:textId="77777777" w:rsidTr="675ED4C3">
        <w:tc>
          <w:tcPr>
            <w:tcW w:w="9214" w:type="dxa"/>
            <w:gridSpan w:val="2"/>
          </w:tcPr>
          <w:p w14:paraId="430CA6C3" w14:textId="007DCC0F" w:rsidR="00180310" w:rsidRPr="00BC0A7A" w:rsidRDefault="00180310" w:rsidP="0015386E">
            <w:pPr>
              <w:spacing w:line="276" w:lineRule="auto"/>
              <w:rPr>
                <w:rFonts w:ascii="Arial" w:hAnsi="Arial" w:cs="Arial"/>
                <w:b/>
                <w:bCs/>
                <w:color w:val="000000" w:themeColor="text1"/>
                <w:sz w:val="24"/>
              </w:rPr>
            </w:pPr>
            <w:r w:rsidRPr="00BC0A7A">
              <w:rPr>
                <w:rFonts w:ascii="Arial" w:hAnsi="Arial" w:cs="Arial"/>
                <w:b/>
                <w:bCs/>
                <w:color w:val="000000" w:themeColor="text1"/>
                <w:sz w:val="24"/>
              </w:rPr>
              <w:t xml:space="preserve">Who are </w:t>
            </w:r>
            <w:r w:rsidR="004A4632">
              <w:rPr>
                <w:rFonts w:ascii="Arial" w:hAnsi="Arial" w:cs="Arial"/>
                <w:b/>
                <w:bCs/>
                <w:sz w:val="24"/>
              </w:rPr>
              <w:t>LCC</w:t>
            </w:r>
            <w:r w:rsidRPr="00BC0A7A">
              <w:rPr>
                <w:rFonts w:ascii="Arial" w:hAnsi="Arial" w:cs="Arial"/>
                <w:b/>
                <w:bCs/>
                <w:sz w:val="24"/>
              </w:rPr>
              <w:t xml:space="preserve"> Technical Resources</w:t>
            </w:r>
            <w:r w:rsidRPr="00BC0A7A">
              <w:rPr>
                <w:rFonts w:ascii="Arial" w:hAnsi="Arial" w:cs="Arial"/>
                <w:b/>
                <w:bCs/>
                <w:color w:val="000000" w:themeColor="text1"/>
                <w:sz w:val="24"/>
              </w:rPr>
              <w:t>?</w:t>
            </w:r>
            <w:bookmarkStart w:id="0" w:name="_GoBack"/>
            <w:bookmarkEnd w:id="0"/>
          </w:p>
          <w:p w14:paraId="0D66E716" w14:textId="42700298" w:rsidR="00BA2FF3" w:rsidRPr="00BC0A7A" w:rsidRDefault="004A4632" w:rsidP="0015386E">
            <w:pPr>
              <w:spacing w:line="276" w:lineRule="auto"/>
              <w:rPr>
                <w:rFonts w:ascii="Arial" w:hAnsi="Arial" w:cs="Arial"/>
                <w:sz w:val="24"/>
              </w:rPr>
            </w:pPr>
            <w:r>
              <w:rPr>
                <w:rFonts w:ascii="Arial" w:hAnsi="Arial" w:cs="Arial"/>
                <w:sz w:val="24"/>
              </w:rPr>
              <w:t>LCC</w:t>
            </w:r>
            <w:r w:rsidR="00180310" w:rsidRPr="00BC0A7A">
              <w:rPr>
                <w:rFonts w:ascii="Arial" w:hAnsi="Arial" w:cs="Arial"/>
                <w:sz w:val="24"/>
              </w:rPr>
              <w:t xml:space="preserve"> Technical Resources provides the </w:t>
            </w:r>
            <w:r w:rsidR="008E3AAA" w:rsidRPr="00BC0A7A">
              <w:rPr>
                <w:rFonts w:ascii="Arial" w:hAnsi="Arial" w:cs="Arial"/>
                <w:sz w:val="24"/>
              </w:rPr>
              <w:t xml:space="preserve">technical spaces and resources </w:t>
            </w:r>
            <w:r w:rsidR="00371319" w:rsidRPr="00BC0A7A">
              <w:rPr>
                <w:rFonts w:ascii="Arial" w:hAnsi="Arial" w:cs="Arial"/>
                <w:sz w:val="24"/>
              </w:rPr>
              <w:t xml:space="preserve">at </w:t>
            </w:r>
            <w:r w:rsidR="00371319">
              <w:rPr>
                <w:rFonts w:ascii="Arial" w:hAnsi="Arial" w:cs="Arial"/>
                <w:sz w:val="24"/>
              </w:rPr>
              <w:t>London College of Communication</w:t>
            </w:r>
            <w:r w:rsidR="00371319" w:rsidRPr="00BC0A7A">
              <w:rPr>
                <w:rFonts w:ascii="Arial" w:hAnsi="Arial" w:cs="Arial"/>
                <w:sz w:val="24"/>
              </w:rPr>
              <w:t xml:space="preserve"> </w:t>
            </w:r>
            <w:r w:rsidR="008E3AAA" w:rsidRPr="00BC0A7A">
              <w:rPr>
                <w:rFonts w:ascii="Arial" w:hAnsi="Arial" w:cs="Arial"/>
                <w:sz w:val="24"/>
              </w:rPr>
              <w:t>to support the needs of the curriculum</w:t>
            </w:r>
            <w:r w:rsidR="00B741FE" w:rsidRPr="00BC0A7A">
              <w:rPr>
                <w:rFonts w:ascii="Arial" w:hAnsi="Arial" w:cs="Arial"/>
                <w:sz w:val="24"/>
              </w:rPr>
              <w:t>, research, events,</w:t>
            </w:r>
            <w:r w:rsidR="0047239B" w:rsidRPr="00BC0A7A">
              <w:rPr>
                <w:rFonts w:ascii="Arial" w:hAnsi="Arial" w:cs="Arial"/>
                <w:sz w:val="24"/>
              </w:rPr>
              <w:t xml:space="preserve"> </w:t>
            </w:r>
            <w:r w:rsidR="00D638FA" w:rsidRPr="00BC0A7A">
              <w:rPr>
                <w:rFonts w:ascii="Arial" w:hAnsi="Arial" w:cs="Arial"/>
                <w:sz w:val="24"/>
              </w:rPr>
              <w:t>exhibitions,</w:t>
            </w:r>
            <w:r w:rsidR="0047239B" w:rsidRPr="00BC0A7A">
              <w:rPr>
                <w:rFonts w:ascii="Arial" w:hAnsi="Arial" w:cs="Arial"/>
                <w:sz w:val="24"/>
              </w:rPr>
              <w:t xml:space="preserve"> </w:t>
            </w:r>
            <w:r w:rsidR="00D81196">
              <w:rPr>
                <w:rFonts w:ascii="Arial" w:hAnsi="Arial" w:cs="Arial"/>
                <w:sz w:val="24"/>
              </w:rPr>
              <w:t xml:space="preserve">knowledge exchange </w:t>
            </w:r>
            <w:r w:rsidR="00B741FE" w:rsidRPr="00BC0A7A">
              <w:rPr>
                <w:rFonts w:ascii="Arial" w:hAnsi="Arial" w:cs="Arial"/>
                <w:sz w:val="24"/>
              </w:rPr>
              <w:t>and commercial activity</w:t>
            </w:r>
            <w:r w:rsidR="00B25997">
              <w:rPr>
                <w:rFonts w:ascii="Arial" w:hAnsi="Arial" w:cs="Arial"/>
                <w:sz w:val="24"/>
              </w:rPr>
              <w:t>. It is an incl</w:t>
            </w:r>
            <w:r w:rsidR="00BA2862">
              <w:rPr>
                <w:rFonts w:ascii="Arial" w:hAnsi="Arial" w:cs="Arial"/>
                <w:sz w:val="24"/>
              </w:rPr>
              <w:t xml:space="preserve">usive </w:t>
            </w:r>
            <w:r w:rsidR="00181248">
              <w:rPr>
                <w:rFonts w:ascii="Arial" w:hAnsi="Arial" w:cs="Arial"/>
                <w:sz w:val="24"/>
              </w:rPr>
              <w:t xml:space="preserve">and dynamic </w:t>
            </w:r>
            <w:r w:rsidR="00BA2862">
              <w:rPr>
                <w:rFonts w:ascii="Arial" w:hAnsi="Arial" w:cs="Arial"/>
                <w:sz w:val="24"/>
              </w:rPr>
              <w:t xml:space="preserve">team with a strong </w:t>
            </w:r>
            <w:r w:rsidR="004F41E6">
              <w:rPr>
                <w:rFonts w:ascii="Arial" w:hAnsi="Arial" w:cs="Arial"/>
                <w:sz w:val="24"/>
              </w:rPr>
              <w:t xml:space="preserve">commitment to developing staff and supporting them </w:t>
            </w:r>
            <w:r w:rsidR="000F7CD1">
              <w:rPr>
                <w:rFonts w:ascii="Arial" w:hAnsi="Arial" w:cs="Arial"/>
                <w:sz w:val="24"/>
              </w:rPr>
              <w:t xml:space="preserve">to </w:t>
            </w:r>
            <w:r w:rsidR="004F41E6">
              <w:rPr>
                <w:rFonts w:ascii="Arial" w:hAnsi="Arial" w:cs="Arial"/>
                <w:sz w:val="24"/>
              </w:rPr>
              <w:t>reach their full potential.</w:t>
            </w:r>
          </w:p>
        </w:tc>
      </w:tr>
      <w:tr w:rsidR="00180310" w:rsidRPr="00BC0A7A" w14:paraId="0B9CCCAF" w14:textId="77777777" w:rsidTr="675ED4C3">
        <w:tc>
          <w:tcPr>
            <w:tcW w:w="9214" w:type="dxa"/>
            <w:gridSpan w:val="2"/>
          </w:tcPr>
          <w:p w14:paraId="4A32128D" w14:textId="00D3E7BB" w:rsidR="00180310" w:rsidRDefault="00180310" w:rsidP="0015386E">
            <w:pPr>
              <w:spacing w:line="276" w:lineRule="auto"/>
              <w:rPr>
                <w:rFonts w:ascii="Arial" w:hAnsi="Arial" w:cs="Arial"/>
                <w:b/>
                <w:bCs/>
                <w:sz w:val="24"/>
              </w:rPr>
            </w:pPr>
            <w:r w:rsidRPr="00BC0A7A">
              <w:rPr>
                <w:rFonts w:ascii="Arial" w:hAnsi="Arial" w:cs="Arial"/>
                <w:b/>
                <w:bCs/>
                <w:sz w:val="24"/>
              </w:rPr>
              <w:t xml:space="preserve">Who are </w:t>
            </w:r>
            <w:r w:rsidR="00DF2F90">
              <w:rPr>
                <w:rFonts w:ascii="Arial" w:hAnsi="Arial" w:cs="Arial"/>
                <w:b/>
                <w:bCs/>
                <w:sz w:val="24"/>
              </w:rPr>
              <w:t>the 3D Workshop</w:t>
            </w:r>
            <w:r w:rsidR="001F02C4">
              <w:rPr>
                <w:rFonts w:ascii="Arial" w:hAnsi="Arial" w:cs="Arial"/>
                <w:b/>
                <w:bCs/>
                <w:sz w:val="24"/>
              </w:rPr>
              <w:t xml:space="preserve"> Team</w:t>
            </w:r>
            <w:r w:rsidRPr="00BC0A7A">
              <w:rPr>
                <w:rFonts w:ascii="Arial" w:hAnsi="Arial" w:cs="Arial"/>
                <w:b/>
                <w:bCs/>
                <w:sz w:val="24"/>
              </w:rPr>
              <w:t>?</w:t>
            </w:r>
          </w:p>
          <w:p w14:paraId="5C6DA263" w14:textId="69FFE952" w:rsidR="009E6E94" w:rsidRPr="009E6E94" w:rsidRDefault="009E6E94" w:rsidP="0015386E">
            <w:pPr>
              <w:spacing w:line="276" w:lineRule="auto"/>
              <w:rPr>
                <w:rFonts w:ascii="Arial" w:hAnsi="Arial" w:cs="Arial"/>
                <w:sz w:val="24"/>
              </w:rPr>
            </w:pPr>
            <w:r w:rsidRPr="009E6E94">
              <w:rPr>
                <w:rFonts w:ascii="Arial" w:hAnsi="Arial" w:cs="Arial"/>
                <w:sz w:val="24"/>
              </w:rPr>
              <w:t>The 3D Workshop team</w:t>
            </w:r>
            <w:r>
              <w:rPr>
                <w:rFonts w:ascii="Arial" w:hAnsi="Arial" w:cs="Arial"/>
                <w:sz w:val="24"/>
              </w:rPr>
              <w:t xml:space="preserve"> are a group of highly skilled makers and problem solvers. They offer support, training and advise to students and staff at LCC on a broad range of traditional and digital making, from 3D printing</w:t>
            </w:r>
            <w:r w:rsidR="00FF5803">
              <w:rPr>
                <w:rFonts w:ascii="Arial" w:hAnsi="Arial" w:cs="Arial"/>
                <w:sz w:val="24"/>
              </w:rPr>
              <w:t xml:space="preserve"> &amp; Laser cutting</w:t>
            </w:r>
            <w:r>
              <w:rPr>
                <w:rFonts w:ascii="Arial" w:hAnsi="Arial" w:cs="Arial"/>
                <w:sz w:val="24"/>
              </w:rPr>
              <w:t xml:space="preserve"> to </w:t>
            </w:r>
            <w:r w:rsidR="00FF5803">
              <w:rPr>
                <w:rFonts w:ascii="Arial" w:hAnsi="Arial" w:cs="Arial"/>
                <w:sz w:val="24"/>
              </w:rPr>
              <w:t xml:space="preserve">traditional </w:t>
            </w:r>
            <w:r>
              <w:rPr>
                <w:rFonts w:ascii="Arial" w:hAnsi="Arial" w:cs="Arial"/>
                <w:sz w:val="24"/>
              </w:rPr>
              <w:t xml:space="preserve">woodwork. The team is inclusive, </w:t>
            </w:r>
            <w:r w:rsidR="00D07ADB">
              <w:rPr>
                <w:rFonts w:ascii="Arial" w:hAnsi="Arial" w:cs="Arial"/>
                <w:sz w:val="24"/>
              </w:rPr>
              <w:t>welcoming,</w:t>
            </w:r>
            <w:r>
              <w:rPr>
                <w:rFonts w:ascii="Arial" w:hAnsi="Arial" w:cs="Arial"/>
                <w:sz w:val="24"/>
              </w:rPr>
              <w:t xml:space="preserve"> and motivated to </w:t>
            </w:r>
            <w:r w:rsidR="00FF5803">
              <w:rPr>
                <w:rFonts w:ascii="Arial" w:hAnsi="Arial" w:cs="Arial"/>
                <w:sz w:val="24"/>
              </w:rPr>
              <w:t xml:space="preserve">create a safe and accessible environment and </w:t>
            </w:r>
            <w:r>
              <w:rPr>
                <w:rFonts w:ascii="Arial" w:hAnsi="Arial" w:cs="Arial"/>
                <w:sz w:val="24"/>
              </w:rPr>
              <w:t>improving the student experience</w:t>
            </w:r>
            <w:r w:rsidR="00FF5803">
              <w:rPr>
                <w:rFonts w:ascii="Arial" w:hAnsi="Arial" w:cs="Arial"/>
                <w:sz w:val="24"/>
              </w:rPr>
              <w:t>.</w:t>
            </w:r>
          </w:p>
          <w:p w14:paraId="77E0F17A" w14:textId="7792EA8D" w:rsidR="00180310" w:rsidRPr="00BC0A7A" w:rsidRDefault="00180310" w:rsidP="0015386E">
            <w:pPr>
              <w:spacing w:line="276" w:lineRule="auto"/>
              <w:rPr>
                <w:rFonts w:ascii="Arial" w:hAnsi="Arial" w:cs="Arial"/>
                <w:sz w:val="24"/>
              </w:rPr>
            </w:pPr>
          </w:p>
        </w:tc>
      </w:tr>
      <w:tr w:rsidR="00180310" w:rsidRPr="00BC0A7A" w14:paraId="11C2A2F5" w14:textId="77777777" w:rsidTr="675ED4C3">
        <w:tc>
          <w:tcPr>
            <w:tcW w:w="9214" w:type="dxa"/>
            <w:gridSpan w:val="2"/>
          </w:tcPr>
          <w:p w14:paraId="196516B1" w14:textId="423CA0CD" w:rsidR="00180310" w:rsidRPr="00BC0A7A" w:rsidRDefault="0007791A" w:rsidP="0015386E">
            <w:pPr>
              <w:spacing w:line="276" w:lineRule="auto"/>
              <w:rPr>
                <w:rFonts w:ascii="Arial" w:hAnsi="Arial" w:cs="Arial"/>
                <w:b/>
                <w:bCs/>
                <w:sz w:val="24"/>
              </w:rPr>
            </w:pPr>
            <w:r w:rsidRPr="00BC0A7A">
              <w:rPr>
                <w:rFonts w:ascii="Arial" w:hAnsi="Arial" w:cs="Arial"/>
                <w:b/>
                <w:bCs/>
                <w:sz w:val="24"/>
              </w:rPr>
              <w:t>Purpose</w:t>
            </w:r>
            <w:r w:rsidR="00180310" w:rsidRPr="00BC0A7A">
              <w:rPr>
                <w:rFonts w:ascii="Arial" w:hAnsi="Arial" w:cs="Arial"/>
                <w:b/>
                <w:bCs/>
                <w:sz w:val="24"/>
              </w:rPr>
              <w:t xml:space="preserve"> of rol</w:t>
            </w:r>
            <w:r w:rsidRPr="00BC0A7A">
              <w:rPr>
                <w:rFonts w:ascii="Arial" w:hAnsi="Arial" w:cs="Arial"/>
                <w:b/>
                <w:bCs/>
                <w:sz w:val="24"/>
              </w:rPr>
              <w:t>e.</w:t>
            </w:r>
          </w:p>
          <w:p w14:paraId="179B1F34" w14:textId="77777777" w:rsidR="00D4755A" w:rsidRPr="00D4755A" w:rsidRDefault="00D4755A" w:rsidP="00D4755A">
            <w:pPr>
              <w:numPr>
                <w:ilvl w:val="0"/>
                <w:numId w:val="19"/>
              </w:numPr>
              <w:spacing w:before="0" w:after="0" w:line="360" w:lineRule="auto"/>
              <w:ind w:right="1" w:hanging="360"/>
              <w:contextualSpacing w:val="0"/>
              <w:jc w:val="both"/>
              <w:rPr>
                <w:rFonts w:ascii="Arial" w:hAnsi="Arial" w:cs="Arial"/>
                <w:sz w:val="24"/>
              </w:rPr>
            </w:pPr>
            <w:r w:rsidRPr="00D4755A">
              <w:rPr>
                <w:rFonts w:ascii="Arial" w:hAnsi="Arial" w:cs="Arial"/>
                <w:sz w:val="24"/>
              </w:rPr>
              <w:t>To effectively manage the London College of Communications 3D Workshops, including day to day line management of the 3D technical team. </w:t>
            </w:r>
          </w:p>
          <w:p w14:paraId="5F607057" w14:textId="549DC4FF" w:rsidR="0015386E" w:rsidRPr="00D4755A" w:rsidRDefault="00D4755A" w:rsidP="00D4755A">
            <w:pPr>
              <w:numPr>
                <w:ilvl w:val="0"/>
                <w:numId w:val="19"/>
              </w:numPr>
              <w:spacing w:before="0" w:after="0" w:line="360" w:lineRule="auto"/>
              <w:ind w:right="1" w:hanging="360"/>
              <w:contextualSpacing w:val="0"/>
              <w:jc w:val="both"/>
              <w:rPr>
                <w:rFonts w:ascii="Arial" w:hAnsi="Arial" w:cs="Arial"/>
                <w:sz w:val="24"/>
              </w:rPr>
            </w:pPr>
            <w:r w:rsidRPr="00D4755A">
              <w:rPr>
                <w:rFonts w:ascii="Arial" w:hAnsi="Arial" w:cs="Arial"/>
                <w:sz w:val="24"/>
              </w:rPr>
              <w:t>To liaise and report to the appropriate Technical Manager and/or the Head of Technical Resources for operationally devolved responsibilities and to ensure that the service user experience meets the University’s defined professional and quality standards.</w:t>
            </w:r>
            <w:r>
              <w:rPr>
                <w:rStyle w:val="eop"/>
              </w:rPr>
              <w:t> </w:t>
            </w:r>
          </w:p>
        </w:tc>
      </w:tr>
      <w:tr w:rsidR="00180310" w:rsidRPr="00BC0A7A" w14:paraId="770859D5" w14:textId="77777777" w:rsidTr="675ED4C3">
        <w:tc>
          <w:tcPr>
            <w:tcW w:w="9214" w:type="dxa"/>
            <w:gridSpan w:val="2"/>
          </w:tcPr>
          <w:p w14:paraId="72F25350" w14:textId="77777777" w:rsidR="00180310" w:rsidRPr="00BC0A7A" w:rsidRDefault="00180310" w:rsidP="0015386E">
            <w:pPr>
              <w:spacing w:line="276" w:lineRule="auto"/>
              <w:rPr>
                <w:rFonts w:ascii="Arial" w:hAnsi="Arial" w:cs="Arial"/>
                <w:b/>
                <w:bCs/>
                <w:sz w:val="24"/>
              </w:rPr>
            </w:pPr>
            <w:r w:rsidRPr="00BC0A7A">
              <w:rPr>
                <w:rFonts w:ascii="Arial" w:hAnsi="Arial" w:cs="Arial"/>
                <w:b/>
                <w:bCs/>
                <w:sz w:val="24"/>
              </w:rPr>
              <w:t>Duties and Responsibilities</w:t>
            </w:r>
          </w:p>
          <w:p w14:paraId="63A63EAC" w14:textId="71AC331C" w:rsidR="00336557" w:rsidRDefault="00336557" w:rsidP="00AE3C31">
            <w:pPr>
              <w:numPr>
                <w:ilvl w:val="0"/>
                <w:numId w:val="19"/>
              </w:numPr>
              <w:spacing w:before="0" w:after="0" w:line="360" w:lineRule="auto"/>
              <w:ind w:right="1" w:hanging="360"/>
              <w:contextualSpacing w:val="0"/>
              <w:jc w:val="both"/>
              <w:rPr>
                <w:rFonts w:ascii="Arial" w:hAnsi="Arial" w:cs="Arial"/>
                <w:sz w:val="24"/>
              </w:rPr>
            </w:pPr>
            <w:r w:rsidRPr="00336557">
              <w:rPr>
                <w:rFonts w:ascii="Arial" w:hAnsi="Arial" w:cs="Arial"/>
                <w:sz w:val="24"/>
              </w:rPr>
              <w:t>To ensure key priorities are met on a daily basis for the delivery of technical resources (people, facilities and equipment) within the 3D Workshop for both academic delivery and commercial provision.</w:t>
            </w:r>
          </w:p>
          <w:p w14:paraId="6D70604F" w14:textId="04D6CD1E" w:rsidR="00336557" w:rsidRDefault="0017465C" w:rsidP="00AE3C31">
            <w:pPr>
              <w:numPr>
                <w:ilvl w:val="0"/>
                <w:numId w:val="19"/>
              </w:numPr>
              <w:spacing w:before="0" w:after="0" w:line="360" w:lineRule="auto"/>
              <w:ind w:right="1" w:hanging="360"/>
              <w:contextualSpacing w:val="0"/>
              <w:jc w:val="both"/>
              <w:rPr>
                <w:rFonts w:ascii="Arial" w:hAnsi="Arial" w:cs="Arial"/>
                <w:sz w:val="24"/>
              </w:rPr>
            </w:pPr>
            <w:r w:rsidRPr="0017465C">
              <w:rPr>
                <w:rFonts w:ascii="Arial" w:hAnsi="Arial" w:cs="Arial"/>
                <w:sz w:val="24"/>
              </w:rPr>
              <w:t>To contribute to the development of team members in agreement with the Technical Manager and/or Head of Technical Services.</w:t>
            </w:r>
          </w:p>
          <w:p w14:paraId="5003335C" w14:textId="517BE34D" w:rsidR="0017465C" w:rsidRPr="00336557" w:rsidRDefault="0017465C" w:rsidP="00AE3C31">
            <w:pPr>
              <w:numPr>
                <w:ilvl w:val="0"/>
                <w:numId w:val="19"/>
              </w:numPr>
              <w:spacing w:before="0" w:after="0" w:line="360" w:lineRule="auto"/>
              <w:ind w:right="1" w:hanging="360"/>
              <w:contextualSpacing w:val="0"/>
              <w:jc w:val="both"/>
              <w:rPr>
                <w:rFonts w:ascii="Arial" w:hAnsi="Arial" w:cs="Arial"/>
                <w:sz w:val="24"/>
              </w:rPr>
            </w:pPr>
            <w:r w:rsidRPr="0017465C">
              <w:rPr>
                <w:rFonts w:ascii="Arial" w:hAnsi="Arial" w:cs="Arial"/>
                <w:sz w:val="24"/>
              </w:rPr>
              <w:lastRenderedPageBreak/>
              <w:t>To provide coaching/mentoring/training of team members within areas of specialist expertise and regularly cascade information and updates from relevant groups and committees within the College and University.</w:t>
            </w:r>
          </w:p>
          <w:p w14:paraId="71E2D7F9" w14:textId="0C48E5D8" w:rsidR="003810E2" w:rsidRDefault="00BC3AB9" w:rsidP="00AE3C31">
            <w:pPr>
              <w:numPr>
                <w:ilvl w:val="0"/>
                <w:numId w:val="19"/>
              </w:numPr>
              <w:spacing w:before="0" w:after="0" w:line="360" w:lineRule="auto"/>
              <w:ind w:right="1" w:hanging="360"/>
              <w:contextualSpacing w:val="0"/>
              <w:jc w:val="both"/>
              <w:rPr>
                <w:rFonts w:ascii="Arial" w:hAnsi="Arial" w:cs="Arial"/>
                <w:sz w:val="24"/>
              </w:rPr>
            </w:pPr>
            <w:r w:rsidRPr="00BC3AB9">
              <w:rPr>
                <w:rFonts w:ascii="Arial" w:eastAsia="Times New Roman" w:hAnsi="Arial" w:cs="Arial"/>
                <w:sz w:val="24"/>
              </w:rPr>
              <w:t>To provide professional expertise, guidance, and advice in the areas of expertise (one or more of wood working, model making, working with plastics, 3D Printing, 3D scanning, CNC machining) and contribute to the delivery of academic activities within the College. </w:t>
            </w:r>
          </w:p>
          <w:p w14:paraId="1A999262" w14:textId="77777777" w:rsidR="00BA2FF3" w:rsidRDefault="00BC3AB9" w:rsidP="00AE3C31">
            <w:pPr>
              <w:numPr>
                <w:ilvl w:val="0"/>
                <w:numId w:val="19"/>
              </w:numPr>
              <w:spacing w:before="0" w:after="0" w:line="360" w:lineRule="auto"/>
              <w:ind w:right="1" w:hanging="360"/>
              <w:contextualSpacing w:val="0"/>
              <w:jc w:val="both"/>
              <w:rPr>
                <w:rFonts w:ascii="Arial" w:hAnsi="Arial" w:cs="Arial"/>
                <w:sz w:val="24"/>
              </w:rPr>
            </w:pPr>
            <w:r w:rsidRPr="00BC3AB9">
              <w:rPr>
                <w:rFonts w:ascii="Arial" w:hAnsi="Arial" w:cs="Arial"/>
                <w:sz w:val="24"/>
              </w:rPr>
              <w:t>To provide support for student learning, informal and formal training and instruction, and the development of proficiency with highly specialist techniques, production methods and technology.  </w:t>
            </w:r>
          </w:p>
          <w:p w14:paraId="4EB4F0A8" w14:textId="77777777" w:rsidR="00BA2FF3" w:rsidRDefault="00BC3AB9" w:rsidP="00AE3C31">
            <w:pPr>
              <w:numPr>
                <w:ilvl w:val="0"/>
                <w:numId w:val="19"/>
              </w:numPr>
              <w:spacing w:before="0" w:after="0" w:line="360" w:lineRule="auto"/>
              <w:ind w:right="1" w:hanging="360"/>
              <w:contextualSpacing w:val="0"/>
              <w:jc w:val="both"/>
              <w:rPr>
                <w:rFonts w:ascii="Arial" w:hAnsi="Arial" w:cs="Arial"/>
                <w:sz w:val="24"/>
              </w:rPr>
            </w:pPr>
            <w:r w:rsidRPr="00BC3AB9">
              <w:rPr>
                <w:rFonts w:ascii="Arial" w:hAnsi="Arial" w:cs="Arial"/>
                <w:sz w:val="24"/>
              </w:rPr>
              <w:t>To monitor service delivery and users’ needs to ensure that service standards are delivered successfully and ensure the safe and efficient use of technical resources, escalating key issues to the Technical Manager and/or Head of Technical Services. </w:t>
            </w:r>
          </w:p>
          <w:p w14:paraId="6430CD37" w14:textId="77777777" w:rsidR="00BA2FF3" w:rsidRDefault="00BC3AB9" w:rsidP="00AE3C31">
            <w:pPr>
              <w:numPr>
                <w:ilvl w:val="0"/>
                <w:numId w:val="19"/>
              </w:numPr>
              <w:spacing w:before="0" w:after="0" w:line="360" w:lineRule="auto"/>
              <w:ind w:right="1" w:hanging="360"/>
              <w:contextualSpacing w:val="0"/>
              <w:jc w:val="both"/>
              <w:rPr>
                <w:rFonts w:ascii="Arial" w:hAnsi="Arial" w:cs="Arial"/>
                <w:sz w:val="24"/>
              </w:rPr>
            </w:pPr>
            <w:r w:rsidRPr="00BC3AB9">
              <w:rPr>
                <w:rFonts w:ascii="Arial" w:hAnsi="Arial" w:cs="Arial"/>
                <w:sz w:val="24"/>
              </w:rPr>
              <w:t>To liaise with the Technical Manager and/or Head of Technical Services, and with regular and specialist suppliers, when sourcing materials and placing orders. </w:t>
            </w:r>
          </w:p>
          <w:p w14:paraId="6D3E0F4D" w14:textId="77777777" w:rsidR="00BA2FF3" w:rsidRDefault="00BC3AB9" w:rsidP="00AE3C31">
            <w:pPr>
              <w:numPr>
                <w:ilvl w:val="0"/>
                <w:numId w:val="19"/>
              </w:numPr>
              <w:spacing w:before="0" w:after="0" w:line="360" w:lineRule="auto"/>
              <w:ind w:right="1" w:hanging="360"/>
              <w:contextualSpacing w:val="0"/>
              <w:jc w:val="both"/>
              <w:rPr>
                <w:rFonts w:ascii="Arial" w:hAnsi="Arial" w:cs="Arial"/>
                <w:sz w:val="24"/>
              </w:rPr>
            </w:pPr>
            <w:r w:rsidRPr="00BC3AB9">
              <w:rPr>
                <w:rFonts w:ascii="Arial" w:hAnsi="Arial" w:cs="Arial"/>
                <w:sz w:val="24"/>
              </w:rPr>
              <w:t>To keep accurate records of transactions and monitor consumables budgets. </w:t>
            </w:r>
          </w:p>
          <w:p w14:paraId="73A799F0" w14:textId="77777777" w:rsidR="00BA2FF3" w:rsidRDefault="00BC3AB9" w:rsidP="00AE3C31">
            <w:pPr>
              <w:numPr>
                <w:ilvl w:val="0"/>
                <w:numId w:val="19"/>
              </w:numPr>
              <w:spacing w:before="0" w:after="0" w:line="360" w:lineRule="auto"/>
              <w:ind w:right="1" w:hanging="360"/>
              <w:contextualSpacing w:val="0"/>
              <w:jc w:val="both"/>
              <w:rPr>
                <w:rFonts w:ascii="Arial" w:hAnsi="Arial" w:cs="Arial"/>
                <w:sz w:val="24"/>
              </w:rPr>
            </w:pPr>
            <w:r w:rsidRPr="00BC3AB9">
              <w:rPr>
                <w:rFonts w:ascii="Arial" w:hAnsi="Arial" w:cs="Arial"/>
                <w:sz w:val="24"/>
              </w:rPr>
              <w:t>Ensure the safe and effective use and booking of specialist facilities i.e. 3D Printers, CNC, Laser, Plastics, Wood workshop and for students bookings related to learning activities within the 3D Workshop. </w:t>
            </w:r>
          </w:p>
          <w:p w14:paraId="55BCEEA8" w14:textId="77777777" w:rsidR="00BA2FF3" w:rsidRDefault="00BC3AB9" w:rsidP="00AE3C31">
            <w:pPr>
              <w:numPr>
                <w:ilvl w:val="0"/>
                <w:numId w:val="19"/>
              </w:numPr>
              <w:spacing w:before="0" w:after="0" w:line="360" w:lineRule="auto"/>
              <w:ind w:right="1" w:hanging="360"/>
              <w:contextualSpacing w:val="0"/>
              <w:jc w:val="both"/>
              <w:rPr>
                <w:rFonts w:ascii="Arial" w:hAnsi="Arial" w:cs="Arial"/>
                <w:sz w:val="24"/>
              </w:rPr>
            </w:pPr>
            <w:r w:rsidRPr="00BC3AB9">
              <w:rPr>
                <w:rFonts w:ascii="Arial" w:hAnsi="Arial" w:cs="Arial"/>
                <w:sz w:val="24"/>
              </w:rPr>
              <w:t>To manage and develop the Technical Services online booking platform (ORB) for the 3D Workshop, as well as the creation and development of online learning material offered by the 3D Workshop on Moodle and other internal online platforms. </w:t>
            </w:r>
          </w:p>
          <w:p w14:paraId="15872BE2" w14:textId="77777777" w:rsidR="00BA2FF3" w:rsidRDefault="00BC3AB9" w:rsidP="00AE3C31">
            <w:pPr>
              <w:numPr>
                <w:ilvl w:val="0"/>
                <w:numId w:val="19"/>
              </w:numPr>
              <w:spacing w:before="0" w:after="0" w:line="360" w:lineRule="auto"/>
              <w:ind w:right="1" w:hanging="360"/>
              <w:contextualSpacing w:val="0"/>
              <w:jc w:val="both"/>
              <w:rPr>
                <w:rFonts w:ascii="Arial" w:hAnsi="Arial" w:cs="Arial"/>
                <w:sz w:val="24"/>
              </w:rPr>
            </w:pPr>
            <w:r w:rsidRPr="00BC3AB9">
              <w:rPr>
                <w:rFonts w:ascii="Arial" w:hAnsi="Arial" w:cs="Arial"/>
                <w:sz w:val="24"/>
              </w:rPr>
              <w:t>To manage the day to day running of facilities in liaison with devolved responsibilities from the Technical Manager and/or Head of Technical Services, dealing with suppliers and contractors with the management of projects to deliver development and change where necessary. </w:t>
            </w:r>
          </w:p>
          <w:p w14:paraId="2BE94719" w14:textId="77777777" w:rsidR="00BA2FF3" w:rsidRDefault="00BC3AB9" w:rsidP="00AE3C31">
            <w:pPr>
              <w:numPr>
                <w:ilvl w:val="0"/>
                <w:numId w:val="19"/>
              </w:numPr>
              <w:spacing w:before="0" w:after="0" w:line="360" w:lineRule="auto"/>
              <w:ind w:right="1" w:hanging="360"/>
              <w:contextualSpacing w:val="0"/>
              <w:jc w:val="both"/>
              <w:rPr>
                <w:rFonts w:ascii="Arial" w:hAnsi="Arial" w:cs="Arial"/>
                <w:sz w:val="24"/>
              </w:rPr>
            </w:pPr>
            <w:r w:rsidRPr="00BC3AB9">
              <w:rPr>
                <w:rFonts w:ascii="Arial" w:hAnsi="Arial" w:cs="Arial"/>
                <w:sz w:val="24"/>
              </w:rPr>
              <w:t>To contribute to the project planning and delivery of exhibitions and events within the College. </w:t>
            </w:r>
          </w:p>
          <w:p w14:paraId="58273806" w14:textId="77777777" w:rsidR="00BA2FF3" w:rsidRDefault="00BC3AB9" w:rsidP="00AF251F">
            <w:pPr>
              <w:numPr>
                <w:ilvl w:val="0"/>
                <w:numId w:val="19"/>
              </w:numPr>
              <w:spacing w:before="0" w:after="0" w:line="360" w:lineRule="auto"/>
              <w:ind w:hanging="360"/>
              <w:contextualSpacing w:val="0"/>
              <w:jc w:val="both"/>
              <w:rPr>
                <w:rFonts w:ascii="Arial" w:hAnsi="Arial" w:cs="Arial"/>
                <w:sz w:val="24"/>
              </w:rPr>
            </w:pPr>
            <w:r w:rsidRPr="00BC3AB9">
              <w:rPr>
                <w:rFonts w:ascii="Arial" w:hAnsi="Arial" w:cs="Arial"/>
                <w:sz w:val="24"/>
              </w:rPr>
              <w:lastRenderedPageBreak/>
              <w:t>To contribute as part of the Course team and Technical Team, making recommendations and providing information to contribute to the delivery of the curriculum, course design and quality monitoring. </w:t>
            </w:r>
          </w:p>
          <w:p w14:paraId="6B2DBFC0" w14:textId="6E97FF3A" w:rsidR="00BC3AB9" w:rsidRPr="00BC3AB9" w:rsidRDefault="00BC3AB9" w:rsidP="00AF251F">
            <w:pPr>
              <w:numPr>
                <w:ilvl w:val="0"/>
                <w:numId w:val="19"/>
              </w:numPr>
              <w:spacing w:before="0" w:after="0" w:line="360" w:lineRule="auto"/>
              <w:ind w:hanging="360"/>
              <w:contextualSpacing w:val="0"/>
              <w:jc w:val="both"/>
              <w:rPr>
                <w:rFonts w:ascii="Arial" w:hAnsi="Arial" w:cs="Arial"/>
                <w:sz w:val="24"/>
              </w:rPr>
            </w:pPr>
            <w:r w:rsidRPr="00BC3AB9">
              <w:rPr>
                <w:rFonts w:ascii="Arial" w:hAnsi="Arial" w:cs="Arial"/>
                <w:sz w:val="24"/>
              </w:rPr>
              <w:t>To supervise and contribute to learning activities in accordance with course objectives, providing specialist technical expertise, guidance and advice, training and support as required. </w:t>
            </w:r>
          </w:p>
          <w:p w14:paraId="552221E8" w14:textId="1EC212E4" w:rsidR="00BC3AB9" w:rsidRDefault="00BC3AB9" w:rsidP="00AF251F">
            <w:pPr>
              <w:numPr>
                <w:ilvl w:val="0"/>
                <w:numId w:val="19"/>
              </w:numPr>
              <w:spacing w:before="0" w:after="0" w:line="360" w:lineRule="auto"/>
              <w:ind w:hanging="360"/>
              <w:contextualSpacing w:val="0"/>
              <w:jc w:val="both"/>
              <w:rPr>
                <w:rFonts w:ascii="Arial" w:hAnsi="Arial" w:cs="Arial"/>
                <w:sz w:val="24"/>
              </w:rPr>
            </w:pPr>
            <w:r w:rsidRPr="00BC3AB9">
              <w:rPr>
                <w:rFonts w:ascii="Arial" w:hAnsi="Arial" w:cs="Arial"/>
                <w:sz w:val="24"/>
              </w:rPr>
              <w:t>To implement and coordinate professional and statutory diarised schedules of security and safety testing and maintenance for equipment, machinery, tools and facilities, liaising with technical team members.</w:t>
            </w:r>
          </w:p>
          <w:p w14:paraId="745E9D1E" w14:textId="77777777" w:rsidR="00AE3C31" w:rsidRPr="00BC3AB9" w:rsidRDefault="00AE3C31" w:rsidP="00AF251F">
            <w:pPr>
              <w:numPr>
                <w:ilvl w:val="0"/>
                <w:numId w:val="19"/>
              </w:numPr>
              <w:spacing w:before="0" w:after="0" w:line="360" w:lineRule="auto"/>
              <w:ind w:hanging="360"/>
              <w:contextualSpacing w:val="0"/>
              <w:jc w:val="both"/>
              <w:rPr>
                <w:rFonts w:ascii="Arial" w:hAnsi="Arial" w:cs="Arial"/>
                <w:sz w:val="24"/>
              </w:rPr>
            </w:pPr>
            <w:r w:rsidRPr="00BC3AB9">
              <w:rPr>
                <w:rFonts w:ascii="Arial" w:hAnsi="Arial" w:cs="Arial"/>
                <w:sz w:val="24"/>
              </w:rPr>
              <w:t>To ensure compliance and safe working practice with current Health &amp; Safety requirements and procedures in accordance with best practice and the relevant legal requirement and responsibilities appropriate to the role. Escalating key issues to the Technical Manager and/or Head of Technical Resources. </w:t>
            </w:r>
          </w:p>
          <w:p w14:paraId="2B7C86DB" w14:textId="2DADF3F3" w:rsidR="00BC3AB9" w:rsidRPr="00816D5C" w:rsidRDefault="00AE3C31" w:rsidP="00816D5C">
            <w:pPr>
              <w:numPr>
                <w:ilvl w:val="0"/>
                <w:numId w:val="19"/>
              </w:numPr>
              <w:spacing w:before="0" w:after="0" w:line="360" w:lineRule="auto"/>
              <w:ind w:hanging="360"/>
              <w:contextualSpacing w:val="0"/>
              <w:jc w:val="both"/>
              <w:rPr>
                <w:rFonts w:ascii="Arial" w:hAnsi="Arial" w:cs="Arial"/>
                <w:sz w:val="24"/>
              </w:rPr>
            </w:pPr>
            <w:r w:rsidRPr="00BC3AB9">
              <w:rPr>
                <w:rFonts w:ascii="Arial" w:hAnsi="Arial" w:cs="Arial"/>
                <w:sz w:val="24"/>
              </w:rPr>
              <w:t>Keep up to date with new developments within existing and emerging technologies, demonstrating and incorporating new techniques and procedures into working practice and cascading skills and knowledge to team members as appropriate. </w:t>
            </w:r>
          </w:p>
          <w:p w14:paraId="3B1D7941" w14:textId="4745A83C" w:rsidR="00180310" w:rsidRPr="00BC0A7A" w:rsidRDefault="00180310" w:rsidP="00835259">
            <w:pPr>
              <w:spacing w:before="0" w:after="0" w:line="360" w:lineRule="auto"/>
              <w:ind w:right="1"/>
              <w:contextualSpacing w:val="0"/>
              <w:jc w:val="both"/>
              <w:rPr>
                <w:rFonts w:ascii="Arial" w:hAnsi="Arial" w:cs="Arial"/>
                <w:b/>
                <w:bCs/>
                <w:sz w:val="24"/>
              </w:rPr>
            </w:pPr>
            <w:r w:rsidRPr="00BC0A7A">
              <w:rPr>
                <w:rFonts w:ascii="Arial" w:hAnsi="Arial" w:cs="Arial"/>
                <w:b/>
                <w:bCs/>
                <w:sz w:val="24"/>
              </w:rPr>
              <w:t xml:space="preserve">General </w:t>
            </w:r>
          </w:p>
          <w:p w14:paraId="29F486B5" w14:textId="7A74F2E8" w:rsidR="005A24A9" w:rsidRPr="00B80A56" w:rsidRDefault="00180310" w:rsidP="00AE3C31">
            <w:pPr>
              <w:numPr>
                <w:ilvl w:val="0"/>
                <w:numId w:val="19"/>
              </w:numPr>
              <w:spacing w:before="0" w:after="0" w:line="360" w:lineRule="auto"/>
              <w:ind w:hanging="360"/>
              <w:contextualSpacing w:val="0"/>
              <w:jc w:val="both"/>
              <w:rPr>
                <w:rFonts w:ascii="Arial" w:hAnsi="Arial" w:cs="Arial"/>
                <w:sz w:val="24"/>
              </w:rPr>
            </w:pPr>
            <w:r w:rsidRPr="00BC0A7A">
              <w:rPr>
                <w:rFonts w:ascii="Arial" w:hAnsi="Arial" w:cs="Arial"/>
                <w:sz w:val="24"/>
              </w:rPr>
              <w:t xml:space="preserve">Conduct all financial matters associated with the role accordance to the University’s policies and procedures, as laid down in the Financial Regulations. </w:t>
            </w:r>
          </w:p>
          <w:p w14:paraId="1D2EF3D1" w14:textId="21CF1311" w:rsidR="005A24A9" w:rsidRPr="00B80A56" w:rsidRDefault="00180310" w:rsidP="00AE3C31">
            <w:pPr>
              <w:numPr>
                <w:ilvl w:val="0"/>
                <w:numId w:val="19"/>
              </w:numPr>
              <w:spacing w:before="0" w:after="0" w:line="360" w:lineRule="auto"/>
              <w:ind w:hanging="360"/>
              <w:contextualSpacing w:val="0"/>
              <w:jc w:val="both"/>
              <w:rPr>
                <w:rFonts w:ascii="Arial" w:hAnsi="Arial" w:cs="Arial"/>
                <w:sz w:val="24"/>
              </w:rPr>
            </w:pPr>
            <w:r w:rsidRPr="00BC0A7A">
              <w:rPr>
                <w:rFonts w:ascii="Arial" w:hAnsi="Arial" w:cs="Arial"/>
                <w:sz w:val="24"/>
              </w:rPr>
              <w:t>Undertake continuous personal and professional development</w:t>
            </w:r>
            <w:r w:rsidR="00733FA6">
              <w:rPr>
                <w:rFonts w:ascii="Arial" w:hAnsi="Arial" w:cs="Arial"/>
                <w:sz w:val="24"/>
              </w:rPr>
              <w:t xml:space="preserve"> </w:t>
            </w:r>
            <w:r w:rsidRPr="00BC0A7A">
              <w:rPr>
                <w:rFonts w:ascii="Arial" w:hAnsi="Arial" w:cs="Arial"/>
                <w:sz w:val="24"/>
              </w:rPr>
              <w:t>through effective use of the University’s Planning, Review and Appraisal scheme and staff development opportunities</w:t>
            </w:r>
          </w:p>
          <w:p w14:paraId="74CB3DBC" w14:textId="77777777" w:rsidR="00180310" w:rsidRPr="00B80A56" w:rsidRDefault="00180310" w:rsidP="00AE3C31">
            <w:pPr>
              <w:numPr>
                <w:ilvl w:val="0"/>
                <w:numId w:val="19"/>
              </w:numPr>
              <w:spacing w:before="0" w:after="0" w:line="360" w:lineRule="auto"/>
              <w:ind w:hanging="360"/>
              <w:contextualSpacing w:val="0"/>
              <w:jc w:val="both"/>
              <w:rPr>
                <w:rFonts w:ascii="Arial" w:hAnsi="Arial" w:cs="Arial"/>
                <w:sz w:val="24"/>
              </w:rPr>
            </w:pPr>
            <w:r w:rsidRPr="00BC0A7A">
              <w:rPr>
                <w:rFonts w:ascii="Arial" w:hAnsi="Arial" w:cs="Arial"/>
                <w:sz w:val="24"/>
              </w:rPr>
              <w:t xml:space="preserve">Work in accordance with the University’s Equal Opportunities, Diversity Policy and the Staff Charter, promoting equality and diversity in your work </w:t>
            </w:r>
          </w:p>
          <w:p w14:paraId="3A1D8DD8" w14:textId="49ECEF9D" w:rsidR="005A24A9" w:rsidRPr="0015386E" w:rsidRDefault="00180310" w:rsidP="00AE3C31">
            <w:pPr>
              <w:numPr>
                <w:ilvl w:val="0"/>
                <w:numId w:val="19"/>
              </w:numPr>
              <w:spacing w:before="0" w:after="0" w:line="360" w:lineRule="auto"/>
              <w:ind w:hanging="360"/>
              <w:contextualSpacing w:val="0"/>
              <w:jc w:val="both"/>
              <w:rPr>
                <w:rFonts w:ascii="Arial" w:eastAsiaTheme="minorEastAsia" w:hAnsi="Arial" w:cs="Arial"/>
                <w:sz w:val="24"/>
              </w:rPr>
            </w:pPr>
            <w:r w:rsidRPr="00BC0A7A">
              <w:rPr>
                <w:rFonts w:ascii="Arial" w:hAnsi="Arial" w:cs="Arial"/>
                <w:sz w:val="24"/>
              </w:rPr>
              <w:t xml:space="preserve">Make full use of all information and communication technologies in adherence to data protection policies to meet the requirements of the role and to promote organisational effectiveness. </w:t>
            </w:r>
          </w:p>
          <w:p w14:paraId="32E3C615" w14:textId="3EE37386" w:rsidR="005A24A9" w:rsidRPr="00B80A56" w:rsidRDefault="00180310" w:rsidP="00AE3C31">
            <w:pPr>
              <w:numPr>
                <w:ilvl w:val="0"/>
                <w:numId w:val="19"/>
              </w:numPr>
              <w:spacing w:before="0" w:after="0" w:line="360" w:lineRule="auto"/>
              <w:ind w:hanging="360"/>
              <w:contextualSpacing w:val="0"/>
              <w:jc w:val="both"/>
              <w:rPr>
                <w:rFonts w:ascii="Arial" w:hAnsi="Arial" w:cs="Arial"/>
                <w:sz w:val="24"/>
              </w:rPr>
            </w:pPr>
            <w:r w:rsidRPr="00BC0A7A">
              <w:rPr>
                <w:rFonts w:ascii="Arial" w:hAnsi="Arial" w:cs="Arial"/>
                <w:sz w:val="24"/>
              </w:rPr>
              <w:t xml:space="preserve">Undertake health and safety duties and responsibilities appropriate to the post and ensure that satisfactory standards of health, safety and security are maintained in accordance with the </w:t>
            </w:r>
            <w:r w:rsidR="005A24A9" w:rsidRPr="00BC0A7A">
              <w:rPr>
                <w:rFonts w:ascii="Arial" w:hAnsi="Arial" w:cs="Arial"/>
                <w:sz w:val="24"/>
              </w:rPr>
              <w:t>University’s legal requirements.</w:t>
            </w:r>
          </w:p>
          <w:p w14:paraId="4DF753FF" w14:textId="0B2B5BE5" w:rsidR="005A24A9" w:rsidRPr="0015386E" w:rsidRDefault="00180310" w:rsidP="00AE3C31">
            <w:pPr>
              <w:numPr>
                <w:ilvl w:val="0"/>
                <w:numId w:val="19"/>
              </w:numPr>
              <w:spacing w:before="0" w:after="0" w:line="360" w:lineRule="auto"/>
              <w:ind w:hanging="360"/>
              <w:contextualSpacing w:val="0"/>
              <w:jc w:val="both"/>
              <w:rPr>
                <w:rFonts w:ascii="Arial" w:hAnsi="Arial" w:cs="Arial"/>
                <w:sz w:val="24"/>
              </w:rPr>
            </w:pPr>
            <w:r w:rsidRPr="00BC0A7A">
              <w:rPr>
                <w:rFonts w:ascii="Arial" w:hAnsi="Arial" w:cs="Arial"/>
                <w:sz w:val="24"/>
              </w:rPr>
              <w:t>To perform such duties consistent with your role as may from time to time be assigned to you anywhere within the University</w:t>
            </w:r>
            <w:r w:rsidR="005A24A9" w:rsidRPr="00BC0A7A">
              <w:rPr>
                <w:rFonts w:ascii="Arial" w:hAnsi="Arial" w:cs="Arial"/>
                <w:sz w:val="24"/>
              </w:rPr>
              <w:t>.</w:t>
            </w:r>
          </w:p>
          <w:p w14:paraId="1A326770" w14:textId="77777777" w:rsidR="00180310" w:rsidRDefault="00180310" w:rsidP="00AE3C31">
            <w:pPr>
              <w:numPr>
                <w:ilvl w:val="0"/>
                <w:numId w:val="19"/>
              </w:numPr>
              <w:spacing w:before="0" w:after="0" w:line="360" w:lineRule="auto"/>
              <w:ind w:hanging="360"/>
              <w:contextualSpacing w:val="0"/>
              <w:jc w:val="both"/>
              <w:rPr>
                <w:rFonts w:ascii="Arial" w:hAnsi="Arial" w:cs="Arial"/>
                <w:sz w:val="24"/>
              </w:rPr>
            </w:pPr>
            <w:r w:rsidRPr="00BC0A7A">
              <w:rPr>
                <w:rFonts w:ascii="Arial" w:hAnsi="Arial" w:cs="Arial"/>
                <w:sz w:val="24"/>
              </w:rPr>
              <w:lastRenderedPageBreak/>
              <w:t>To personally contribute towards reducing the university’s impact on the environment and support actions associated with the UAL Sustainability Manifesto (2016 – 2022)</w:t>
            </w:r>
          </w:p>
          <w:p w14:paraId="41EEA703" w14:textId="77777777" w:rsidR="005D59C3" w:rsidRDefault="005D59C3" w:rsidP="005D59C3">
            <w:pPr>
              <w:spacing w:before="0" w:after="0" w:line="360" w:lineRule="auto"/>
              <w:contextualSpacing w:val="0"/>
              <w:jc w:val="both"/>
              <w:rPr>
                <w:rFonts w:ascii="Arial" w:hAnsi="Arial" w:cs="Arial"/>
                <w:sz w:val="24"/>
              </w:rPr>
            </w:pPr>
          </w:p>
          <w:p w14:paraId="7472743A" w14:textId="77777777" w:rsidR="005D59C3" w:rsidRPr="00BC0A7A" w:rsidRDefault="005D59C3" w:rsidP="005D59C3">
            <w:pPr>
              <w:spacing w:before="0" w:after="0" w:line="360" w:lineRule="auto"/>
              <w:contextualSpacing w:val="0"/>
              <w:jc w:val="both"/>
              <w:rPr>
                <w:rFonts w:ascii="Arial" w:hAnsi="Arial" w:cs="Arial"/>
                <w:sz w:val="24"/>
              </w:rPr>
            </w:pPr>
          </w:p>
          <w:p w14:paraId="1AB6EF55" w14:textId="77777777" w:rsidR="00180310" w:rsidRPr="00BC0A7A" w:rsidRDefault="00180310" w:rsidP="0015386E">
            <w:pPr>
              <w:spacing w:line="276" w:lineRule="auto"/>
              <w:rPr>
                <w:rFonts w:ascii="Arial" w:hAnsi="Arial" w:cs="Arial"/>
                <w:sz w:val="24"/>
              </w:rPr>
            </w:pPr>
          </w:p>
        </w:tc>
      </w:tr>
      <w:tr w:rsidR="00180310" w:rsidRPr="00BC0A7A" w14:paraId="5E8F195E" w14:textId="77777777" w:rsidTr="675ED4C3">
        <w:trPr>
          <w:trHeight w:val="406"/>
        </w:trPr>
        <w:tc>
          <w:tcPr>
            <w:tcW w:w="9214" w:type="dxa"/>
            <w:gridSpan w:val="2"/>
          </w:tcPr>
          <w:p w14:paraId="166B24F0" w14:textId="77777777" w:rsidR="00180310" w:rsidRPr="00BC0A7A" w:rsidRDefault="00180310" w:rsidP="0015386E">
            <w:pPr>
              <w:spacing w:line="276" w:lineRule="auto"/>
              <w:rPr>
                <w:rFonts w:ascii="Arial" w:hAnsi="Arial" w:cs="Arial"/>
                <w:b/>
                <w:bCs/>
                <w:sz w:val="24"/>
              </w:rPr>
            </w:pPr>
            <w:r w:rsidRPr="00BC0A7A">
              <w:rPr>
                <w:rFonts w:ascii="Arial" w:hAnsi="Arial" w:cs="Arial"/>
                <w:b/>
                <w:bCs/>
                <w:sz w:val="24"/>
              </w:rPr>
              <w:lastRenderedPageBreak/>
              <w:t>Key Working Relationships</w:t>
            </w:r>
          </w:p>
          <w:p w14:paraId="056A0570" w14:textId="77777777" w:rsidR="00416818" w:rsidRDefault="00416818" w:rsidP="00416818">
            <w:pPr>
              <w:numPr>
                <w:ilvl w:val="0"/>
                <w:numId w:val="3"/>
              </w:numPr>
              <w:spacing w:before="0" w:after="0" w:line="360" w:lineRule="auto"/>
              <w:contextualSpacing w:val="0"/>
              <w:rPr>
                <w:rFonts w:ascii="Arial" w:hAnsi="Arial" w:cs="Arial"/>
                <w:sz w:val="24"/>
              </w:rPr>
            </w:pPr>
            <w:r w:rsidRPr="00435C02">
              <w:rPr>
                <w:rFonts w:ascii="Arial" w:hAnsi="Arial" w:cs="Arial"/>
                <w:sz w:val="24"/>
              </w:rPr>
              <w:t>Head of Technical Resources</w:t>
            </w:r>
          </w:p>
          <w:p w14:paraId="689D2DB3" w14:textId="2CC10653" w:rsidR="00E22611" w:rsidRPr="00435C02" w:rsidRDefault="00E22611" w:rsidP="00416818">
            <w:pPr>
              <w:numPr>
                <w:ilvl w:val="0"/>
                <w:numId w:val="3"/>
              </w:numPr>
              <w:spacing w:before="0" w:after="0" w:line="360" w:lineRule="auto"/>
              <w:contextualSpacing w:val="0"/>
              <w:rPr>
                <w:rFonts w:ascii="Arial" w:hAnsi="Arial" w:cs="Arial"/>
                <w:sz w:val="24"/>
              </w:rPr>
            </w:pPr>
            <w:r>
              <w:rPr>
                <w:rFonts w:ascii="Arial" w:hAnsi="Arial" w:cs="Arial"/>
                <w:sz w:val="24"/>
              </w:rPr>
              <w:t>Technical Managers</w:t>
            </w:r>
          </w:p>
          <w:p w14:paraId="7DE5EDCD" w14:textId="0021A451" w:rsidR="00E22611" w:rsidRDefault="00E22611" w:rsidP="00416818">
            <w:pPr>
              <w:numPr>
                <w:ilvl w:val="0"/>
                <w:numId w:val="3"/>
              </w:numPr>
              <w:spacing w:before="0" w:after="0" w:line="360" w:lineRule="auto"/>
              <w:contextualSpacing w:val="0"/>
              <w:rPr>
                <w:rFonts w:ascii="Arial" w:hAnsi="Arial" w:cs="Arial"/>
                <w:sz w:val="24"/>
              </w:rPr>
            </w:pPr>
            <w:r>
              <w:rPr>
                <w:rFonts w:ascii="Arial" w:hAnsi="Arial" w:cs="Arial"/>
                <w:sz w:val="24"/>
              </w:rPr>
              <w:t>Technical Management Group</w:t>
            </w:r>
          </w:p>
          <w:p w14:paraId="1D897F06" w14:textId="7F3C030B" w:rsidR="005A3F9C" w:rsidRPr="005A3F9C" w:rsidRDefault="005A3F9C" w:rsidP="005A3F9C">
            <w:pPr>
              <w:numPr>
                <w:ilvl w:val="0"/>
                <w:numId w:val="3"/>
              </w:numPr>
              <w:spacing w:before="0" w:after="0" w:line="360" w:lineRule="auto"/>
              <w:contextualSpacing w:val="0"/>
              <w:rPr>
                <w:rFonts w:ascii="Arial" w:hAnsi="Arial" w:cs="Arial"/>
                <w:sz w:val="24"/>
              </w:rPr>
            </w:pPr>
            <w:r>
              <w:rPr>
                <w:rFonts w:ascii="Arial" w:hAnsi="Arial" w:cs="Arial"/>
                <w:sz w:val="24"/>
              </w:rPr>
              <w:t>3D Workshop team</w:t>
            </w:r>
          </w:p>
          <w:p w14:paraId="556832DB" w14:textId="2F40D601" w:rsidR="00416818" w:rsidRDefault="00416818" w:rsidP="00416818">
            <w:pPr>
              <w:numPr>
                <w:ilvl w:val="0"/>
                <w:numId w:val="3"/>
              </w:numPr>
              <w:spacing w:before="0" w:after="0" w:line="360" w:lineRule="auto"/>
              <w:contextualSpacing w:val="0"/>
              <w:rPr>
                <w:rFonts w:ascii="Arial" w:hAnsi="Arial" w:cs="Arial"/>
                <w:sz w:val="24"/>
              </w:rPr>
            </w:pPr>
            <w:r w:rsidRPr="00435C02">
              <w:rPr>
                <w:rFonts w:ascii="Arial" w:hAnsi="Arial" w:cs="Arial"/>
                <w:sz w:val="24"/>
              </w:rPr>
              <w:t>Technical Sta</w:t>
            </w:r>
            <w:r w:rsidR="00E22611">
              <w:rPr>
                <w:rFonts w:ascii="Arial" w:hAnsi="Arial" w:cs="Arial"/>
                <w:sz w:val="24"/>
              </w:rPr>
              <w:t>ff</w:t>
            </w:r>
          </w:p>
          <w:p w14:paraId="3AAB7408" w14:textId="7CF81C72" w:rsidR="00180310" w:rsidRPr="00416818" w:rsidRDefault="00416818" w:rsidP="00416818">
            <w:pPr>
              <w:numPr>
                <w:ilvl w:val="0"/>
                <w:numId w:val="3"/>
              </w:numPr>
              <w:spacing w:before="0" w:after="0" w:line="360" w:lineRule="auto"/>
              <w:contextualSpacing w:val="0"/>
              <w:rPr>
                <w:rFonts w:ascii="Arial" w:hAnsi="Arial" w:cs="Arial"/>
                <w:sz w:val="24"/>
              </w:rPr>
            </w:pPr>
            <w:r w:rsidRPr="00416818">
              <w:rPr>
                <w:rFonts w:ascii="Arial" w:hAnsi="Arial" w:cs="Arial"/>
                <w:sz w:val="24"/>
              </w:rPr>
              <w:t>Suppliers and Industry Partners.</w:t>
            </w:r>
          </w:p>
        </w:tc>
      </w:tr>
      <w:tr w:rsidR="00180310" w:rsidRPr="00BC0A7A" w14:paraId="73E8CF04" w14:textId="77777777" w:rsidTr="675ED4C3">
        <w:tc>
          <w:tcPr>
            <w:tcW w:w="9214" w:type="dxa"/>
            <w:gridSpan w:val="2"/>
          </w:tcPr>
          <w:p w14:paraId="32CD0969" w14:textId="77777777" w:rsidR="00180310" w:rsidRPr="00BC0A7A" w:rsidRDefault="00180310" w:rsidP="0015386E">
            <w:pPr>
              <w:spacing w:line="276" w:lineRule="auto"/>
              <w:rPr>
                <w:rFonts w:ascii="Arial" w:hAnsi="Arial" w:cs="Arial"/>
                <w:b/>
                <w:bCs/>
                <w:sz w:val="24"/>
              </w:rPr>
            </w:pPr>
            <w:r w:rsidRPr="00BC0A7A">
              <w:rPr>
                <w:rFonts w:ascii="Arial" w:hAnsi="Arial" w:cs="Arial"/>
                <w:b/>
                <w:bCs/>
                <w:sz w:val="24"/>
              </w:rPr>
              <w:t>Specific Management Responsibilities</w:t>
            </w:r>
          </w:p>
          <w:p w14:paraId="7EEEC7F3" w14:textId="603978EA" w:rsidR="00180310" w:rsidRPr="00882B6E" w:rsidRDefault="00180310" w:rsidP="00AF2029">
            <w:pPr>
              <w:spacing w:line="276" w:lineRule="auto"/>
            </w:pPr>
            <w:r w:rsidRPr="00BC0A7A">
              <w:rPr>
                <w:rFonts w:ascii="Arial" w:hAnsi="Arial" w:cs="Arial"/>
                <w:b/>
                <w:bCs/>
                <w:sz w:val="24"/>
              </w:rPr>
              <w:t>Budgets:</w:t>
            </w:r>
            <w:r w:rsidRPr="00BC0A7A">
              <w:rPr>
                <w:rFonts w:ascii="Arial" w:hAnsi="Arial" w:cs="Arial"/>
                <w:sz w:val="24"/>
              </w:rPr>
              <w:t xml:space="preserve"> </w:t>
            </w:r>
            <w:r w:rsidR="00F67E72" w:rsidRPr="00F67E72">
              <w:rPr>
                <w:rStyle w:val="normaltextrun"/>
                <w:rFonts w:ascii="Arial" w:hAnsi="Arial" w:cs="Arial"/>
                <w:color w:val="000000"/>
                <w:sz w:val="24"/>
                <w:bdr w:val="none" w:sz="0" w:space="0" w:color="auto" w:frame="1"/>
              </w:rPr>
              <w:t>3D Workshop materials and consumables budget</w:t>
            </w:r>
            <w:r w:rsidR="00F67E72">
              <w:rPr>
                <w:rStyle w:val="normaltextrun"/>
                <w:rFonts w:ascii="Arial" w:hAnsi="Arial" w:cs="Arial"/>
                <w:color w:val="000000"/>
                <w:bdr w:val="none" w:sz="0" w:space="0" w:color="auto" w:frame="1"/>
              </w:rPr>
              <w:t> </w:t>
            </w:r>
          </w:p>
          <w:p w14:paraId="421E8584" w14:textId="25B6E1AE" w:rsidR="003A6822" w:rsidRPr="00BC0A7A" w:rsidRDefault="00180310" w:rsidP="00AF2029">
            <w:pPr>
              <w:spacing w:line="276" w:lineRule="auto"/>
              <w:rPr>
                <w:rFonts w:ascii="Arial" w:hAnsi="Arial" w:cs="Arial"/>
                <w:sz w:val="24"/>
              </w:rPr>
            </w:pPr>
            <w:r w:rsidRPr="00BC0A7A">
              <w:rPr>
                <w:rFonts w:ascii="Arial" w:hAnsi="Arial" w:cs="Arial"/>
                <w:b/>
                <w:bCs/>
                <w:sz w:val="24"/>
              </w:rPr>
              <w:t>Staff:</w:t>
            </w:r>
            <w:r w:rsidRPr="00BC0A7A">
              <w:rPr>
                <w:rFonts w:ascii="Arial" w:hAnsi="Arial" w:cs="Arial"/>
                <w:sz w:val="24"/>
              </w:rPr>
              <w:t xml:space="preserve"> </w:t>
            </w:r>
            <w:r w:rsidR="002F0ECD" w:rsidRPr="002F0ECD">
              <w:rPr>
                <w:rFonts w:ascii="Arial" w:hAnsi="Arial" w:cs="Arial"/>
                <w:sz w:val="24"/>
              </w:rPr>
              <w:t>3</w:t>
            </w:r>
            <w:r w:rsidR="002F0ECD" w:rsidRPr="002F0ECD">
              <w:rPr>
                <w:rStyle w:val="normaltextrun"/>
                <w:rFonts w:ascii="Arial" w:hAnsi="Arial" w:cs="Arial"/>
                <w:color w:val="000000"/>
                <w:sz w:val="24"/>
                <w:bdr w:val="none" w:sz="0" w:space="0" w:color="auto" w:frame="1"/>
              </w:rPr>
              <w:t>D Workshop permanent staff</w:t>
            </w:r>
            <w:r w:rsidR="002F0ECD">
              <w:rPr>
                <w:rStyle w:val="normaltextrun"/>
                <w:rFonts w:ascii="Arial" w:hAnsi="Arial" w:cs="Arial"/>
                <w:color w:val="000000"/>
                <w:sz w:val="24"/>
                <w:bdr w:val="none" w:sz="0" w:space="0" w:color="auto" w:frame="1"/>
              </w:rPr>
              <w:t xml:space="preserve"> </w:t>
            </w:r>
            <w:r w:rsidR="002F0ECD" w:rsidRPr="002F0ECD">
              <w:rPr>
                <w:rStyle w:val="normaltextrun"/>
                <w:rFonts w:ascii="Arial" w:hAnsi="Arial" w:cs="Arial"/>
                <w:color w:val="000000"/>
                <w:sz w:val="24"/>
                <w:bdr w:val="none" w:sz="0" w:space="0" w:color="auto" w:frame="1"/>
              </w:rPr>
              <w:t>plus any additional Arts Temps</w:t>
            </w:r>
          </w:p>
          <w:p w14:paraId="3B317881" w14:textId="06BD58C5" w:rsidR="00180310" w:rsidRPr="00BC0A7A" w:rsidRDefault="00180310" w:rsidP="00AF2029">
            <w:pPr>
              <w:spacing w:line="276" w:lineRule="auto"/>
              <w:rPr>
                <w:rFonts w:ascii="Arial" w:hAnsi="Arial" w:cs="Arial"/>
                <w:sz w:val="24"/>
              </w:rPr>
            </w:pPr>
            <w:r w:rsidRPr="00BC0A7A">
              <w:rPr>
                <w:rFonts w:ascii="Arial" w:hAnsi="Arial" w:cs="Arial"/>
                <w:b/>
                <w:bCs/>
                <w:sz w:val="24"/>
              </w:rPr>
              <w:t>Other</w:t>
            </w:r>
            <w:r w:rsidR="00357667">
              <w:rPr>
                <w:rFonts w:ascii="Arial" w:hAnsi="Arial" w:cs="Arial"/>
                <w:b/>
                <w:bCs/>
                <w:sz w:val="24"/>
              </w:rPr>
              <w:t>:</w:t>
            </w:r>
            <w:r w:rsidRPr="00BC0A7A">
              <w:rPr>
                <w:rFonts w:ascii="Arial" w:hAnsi="Arial" w:cs="Arial"/>
                <w:sz w:val="24"/>
              </w:rPr>
              <w:t xml:space="preserve"> </w:t>
            </w:r>
            <w:r w:rsidR="00045C8F" w:rsidRPr="00F67E72">
              <w:rPr>
                <w:rStyle w:val="normaltextrun"/>
                <w:rFonts w:ascii="Arial" w:hAnsi="Arial" w:cs="Arial"/>
                <w:color w:val="000000"/>
                <w:sz w:val="24"/>
                <w:bdr w:val="none" w:sz="0" w:space="0" w:color="auto" w:frame="1"/>
              </w:rPr>
              <w:t xml:space="preserve">All 3D Workshop equipment and spaces / </w:t>
            </w:r>
            <w:r w:rsidR="00357667" w:rsidRPr="00F67E72">
              <w:rPr>
                <w:rFonts w:ascii="Arial" w:hAnsi="Arial" w:cs="Arial"/>
                <w:sz w:val="24"/>
              </w:rPr>
              <w:t>Relevant equipment for hanging and preparation of exhibitions and shows.</w:t>
            </w:r>
          </w:p>
        </w:tc>
      </w:tr>
    </w:tbl>
    <w:p w14:paraId="6D084AF4" w14:textId="77777777" w:rsidR="00140514" w:rsidRDefault="00140514" w:rsidP="00140514">
      <w:pPr>
        <w:pStyle w:val="BodyText"/>
        <w:tabs>
          <w:tab w:val="left" w:pos="6417"/>
          <w:tab w:val="left" w:pos="8638"/>
        </w:tabs>
        <w:spacing w:line="720" w:lineRule="auto"/>
        <w:ind w:left="0" w:right="740"/>
        <w:jc w:val="left"/>
      </w:pPr>
    </w:p>
    <w:p w14:paraId="3CDFBC3A" w14:textId="60403B6F" w:rsidR="00140514" w:rsidRDefault="00140514" w:rsidP="00140514">
      <w:pPr>
        <w:pStyle w:val="BodyText"/>
        <w:tabs>
          <w:tab w:val="left" w:pos="6417"/>
          <w:tab w:val="left" w:pos="8638"/>
        </w:tabs>
        <w:spacing w:line="360" w:lineRule="auto"/>
        <w:ind w:left="0" w:right="740"/>
        <w:jc w:val="left"/>
        <w:rPr>
          <w:lang w:eastAsia="en-GB"/>
        </w:rPr>
      </w:pPr>
      <w:r>
        <w:rPr>
          <w:lang w:eastAsia="en-GB"/>
        </w:rPr>
        <w:t>Signed</w:t>
      </w:r>
      <w:r w:rsidR="00F321A0">
        <w:rPr>
          <w:lang w:eastAsia="en-GB"/>
        </w:rPr>
        <w:t xml:space="preserve">: </w:t>
      </w:r>
      <w:r>
        <w:rPr>
          <w:lang w:eastAsia="en-GB"/>
        </w:rPr>
        <w:t>Brendan Nobbs</w:t>
      </w:r>
      <w:r w:rsidR="00F321A0">
        <w:rPr>
          <w:lang w:eastAsia="en-GB"/>
        </w:rPr>
        <w:t xml:space="preserve"> </w:t>
      </w:r>
      <w:r w:rsidRPr="00140514">
        <w:rPr>
          <w:lang w:eastAsia="en-GB"/>
        </w:rPr>
        <w:t>(</w:t>
      </w:r>
      <w:r w:rsidR="00F321A0">
        <w:rPr>
          <w:lang w:eastAsia="en-GB"/>
        </w:rPr>
        <w:t xml:space="preserve">Technical Resources </w:t>
      </w:r>
      <w:r>
        <w:rPr>
          <w:lang w:eastAsia="en-GB"/>
        </w:rPr>
        <w:t>Recruiting Manager)</w:t>
      </w:r>
    </w:p>
    <w:p w14:paraId="231E95D3" w14:textId="0846D0C4" w:rsidR="00140514" w:rsidRDefault="00140514" w:rsidP="00140514">
      <w:pPr>
        <w:pStyle w:val="BodyText"/>
        <w:tabs>
          <w:tab w:val="left" w:pos="6417"/>
          <w:tab w:val="left" w:pos="8638"/>
        </w:tabs>
        <w:spacing w:line="360" w:lineRule="auto"/>
        <w:ind w:left="0" w:right="740"/>
        <w:jc w:val="left"/>
        <w:rPr>
          <w:lang w:eastAsia="en-GB"/>
        </w:rPr>
      </w:pPr>
      <w:r>
        <w:rPr>
          <w:lang w:eastAsia="en-GB"/>
        </w:rPr>
        <w:t>Date of last</w:t>
      </w:r>
      <w:r w:rsidRPr="00140514">
        <w:rPr>
          <w:lang w:eastAsia="en-GB"/>
        </w:rPr>
        <w:t xml:space="preserve"> </w:t>
      </w:r>
      <w:r>
        <w:rPr>
          <w:lang w:eastAsia="en-GB"/>
        </w:rPr>
        <w:t>review</w:t>
      </w:r>
      <w:r w:rsidR="00F321A0">
        <w:rPr>
          <w:lang w:eastAsia="en-GB"/>
        </w:rPr>
        <w:t xml:space="preserve">: </w:t>
      </w:r>
      <w:r>
        <w:rPr>
          <w:lang w:eastAsia="en-GB"/>
        </w:rPr>
        <w:t>January 2023</w:t>
      </w:r>
    </w:p>
    <w:p w14:paraId="6A08F2A3" w14:textId="77777777" w:rsidR="001B365D" w:rsidRDefault="001B365D">
      <w:pPr>
        <w:spacing w:before="0" w:after="0"/>
        <w:contextualSpacing w:val="0"/>
        <w:rPr>
          <w:rFonts w:ascii="Arial" w:hAnsi="Arial" w:cs="Arial"/>
          <w:b/>
          <w:sz w:val="24"/>
        </w:rPr>
      </w:pPr>
      <w:r>
        <w:rPr>
          <w:rFonts w:ascii="Arial" w:hAnsi="Arial" w:cs="Arial"/>
          <w:b/>
          <w:sz w:val="24"/>
        </w:rPr>
        <w:br w:type="page"/>
      </w:r>
    </w:p>
    <w:p w14:paraId="085D4FEB" w14:textId="51D6AD10" w:rsidR="0015386E" w:rsidRDefault="00797558" w:rsidP="0015386E">
      <w:pPr>
        <w:spacing w:line="276" w:lineRule="auto"/>
        <w:rPr>
          <w:rFonts w:ascii="Arial" w:hAnsi="Arial" w:cs="Arial"/>
          <w:b/>
          <w:sz w:val="24"/>
        </w:rPr>
      </w:pPr>
      <w:r w:rsidRPr="00BC0A7A">
        <w:rPr>
          <w:rFonts w:ascii="Arial" w:hAnsi="Arial" w:cs="Arial"/>
          <w:b/>
          <w:sz w:val="24"/>
        </w:rPr>
        <w:lastRenderedPageBreak/>
        <w:t xml:space="preserve">Job Title: </w:t>
      </w:r>
      <w:r w:rsidR="00F7498B">
        <w:rPr>
          <w:rFonts w:ascii="Arial" w:hAnsi="Arial" w:cs="Arial"/>
          <w:b/>
          <w:sz w:val="24"/>
        </w:rPr>
        <w:t>3D Workshop Technical Coordinator</w:t>
      </w:r>
    </w:p>
    <w:p w14:paraId="2F0ADD18" w14:textId="77777777" w:rsidR="0015386E" w:rsidRDefault="0015386E" w:rsidP="0015386E">
      <w:pPr>
        <w:spacing w:line="276" w:lineRule="auto"/>
        <w:rPr>
          <w:rFonts w:ascii="Arial" w:hAnsi="Arial" w:cs="Arial"/>
          <w:b/>
          <w:sz w:val="24"/>
        </w:rPr>
      </w:pPr>
    </w:p>
    <w:p w14:paraId="6B18FCA2" w14:textId="0672E348" w:rsidR="00797558" w:rsidRPr="0015386E" w:rsidRDefault="00797558" w:rsidP="0015386E">
      <w:pPr>
        <w:spacing w:line="276" w:lineRule="auto"/>
        <w:rPr>
          <w:rFonts w:ascii="Arial" w:hAnsi="Arial" w:cs="Arial"/>
          <w:b/>
          <w:sz w:val="24"/>
        </w:rPr>
      </w:pPr>
      <w:r w:rsidRPr="00BC0A7A">
        <w:rPr>
          <w:rFonts w:ascii="Arial" w:hAnsi="Arial" w:cs="Arial"/>
          <w:b/>
          <w:sz w:val="24"/>
        </w:rPr>
        <w:t xml:space="preserve">Grade: </w:t>
      </w:r>
      <w:r w:rsidR="00976255">
        <w:rPr>
          <w:rFonts w:ascii="Arial" w:hAnsi="Arial" w:cs="Arial"/>
          <w:b/>
          <w:sz w:val="24"/>
        </w:rPr>
        <w:t>5</w:t>
      </w:r>
    </w:p>
    <w:p w14:paraId="1BF31EDB" w14:textId="58F3657D" w:rsidR="00797558" w:rsidRPr="0015386E" w:rsidRDefault="00797558" w:rsidP="0015386E">
      <w:pPr>
        <w:spacing w:line="276" w:lineRule="auto"/>
        <w:rPr>
          <w:rFonts w:ascii="Arial" w:hAnsi="Arial" w:cs="Arial"/>
          <w:sz w:val="24"/>
        </w:rPr>
      </w:pPr>
    </w:p>
    <w:p w14:paraId="0C895384" w14:textId="24C9FAB5" w:rsidR="00797558" w:rsidRPr="0015386E" w:rsidRDefault="0015386E" w:rsidP="0015386E">
      <w:pPr>
        <w:spacing w:line="276" w:lineRule="auto"/>
        <w:rPr>
          <w:rFonts w:ascii="Arial" w:hAnsi="Arial" w:cs="Arial"/>
          <w:b/>
          <w:bCs/>
          <w:sz w:val="28"/>
          <w:szCs w:val="28"/>
        </w:rPr>
      </w:pPr>
      <w:r w:rsidRPr="0015386E">
        <w:rPr>
          <w:rFonts w:ascii="Arial" w:hAnsi="Arial" w:cs="Arial"/>
          <w:sz w:val="24"/>
          <w:szCs w:val="28"/>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367256C" w14:textId="77777777" w:rsidR="00C77EF8" w:rsidRPr="00BC0A7A" w:rsidRDefault="00C77EF8" w:rsidP="0015386E">
      <w:pPr>
        <w:spacing w:line="276" w:lineRule="auto"/>
        <w:rPr>
          <w:rFonts w:ascii="Arial" w:hAnsi="Arial" w:cs="Arial"/>
          <w:sz w:val="24"/>
        </w:rPr>
      </w:pPr>
    </w:p>
    <w:tbl>
      <w:tblPr>
        <w:tblStyle w:val="TableGrid"/>
        <w:tblW w:w="0" w:type="auto"/>
        <w:tblLook w:val="04A0" w:firstRow="1" w:lastRow="0" w:firstColumn="1" w:lastColumn="0" w:noHBand="0" w:noVBand="1"/>
      </w:tblPr>
      <w:tblGrid>
        <w:gridCol w:w="3256"/>
        <w:gridCol w:w="5760"/>
      </w:tblGrid>
      <w:tr w:rsidR="00017696" w:rsidRPr="00BC0A7A" w14:paraId="3B813678" w14:textId="77777777" w:rsidTr="0015386E">
        <w:trPr>
          <w:trHeight w:val="410"/>
        </w:trPr>
        <w:tc>
          <w:tcPr>
            <w:tcW w:w="9016" w:type="dxa"/>
            <w:gridSpan w:val="2"/>
            <w:shd w:val="clear" w:color="auto" w:fill="000000" w:themeFill="text1"/>
            <w:vAlign w:val="center"/>
          </w:tcPr>
          <w:p w14:paraId="3970A245" w14:textId="77777777" w:rsidR="00017696" w:rsidRPr="00BC0A7A" w:rsidRDefault="00017696" w:rsidP="0015386E">
            <w:pPr>
              <w:spacing w:line="276" w:lineRule="auto"/>
              <w:rPr>
                <w:rFonts w:ascii="Arial" w:hAnsi="Arial" w:cs="Arial"/>
                <w:sz w:val="24"/>
                <w:szCs w:val="24"/>
              </w:rPr>
            </w:pPr>
          </w:p>
          <w:p w14:paraId="310E0F67" w14:textId="77777777" w:rsidR="00017696" w:rsidRPr="00BC0A7A" w:rsidRDefault="00017696" w:rsidP="0015386E">
            <w:pPr>
              <w:spacing w:line="276" w:lineRule="auto"/>
              <w:jc w:val="center"/>
              <w:rPr>
                <w:rFonts w:ascii="Arial" w:hAnsi="Arial" w:cs="Arial"/>
                <w:sz w:val="24"/>
                <w:szCs w:val="24"/>
              </w:rPr>
            </w:pPr>
            <w:r w:rsidRPr="00BC0A7A">
              <w:rPr>
                <w:rFonts w:ascii="Arial" w:hAnsi="Arial" w:cs="Arial"/>
                <w:sz w:val="24"/>
                <w:szCs w:val="24"/>
              </w:rPr>
              <w:t>PERSON SPECIFICATION</w:t>
            </w:r>
          </w:p>
          <w:p w14:paraId="0371B033" w14:textId="77777777" w:rsidR="00017696" w:rsidRPr="00BC0A7A" w:rsidRDefault="00017696" w:rsidP="0015386E">
            <w:pPr>
              <w:spacing w:line="276" w:lineRule="auto"/>
              <w:rPr>
                <w:rFonts w:ascii="Arial" w:hAnsi="Arial" w:cs="Arial"/>
                <w:sz w:val="24"/>
                <w:szCs w:val="24"/>
              </w:rPr>
            </w:pPr>
          </w:p>
        </w:tc>
      </w:tr>
      <w:tr w:rsidR="001172D1" w:rsidRPr="00BC0A7A" w14:paraId="3487F4E3" w14:textId="77777777" w:rsidTr="00AC2180">
        <w:tc>
          <w:tcPr>
            <w:tcW w:w="3256" w:type="dxa"/>
          </w:tcPr>
          <w:p w14:paraId="61301A38" w14:textId="77777777" w:rsidR="001172D1" w:rsidRDefault="001172D1" w:rsidP="001172D1">
            <w:pPr>
              <w:pStyle w:val="paragraph"/>
              <w:spacing w:before="0" w:beforeAutospacing="0" w:after="0" w:afterAutospacing="0"/>
              <w:textAlignment w:val="baseline"/>
              <w:divId w:val="1065957813"/>
              <w:rPr>
                <w:rFonts w:ascii="Segoe UI" w:hAnsi="Segoe UI" w:cs="Segoe UI"/>
                <w:sz w:val="18"/>
                <w:szCs w:val="18"/>
              </w:rPr>
            </w:pPr>
            <w:r>
              <w:rPr>
                <w:rStyle w:val="eop"/>
                <w:rFonts w:ascii="Arial" w:hAnsi="Arial" w:cs="Arial"/>
              </w:rPr>
              <w:t> </w:t>
            </w:r>
          </w:p>
          <w:p w14:paraId="0D6ABFC5" w14:textId="77777777" w:rsidR="001172D1" w:rsidRDefault="001172D1" w:rsidP="001172D1">
            <w:pPr>
              <w:pStyle w:val="paragraph"/>
              <w:spacing w:before="0" w:beforeAutospacing="0" w:after="0" w:afterAutospacing="0"/>
              <w:textAlignment w:val="baseline"/>
              <w:divId w:val="1672678371"/>
              <w:rPr>
                <w:rFonts w:ascii="Segoe UI" w:hAnsi="Segoe UI" w:cs="Segoe UI"/>
                <w:sz w:val="18"/>
                <w:szCs w:val="18"/>
              </w:rPr>
            </w:pPr>
            <w:r>
              <w:rPr>
                <w:rStyle w:val="normaltextrun"/>
                <w:rFonts w:ascii="Arial" w:hAnsi="Arial" w:cs="Arial"/>
              </w:rPr>
              <w:t>Specialist Knowledge/</w:t>
            </w:r>
            <w:r>
              <w:rPr>
                <w:rStyle w:val="eop"/>
                <w:rFonts w:ascii="Arial" w:hAnsi="Arial" w:cs="Arial"/>
              </w:rPr>
              <w:t> </w:t>
            </w:r>
          </w:p>
          <w:p w14:paraId="71E1083E" w14:textId="534BB1D8" w:rsidR="001172D1" w:rsidRPr="00BC0A7A" w:rsidRDefault="001172D1" w:rsidP="001172D1">
            <w:pPr>
              <w:spacing w:line="276" w:lineRule="auto"/>
              <w:rPr>
                <w:rFonts w:ascii="Arial" w:hAnsi="Arial" w:cs="Arial"/>
                <w:sz w:val="24"/>
                <w:szCs w:val="24"/>
              </w:rPr>
            </w:pPr>
            <w:r>
              <w:rPr>
                <w:rStyle w:val="normaltextrun"/>
                <w:rFonts w:ascii="Arial" w:hAnsi="Arial" w:cs="Arial"/>
              </w:rPr>
              <w:t>Qualifications</w:t>
            </w:r>
            <w:r>
              <w:rPr>
                <w:rStyle w:val="eop"/>
                <w:rFonts w:ascii="Arial" w:hAnsi="Arial" w:cs="Arial"/>
              </w:rPr>
              <w:t> </w:t>
            </w:r>
          </w:p>
        </w:tc>
        <w:tc>
          <w:tcPr>
            <w:tcW w:w="5760" w:type="dxa"/>
          </w:tcPr>
          <w:p w14:paraId="6DB79E5D" w14:textId="77777777" w:rsidR="00A12647" w:rsidRPr="00A12647" w:rsidRDefault="00A12647" w:rsidP="00A12647">
            <w:pPr>
              <w:pStyle w:val="paragraph"/>
              <w:spacing w:before="0" w:beforeAutospacing="0" w:after="0" w:afterAutospacing="0" w:line="276" w:lineRule="auto"/>
              <w:ind w:left="720"/>
              <w:textAlignment w:val="baseline"/>
              <w:divId w:val="1769302412"/>
              <w:rPr>
                <w:rFonts w:ascii="Segoe UI" w:hAnsi="Segoe UI" w:cs="Segoe UI"/>
                <w:sz w:val="18"/>
                <w:szCs w:val="18"/>
              </w:rPr>
            </w:pPr>
          </w:p>
          <w:p w14:paraId="69600AD1" w14:textId="0BA25586" w:rsidR="001172D1" w:rsidRPr="009E1D8F" w:rsidRDefault="001172D1" w:rsidP="009E1D8F">
            <w:pPr>
              <w:pStyle w:val="paragraph"/>
              <w:numPr>
                <w:ilvl w:val="0"/>
                <w:numId w:val="30"/>
              </w:numPr>
              <w:spacing w:before="0" w:beforeAutospacing="0" w:after="0" w:afterAutospacing="0" w:line="276" w:lineRule="auto"/>
              <w:textAlignment w:val="baseline"/>
              <w:divId w:val="1769302412"/>
              <w:rPr>
                <w:rFonts w:ascii="Segoe UI" w:hAnsi="Segoe UI" w:cs="Segoe UI"/>
                <w:sz w:val="18"/>
                <w:szCs w:val="18"/>
              </w:rPr>
            </w:pPr>
            <w:r w:rsidRPr="009E1D8F">
              <w:rPr>
                <w:rFonts w:ascii="Arial" w:hAnsi="Arial" w:cs="Arial"/>
                <w:szCs w:val="28"/>
              </w:rPr>
              <w:t>Highly skilled in at least one of the following areas: Additive manufacturing, Subtractive manufacturing, Laser cutting, Woodworking, Model making, working with Plastics  </w:t>
            </w:r>
          </w:p>
          <w:p w14:paraId="248BF10F" w14:textId="77777777" w:rsidR="001172D1" w:rsidRPr="009E1D8F" w:rsidRDefault="001172D1" w:rsidP="009E1D8F">
            <w:pPr>
              <w:pStyle w:val="ListParagraph"/>
              <w:numPr>
                <w:ilvl w:val="0"/>
                <w:numId w:val="30"/>
              </w:numPr>
              <w:spacing w:line="276" w:lineRule="auto"/>
              <w:divId w:val="171382220"/>
              <w:rPr>
                <w:rFonts w:ascii="Arial" w:hAnsi="Arial" w:cs="Arial"/>
                <w:sz w:val="24"/>
                <w:szCs w:val="28"/>
              </w:rPr>
            </w:pPr>
            <w:r w:rsidRPr="009E1D8F">
              <w:rPr>
                <w:rFonts w:ascii="Arial" w:hAnsi="Arial" w:cs="Arial"/>
                <w:sz w:val="24"/>
                <w:szCs w:val="28"/>
              </w:rPr>
              <w:t>Comprehensive knowledge of Workshop Health, Safety, Welfare and COSHH procedures and regulations  </w:t>
            </w:r>
          </w:p>
          <w:p w14:paraId="160E0FFC" w14:textId="018FDA45" w:rsidR="001172D1" w:rsidRPr="009E1D8F" w:rsidRDefault="001172D1" w:rsidP="009E1D8F">
            <w:pPr>
              <w:pStyle w:val="ListParagraph"/>
              <w:numPr>
                <w:ilvl w:val="0"/>
                <w:numId w:val="30"/>
              </w:numPr>
              <w:spacing w:line="276" w:lineRule="auto"/>
              <w:divId w:val="171382220"/>
              <w:rPr>
                <w:rFonts w:ascii="Arial" w:hAnsi="Arial" w:cs="Arial"/>
                <w:sz w:val="24"/>
                <w:szCs w:val="28"/>
              </w:rPr>
            </w:pPr>
            <w:r w:rsidRPr="009E1D8F">
              <w:rPr>
                <w:rFonts w:ascii="Arial" w:hAnsi="Arial" w:cs="Arial"/>
                <w:sz w:val="24"/>
                <w:szCs w:val="28"/>
              </w:rPr>
              <w:t>Completed an IOSH or NEBOSH certificate/diploma or equivalent qualification (Desirable) </w:t>
            </w:r>
            <w:r w:rsidRPr="009E1D8F">
              <w:rPr>
                <w:rStyle w:val="eop"/>
                <w:rFonts w:ascii="Arial" w:hAnsi="Arial" w:cs="Arial"/>
              </w:rPr>
              <w:t> </w:t>
            </w:r>
          </w:p>
        </w:tc>
      </w:tr>
      <w:tr w:rsidR="001172D1" w:rsidRPr="00BC0A7A" w14:paraId="670BE9FE" w14:textId="77777777" w:rsidTr="0015386E">
        <w:tc>
          <w:tcPr>
            <w:tcW w:w="3256" w:type="dxa"/>
          </w:tcPr>
          <w:p w14:paraId="62AD6695" w14:textId="77777777" w:rsidR="001172D1" w:rsidRDefault="001172D1" w:rsidP="001172D1">
            <w:pPr>
              <w:pStyle w:val="paragraph"/>
              <w:spacing w:before="0" w:beforeAutospacing="0" w:after="0" w:afterAutospacing="0"/>
              <w:textAlignment w:val="baseline"/>
              <w:divId w:val="1628701400"/>
              <w:rPr>
                <w:rFonts w:ascii="Segoe UI" w:hAnsi="Segoe UI" w:cs="Segoe UI"/>
                <w:sz w:val="18"/>
                <w:szCs w:val="18"/>
              </w:rPr>
            </w:pPr>
            <w:r>
              <w:rPr>
                <w:rStyle w:val="eop"/>
                <w:rFonts w:ascii="Arial" w:hAnsi="Arial" w:cs="Arial"/>
              </w:rPr>
              <w:t> </w:t>
            </w:r>
          </w:p>
          <w:p w14:paraId="1AADB3BC" w14:textId="31455C43" w:rsidR="001172D1" w:rsidRPr="00BC0A7A" w:rsidRDefault="001172D1" w:rsidP="001172D1">
            <w:pPr>
              <w:spacing w:line="276" w:lineRule="auto"/>
              <w:rPr>
                <w:rFonts w:ascii="Arial" w:hAnsi="Arial" w:cs="Arial"/>
                <w:sz w:val="24"/>
                <w:szCs w:val="24"/>
              </w:rPr>
            </w:pPr>
            <w:r>
              <w:rPr>
                <w:rStyle w:val="normaltextrun"/>
                <w:rFonts w:ascii="Arial" w:hAnsi="Arial" w:cs="Arial"/>
              </w:rPr>
              <w:t>Relevant Experience </w:t>
            </w:r>
            <w:r>
              <w:rPr>
                <w:rStyle w:val="eop"/>
                <w:rFonts w:ascii="Arial" w:hAnsi="Arial" w:cs="Arial"/>
              </w:rPr>
              <w:t> </w:t>
            </w:r>
          </w:p>
        </w:tc>
        <w:tc>
          <w:tcPr>
            <w:tcW w:w="5760" w:type="dxa"/>
          </w:tcPr>
          <w:p w14:paraId="0827552E" w14:textId="77777777" w:rsidR="00A12647" w:rsidRPr="00A12647" w:rsidRDefault="00A12647" w:rsidP="00A12647">
            <w:pPr>
              <w:pStyle w:val="paragraph"/>
              <w:spacing w:before="0" w:beforeAutospacing="0" w:after="0" w:afterAutospacing="0" w:line="276" w:lineRule="auto"/>
              <w:ind w:left="720"/>
              <w:textAlignment w:val="baseline"/>
              <w:divId w:val="2142838239"/>
              <w:rPr>
                <w:rFonts w:ascii="Segoe UI" w:hAnsi="Segoe UI" w:cs="Segoe UI"/>
                <w:sz w:val="18"/>
                <w:szCs w:val="18"/>
              </w:rPr>
            </w:pPr>
          </w:p>
          <w:p w14:paraId="7E442ED5" w14:textId="384347D4" w:rsidR="001172D1" w:rsidRPr="009E1D8F" w:rsidRDefault="001172D1" w:rsidP="009E1D8F">
            <w:pPr>
              <w:pStyle w:val="paragraph"/>
              <w:numPr>
                <w:ilvl w:val="0"/>
                <w:numId w:val="31"/>
              </w:numPr>
              <w:spacing w:before="0" w:beforeAutospacing="0" w:after="0" w:afterAutospacing="0" w:line="276" w:lineRule="auto"/>
              <w:textAlignment w:val="baseline"/>
              <w:divId w:val="2142838239"/>
              <w:rPr>
                <w:rFonts w:ascii="Segoe UI" w:hAnsi="Segoe UI" w:cs="Segoe UI"/>
                <w:sz w:val="18"/>
                <w:szCs w:val="18"/>
              </w:rPr>
            </w:pPr>
            <w:r w:rsidRPr="009E1D8F">
              <w:rPr>
                <w:rFonts w:ascii="Arial" w:hAnsi="Arial" w:cs="Arial"/>
                <w:szCs w:val="28"/>
              </w:rPr>
              <w:t>Experience in working within a busy 3D Workshop  </w:t>
            </w:r>
          </w:p>
          <w:p w14:paraId="18C5A435" w14:textId="77777777" w:rsidR="001172D1" w:rsidRPr="009E1D8F" w:rsidRDefault="001172D1" w:rsidP="009E1D8F">
            <w:pPr>
              <w:pStyle w:val="ListParagraph"/>
              <w:numPr>
                <w:ilvl w:val="0"/>
                <w:numId w:val="31"/>
              </w:numPr>
              <w:spacing w:line="276" w:lineRule="auto"/>
              <w:divId w:val="926959189"/>
              <w:rPr>
                <w:rFonts w:ascii="Arial" w:hAnsi="Arial" w:cs="Arial"/>
                <w:sz w:val="24"/>
                <w:szCs w:val="28"/>
              </w:rPr>
            </w:pPr>
            <w:r w:rsidRPr="009E1D8F">
              <w:rPr>
                <w:rFonts w:ascii="Arial" w:hAnsi="Arial" w:cs="Arial"/>
                <w:sz w:val="24"/>
                <w:szCs w:val="28"/>
              </w:rPr>
              <w:t>Experience in managing/leading teams and projects  </w:t>
            </w:r>
          </w:p>
          <w:p w14:paraId="71393E6C" w14:textId="77777777" w:rsidR="001172D1" w:rsidRPr="009E1D8F" w:rsidRDefault="001172D1" w:rsidP="009E1D8F">
            <w:pPr>
              <w:pStyle w:val="ListParagraph"/>
              <w:numPr>
                <w:ilvl w:val="0"/>
                <w:numId w:val="31"/>
              </w:numPr>
              <w:spacing w:line="276" w:lineRule="auto"/>
              <w:divId w:val="926959189"/>
              <w:rPr>
                <w:rFonts w:ascii="Arial" w:hAnsi="Arial" w:cs="Arial"/>
                <w:sz w:val="24"/>
                <w:szCs w:val="28"/>
              </w:rPr>
            </w:pPr>
            <w:r w:rsidRPr="009E1D8F">
              <w:rPr>
                <w:rFonts w:ascii="Arial" w:hAnsi="Arial" w:cs="Arial"/>
                <w:sz w:val="24"/>
                <w:szCs w:val="28"/>
              </w:rPr>
              <w:t>Experience at finding, contacting and negotiation with suppliers and service providers  </w:t>
            </w:r>
          </w:p>
          <w:p w14:paraId="3C1CA5C7" w14:textId="77777777" w:rsidR="001172D1" w:rsidRPr="009E1D8F" w:rsidRDefault="001172D1" w:rsidP="009E1D8F">
            <w:pPr>
              <w:pStyle w:val="ListParagraph"/>
              <w:numPr>
                <w:ilvl w:val="0"/>
                <w:numId w:val="31"/>
              </w:numPr>
              <w:spacing w:line="276" w:lineRule="auto"/>
              <w:divId w:val="926959189"/>
              <w:rPr>
                <w:rFonts w:ascii="Arial" w:hAnsi="Arial" w:cs="Arial"/>
                <w:sz w:val="24"/>
                <w:szCs w:val="28"/>
              </w:rPr>
            </w:pPr>
            <w:r w:rsidRPr="009E1D8F">
              <w:rPr>
                <w:rFonts w:ascii="Arial" w:hAnsi="Arial" w:cs="Arial"/>
                <w:sz w:val="24"/>
                <w:szCs w:val="28"/>
              </w:rPr>
              <w:t>Experience at managing online platforms, booking systems and online content creation </w:t>
            </w:r>
          </w:p>
          <w:p w14:paraId="3210968A" w14:textId="77777777" w:rsidR="001172D1" w:rsidRPr="009E1D8F" w:rsidRDefault="001172D1" w:rsidP="009E1D8F">
            <w:pPr>
              <w:pStyle w:val="ListParagraph"/>
              <w:numPr>
                <w:ilvl w:val="0"/>
                <w:numId w:val="31"/>
              </w:numPr>
              <w:spacing w:line="276" w:lineRule="auto"/>
              <w:divId w:val="926959189"/>
              <w:rPr>
                <w:rFonts w:ascii="Arial" w:hAnsi="Arial" w:cs="Arial"/>
                <w:sz w:val="24"/>
                <w:szCs w:val="28"/>
              </w:rPr>
            </w:pPr>
            <w:r w:rsidRPr="009E1D8F">
              <w:rPr>
                <w:rFonts w:ascii="Arial" w:hAnsi="Arial" w:cs="Arial"/>
                <w:sz w:val="24"/>
                <w:szCs w:val="28"/>
              </w:rPr>
              <w:t>Experience in presenting to individuals and groups at all levels </w:t>
            </w:r>
          </w:p>
          <w:p w14:paraId="416BFE68" w14:textId="77777777" w:rsidR="001172D1" w:rsidRPr="009E1D8F" w:rsidRDefault="001172D1" w:rsidP="009E1D8F">
            <w:pPr>
              <w:pStyle w:val="ListParagraph"/>
              <w:numPr>
                <w:ilvl w:val="0"/>
                <w:numId w:val="31"/>
              </w:numPr>
              <w:spacing w:line="276" w:lineRule="auto"/>
              <w:divId w:val="926959189"/>
              <w:rPr>
                <w:rFonts w:ascii="Arial" w:hAnsi="Arial" w:cs="Arial"/>
                <w:sz w:val="24"/>
                <w:szCs w:val="28"/>
              </w:rPr>
            </w:pPr>
            <w:r w:rsidRPr="009E1D8F">
              <w:rPr>
                <w:rFonts w:ascii="Arial" w:hAnsi="Arial" w:cs="Arial"/>
                <w:sz w:val="24"/>
                <w:szCs w:val="28"/>
              </w:rPr>
              <w:t>Experience at dealing with difficult situations and confidential matters </w:t>
            </w:r>
          </w:p>
          <w:p w14:paraId="474CC41A" w14:textId="76DCB1EA" w:rsidR="001172D1" w:rsidRPr="009E1D8F" w:rsidRDefault="001172D1" w:rsidP="009E1D8F">
            <w:pPr>
              <w:pStyle w:val="ListParagraph"/>
              <w:numPr>
                <w:ilvl w:val="0"/>
                <w:numId w:val="31"/>
              </w:numPr>
              <w:spacing w:line="276" w:lineRule="auto"/>
              <w:divId w:val="926959189"/>
              <w:rPr>
                <w:rFonts w:ascii="Arial" w:hAnsi="Arial" w:cs="Arial"/>
                <w:sz w:val="24"/>
              </w:rPr>
            </w:pPr>
            <w:r w:rsidRPr="009E1D8F">
              <w:rPr>
                <w:rFonts w:ascii="Arial" w:hAnsi="Arial" w:cs="Arial"/>
                <w:sz w:val="24"/>
                <w:szCs w:val="28"/>
              </w:rPr>
              <w:t>Experience</w:t>
            </w:r>
            <w:r w:rsidRPr="009E1D8F">
              <w:rPr>
                <w:rStyle w:val="normaltextrun"/>
                <w:rFonts w:ascii="Arial" w:hAnsi="Arial" w:cs="Arial"/>
              </w:rPr>
              <w:t xml:space="preserve"> in working within the HE </w:t>
            </w:r>
            <w:r w:rsidR="00A12647">
              <w:rPr>
                <w:rStyle w:val="normaltextrun"/>
                <w:rFonts w:ascii="Arial" w:hAnsi="Arial" w:cs="Arial"/>
              </w:rPr>
              <w:t>S</w:t>
            </w:r>
            <w:r w:rsidRPr="009E1D8F">
              <w:rPr>
                <w:rStyle w:val="normaltextrun"/>
                <w:rFonts w:ascii="Arial" w:hAnsi="Arial" w:cs="Arial"/>
              </w:rPr>
              <w:t>ector (Desirable)</w:t>
            </w:r>
            <w:r w:rsidRPr="009E1D8F">
              <w:rPr>
                <w:rStyle w:val="eop"/>
                <w:rFonts w:ascii="Arial" w:hAnsi="Arial" w:cs="Arial"/>
              </w:rPr>
              <w:t>  </w:t>
            </w:r>
          </w:p>
        </w:tc>
      </w:tr>
      <w:tr w:rsidR="001172D1" w:rsidRPr="00BC0A7A" w14:paraId="77E6E6ED" w14:textId="77777777" w:rsidTr="00AC2180">
        <w:trPr>
          <w:trHeight w:val="782"/>
        </w:trPr>
        <w:tc>
          <w:tcPr>
            <w:tcW w:w="3256" w:type="dxa"/>
            <w:vAlign w:val="center"/>
          </w:tcPr>
          <w:p w14:paraId="4F1C993A" w14:textId="761765B6" w:rsidR="001172D1" w:rsidRPr="00BC0A7A" w:rsidRDefault="001172D1" w:rsidP="001172D1">
            <w:pPr>
              <w:spacing w:line="276" w:lineRule="auto"/>
              <w:rPr>
                <w:rFonts w:ascii="Arial" w:hAnsi="Arial" w:cs="Arial"/>
                <w:sz w:val="24"/>
                <w:szCs w:val="24"/>
              </w:rPr>
            </w:pPr>
            <w:r>
              <w:rPr>
                <w:rStyle w:val="normaltextrun"/>
                <w:rFonts w:ascii="Arial" w:hAnsi="Arial" w:cs="Arial"/>
              </w:rPr>
              <w:t>Communication Skills</w:t>
            </w:r>
            <w:r>
              <w:rPr>
                <w:rStyle w:val="eop"/>
                <w:rFonts w:ascii="Arial" w:hAnsi="Arial" w:cs="Arial"/>
              </w:rPr>
              <w:t> </w:t>
            </w:r>
          </w:p>
        </w:tc>
        <w:tc>
          <w:tcPr>
            <w:tcW w:w="5760" w:type="dxa"/>
            <w:vAlign w:val="center"/>
          </w:tcPr>
          <w:p w14:paraId="7AA5F2F8" w14:textId="77777777" w:rsidR="001172D1" w:rsidRDefault="001172D1" w:rsidP="001172D1">
            <w:pPr>
              <w:pStyle w:val="paragraph"/>
              <w:spacing w:before="0" w:beforeAutospacing="0" w:after="0" w:afterAutospacing="0"/>
              <w:textAlignment w:val="baseline"/>
              <w:divId w:val="1356888020"/>
              <w:rPr>
                <w:rFonts w:ascii="Segoe UI" w:hAnsi="Segoe UI" w:cs="Segoe UI"/>
                <w:sz w:val="18"/>
                <w:szCs w:val="18"/>
              </w:rPr>
            </w:pPr>
            <w:r>
              <w:rPr>
                <w:rStyle w:val="eop"/>
                <w:rFonts w:ascii="Arial" w:hAnsi="Arial" w:cs="Arial"/>
              </w:rPr>
              <w:t> </w:t>
            </w:r>
          </w:p>
          <w:p w14:paraId="4B671E09" w14:textId="77777777" w:rsidR="001172D1" w:rsidRDefault="001172D1" w:rsidP="001172D1">
            <w:pPr>
              <w:pStyle w:val="paragraph"/>
              <w:spacing w:before="0" w:beforeAutospacing="0" w:after="0" w:afterAutospacing="0"/>
              <w:textAlignment w:val="baseline"/>
              <w:divId w:val="709887520"/>
              <w:rPr>
                <w:rFonts w:ascii="Segoe UI" w:hAnsi="Segoe UI" w:cs="Segoe UI"/>
                <w:sz w:val="18"/>
                <w:szCs w:val="18"/>
              </w:rPr>
            </w:pPr>
            <w:r>
              <w:rPr>
                <w:rStyle w:val="normaltextrun"/>
                <w:rFonts w:ascii="Arial" w:hAnsi="Arial" w:cs="Arial"/>
              </w:rPr>
              <w:lastRenderedPageBreak/>
              <w:t>Communicates effectively orally and in writing adapting the message for a diverse audience in an inclusive and accessible way.</w:t>
            </w:r>
            <w:r>
              <w:rPr>
                <w:rStyle w:val="eop"/>
                <w:rFonts w:ascii="Arial" w:hAnsi="Arial" w:cs="Arial"/>
              </w:rPr>
              <w:t> </w:t>
            </w:r>
          </w:p>
          <w:p w14:paraId="64890738" w14:textId="4DF8288B" w:rsidR="001172D1" w:rsidRPr="00BC0A7A" w:rsidRDefault="001172D1" w:rsidP="001172D1">
            <w:pPr>
              <w:spacing w:line="276" w:lineRule="auto"/>
              <w:rPr>
                <w:rFonts w:ascii="Arial" w:hAnsi="Arial" w:cs="Arial"/>
                <w:color w:val="000000"/>
                <w:sz w:val="24"/>
                <w:szCs w:val="24"/>
              </w:rPr>
            </w:pPr>
            <w:r>
              <w:rPr>
                <w:rStyle w:val="eop"/>
                <w:rFonts w:ascii="Arial" w:hAnsi="Arial" w:cs="Arial"/>
              </w:rPr>
              <w:t> </w:t>
            </w:r>
          </w:p>
        </w:tc>
      </w:tr>
      <w:tr w:rsidR="001172D1" w:rsidRPr="00BC0A7A" w14:paraId="2F1A0077" w14:textId="77777777" w:rsidTr="0015386E">
        <w:tc>
          <w:tcPr>
            <w:tcW w:w="3256" w:type="dxa"/>
            <w:vAlign w:val="center"/>
          </w:tcPr>
          <w:p w14:paraId="70360E67" w14:textId="3CB72556" w:rsidR="001172D1" w:rsidRPr="00BC0A7A" w:rsidRDefault="001172D1" w:rsidP="001172D1">
            <w:pPr>
              <w:spacing w:line="276" w:lineRule="auto"/>
              <w:rPr>
                <w:rFonts w:ascii="Arial" w:hAnsi="Arial" w:cs="Arial"/>
                <w:sz w:val="24"/>
                <w:szCs w:val="24"/>
              </w:rPr>
            </w:pPr>
            <w:r>
              <w:rPr>
                <w:rStyle w:val="normaltextrun"/>
                <w:rFonts w:ascii="Arial" w:hAnsi="Arial" w:cs="Arial"/>
              </w:rPr>
              <w:lastRenderedPageBreak/>
              <w:t>Leadership and Management</w:t>
            </w:r>
            <w:r>
              <w:rPr>
                <w:rStyle w:val="eop"/>
                <w:rFonts w:ascii="Arial" w:hAnsi="Arial" w:cs="Arial"/>
              </w:rPr>
              <w:t> </w:t>
            </w:r>
          </w:p>
        </w:tc>
        <w:tc>
          <w:tcPr>
            <w:tcW w:w="5760" w:type="dxa"/>
            <w:vAlign w:val="center"/>
          </w:tcPr>
          <w:p w14:paraId="592022EA" w14:textId="77777777" w:rsidR="001172D1" w:rsidRDefault="001172D1" w:rsidP="001172D1">
            <w:pPr>
              <w:pStyle w:val="paragraph"/>
              <w:spacing w:before="0" w:beforeAutospacing="0" w:after="0" w:afterAutospacing="0"/>
              <w:textAlignment w:val="baseline"/>
              <w:divId w:val="1738899330"/>
              <w:rPr>
                <w:rFonts w:ascii="Segoe UI" w:hAnsi="Segoe UI" w:cs="Segoe UI"/>
                <w:sz w:val="18"/>
                <w:szCs w:val="18"/>
              </w:rPr>
            </w:pPr>
            <w:r>
              <w:rPr>
                <w:rStyle w:val="eop"/>
                <w:rFonts w:ascii="Arial" w:hAnsi="Arial" w:cs="Arial"/>
              </w:rPr>
              <w:t> </w:t>
            </w:r>
          </w:p>
          <w:p w14:paraId="40E86092" w14:textId="77777777" w:rsidR="001172D1" w:rsidRDefault="001172D1" w:rsidP="001172D1">
            <w:pPr>
              <w:pStyle w:val="paragraph"/>
              <w:spacing w:before="0" w:beforeAutospacing="0" w:after="0" w:afterAutospacing="0"/>
              <w:textAlignment w:val="baseline"/>
              <w:divId w:val="1272667937"/>
              <w:rPr>
                <w:rFonts w:ascii="Segoe UI" w:hAnsi="Segoe UI" w:cs="Segoe UI"/>
                <w:sz w:val="18"/>
                <w:szCs w:val="18"/>
              </w:rPr>
            </w:pPr>
            <w:r>
              <w:rPr>
                <w:rStyle w:val="normaltextrun"/>
                <w:rFonts w:ascii="Arial" w:hAnsi="Arial" w:cs="Arial"/>
              </w:rPr>
              <w:t>Motivates and leads a team effectively, setting clear objectives to manage performance.</w:t>
            </w:r>
            <w:r>
              <w:rPr>
                <w:rStyle w:val="eop"/>
                <w:rFonts w:ascii="Arial" w:hAnsi="Arial" w:cs="Arial"/>
              </w:rPr>
              <w:t> </w:t>
            </w:r>
          </w:p>
          <w:p w14:paraId="64B2815F" w14:textId="2DCD9AA8" w:rsidR="001172D1" w:rsidRPr="00641C3B" w:rsidRDefault="001172D1" w:rsidP="001172D1">
            <w:pPr>
              <w:spacing w:line="276" w:lineRule="auto"/>
              <w:rPr>
                <w:rFonts w:ascii="Arial" w:hAnsi="Arial" w:cs="Arial"/>
                <w:sz w:val="24"/>
                <w:szCs w:val="24"/>
              </w:rPr>
            </w:pPr>
            <w:r>
              <w:rPr>
                <w:rStyle w:val="eop"/>
                <w:rFonts w:ascii="Arial" w:hAnsi="Arial" w:cs="Arial"/>
              </w:rPr>
              <w:t> </w:t>
            </w:r>
          </w:p>
        </w:tc>
      </w:tr>
      <w:tr w:rsidR="001172D1" w:rsidRPr="00BC0A7A" w14:paraId="462C13F4" w14:textId="77777777" w:rsidTr="0015386E">
        <w:tc>
          <w:tcPr>
            <w:tcW w:w="3256" w:type="dxa"/>
            <w:vAlign w:val="center"/>
          </w:tcPr>
          <w:p w14:paraId="13909EBD" w14:textId="3FA706DD" w:rsidR="001172D1" w:rsidRPr="00BC0A7A" w:rsidRDefault="001172D1" w:rsidP="001172D1">
            <w:pPr>
              <w:spacing w:line="276" w:lineRule="auto"/>
              <w:rPr>
                <w:rFonts w:ascii="Arial" w:hAnsi="Arial" w:cs="Arial"/>
                <w:sz w:val="24"/>
                <w:szCs w:val="24"/>
              </w:rPr>
            </w:pPr>
            <w:r>
              <w:rPr>
                <w:rStyle w:val="normaltextrun"/>
                <w:rFonts w:ascii="Arial" w:hAnsi="Arial" w:cs="Arial"/>
              </w:rPr>
              <w:t>Research, Teaching and Learning</w:t>
            </w:r>
            <w:r>
              <w:rPr>
                <w:rStyle w:val="eop"/>
                <w:rFonts w:ascii="Arial" w:hAnsi="Arial" w:cs="Arial"/>
              </w:rPr>
              <w:t> </w:t>
            </w:r>
          </w:p>
        </w:tc>
        <w:tc>
          <w:tcPr>
            <w:tcW w:w="5760" w:type="dxa"/>
            <w:vAlign w:val="center"/>
          </w:tcPr>
          <w:p w14:paraId="05BF1964" w14:textId="77777777" w:rsidR="001172D1" w:rsidRDefault="001172D1" w:rsidP="001172D1">
            <w:pPr>
              <w:pStyle w:val="paragraph"/>
              <w:spacing w:before="0" w:beforeAutospacing="0" w:after="0" w:afterAutospacing="0"/>
              <w:textAlignment w:val="baseline"/>
              <w:divId w:val="1169834975"/>
              <w:rPr>
                <w:rFonts w:ascii="Segoe UI" w:hAnsi="Segoe UI" w:cs="Segoe UI"/>
                <w:sz w:val="18"/>
                <w:szCs w:val="18"/>
              </w:rPr>
            </w:pPr>
            <w:r>
              <w:rPr>
                <w:rStyle w:val="eop"/>
                <w:rFonts w:ascii="Arial" w:hAnsi="Arial" w:cs="Arial"/>
              </w:rPr>
              <w:t> </w:t>
            </w:r>
          </w:p>
          <w:p w14:paraId="0F3DC149" w14:textId="77777777" w:rsidR="001172D1" w:rsidRDefault="001172D1" w:rsidP="001172D1">
            <w:pPr>
              <w:pStyle w:val="paragraph"/>
              <w:spacing w:before="0" w:beforeAutospacing="0" w:after="0" w:afterAutospacing="0"/>
              <w:textAlignment w:val="baseline"/>
              <w:divId w:val="1531450679"/>
              <w:rPr>
                <w:rFonts w:ascii="Segoe UI" w:hAnsi="Segoe UI" w:cs="Segoe UI"/>
                <w:sz w:val="18"/>
                <w:szCs w:val="18"/>
              </w:rPr>
            </w:pPr>
            <w:r>
              <w:rPr>
                <w:rStyle w:val="normaltextrun"/>
                <w:rFonts w:ascii="Arial" w:hAnsi="Arial" w:cs="Arial"/>
              </w:rPr>
              <w:t>Applies innovative approaches in teaching, learning or professional practice to support excellent teaching, pedagogy and inclusivity</w:t>
            </w:r>
            <w:r>
              <w:rPr>
                <w:rStyle w:val="eop"/>
                <w:rFonts w:ascii="Arial" w:hAnsi="Arial" w:cs="Arial"/>
              </w:rPr>
              <w:t> </w:t>
            </w:r>
          </w:p>
          <w:p w14:paraId="15A06AC0" w14:textId="4F2CCA96" w:rsidR="001172D1" w:rsidRPr="00BC0A7A" w:rsidRDefault="001172D1" w:rsidP="001172D1">
            <w:pPr>
              <w:spacing w:line="276" w:lineRule="auto"/>
              <w:rPr>
                <w:rFonts w:ascii="Arial" w:hAnsi="Arial" w:cs="Arial"/>
                <w:sz w:val="24"/>
                <w:szCs w:val="24"/>
              </w:rPr>
            </w:pPr>
            <w:r>
              <w:rPr>
                <w:rStyle w:val="eop"/>
                <w:rFonts w:ascii="Arial" w:hAnsi="Arial" w:cs="Arial"/>
              </w:rPr>
              <w:t> </w:t>
            </w:r>
          </w:p>
        </w:tc>
      </w:tr>
      <w:tr w:rsidR="001172D1" w:rsidRPr="00BC0A7A" w14:paraId="6FD060D3" w14:textId="77777777" w:rsidTr="0015386E">
        <w:tc>
          <w:tcPr>
            <w:tcW w:w="3256" w:type="dxa"/>
            <w:vAlign w:val="center"/>
          </w:tcPr>
          <w:p w14:paraId="24064711" w14:textId="26EA4A18" w:rsidR="001172D1" w:rsidRPr="00BC0A7A" w:rsidRDefault="001172D1" w:rsidP="001172D1">
            <w:pPr>
              <w:spacing w:line="276" w:lineRule="auto"/>
              <w:rPr>
                <w:rFonts w:ascii="Arial" w:hAnsi="Arial" w:cs="Arial"/>
                <w:sz w:val="24"/>
                <w:szCs w:val="24"/>
              </w:rPr>
            </w:pPr>
            <w:r>
              <w:rPr>
                <w:rStyle w:val="normaltextrun"/>
                <w:rFonts w:ascii="Arial" w:hAnsi="Arial" w:cs="Arial"/>
              </w:rPr>
              <w:t>Professional Practice </w:t>
            </w:r>
            <w:r>
              <w:rPr>
                <w:rStyle w:val="eop"/>
                <w:rFonts w:ascii="Arial" w:hAnsi="Arial" w:cs="Arial"/>
              </w:rPr>
              <w:t> </w:t>
            </w:r>
          </w:p>
        </w:tc>
        <w:tc>
          <w:tcPr>
            <w:tcW w:w="5760" w:type="dxa"/>
            <w:vAlign w:val="center"/>
          </w:tcPr>
          <w:p w14:paraId="0529528A" w14:textId="77777777" w:rsidR="001172D1" w:rsidRDefault="001172D1" w:rsidP="001172D1">
            <w:pPr>
              <w:pStyle w:val="paragraph"/>
              <w:spacing w:before="0" w:beforeAutospacing="0" w:after="0" w:afterAutospacing="0"/>
              <w:textAlignment w:val="baseline"/>
              <w:divId w:val="627515957"/>
              <w:rPr>
                <w:rFonts w:ascii="Segoe UI" w:hAnsi="Segoe UI" w:cs="Segoe UI"/>
                <w:sz w:val="18"/>
                <w:szCs w:val="18"/>
              </w:rPr>
            </w:pPr>
            <w:r>
              <w:rPr>
                <w:rStyle w:val="eop"/>
                <w:rFonts w:ascii="Arial" w:hAnsi="Arial" w:cs="Arial"/>
              </w:rPr>
              <w:t> </w:t>
            </w:r>
          </w:p>
          <w:p w14:paraId="1D50271E" w14:textId="77777777" w:rsidR="001172D1" w:rsidRDefault="001172D1" w:rsidP="001172D1">
            <w:pPr>
              <w:pStyle w:val="paragraph"/>
              <w:spacing w:before="0" w:beforeAutospacing="0" w:after="0" w:afterAutospacing="0"/>
              <w:textAlignment w:val="baseline"/>
              <w:divId w:val="1302493368"/>
              <w:rPr>
                <w:rFonts w:ascii="Segoe UI" w:hAnsi="Segoe UI" w:cs="Segoe UI"/>
                <w:sz w:val="18"/>
                <w:szCs w:val="18"/>
              </w:rPr>
            </w:pPr>
            <w:r>
              <w:rPr>
                <w:rStyle w:val="normaltextrun"/>
                <w:rFonts w:ascii="Arial" w:hAnsi="Arial" w:cs="Arial"/>
              </w:rPr>
              <w:t>Contributes to advancing professional practice/research or scholarly activity in own area of specialism. </w:t>
            </w:r>
            <w:r>
              <w:rPr>
                <w:rStyle w:val="eop"/>
                <w:rFonts w:ascii="Arial" w:hAnsi="Arial" w:cs="Arial"/>
              </w:rPr>
              <w:t> </w:t>
            </w:r>
          </w:p>
          <w:p w14:paraId="1BE65ED2" w14:textId="26F9591B" w:rsidR="001172D1" w:rsidRPr="00BC0A7A" w:rsidRDefault="001172D1" w:rsidP="001172D1">
            <w:pPr>
              <w:spacing w:line="276" w:lineRule="auto"/>
              <w:rPr>
                <w:rFonts w:ascii="Arial" w:hAnsi="Arial" w:cs="Arial"/>
                <w:sz w:val="24"/>
                <w:szCs w:val="24"/>
              </w:rPr>
            </w:pPr>
            <w:r>
              <w:rPr>
                <w:rStyle w:val="eop"/>
                <w:rFonts w:ascii="Arial" w:hAnsi="Arial" w:cs="Arial"/>
              </w:rPr>
              <w:t> </w:t>
            </w:r>
          </w:p>
        </w:tc>
      </w:tr>
      <w:tr w:rsidR="001172D1" w:rsidRPr="00BC0A7A" w14:paraId="10126FEF" w14:textId="77777777" w:rsidTr="0015386E">
        <w:tc>
          <w:tcPr>
            <w:tcW w:w="3256" w:type="dxa"/>
            <w:vAlign w:val="center"/>
          </w:tcPr>
          <w:p w14:paraId="281F63E2" w14:textId="0681297C" w:rsidR="001172D1" w:rsidRPr="00BC0A7A" w:rsidRDefault="001172D1" w:rsidP="001172D1">
            <w:pPr>
              <w:spacing w:line="276" w:lineRule="auto"/>
              <w:rPr>
                <w:rFonts w:ascii="Arial" w:hAnsi="Arial" w:cs="Arial"/>
                <w:sz w:val="24"/>
                <w:szCs w:val="24"/>
              </w:rPr>
            </w:pPr>
            <w:r>
              <w:rPr>
                <w:rStyle w:val="normaltextrun"/>
                <w:rFonts w:ascii="Arial" w:hAnsi="Arial" w:cs="Arial"/>
              </w:rPr>
              <w:t>Planning and Managing Resources</w:t>
            </w:r>
            <w:r>
              <w:rPr>
                <w:rStyle w:val="eop"/>
                <w:rFonts w:ascii="Arial" w:hAnsi="Arial" w:cs="Arial"/>
              </w:rPr>
              <w:t> </w:t>
            </w:r>
          </w:p>
        </w:tc>
        <w:tc>
          <w:tcPr>
            <w:tcW w:w="5760" w:type="dxa"/>
            <w:vAlign w:val="center"/>
          </w:tcPr>
          <w:p w14:paraId="242132EB" w14:textId="77777777" w:rsidR="001172D1" w:rsidRDefault="001172D1" w:rsidP="001172D1">
            <w:pPr>
              <w:pStyle w:val="paragraph"/>
              <w:spacing w:before="0" w:beforeAutospacing="0" w:after="0" w:afterAutospacing="0"/>
              <w:textAlignment w:val="baseline"/>
              <w:divId w:val="46996106"/>
              <w:rPr>
                <w:rFonts w:ascii="Segoe UI" w:hAnsi="Segoe UI" w:cs="Segoe UI"/>
                <w:sz w:val="18"/>
                <w:szCs w:val="18"/>
              </w:rPr>
            </w:pPr>
            <w:r>
              <w:rPr>
                <w:rStyle w:val="eop"/>
                <w:rFonts w:ascii="Arial" w:hAnsi="Arial" w:cs="Arial"/>
              </w:rPr>
              <w:t> </w:t>
            </w:r>
          </w:p>
          <w:p w14:paraId="28AB360B" w14:textId="77777777" w:rsidR="001172D1" w:rsidRDefault="001172D1" w:rsidP="001172D1">
            <w:pPr>
              <w:pStyle w:val="paragraph"/>
              <w:spacing w:before="0" w:beforeAutospacing="0" w:after="0" w:afterAutospacing="0"/>
              <w:textAlignment w:val="baseline"/>
              <w:divId w:val="661810701"/>
              <w:rPr>
                <w:rFonts w:ascii="Segoe UI" w:hAnsi="Segoe UI" w:cs="Segoe UI"/>
                <w:sz w:val="18"/>
                <w:szCs w:val="18"/>
              </w:rPr>
            </w:pPr>
            <w:r>
              <w:rPr>
                <w:rStyle w:val="normaltextrun"/>
                <w:rFonts w:ascii="Arial" w:hAnsi="Arial" w:cs="Arial"/>
              </w:rPr>
              <w:t>Plans, prioritises and manages resources effectively to achieve long term objectives.</w:t>
            </w:r>
            <w:r>
              <w:rPr>
                <w:rStyle w:val="eop"/>
                <w:rFonts w:ascii="Arial" w:hAnsi="Arial" w:cs="Arial"/>
              </w:rPr>
              <w:t> </w:t>
            </w:r>
          </w:p>
          <w:p w14:paraId="575C6EC5" w14:textId="4B450136" w:rsidR="001172D1" w:rsidRPr="00BC0A7A" w:rsidRDefault="001172D1" w:rsidP="001172D1">
            <w:pPr>
              <w:spacing w:line="276" w:lineRule="auto"/>
              <w:rPr>
                <w:rFonts w:ascii="Arial" w:hAnsi="Arial" w:cs="Arial"/>
                <w:sz w:val="24"/>
                <w:szCs w:val="24"/>
              </w:rPr>
            </w:pPr>
            <w:r>
              <w:rPr>
                <w:rStyle w:val="eop"/>
                <w:rFonts w:ascii="Arial" w:hAnsi="Arial" w:cs="Arial"/>
              </w:rPr>
              <w:t> </w:t>
            </w:r>
          </w:p>
        </w:tc>
      </w:tr>
      <w:tr w:rsidR="001172D1" w:rsidRPr="00BC0A7A" w14:paraId="4725EB2A" w14:textId="77777777" w:rsidTr="0015386E">
        <w:tc>
          <w:tcPr>
            <w:tcW w:w="3256" w:type="dxa"/>
            <w:vAlign w:val="center"/>
          </w:tcPr>
          <w:p w14:paraId="2E5CDAAC" w14:textId="59B7F5AA" w:rsidR="001172D1" w:rsidRPr="00BC0A7A" w:rsidRDefault="001172D1" w:rsidP="001172D1">
            <w:pPr>
              <w:spacing w:line="276" w:lineRule="auto"/>
              <w:rPr>
                <w:rFonts w:ascii="Arial" w:hAnsi="Arial" w:cs="Arial"/>
                <w:sz w:val="24"/>
                <w:szCs w:val="24"/>
              </w:rPr>
            </w:pPr>
            <w:r>
              <w:rPr>
                <w:rStyle w:val="normaltextrun"/>
                <w:rFonts w:ascii="Arial" w:hAnsi="Arial" w:cs="Arial"/>
              </w:rPr>
              <w:t>Teamwork</w:t>
            </w:r>
            <w:r>
              <w:rPr>
                <w:rStyle w:val="eop"/>
                <w:rFonts w:ascii="Arial" w:hAnsi="Arial" w:cs="Arial"/>
              </w:rPr>
              <w:t> </w:t>
            </w:r>
          </w:p>
        </w:tc>
        <w:tc>
          <w:tcPr>
            <w:tcW w:w="5760" w:type="dxa"/>
            <w:vAlign w:val="center"/>
          </w:tcPr>
          <w:p w14:paraId="01585354" w14:textId="77777777" w:rsidR="001172D1" w:rsidRDefault="001172D1" w:rsidP="001172D1">
            <w:pPr>
              <w:pStyle w:val="paragraph"/>
              <w:spacing w:before="0" w:beforeAutospacing="0" w:after="0" w:afterAutospacing="0"/>
              <w:textAlignment w:val="baseline"/>
              <w:divId w:val="1378778843"/>
              <w:rPr>
                <w:rFonts w:ascii="Segoe UI" w:hAnsi="Segoe UI" w:cs="Segoe UI"/>
                <w:sz w:val="18"/>
                <w:szCs w:val="18"/>
              </w:rPr>
            </w:pPr>
            <w:r>
              <w:rPr>
                <w:rStyle w:val="eop"/>
                <w:rFonts w:ascii="Arial" w:hAnsi="Arial" w:cs="Arial"/>
              </w:rPr>
              <w:t> </w:t>
            </w:r>
          </w:p>
          <w:p w14:paraId="34816574" w14:textId="77777777" w:rsidR="001172D1" w:rsidRDefault="001172D1" w:rsidP="001172D1">
            <w:pPr>
              <w:pStyle w:val="paragraph"/>
              <w:spacing w:before="0" w:beforeAutospacing="0" w:after="0" w:afterAutospacing="0"/>
              <w:textAlignment w:val="baseline"/>
              <w:divId w:val="862204051"/>
              <w:rPr>
                <w:rFonts w:ascii="Segoe UI" w:hAnsi="Segoe UI" w:cs="Segoe UI"/>
                <w:sz w:val="18"/>
                <w:szCs w:val="18"/>
              </w:rPr>
            </w:pPr>
            <w:r>
              <w:rPr>
                <w:rStyle w:val="normaltextrun"/>
                <w:rFonts w:ascii="Arial" w:hAnsi="Arial" w:cs="Arial"/>
              </w:rPr>
              <w:t>Works collaboratively in a team and where appropriate across or with different professional groups.</w:t>
            </w:r>
            <w:r>
              <w:rPr>
                <w:rStyle w:val="eop"/>
                <w:rFonts w:ascii="Arial" w:hAnsi="Arial" w:cs="Arial"/>
              </w:rPr>
              <w:t> </w:t>
            </w:r>
          </w:p>
          <w:p w14:paraId="6B12B13A" w14:textId="631DE5DC" w:rsidR="001172D1" w:rsidRPr="00BC0A7A" w:rsidRDefault="001172D1" w:rsidP="001172D1">
            <w:pPr>
              <w:spacing w:line="276" w:lineRule="auto"/>
              <w:rPr>
                <w:rFonts w:ascii="Arial" w:hAnsi="Arial" w:cs="Arial"/>
                <w:sz w:val="24"/>
                <w:szCs w:val="24"/>
              </w:rPr>
            </w:pPr>
            <w:r>
              <w:rPr>
                <w:rStyle w:val="eop"/>
                <w:rFonts w:ascii="Arial" w:hAnsi="Arial" w:cs="Arial"/>
              </w:rPr>
              <w:t> </w:t>
            </w:r>
          </w:p>
        </w:tc>
      </w:tr>
    </w:tbl>
    <w:p w14:paraId="14BB9615" w14:textId="77777777" w:rsidR="00017696" w:rsidRPr="00BC0A7A" w:rsidRDefault="00017696" w:rsidP="0015386E">
      <w:pPr>
        <w:spacing w:line="276" w:lineRule="auto"/>
        <w:rPr>
          <w:rFonts w:ascii="Arial" w:hAnsi="Arial" w:cs="Arial"/>
          <w:sz w:val="24"/>
        </w:rPr>
      </w:pPr>
    </w:p>
    <w:p w14:paraId="7B3FFF42" w14:textId="77777777" w:rsidR="00017696" w:rsidRPr="00BC0A7A" w:rsidRDefault="00017696" w:rsidP="0015386E">
      <w:pPr>
        <w:spacing w:line="276" w:lineRule="auto"/>
        <w:rPr>
          <w:rFonts w:ascii="Arial" w:hAnsi="Arial" w:cs="Arial"/>
          <w:sz w:val="24"/>
        </w:rPr>
      </w:pPr>
    </w:p>
    <w:p w14:paraId="613088D3" w14:textId="345BEF54" w:rsidR="00017696" w:rsidRPr="00BC0A7A" w:rsidRDefault="00017696" w:rsidP="0015386E">
      <w:pPr>
        <w:spacing w:line="276" w:lineRule="auto"/>
        <w:rPr>
          <w:rFonts w:ascii="Arial" w:hAnsi="Arial" w:cs="Arial"/>
          <w:sz w:val="24"/>
        </w:rPr>
      </w:pPr>
      <w:r w:rsidRPr="00BC0A7A">
        <w:rPr>
          <w:rFonts w:ascii="Arial" w:hAnsi="Arial" w:cs="Arial"/>
          <w:sz w:val="24"/>
        </w:rPr>
        <w:t xml:space="preserve">Last updated: </w:t>
      </w:r>
      <w:proofErr w:type="gramStart"/>
      <w:r w:rsidR="009729EA">
        <w:rPr>
          <w:rFonts w:ascii="Arial" w:hAnsi="Arial" w:cs="Arial"/>
          <w:sz w:val="24"/>
        </w:rPr>
        <w:t>January</w:t>
      </w:r>
      <w:r w:rsidR="00E45382">
        <w:rPr>
          <w:rFonts w:ascii="Arial" w:hAnsi="Arial" w:cs="Arial"/>
          <w:sz w:val="24"/>
        </w:rPr>
        <w:t xml:space="preserve"> </w:t>
      </w:r>
      <w:r w:rsidR="00AA541D" w:rsidRPr="00BC0A7A">
        <w:rPr>
          <w:rFonts w:ascii="Arial" w:hAnsi="Arial" w:cs="Arial"/>
          <w:sz w:val="24"/>
        </w:rPr>
        <w:t xml:space="preserve"> 202</w:t>
      </w:r>
      <w:r w:rsidR="009729EA">
        <w:rPr>
          <w:rFonts w:ascii="Arial" w:hAnsi="Arial" w:cs="Arial"/>
          <w:sz w:val="24"/>
        </w:rPr>
        <w:t>3</w:t>
      </w:r>
      <w:proofErr w:type="gramEnd"/>
    </w:p>
    <w:p w14:paraId="114A8E62" w14:textId="77777777" w:rsidR="00AA541D" w:rsidRDefault="00AA541D" w:rsidP="0015386E">
      <w:pPr>
        <w:spacing w:line="276" w:lineRule="auto"/>
      </w:pPr>
    </w:p>
    <w:p w14:paraId="5D67AA6C" w14:textId="77777777" w:rsidR="00180310" w:rsidRDefault="00180310" w:rsidP="0015386E">
      <w:pPr>
        <w:spacing w:line="276" w:lineRule="auto"/>
      </w:pPr>
    </w:p>
    <w:sectPr w:rsidR="0018031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819A0" w14:textId="77777777" w:rsidR="00D81426" w:rsidRDefault="00D81426">
      <w:pPr>
        <w:spacing w:before="0" w:after="0"/>
      </w:pPr>
      <w:r>
        <w:separator/>
      </w:r>
    </w:p>
  </w:endnote>
  <w:endnote w:type="continuationSeparator" w:id="0">
    <w:p w14:paraId="1CC58F62" w14:textId="77777777" w:rsidR="00D81426" w:rsidRDefault="00D81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E025114" w14:paraId="4B0D6782" w14:textId="77777777" w:rsidTr="1E025114">
      <w:tc>
        <w:tcPr>
          <w:tcW w:w="3005" w:type="dxa"/>
        </w:tcPr>
        <w:p w14:paraId="63B62130" w14:textId="76BA4CDD" w:rsidR="1E025114" w:rsidRDefault="1E025114" w:rsidP="1E025114">
          <w:pPr>
            <w:pStyle w:val="Header"/>
            <w:ind w:left="-115"/>
            <w:rPr>
              <w:rFonts w:ascii="Calibri" w:hAnsi="Calibri"/>
              <w:szCs w:val="22"/>
            </w:rPr>
          </w:pPr>
        </w:p>
      </w:tc>
      <w:tc>
        <w:tcPr>
          <w:tcW w:w="3005" w:type="dxa"/>
        </w:tcPr>
        <w:p w14:paraId="4A1D2D31" w14:textId="0B2893ED" w:rsidR="1E025114" w:rsidRDefault="1E025114" w:rsidP="1E025114">
          <w:pPr>
            <w:pStyle w:val="Header"/>
            <w:jc w:val="center"/>
            <w:rPr>
              <w:rFonts w:ascii="Calibri" w:hAnsi="Calibri"/>
              <w:szCs w:val="22"/>
            </w:rPr>
          </w:pPr>
        </w:p>
      </w:tc>
      <w:tc>
        <w:tcPr>
          <w:tcW w:w="3005" w:type="dxa"/>
        </w:tcPr>
        <w:p w14:paraId="2035F83D" w14:textId="705BDD99" w:rsidR="1E025114" w:rsidRDefault="1E025114" w:rsidP="1E025114">
          <w:pPr>
            <w:pStyle w:val="Header"/>
            <w:ind w:right="-115"/>
            <w:jc w:val="right"/>
            <w:rPr>
              <w:rFonts w:ascii="Calibri" w:hAnsi="Calibri"/>
              <w:szCs w:val="22"/>
            </w:rPr>
          </w:pPr>
        </w:p>
      </w:tc>
    </w:tr>
  </w:tbl>
  <w:p w14:paraId="1DD315E0" w14:textId="72921473" w:rsidR="1E025114" w:rsidRDefault="1E025114" w:rsidP="1E02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D20A8" w14:textId="77777777" w:rsidR="00D81426" w:rsidRDefault="00D81426">
      <w:pPr>
        <w:spacing w:before="0" w:after="0"/>
      </w:pPr>
      <w:r>
        <w:separator/>
      </w:r>
    </w:p>
  </w:footnote>
  <w:footnote w:type="continuationSeparator" w:id="0">
    <w:p w14:paraId="1F775E24" w14:textId="77777777" w:rsidR="00D81426" w:rsidRDefault="00D814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E025114" w14:paraId="669A1930" w14:textId="77777777" w:rsidTr="1E025114">
      <w:tc>
        <w:tcPr>
          <w:tcW w:w="3005" w:type="dxa"/>
        </w:tcPr>
        <w:p w14:paraId="34826A09" w14:textId="52D5666A" w:rsidR="1E025114" w:rsidRDefault="1E025114" w:rsidP="1E025114">
          <w:pPr>
            <w:pStyle w:val="Header"/>
            <w:ind w:left="-115"/>
            <w:rPr>
              <w:rFonts w:ascii="Calibri" w:hAnsi="Calibri"/>
              <w:szCs w:val="22"/>
            </w:rPr>
          </w:pPr>
        </w:p>
      </w:tc>
      <w:tc>
        <w:tcPr>
          <w:tcW w:w="3005" w:type="dxa"/>
        </w:tcPr>
        <w:p w14:paraId="03077620" w14:textId="245577A9" w:rsidR="1E025114" w:rsidRDefault="1E025114" w:rsidP="1E025114">
          <w:pPr>
            <w:pStyle w:val="Header"/>
            <w:jc w:val="center"/>
            <w:rPr>
              <w:rFonts w:ascii="Calibri" w:hAnsi="Calibri"/>
              <w:szCs w:val="22"/>
            </w:rPr>
          </w:pPr>
        </w:p>
      </w:tc>
      <w:tc>
        <w:tcPr>
          <w:tcW w:w="3005" w:type="dxa"/>
        </w:tcPr>
        <w:p w14:paraId="79A4D0D8" w14:textId="34A05E03" w:rsidR="1E025114" w:rsidRDefault="1E025114" w:rsidP="1E025114">
          <w:pPr>
            <w:pStyle w:val="Header"/>
            <w:ind w:right="-115"/>
            <w:jc w:val="right"/>
            <w:rPr>
              <w:rFonts w:ascii="Calibri" w:hAnsi="Calibri"/>
              <w:szCs w:val="22"/>
            </w:rPr>
          </w:pPr>
        </w:p>
      </w:tc>
    </w:tr>
  </w:tbl>
  <w:p w14:paraId="56C008EF" w14:textId="54E739B7" w:rsidR="1E025114" w:rsidRDefault="1E025114" w:rsidP="1E025114">
    <w:pPr>
      <w:pStyle w:val="Header"/>
      <w:rPr>
        <w:rFonts w:ascii="Calibri" w:hAnsi="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44A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506C4B"/>
    <w:multiLevelType w:val="hybridMultilevel"/>
    <w:tmpl w:val="9546445E"/>
    <w:lvl w:ilvl="0" w:tplc="32346D70">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B6236A">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469220">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2E557E">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482576">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4453C2">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7A0984">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ED980">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20EB4">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3E1D69"/>
    <w:multiLevelType w:val="multilevel"/>
    <w:tmpl w:val="E9F2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73295E"/>
    <w:multiLevelType w:val="hybridMultilevel"/>
    <w:tmpl w:val="2F72A9B4"/>
    <w:lvl w:ilvl="0" w:tplc="09EAB1E2">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180AEA"/>
    <w:multiLevelType w:val="hybridMultilevel"/>
    <w:tmpl w:val="CFF0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467"/>
    <w:multiLevelType w:val="hybridMultilevel"/>
    <w:tmpl w:val="C12EACB2"/>
    <w:lvl w:ilvl="0" w:tplc="04090001">
      <w:start w:val="1"/>
      <w:numFmt w:val="bullet"/>
      <w:lvlText w:val=""/>
      <w:lvlJc w:val="left"/>
      <w:pPr>
        <w:tabs>
          <w:tab w:val="num" w:pos="360"/>
        </w:tabs>
        <w:ind w:left="360" w:hanging="360"/>
      </w:pPr>
      <w:rPr>
        <w:rFonts w:ascii="Symbol" w:hAnsi="Symbol" w:hint="default"/>
      </w:rPr>
    </w:lvl>
    <w:lvl w:ilvl="1" w:tplc="4204F96A">
      <w:start w:val="1"/>
      <w:numFmt w:val="bullet"/>
      <w:lvlText w:val=""/>
      <w:lvlJc w:val="left"/>
      <w:pPr>
        <w:tabs>
          <w:tab w:val="num" w:pos="510"/>
        </w:tabs>
        <w:ind w:left="1287" w:hanging="56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7065F6"/>
    <w:multiLevelType w:val="multilevel"/>
    <w:tmpl w:val="A478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833BA6"/>
    <w:multiLevelType w:val="hybridMultilevel"/>
    <w:tmpl w:val="FE92CECE"/>
    <w:lvl w:ilvl="0" w:tplc="6B46F9C0">
      <w:start w:val="1"/>
      <w:numFmt w:val="bullet"/>
      <w:lvlText w:val=""/>
      <w:lvlJc w:val="left"/>
      <w:pPr>
        <w:ind w:left="720" w:hanging="360"/>
      </w:pPr>
      <w:rPr>
        <w:rFonts w:ascii="Symbol" w:hAnsi="Symbol" w:hint="default"/>
      </w:rPr>
    </w:lvl>
    <w:lvl w:ilvl="1" w:tplc="D9A0544C">
      <w:start w:val="1"/>
      <w:numFmt w:val="bullet"/>
      <w:lvlText w:val="o"/>
      <w:lvlJc w:val="left"/>
      <w:pPr>
        <w:ind w:left="1440" w:hanging="360"/>
      </w:pPr>
      <w:rPr>
        <w:rFonts w:ascii="Courier New" w:hAnsi="Courier New" w:hint="default"/>
      </w:rPr>
    </w:lvl>
    <w:lvl w:ilvl="2" w:tplc="7E76EF18">
      <w:start w:val="1"/>
      <w:numFmt w:val="bullet"/>
      <w:lvlText w:val=""/>
      <w:lvlJc w:val="left"/>
      <w:pPr>
        <w:ind w:left="2160" w:hanging="360"/>
      </w:pPr>
      <w:rPr>
        <w:rFonts w:ascii="Wingdings" w:hAnsi="Wingdings" w:hint="default"/>
      </w:rPr>
    </w:lvl>
    <w:lvl w:ilvl="3" w:tplc="F6886124">
      <w:start w:val="1"/>
      <w:numFmt w:val="bullet"/>
      <w:lvlText w:val=""/>
      <w:lvlJc w:val="left"/>
      <w:pPr>
        <w:ind w:left="2880" w:hanging="360"/>
      </w:pPr>
      <w:rPr>
        <w:rFonts w:ascii="Symbol" w:hAnsi="Symbol" w:hint="default"/>
      </w:rPr>
    </w:lvl>
    <w:lvl w:ilvl="4" w:tplc="0FC66DF6">
      <w:start w:val="1"/>
      <w:numFmt w:val="bullet"/>
      <w:lvlText w:val="o"/>
      <w:lvlJc w:val="left"/>
      <w:pPr>
        <w:ind w:left="3600" w:hanging="360"/>
      </w:pPr>
      <w:rPr>
        <w:rFonts w:ascii="Courier New" w:hAnsi="Courier New" w:hint="default"/>
      </w:rPr>
    </w:lvl>
    <w:lvl w:ilvl="5" w:tplc="1584D692">
      <w:start w:val="1"/>
      <w:numFmt w:val="bullet"/>
      <w:lvlText w:val=""/>
      <w:lvlJc w:val="left"/>
      <w:pPr>
        <w:ind w:left="4320" w:hanging="360"/>
      </w:pPr>
      <w:rPr>
        <w:rFonts w:ascii="Wingdings" w:hAnsi="Wingdings" w:hint="default"/>
      </w:rPr>
    </w:lvl>
    <w:lvl w:ilvl="6" w:tplc="18B8D11A">
      <w:start w:val="1"/>
      <w:numFmt w:val="bullet"/>
      <w:lvlText w:val=""/>
      <w:lvlJc w:val="left"/>
      <w:pPr>
        <w:ind w:left="5040" w:hanging="360"/>
      </w:pPr>
      <w:rPr>
        <w:rFonts w:ascii="Symbol" w:hAnsi="Symbol" w:hint="default"/>
      </w:rPr>
    </w:lvl>
    <w:lvl w:ilvl="7" w:tplc="51768C52">
      <w:start w:val="1"/>
      <w:numFmt w:val="bullet"/>
      <w:lvlText w:val="o"/>
      <w:lvlJc w:val="left"/>
      <w:pPr>
        <w:ind w:left="5760" w:hanging="360"/>
      </w:pPr>
      <w:rPr>
        <w:rFonts w:ascii="Courier New" w:hAnsi="Courier New" w:hint="default"/>
      </w:rPr>
    </w:lvl>
    <w:lvl w:ilvl="8" w:tplc="926CC9A2">
      <w:start w:val="1"/>
      <w:numFmt w:val="bullet"/>
      <w:lvlText w:val=""/>
      <w:lvlJc w:val="left"/>
      <w:pPr>
        <w:ind w:left="6480" w:hanging="360"/>
      </w:pPr>
      <w:rPr>
        <w:rFonts w:ascii="Wingdings" w:hAnsi="Wingdings" w:hint="default"/>
      </w:rPr>
    </w:lvl>
  </w:abstractNum>
  <w:abstractNum w:abstractNumId="9" w15:restartNumberingAfterBreak="0">
    <w:nsid w:val="249345C2"/>
    <w:multiLevelType w:val="hybridMultilevel"/>
    <w:tmpl w:val="BE0C649A"/>
    <w:lvl w:ilvl="0" w:tplc="F33272D4">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465F9E">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8873FE">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F6C7E4">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6208C6">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AF736">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183ED8">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C651E4">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508B66">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4B4125"/>
    <w:multiLevelType w:val="hybridMultilevel"/>
    <w:tmpl w:val="3BA0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86BB8"/>
    <w:multiLevelType w:val="hybridMultilevel"/>
    <w:tmpl w:val="9AFC3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E46C9C"/>
    <w:multiLevelType w:val="multilevel"/>
    <w:tmpl w:val="680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AC2D86"/>
    <w:multiLevelType w:val="hybridMultilevel"/>
    <w:tmpl w:val="3F3E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8E0AB6"/>
    <w:multiLevelType w:val="hybridMultilevel"/>
    <w:tmpl w:val="0F7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C09CA"/>
    <w:multiLevelType w:val="hybridMultilevel"/>
    <w:tmpl w:val="8A66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A3129"/>
    <w:multiLevelType w:val="hybridMultilevel"/>
    <w:tmpl w:val="42C8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E3705"/>
    <w:multiLevelType w:val="hybridMultilevel"/>
    <w:tmpl w:val="B22A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76FA0"/>
    <w:multiLevelType w:val="hybridMultilevel"/>
    <w:tmpl w:val="437E981E"/>
    <w:lvl w:ilvl="0" w:tplc="23F4D1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2E8A20">
      <w:start w:val="1"/>
      <w:numFmt w:val="bullet"/>
      <w:lvlText w:val="o"/>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6289B8">
      <w:start w:val="1"/>
      <w:numFmt w:val="bullet"/>
      <w:lvlText w:val="▪"/>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8E4E3A">
      <w:start w:val="1"/>
      <w:numFmt w:val="bullet"/>
      <w:lvlText w:val="•"/>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02D8A8">
      <w:start w:val="1"/>
      <w:numFmt w:val="bullet"/>
      <w:lvlText w:val="o"/>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DE63EA">
      <w:start w:val="1"/>
      <w:numFmt w:val="bullet"/>
      <w:lvlText w:val="▪"/>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64F09C">
      <w:start w:val="1"/>
      <w:numFmt w:val="bullet"/>
      <w:lvlText w:val="•"/>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8F34C">
      <w:start w:val="1"/>
      <w:numFmt w:val="bullet"/>
      <w:lvlText w:val="o"/>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8C92D8">
      <w:start w:val="1"/>
      <w:numFmt w:val="bullet"/>
      <w:lvlText w:val="▪"/>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2B43E6"/>
    <w:multiLevelType w:val="hybridMultilevel"/>
    <w:tmpl w:val="E96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102CD"/>
    <w:multiLevelType w:val="multilevel"/>
    <w:tmpl w:val="680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514B18"/>
    <w:multiLevelType w:val="multilevel"/>
    <w:tmpl w:val="29AE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E24E88"/>
    <w:multiLevelType w:val="hybridMultilevel"/>
    <w:tmpl w:val="1CEA9CFE"/>
    <w:lvl w:ilvl="0" w:tplc="36142B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504378">
      <w:start w:val="1"/>
      <w:numFmt w:val="bullet"/>
      <w:lvlText w:val="o"/>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0C7FB6">
      <w:start w:val="1"/>
      <w:numFmt w:val="bullet"/>
      <w:lvlText w:val="▪"/>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DE26A6">
      <w:start w:val="1"/>
      <w:numFmt w:val="bullet"/>
      <w:lvlText w:val="•"/>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DC0EBE">
      <w:start w:val="1"/>
      <w:numFmt w:val="bullet"/>
      <w:lvlText w:val="o"/>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A37E4">
      <w:start w:val="1"/>
      <w:numFmt w:val="bullet"/>
      <w:lvlText w:val="▪"/>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469A28">
      <w:start w:val="1"/>
      <w:numFmt w:val="bullet"/>
      <w:lvlText w:val="•"/>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5AA216">
      <w:start w:val="1"/>
      <w:numFmt w:val="bullet"/>
      <w:lvlText w:val="o"/>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3608F0">
      <w:start w:val="1"/>
      <w:numFmt w:val="bullet"/>
      <w:lvlText w:val="▪"/>
      <w:lvlJc w:val="left"/>
      <w:pPr>
        <w:ind w:left="6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4E77316"/>
    <w:multiLevelType w:val="multilevel"/>
    <w:tmpl w:val="BD02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B470F2"/>
    <w:multiLevelType w:val="hybridMultilevel"/>
    <w:tmpl w:val="8CA05520"/>
    <w:lvl w:ilvl="0" w:tplc="106C3A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F6C790">
      <w:start w:val="1"/>
      <w:numFmt w:val="bullet"/>
      <w:lvlText w:val="o"/>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CFA88">
      <w:start w:val="1"/>
      <w:numFmt w:val="bullet"/>
      <w:lvlText w:val="▪"/>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CDC7A">
      <w:start w:val="1"/>
      <w:numFmt w:val="bullet"/>
      <w:lvlText w:val="•"/>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085A9E">
      <w:start w:val="1"/>
      <w:numFmt w:val="bullet"/>
      <w:lvlText w:val="o"/>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5ED258">
      <w:start w:val="1"/>
      <w:numFmt w:val="bullet"/>
      <w:lvlText w:val="▪"/>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48CA92">
      <w:start w:val="1"/>
      <w:numFmt w:val="bullet"/>
      <w:lvlText w:val="•"/>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148370">
      <w:start w:val="1"/>
      <w:numFmt w:val="bullet"/>
      <w:lvlText w:val="o"/>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386808">
      <w:start w:val="1"/>
      <w:numFmt w:val="bullet"/>
      <w:lvlText w:val="▪"/>
      <w:lvlJc w:val="left"/>
      <w:pPr>
        <w:ind w:left="6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A497AFE"/>
    <w:multiLevelType w:val="hybridMultilevel"/>
    <w:tmpl w:val="8F98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21EAD"/>
    <w:multiLevelType w:val="hybridMultilevel"/>
    <w:tmpl w:val="2E4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57F2F"/>
    <w:multiLevelType w:val="multilevel"/>
    <w:tmpl w:val="680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46211"/>
    <w:multiLevelType w:val="hybridMultilevel"/>
    <w:tmpl w:val="00FE74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265BDB"/>
    <w:multiLevelType w:val="multilevel"/>
    <w:tmpl w:val="408C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2F3350"/>
    <w:multiLevelType w:val="hybridMultilevel"/>
    <w:tmpl w:val="F25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6"/>
  </w:num>
  <w:num w:numId="5">
    <w:abstractNumId w:val="28"/>
  </w:num>
  <w:num w:numId="6">
    <w:abstractNumId w:val="30"/>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0"/>
  </w:num>
  <w:num w:numId="9">
    <w:abstractNumId w:val="5"/>
  </w:num>
  <w:num w:numId="10">
    <w:abstractNumId w:val="8"/>
  </w:num>
  <w:num w:numId="11">
    <w:abstractNumId w:val="17"/>
  </w:num>
  <w:num w:numId="12">
    <w:abstractNumId w:val="19"/>
  </w:num>
  <w:num w:numId="13">
    <w:abstractNumId w:val="16"/>
  </w:num>
  <w:num w:numId="14">
    <w:abstractNumId w:val="25"/>
  </w:num>
  <w:num w:numId="15">
    <w:abstractNumId w:val="14"/>
  </w:num>
  <w:num w:numId="16">
    <w:abstractNumId w:val="26"/>
  </w:num>
  <w:num w:numId="17">
    <w:abstractNumId w:val="11"/>
  </w:num>
  <w:num w:numId="18">
    <w:abstractNumId w:val="15"/>
  </w:num>
  <w:num w:numId="19">
    <w:abstractNumId w:val="22"/>
  </w:num>
  <w:num w:numId="20">
    <w:abstractNumId w:val="2"/>
  </w:num>
  <w:num w:numId="21">
    <w:abstractNumId w:val="24"/>
  </w:num>
  <w:num w:numId="22">
    <w:abstractNumId w:val="9"/>
  </w:num>
  <w:num w:numId="23">
    <w:abstractNumId w:val="18"/>
  </w:num>
  <w:num w:numId="24">
    <w:abstractNumId w:val="21"/>
  </w:num>
  <w:num w:numId="25">
    <w:abstractNumId w:val="29"/>
  </w:num>
  <w:num w:numId="26">
    <w:abstractNumId w:val="23"/>
  </w:num>
  <w:num w:numId="27">
    <w:abstractNumId w:val="3"/>
  </w:num>
  <w:num w:numId="28">
    <w:abstractNumId w:val="20"/>
  </w:num>
  <w:num w:numId="29">
    <w:abstractNumId w:val="7"/>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10"/>
    <w:rsid w:val="00017696"/>
    <w:rsid w:val="000256FA"/>
    <w:rsid w:val="00026D4D"/>
    <w:rsid w:val="00045C8F"/>
    <w:rsid w:val="000602AD"/>
    <w:rsid w:val="00075E9F"/>
    <w:rsid w:val="0007791A"/>
    <w:rsid w:val="00080732"/>
    <w:rsid w:val="000C7105"/>
    <w:rsid w:val="000D1B33"/>
    <w:rsid w:val="000E335E"/>
    <w:rsid w:val="000F5A6A"/>
    <w:rsid w:val="000F7CD1"/>
    <w:rsid w:val="00111178"/>
    <w:rsid w:val="001172D1"/>
    <w:rsid w:val="00125A93"/>
    <w:rsid w:val="00140514"/>
    <w:rsid w:val="0015386E"/>
    <w:rsid w:val="00156A23"/>
    <w:rsid w:val="001628E7"/>
    <w:rsid w:val="0016386C"/>
    <w:rsid w:val="0017465C"/>
    <w:rsid w:val="00180310"/>
    <w:rsid w:val="00181248"/>
    <w:rsid w:val="001917FB"/>
    <w:rsid w:val="001B365D"/>
    <w:rsid w:val="001E3FC5"/>
    <w:rsid w:val="001E6CC2"/>
    <w:rsid w:val="001E7A50"/>
    <w:rsid w:val="001F02C4"/>
    <w:rsid w:val="0020525B"/>
    <w:rsid w:val="002526C8"/>
    <w:rsid w:val="002C05B8"/>
    <w:rsid w:val="002C7863"/>
    <w:rsid w:val="002F069F"/>
    <w:rsid w:val="002F0ECD"/>
    <w:rsid w:val="00323D3E"/>
    <w:rsid w:val="00336557"/>
    <w:rsid w:val="00356B9F"/>
    <w:rsid w:val="00357667"/>
    <w:rsid w:val="00371319"/>
    <w:rsid w:val="003810E2"/>
    <w:rsid w:val="003A1C45"/>
    <w:rsid w:val="003A2522"/>
    <w:rsid w:val="003A6822"/>
    <w:rsid w:val="003F0CD8"/>
    <w:rsid w:val="003F3071"/>
    <w:rsid w:val="004138AD"/>
    <w:rsid w:val="00416818"/>
    <w:rsid w:val="004376C1"/>
    <w:rsid w:val="00461950"/>
    <w:rsid w:val="0046594D"/>
    <w:rsid w:val="0047239B"/>
    <w:rsid w:val="004A4632"/>
    <w:rsid w:val="004E39CC"/>
    <w:rsid w:val="004F41E6"/>
    <w:rsid w:val="005055BB"/>
    <w:rsid w:val="005372D3"/>
    <w:rsid w:val="005A24A9"/>
    <w:rsid w:val="005A3F9C"/>
    <w:rsid w:val="005B43E8"/>
    <w:rsid w:val="005B54BD"/>
    <w:rsid w:val="005D59C3"/>
    <w:rsid w:val="005E1EF3"/>
    <w:rsid w:val="00600CB5"/>
    <w:rsid w:val="00604EB0"/>
    <w:rsid w:val="00612299"/>
    <w:rsid w:val="00634EE0"/>
    <w:rsid w:val="00641C3B"/>
    <w:rsid w:val="006519DB"/>
    <w:rsid w:val="00655DED"/>
    <w:rsid w:val="00683334"/>
    <w:rsid w:val="006A3C3A"/>
    <w:rsid w:val="006D5C17"/>
    <w:rsid w:val="006D6323"/>
    <w:rsid w:val="006F545A"/>
    <w:rsid w:val="00716C97"/>
    <w:rsid w:val="00717E50"/>
    <w:rsid w:val="00733FA6"/>
    <w:rsid w:val="00740BA0"/>
    <w:rsid w:val="00747DF9"/>
    <w:rsid w:val="00781875"/>
    <w:rsid w:val="00797558"/>
    <w:rsid w:val="007D0FED"/>
    <w:rsid w:val="007E378F"/>
    <w:rsid w:val="007E5CA3"/>
    <w:rsid w:val="00816D5C"/>
    <w:rsid w:val="0082068A"/>
    <w:rsid w:val="00821585"/>
    <w:rsid w:val="00835259"/>
    <w:rsid w:val="008541BD"/>
    <w:rsid w:val="00880666"/>
    <w:rsid w:val="00882B6E"/>
    <w:rsid w:val="008D5BB7"/>
    <w:rsid w:val="008D6994"/>
    <w:rsid w:val="008E3AAA"/>
    <w:rsid w:val="008E70A7"/>
    <w:rsid w:val="0090566E"/>
    <w:rsid w:val="009576BD"/>
    <w:rsid w:val="009729EA"/>
    <w:rsid w:val="00976255"/>
    <w:rsid w:val="009A7C39"/>
    <w:rsid w:val="009B795A"/>
    <w:rsid w:val="009D1C2A"/>
    <w:rsid w:val="009E1D8F"/>
    <w:rsid w:val="009E3C67"/>
    <w:rsid w:val="009E6E94"/>
    <w:rsid w:val="00A12647"/>
    <w:rsid w:val="00A52CF7"/>
    <w:rsid w:val="00A546F4"/>
    <w:rsid w:val="00A602DD"/>
    <w:rsid w:val="00A70559"/>
    <w:rsid w:val="00A75A0A"/>
    <w:rsid w:val="00A82486"/>
    <w:rsid w:val="00A82CD3"/>
    <w:rsid w:val="00A86F06"/>
    <w:rsid w:val="00AA541D"/>
    <w:rsid w:val="00AB493E"/>
    <w:rsid w:val="00AE30EB"/>
    <w:rsid w:val="00AE3C31"/>
    <w:rsid w:val="00AF2029"/>
    <w:rsid w:val="00AF251F"/>
    <w:rsid w:val="00B00F6D"/>
    <w:rsid w:val="00B02A2E"/>
    <w:rsid w:val="00B25997"/>
    <w:rsid w:val="00B25C34"/>
    <w:rsid w:val="00B41816"/>
    <w:rsid w:val="00B43740"/>
    <w:rsid w:val="00B705DA"/>
    <w:rsid w:val="00B741FE"/>
    <w:rsid w:val="00B80A56"/>
    <w:rsid w:val="00B83089"/>
    <w:rsid w:val="00BA2862"/>
    <w:rsid w:val="00BA2FF3"/>
    <w:rsid w:val="00BC0A7A"/>
    <w:rsid w:val="00BC3AB9"/>
    <w:rsid w:val="00C31D1C"/>
    <w:rsid w:val="00C77EF8"/>
    <w:rsid w:val="00C82379"/>
    <w:rsid w:val="00CD1478"/>
    <w:rsid w:val="00CD1597"/>
    <w:rsid w:val="00CE2C5A"/>
    <w:rsid w:val="00D07ADB"/>
    <w:rsid w:val="00D36F67"/>
    <w:rsid w:val="00D4755A"/>
    <w:rsid w:val="00D62404"/>
    <w:rsid w:val="00D638FA"/>
    <w:rsid w:val="00D72882"/>
    <w:rsid w:val="00D77078"/>
    <w:rsid w:val="00D774A0"/>
    <w:rsid w:val="00D81196"/>
    <w:rsid w:val="00D81426"/>
    <w:rsid w:val="00DA0A5D"/>
    <w:rsid w:val="00DA269A"/>
    <w:rsid w:val="00DC009D"/>
    <w:rsid w:val="00DE520C"/>
    <w:rsid w:val="00DF2F90"/>
    <w:rsid w:val="00E16FDE"/>
    <w:rsid w:val="00E1724C"/>
    <w:rsid w:val="00E20D4C"/>
    <w:rsid w:val="00E22611"/>
    <w:rsid w:val="00E45382"/>
    <w:rsid w:val="00E555CF"/>
    <w:rsid w:val="00E5754A"/>
    <w:rsid w:val="00E67ABC"/>
    <w:rsid w:val="00E72E51"/>
    <w:rsid w:val="00E817B8"/>
    <w:rsid w:val="00E939EC"/>
    <w:rsid w:val="00F13B28"/>
    <w:rsid w:val="00F321A0"/>
    <w:rsid w:val="00F5D2BA"/>
    <w:rsid w:val="00F67E72"/>
    <w:rsid w:val="00F7498B"/>
    <w:rsid w:val="00F96343"/>
    <w:rsid w:val="00FF5803"/>
    <w:rsid w:val="00FF749B"/>
    <w:rsid w:val="00FF7DD2"/>
    <w:rsid w:val="019608AE"/>
    <w:rsid w:val="02753BDB"/>
    <w:rsid w:val="039EF8AE"/>
    <w:rsid w:val="04889F5A"/>
    <w:rsid w:val="057E6F27"/>
    <w:rsid w:val="07C2A9BE"/>
    <w:rsid w:val="08390021"/>
    <w:rsid w:val="084750A1"/>
    <w:rsid w:val="0869E5CE"/>
    <w:rsid w:val="0B00C2FC"/>
    <w:rsid w:val="0BAA4115"/>
    <w:rsid w:val="0C2617C7"/>
    <w:rsid w:val="0C3BBDBE"/>
    <w:rsid w:val="0D23932F"/>
    <w:rsid w:val="0E6076B2"/>
    <w:rsid w:val="0EDCE5F8"/>
    <w:rsid w:val="0F072ED1"/>
    <w:rsid w:val="0F7F39A6"/>
    <w:rsid w:val="10E87FBB"/>
    <w:rsid w:val="10F4B948"/>
    <w:rsid w:val="124DF715"/>
    <w:rsid w:val="13AC9875"/>
    <w:rsid w:val="13E9C776"/>
    <w:rsid w:val="14CF43EF"/>
    <w:rsid w:val="153E513C"/>
    <w:rsid w:val="163F5D8F"/>
    <w:rsid w:val="16B3FE42"/>
    <w:rsid w:val="16D4CA61"/>
    <w:rsid w:val="17A01CC5"/>
    <w:rsid w:val="192F77AC"/>
    <w:rsid w:val="1AD7BD87"/>
    <w:rsid w:val="1B357004"/>
    <w:rsid w:val="1BDBB0FE"/>
    <w:rsid w:val="1C1960C0"/>
    <w:rsid w:val="1C82BBD2"/>
    <w:rsid w:val="1E025114"/>
    <w:rsid w:val="1F6555BD"/>
    <w:rsid w:val="1F8AA1B4"/>
    <w:rsid w:val="2078068A"/>
    <w:rsid w:val="20970417"/>
    <w:rsid w:val="20CEB73F"/>
    <w:rsid w:val="2176C0E7"/>
    <w:rsid w:val="21E31117"/>
    <w:rsid w:val="22C91092"/>
    <w:rsid w:val="22F5F02C"/>
    <w:rsid w:val="2394680B"/>
    <w:rsid w:val="23DE8D80"/>
    <w:rsid w:val="2464E0F3"/>
    <w:rsid w:val="247E9FCD"/>
    <w:rsid w:val="26102363"/>
    <w:rsid w:val="26280BE2"/>
    <w:rsid w:val="27614BBC"/>
    <w:rsid w:val="28FA14BE"/>
    <w:rsid w:val="294B2ED7"/>
    <w:rsid w:val="2AB9BD0E"/>
    <w:rsid w:val="2E26E6F7"/>
    <w:rsid w:val="2EC949B8"/>
    <w:rsid w:val="316E039D"/>
    <w:rsid w:val="31B2AFEA"/>
    <w:rsid w:val="34065F8C"/>
    <w:rsid w:val="344B4B08"/>
    <w:rsid w:val="346D741B"/>
    <w:rsid w:val="355937B6"/>
    <w:rsid w:val="35A58136"/>
    <w:rsid w:val="3783EA04"/>
    <w:rsid w:val="39F0487C"/>
    <w:rsid w:val="39F2D057"/>
    <w:rsid w:val="3AB0C459"/>
    <w:rsid w:val="3AD2CC9D"/>
    <w:rsid w:val="3AF290D8"/>
    <w:rsid w:val="3B2AA9A9"/>
    <w:rsid w:val="3D463B9F"/>
    <w:rsid w:val="3DAFC128"/>
    <w:rsid w:val="3DF02DC1"/>
    <w:rsid w:val="3E40E5AA"/>
    <w:rsid w:val="3E624A6B"/>
    <w:rsid w:val="40C28901"/>
    <w:rsid w:val="41175ABD"/>
    <w:rsid w:val="421AF9FE"/>
    <w:rsid w:val="424DE135"/>
    <w:rsid w:val="4290DFE6"/>
    <w:rsid w:val="431CEAC9"/>
    <w:rsid w:val="4423785F"/>
    <w:rsid w:val="44835E5F"/>
    <w:rsid w:val="4526EC63"/>
    <w:rsid w:val="45BE043A"/>
    <w:rsid w:val="45E3BA28"/>
    <w:rsid w:val="467944EA"/>
    <w:rsid w:val="46A4ED43"/>
    <w:rsid w:val="47645109"/>
    <w:rsid w:val="48D206DC"/>
    <w:rsid w:val="49E36873"/>
    <w:rsid w:val="4A12BAE4"/>
    <w:rsid w:val="4A310BE8"/>
    <w:rsid w:val="4BFCB101"/>
    <w:rsid w:val="4C5F217D"/>
    <w:rsid w:val="4DC7B48B"/>
    <w:rsid w:val="4F987EA2"/>
    <w:rsid w:val="4FBB9180"/>
    <w:rsid w:val="50F20AF2"/>
    <w:rsid w:val="512137CA"/>
    <w:rsid w:val="51DE6D3F"/>
    <w:rsid w:val="523797FF"/>
    <w:rsid w:val="524F993E"/>
    <w:rsid w:val="525D9B12"/>
    <w:rsid w:val="52EA9B54"/>
    <w:rsid w:val="534B20A2"/>
    <w:rsid w:val="55E3BA9D"/>
    <w:rsid w:val="565742CA"/>
    <w:rsid w:val="575D8B97"/>
    <w:rsid w:val="57FBCE72"/>
    <w:rsid w:val="58250714"/>
    <w:rsid w:val="58A354A4"/>
    <w:rsid w:val="5A16ECE0"/>
    <w:rsid w:val="5A6680A9"/>
    <w:rsid w:val="5ADE0C49"/>
    <w:rsid w:val="5C514C8C"/>
    <w:rsid w:val="5CC18902"/>
    <w:rsid w:val="5DB433D7"/>
    <w:rsid w:val="5E35AEA9"/>
    <w:rsid w:val="5E81523C"/>
    <w:rsid w:val="60EBD499"/>
    <w:rsid w:val="61DA9392"/>
    <w:rsid w:val="628B63A0"/>
    <w:rsid w:val="62F07DF0"/>
    <w:rsid w:val="636CCDD4"/>
    <w:rsid w:val="6423755B"/>
    <w:rsid w:val="6579AEE0"/>
    <w:rsid w:val="65C55926"/>
    <w:rsid w:val="66D1C5A0"/>
    <w:rsid w:val="66F24730"/>
    <w:rsid w:val="66FEB188"/>
    <w:rsid w:val="67074097"/>
    <w:rsid w:val="675B161D"/>
    <w:rsid w:val="675ED4C3"/>
    <w:rsid w:val="6798451E"/>
    <w:rsid w:val="68302208"/>
    <w:rsid w:val="68AE3E2B"/>
    <w:rsid w:val="69D3973D"/>
    <w:rsid w:val="69EAA971"/>
    <w:rsid w:val="6AC55D60"/>
    <w:rsid w:val="6B2FD8CD"/>
    <w:rsid w:val="6B38913C"/>
    <w:rsid w:val="6C95A66F"/>
    <w:rsid w:val="6C960A2C"/>
    <w:rsid w:val="6D03932B"/>
    <w:rsid w:val="6D075196"/>
    <w:rsid w:val="6D0DFEFC"/>
    <w:rsid w:val="6DA8DCF9"/>
    <w:rsid w:val="6DD24527"/>
    <w:rsid w:val="6E6C7C55"/>
    <w:rsid w:val="6F480ECD"/>
    <w:rsid w:val="6F7E91A9"/>
    <w:rsid w:val="6FADAFDC"/>
    <w:rsid w:val="7176ECC4"/>
    <w:rsid w:val="71805A15"/>
    <w:rsid w:val="71D7044E"/>
    <w:rsid w:val="733AF54A"/>
    <w:rsid w:val="74AE8D86"/>
    <w:rsid w:val="74F57CB3"/>
    <w:rsid w:val="75A4F778"/>
    <w:rsid w:val="7650DF14"/>
    <w:rsid w:val="7920E068"/>
    <w:rsid w:val="79329F7F"/>
    <w:rsid w:val="796C0FB1"/>
    <w:rsid w:val="798CD012"/>
    <w:rsid w:val="79E2B344"/>
    <w:rsid w:val="7A37A348"/>
    <w:rsid w:val="7AB486D5"/>
    <w:rsid w:val="7B144666"/>
    <w:rsid w:val="7D35FC69"/>
    <w:rsid w:val="7E671B44"/>
    <w:rsid w:val="7E67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C894"/>
  <w15:chartTrackingRefBased/>
  <w15:docId w15:val="{ACCF2AC1-07D1-DD4C-9483-9AD7C89D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96"/>
    <w:pPr>
      <w:spacing w:before="120" w:after="120"/>
      <w:contextualSpacing/>
    </w:pPr>
    <w:rPr>
      <w:rFonts w:eastAsia="Arial" w:cs="Times New Roman"/>
      <w:sz w:val="22"/>
      <w:lang w:eastAsia="en-GB"/>
    </w:rPr>
  </w:style>
  <w:style w:type="paragraph" w:styleId="Heading1">
    <w:name w:val="heading 1"/>
    <w:basedOn w:val="Normal"/>
    <w:next w:val="Normal"/>
    <w:link w:val="Heading1Char"/>
    <w:uiPriority w:val="9"/>
    <w:qFormat/>
    <w:rsid w:val="004168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80310"/>
    <w:pPr>
      <w:keepNext/>
      <w:jc w:val="center"/>
      <w:outlineLvl w:val="2"/>
    </w:pPr>
    <w:rPr>
      <w:rFonts w:ascii="Arial" w:eastAsia="Times New Roman" w:hAnsi="Arial" w:cs="Arial"/>
      <w:b/>
    </w:rPr>
  </w:style>
  <w:style w:type="paragraph" w:styleId="Heading4">
    <w:name w:val="heading 4"/>
    <w:basedOn w:val="Normal"/>
    <w:next w:val="Normal"/>
    <w:link w:val="Heading4Char"/>
    <w:qFormat/>
    <w:rsid w:val="00180310"/>
    <w:pPr>
      <w:keepNext/>
      <w:outlineLvl w:val="3"/>
    </w:pPr>
    <w:rPr>
      <w:rFonts w:ascii="Arial" w:eastAsia="Times New Roman"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0310"/>
    <w:rPr>
      <w:rFonts w:ascii="Arial" w:eastAsia="Times New Roman" w:hAnsi="Arial" w:cs="Arial"/>
      <w:b/>
      <w:sz w:val="22"/>
      <w:lang w:eastAsia="en-GB"/>
    </w:rPr>
  </w:style>
  <w:style w:type="character" w:customStyle="1" w:styleId="Heading4Char">
    <w:name w:val="Heading 4 Char"/>
    <w:basedOn w:val="DefaultParagraphFont"/>
    <w:link w:val="Heading4"/>
    <w:rsid w:val="00180310"/>
    <w:rPr>
      <w:rFonts w:ascii="Arial" w:eastAsia="Times New Roman" w:hAnsi="Arial" w:cs="Arial"/>
      <w:bCs/>
      <w:sz w:val="22"/>
      <w:u w:val="single"/>
      <w:lang w:eastAsia="en-GB"/>
    </w:rPr>
  </w:style>
  <w:style w:type="paragraph" w:styleId="ListParagraph">
    <w:name w:val="List Paragraph"/>
    <w:basedOn w:val="Normal"/>
    <w:uiPriority w:val="34"/>
    <w:qFormat/>
    <w:rsid w:val="00180310"/>
    <w:pPr>
      <w:ind w:left="720"/>
    </w:pPr>
    <w:rPr>
      <w:rFonts w:eastAsia="Times New Roman"/>
    </w:rPr>
  </w:style>
  <w:style w:type="paragraph" w:styleId="ListBullet">
    <w:name w:val="List Bullet"/>
    <w:basedOn w:val="Normal"/>
    <w:uiPriority w:val="99"/>
    <w:unhideWhenUsed/>
    <w:rsid w:val="00180310"/>
    <w:pPr>
      <w:numPr>
        <w:numId w:val="1"/>
      </w:numPr>
      <w:tabs>
        <w:tab w:val="clear" w:pos="360"/>
        <w:tab w:val="num" w:pos="720"/>
      </w:tabs>
      <w:ind w:left="720"/>
    </w:pPr>
    <w:rPr>
      <w:rFonts w:eastAsia="Times New Roman"/>
    </w:rPr>
  </w:style>
  <w:style w:type="paragraph" w:styleId="Footer">
    <w:name w:val="footer"/>
    <w:basedOn w:val="Normal"/>
    <w:link w:val="FooterChar"/>
    <w:unhideWhenUsed/>
    <w:rsid w:val="0047239B"/>
    <w:pPr>
      <w:tabs>
        <w:tab w:val="center" w:pos="4513"/>
        <w:tab w:val="right" w:pos="9026"/>
      </w:tabs>
    </w:pPr>
    <w:rPr>
      <w:rFonts w:ascii="Arial" w:eastAsia="Times New Roman" w:hAnsi="Arial" w:cs="Arial"/>
      <w:color w:val="000000" w:themeColor="text1"/>
      <w:szCs w:val="22"/>
    </w:rPr>
  </w:style>
  <w:style w:type="character" w:customStyle="1" w:styleId="FooterChar">
    <w:name w:val="Footer Char"/>
    <w:basedOn w:val="DefaultParagraphFont"/>
    <w:link w:val="Footer"/>
    <w:uiPriority w:val="99"/>
    <w:rsid w:val="0047239B"/>
    <w:rPr>
      <w:rFonts w:ascii="Arial" w:eastAsia="Times New Roman" w:hAnsi="Arial" w:cs="Arial"/>
      <w:color w:val="000000" w:themeColor="text1"/>
      <w:sz w:val="22"/>
      <w:szCs w:val="22"/>
      <w:lang w:eastAsia="en-GB"/>
    </w:rPr>
  </w:style>
  <w:style w:type="table" w:styleId="TableGrid">
    <w:name w:val="Table Grid"/>
    <w:basedOn w:val="TableNormal"/>
    <w:uiPriority w:val="59"/>
    <w:rsid w:val="000176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17696"/>
    <w:pPr>
      <w:spacing w:before="0" w:after="0"/>
      <w:contextualSpacing w:val="0"/>
      <w:outlineLvl w:val="0"/>
    </w:pPr>
    <w:rPr>
      <w:rFonts w:ascii="Times New Roman" w:eastAsia="Arial Unicode MS" w:hAnsi="Times New Roman"/>
      <w:color w:val="000000" w:themeColor="text1"/>
      <w:sz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paragraph" w:styleId="BalloonText">
    <w:name w:val="Balloon Text"/>
    <w:basedOn w:val="Normal"/>
    <w:link w:val="BalloonTextChar"/>
    <w:uiPriority w:val="99"/>
    <w:semiHidden/>
    <w:unhideWhenUsed/>
    <w:rsid w:val="009576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BD"/>
    <w:rPr>
      <w:rFonts w:ascii="Segoe UI" w:eastAsia="Arial" w:hAnsi="Segoe UI" w:cs="Segoe UI"/>
      <w:sz w:val="18"/>
      <w:szCs w:val="18"/>
      <w:lang w:eastAsia="en-GB"/>
    </w:rPr>
  </w:style>
  <w:style w:type="character" w:customStyle="1" w:styleId="Heading1Char">
    <w:name w:val="Heading 1 Char"/>
    <w:basedOn w:val="DefaultParagraphFont"/>
    <w:link w:val="Heading1"/>
    <w:uiPriority w:val="9"/>
    <w:rsid w:val="00416818"/>
    <w:rPr>
      <w:rFonts w:asciiTheme="majorHAnsi" w:eastAsiaTheme="majorEastAsia" w:hAnsiTheme="majorHAnsi" w:cstheme="majorBidi"/>
      <w:color w:val="2F5496" w:themeColor="accent1" w:themeShade="BF"/>
      <w:sz w:val="32"/>
      <w:szCs w:val="32"/>
      <w:lang w:eastAsia="en-GB"/>
    </w:rPr>
  </w:style>
  <w:style w:type="paragraph" w:styleId="BodyText">
    <w:name w:val="Body Text"/>
    <w:basedOn w:val="Normal"/>
    <w:link w:val="BodyTextChar"/>
    <w:uiPriority w:val="1"/>
    <w:semiHidden/>
    <w:unhideWhenUsed/>
    <w:qFormat/>
    <w:rsid w:val="00140514"/>
    <w:pPr>
      <w:widowControl w:val="0"/>
      <w:autoSpaceDE w:val="0"/>
      <w:autoSpaceDN w:val="0"/>
      <w:spacing w:before="0" w:after="0"/>
      <w:ind w:left="1090"/>
      <w:contextualSpacing w:val="0"/>
      <w:jc w:val="both"/>
    </w:pPr>
    <w:rPr>
      <w:rFonts w:ascii="Arial" w:hAnsi="Arial" w:cs="Arial"/>
      <w:sz w:val="24"/>
      <w:lang w:eastAsia="en-US"/>
    </w:rPr>
  </w:style>
  <w:style w:type="character" w:customStyle="1" w:styleId="BodyTextChar">
    <w:name w:val="Body Text Char"/>
    <w:basedOn w:val="DefaultParagraphFont"/>
    <w:link w:val="BodyText"/>
    <w:uiPriority w:val="1"/>
    <w:semiHidden/>
    <w:rsid w:val="00140514"/>
    <w:rPr>
      <w:rFonts w:ascii="Arial" w:eastAsia="Arial" w:hAnsi="Arial" w:cs="Arial"/>
    </w:rPr>
  </w:style>
  <w:style w:type="paragraph" w:customStyle="1" w:styleId="paragraph">
    <w:name w:val="paragraph"/>
    <w:basedOn w:val="Normal"/>
    <w:rsid w:val="00D4755A"/>
    <w:pPr>
      <w:spacing w:before="100" w:beforeAutospacing="1" w:after="100" w:afterAutospacing="1"/>
      <w:contextualSpacing w:val="0"/>
    </w:pPr>
    <w:rPr>
      <w:rFonts w:ascii="Times New Roman" w:eastAsia="Times New Roman" w:hAnsi="Times New Roman"/>
      <w:sz w:val="24"/>
    </w:rPr>
  </w:style>
  <w:style w:type="character" w:customStyle="1" w:styleId="normaltextrun">
    <w:name w:val="normaltextrun"/>
    <w:basedOn w:val="DefaultParagraphFont"/>
    <w:rsid w:val="00D4755A"/>
  </w:style>
  <w:style w:type="character" w:customStyle="1" w:styleId="eop">
    <w:name w:val="eop"/>
    <w:basedOn w:val="DefaultParagraphFont"/>
    <w:rsid w:val="00D4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662">
      <w:bodyDiv w:val="1"/>
      <w:marLeft w:val="0"/>
      <w:marRight w:val="0"/>
      <w:marTop w:val="0"/>
      <w:marBottom w:val="0"/>
      <w:divBdr>
        <w:top w:val="none" w:sz="0" w:space="0" w:color="auto"/>
        <w:left w:val="none" w:sz="0" w:space="0" w:color="auto"/>
        <w:bottom w:val="none" w:sz="0" w:space="0" w:color="auto"/>
        <w:right w:val="none" w:sz="0" w:space="0" w:color="auto"/>
      </w:divBdr>
      <w:divsChild>
        <w:div w:id="942228143">
          <w:marLeft w:val="0"/>
          <w:marRight w:val="0"/>
          <w:marTop w:val="0"/>
          <w:marBottom w:val="0"/>
          <w:divBdr>
            <w:top w:val="none" w:sz="0" w:space="0" w:color="auto"/>
            <w:left w:val="none" w:sz="0" w:space="0" w:color="auto"/>
            <w:bottom w:val="none" w:sz="0" w:space="0" w:color="auto"/>
            <w:right w:val="none" w:sz="0" w:space="0" w:color="auto"/>
          </w:divBdr>
          <w:divsChild>
            <w:div w:id="245697045">
              <w:marLeft w:val="0"/>
              <w:marRight w:val="0"/>
              <w:marTop w:val="0"/>
              <w:marBottom w:val="0"/>
              <w:divBdr>
                <w:top w:val="none" w:sz="0" w:space="0" w:color="auto"/>
                <w:left w:val="none" w:sz="0" w:space="0" w:color="auto"/>
                <w:bottom w:val="none" w:sz="0" w:space="0" w:color="auto"/>
                <w:right w:val="none" w:sz="0" w:space="0" w:color="auto"/>
              </w:divBdr>
            </w:div>
            <w:div w:id="1620720931">
              <w:marLeft w:val="0"/>
              <w:marRight w:val="0"/>
              <w:marTop w:val="0"/>
              <w:marBottom w:val="0"/>
              <w:divBdr>
                <w:top w:val="none" w:sz="0" w:space="0" w:color="auto"/>
                <w:left w:val="none" w:sz="0" w:space="0" w:color="auto"/>
                <w:bottom w:val="none" w:sz="0" w:space="0" w:color="auto"/>
                <w:right w:val="none" w:sz="0" w:space="0" w:color="auto"/>
              </w:divBdr>
            </w:div>
            <w:div w:id="303201460">
              <w:marLeft w:val="0"/>
              <w:marRight w:val="0"/>
              <w:marTop w:val="0"/>
              <w:marBottom w:val="0"/>
              <w:divBdr>
                <w:top w:val="none" w:sz="0" w:space="0" w:color="auto"/>
                <w:left w:val="none" w:sz="0" w:space="0" w:color="auto"/>
                <w:bottom w:val="none" w:sz="0" w:space="0" w:color="auto"/>
                <w:right w:val="none" w:sz="0" w:space="0" w:color="auto"/>
              </w:divBdr>
            </w:div>
          </w:divsChild>
        </w:div>
        <w:div w:id="2101752589">
          <w:marLeft w:val="0"/>
          <w:marRight w:val="0"/>
          <w:marTop w:val="0"/>
          <w:marBottom w:val="0"/>
          <w:divBdr>
            <w:top w:val="none" w:sz="0" w:space="0" w:color="auto"/>
            <w:left w:val="none" w:sz="0" w:space="0" w:color="auto"/>
            <w:bottom w:val="none" w:sz="0" w:space="0" w:color="auto"/>
            <w:right w:val="none" w:sz="0" w:space="0" w:color="auto"/>
          </w:divBdr>
          <w:divsChild>
            <w:div w:id="1198276759">
              <w:marLeft w:val="0"/>
              <w:marRight w:val="0"/>
              <w:marTop w:val="30"/>
              <w:marBottom w:val="30"/>
              <w:divBdr>
                <w:top w:val="none" w:sz="0" w:space="0" w:color="auto"/>
                <w:left w:val="none" w:sz="0" w:space="0" w:color="auto"/>
                <w:bottom w:val="none" w:sz="0" w:space="0" w:color="auto"/>
                <w:right w:val="none" w:sz="0" w:space="0" w:color="auto"/>
              </w:divBdr>
              <w:divsChild>
                <w:div w:id="1038896185">
                  <w:marLeft w:val="0"/>
                  <w:marRight w:val="0"/>
                  <w:marTop w:val="0"/>
                  <w:marBottom w:val="0"/>
                  <w:divBdr>
                    <w:top w:val="none" w:sz="0" w:space="0" w:color="auto"/>
                    <w:left w:val="none" w:sz="0" w:space="0" w:color="auto"/>
                    <w:bottom w:val="none" w:sz="0" w:space="0" w:color="auto"/>
                    <w:right w:val="none" w:sz="0" w:space="0" w:color="auto"/>
                  </w:divBdr>
                  <w:divsChild>
                    <w:div w:id="1525940706">
                      <w:marLeft w:val="0"/>
                      <w:marRight w:val="0"/>
                      <w:marTop w:val="0"/>
                      <w:marBottom w:val="0"/>
                      <w:divBdr>
                        <w:top w:val="none" w:sz="0" w:space="0" w:color="auto"/>
                        <w:left w:val="none" w:sz="0" w:space="0" w:color="auto"/>
                        <w:bottom w:val="none" w:sz="0" w:space="0" w:color="auto"/>
                        <w:right w:val="none" w:sz="0" w:space="0" w:color="auto"/>
                      </w:divBdr>
                    </w:div>
                  </w:divsChild>
                </w:div>
                <w:div w:id="354430772">
                  <w:marLeft w:val="0"/>
                  <w:marRight w:val="0"/>
                  <w:marTop w:val="0"/>
                  <w:marBottom w:val="0"/>
                  <w:divBdr>
                    <w:top w:val="none" w:sz="0" w:space="0" w:color="auto"/>
                    <w:left w:val="none" w:sz="0" w:space="0" w:color="auto"/>
                    <w:bottom w:val="none" w:sz="0" w:space="0" w:color="auto"/>
                    <w:right w:val="none" w:sz="0" w:space="0" w:color="auto"/>
                  </w:divBdr>
                  <w:divsChild>
                    <w:div w:id="1378315582">
                      <w:marLeft w:val="0"/>
                      <w:marRight w:val="0"/>
                      <w:marTop w:val="0"/>
                      <w:marBottom w:val="0"/>
                      <w:divBdr>
                        <w:top w:val="none" w:sz="0" w:space="0" w:color="auto"/>
                        <w:left w:val="none" w:sz="0" w:space="0" w:color="auto"/>
                        <w:bottom w:val="none" w:sz="0" w:space="0" w:color="auto"/>
                        <w:right w:val="none" w:sz="0" w:space="0" w:color="auto"/>
                      </w:divBdr>
                    </w:div>
                    <w:div w:id="5688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6362">
      <w:bodyDiv w:val="1"/>
      <w:marLeft w:val="0"/>
      <w:marRight w:val="0"/>
      <w:marTop w:val="0"/>
      <w:marBottom w:val="0"/>
      <w:divBdr>
        <w:top w:val="none" w:sz="0" w:space="0" w:color="auto"/>
        <w:left w:val="none" w:sz="0" w:space="0" w:color="auto"/>
        <w:bottom w:val="none" w:sz="0" w:space="0" w:color="auto"/>
        <w:right w:val="none" w:sz="0" w:space="0" w:color="auto"/>
      </w:divBdr>
    </w:div>
    <w:div w:id="1191606227">
      <w:bodyDiv w:val="1"/>
      <w:marLeft w:val="0"/>
      <w:marRight w:val="0"/>
      <w:marTop w:val="0"/>
      <w:marBottom w:val="0"/>
      <w:divBdr>
        <w:top w:val="none" w:sz="0" w:space="0" w:color="auto"/>
        <w:left w:val="none" w:sz="0" w:space="0" w:color="auto"/>
        <w:bottom w:val="none" w:sz="0" w:space="0" w:color="auto"/>
        <w:right w:val="none" w:sz="0" w:space="0" w:color="auto"/>
      </w:divBdr>
    </w:div>
    <w:div w:id="1435248857">
      <w:bodyDiv w:val="1"/>
      <w:marLeft w:val="0"/>
      <w:marRight w:val="0"/>
      <w:marTop w:val="0"/>
      <w:marBottom w:val="0"/>
      <w:divBdr>
        <w:top w:val="none" w:sz="0" w:space="0" w:color="auto"/>
        <w:left w:val="none" w:sz="0" w:space="0" w:color="auto"/>
        <w:bottom w:val="none" w:sz="0" w:space="0" w:color="auto"/>
        <w:right w:val="none" w:sz="0" w:space="0" w:color="auto"/>
      </w:divBdr>
    </w:div>
    <w:div w:id="1470781572">
      <w:bodyDiv w:val="1"/>
      <w:marLeft w:val="0"/>
      <w:marRight w:val="0"/>
      <w:marTop w:val="0"/>
      <w:marBottom w:val="0"/>
      <w:divBdr>
        <w:top w:val="none" w:sz="0" w:space="0" w:color="auto"/>
        <w:left w:val="none" w:sz="0" w:space="0" w:color="auto"/>
        <w:bottom w:val="none" w:sz="0" w:space="0" w:color="auto"/>
        <w:right w:val="none" w:sz="0" w:space="0" w:color="auto"/>
      </w:divBdr>
    </w:div>
    <w:div w:id="1672179030">
      <w:bodyDiv w:val="1"/>
      <w:marLeft w:val="0"/>
      <w:marRight w:val="0"/>
      <w:marTop w:val="0"/>
      <w:marBottom w:val="0"/>
      <w:divBdr>
        <w:top w:val="none" w:sz="0" w:space="0" w:color="auto"/>
        <w:left w:val="none" w:sz="0" w:space="0" w:color="auto"/>
        <w:bottom w:val="none" w:sz="0" w:space="0" w:color="auto"/>
        <w:right w:val="none" w:sz="0" w:space="0" w:color="auto"/>
      </w:divBdr>
      <w:divsChild>
        <w:div w:id="1189297833">
          <w:marLeft w:val="0"/>
          <w:marRight w:val="0"/>
          <w:marTop w:val="0"/>
          <w:marBottom w:val="0"/>
          <w:divBdr>
            <w:top w:val="none" w:sz="0" w:space="0" w:color="auto"/>
            <w:left w:val="none" w:sz="0" w:space="0" w:color="auto"/>
            <w:bottom w:val="none" w:sz="0" w:space="0" w:color="auto"/>
            <w:right w:val="none" w:sz="0" w:space="0" w:color="auto"/>
          </w:divBdr>
          <w:divsChild>
            <w:div w:id="1065957813">
              <w:marLeft w:val="0"/>
              <w:marRight w:val="0"/>
              <w:marTop w:val="0"/>
              <w:marBottom w:val="0"/>
              <w:divBdr>
                <w:top w:val="none" w:sz="0" w:space="0" w:color="auto"/>
                <w:left w:val="none" w:sz="0" w:space="0" w:color="auto"/>
                <w:bottom w:val="none" w:sz="0" w:space="0" w:color="auto"/>
                <w:right w:val="none" w:sz="0" w:space="0" w:color="auto"/>
              </w:divBdr>
            </w:div>
            <w:div w:id="1672678371">
              <w:marLeft w:val="0"/>
              <w:marRight w:val="0"/>
              <w:marTop w:val="0"/>
              <w:marBottom w:val="0"/>
              <w:divBdr>
                <w:top w:val="none" w:sz="0" w:space="0" w:color="auto"/>
                <w:left w:val="none" w:sz="0" w:space="0" w:color="auto"/>
                <w:bottom w:val="none" w:sz="0" w:space="0" w:color="auto"/>
                <w:right w:val="none" w:sz="0" w:space="0" w:color="auto"/>
              </w:divBdr>
            </w:div>
          </w:divsChild>
        </w:div>
        <w:div w:id="1703624654">
          <w:marLeft w:val="0"/>
          <w:marRight w:val="0"/>
          <w:marTop w:val="0"/>
          <w:marBottom w:val="0"/>
          <w:divBdr>
            <w:top w:val="none" w:sz="0" w:space="0" w:color="auto"/>
            <w:left w:val="none" w:sz="0" w:space="0" w:color="auto"/>
            <w:bottom w:val="none" w:sz="0" w:space="0" w:color="auto"/>
            <w:right w:val="none" w:sz="0" w:space="0" w:color="auto"/>
          </w:divBdr>
          <w:divsChild>
            <w:div w:id="1769302412">
              <w:marLeft w:val="0"/>
              <w:marRight w:val="0"/>
              <w:marTop w:val="0"/>
              <w:marBottom w:val="0"/>
              <w:divBdr>
                <w:top w:val="none" w:sz="0" w:space="0" w:color="auto"/>
                <w:left w:val="none" w:sz="0" w:space="0" w:color="auto"/>
                <w:bottom w:val="none" w:sz="0" w:space="0" w:color="auto"/>
                <w:right w:val="none" w:sz="0" w:space="0" w:color="auto"/>
              </w:divBdr>
            </w:div>
            <w:div w:id="171382220">
              <w:marLeft w:val="0"/>
              <w:marRight w:val="0"/>
              <w:marTop w:val="0"/>
              <w:marBottom w:val="0"/>
              <w:divBdr>
                <w:top w:val="none" w:sz="0" w:space="0" w:color="auto"/>
                <w:left w:val="none" w:sz="0" w:space="0" w:color="auto"/>
                <w:bottom w:val="none" w:sz="0" w:space="0" w:color="auto"/>
                <w:right w:val="none" w:sz="0" w:space="0" w:color="auto"/>
              </w:divBdr>
            </w:div>
          </w:divsChild>
        </w:div>
        <w:div w:id="171460936">
          <w:marLeft w:val="0"/>
          <w:marRight w:val="0"/>
          <w:marTop w:val="0"/>
          <w:marBottom w:val="0"/>
          <w:divBdr>
            <w:top w:val="none" w:sz="0" w:space="0" w:color="auto"/>
            <w:left w:val="none" w:sz="0" w:space="0" w:color="auto"/>
            <w:bottom w:val="none" w:sz="0" w:space="0" w:color="auto"/>
            <w:right w:val="none" w:sz="0" w:space="0" w:color="auto"/>
          </w:divBdr>
          <w:divsChild>
            <w:div w:id="1628701400">
              <w:marLeft w:val="0"/>
              <w:marRight w:val="0"/>
              <w:marTop w:val="0"/>
              <w:marBottom w:val="0"/>
              <w:divBdr>
                <w:top w:val="none" w:sz="0" w:space="0" w:color="auto"/>
                <w:left w:val="none" w:sz="0" w:space="0" w:color="auto"/>
                <w:bottom w:val="none" w:sz="0" w:space="0" w:color="auto"/>
                <w:right w:val="none" w:sz="0" w:space="0" w:color="auto"/>
              </w:divBdr>
            </w:div>
          </w:divsChild>
        </w:div>
        <w:div w:id="671180940">
          <w:marLeft w:val="0"/>
          <w:marRight w:val="0"/>
          <w:marTop w:val="0"/>
          <w:marBottom w:val="0"/>
          <w:divBdr>
            <w:top w:val="none" w:sz="0" w:space="0" w:color="auto"/>
            <w:left w:val="none" w:sz="0" w:space="0" w:color="auto"/>
            <w:bottom w:val="none" w:sz="0" w:space="0" w:color="auto"/>
            <w:right w:val="none" w:sz="0" w:space="0" w:color="auto"/>
          </w:divBdr>
          <w:divsChild>
            <w:div w:id="2142838239">
              <w:marLeft w:val="0"/>
              <w:marRight w:val="0"/>
              <w:marTop w:val="0"/>
              <w:marBottom w:val="0"/>
              <w:divBdr>
                <w:top w:val="none" w:sz="0" w:space="0" w:color="auto"/>
                <w:left w:val="none" w:sz="0" w:space="0" w:color="auto"/>
                <w:bottom w:val="none" w:sz="0" w:space="0" w:color="auto"/>
                <w:right w:val="none" w:sz="0" w:space="0" w:color="auto"/>
              </w:divBdr>
            </w:div>
            <w:div w:id="926959189">
              <w:marLeft w:val="0"/>
              <w:marRight w:val="0"/>
              <w:marTop w:val="0"/>
              <w:marBottom w:val="0"/>
              <w:divBdr>
                <w:top w:val="none" w:sz="0" w:space="0" w:color="auto"/>
                <w:left w:val="none" w:sz="0" w:space="0" w:color="auto"/>
                <w:bottom w:val="none" w:sz="0" w:space="0" w:color="auto"/>
                <w:right w:val="none" w:sz="0" w:space="0" w:color="auto"/>
              </w:divBdr>
            </w:div>
          </w:divsChild>
        </w:div>
        <w:div w:id="685209911">
          <w:marLeft w:val="0"/>
          <w:marRight w:val="0"/>
          <w:marTop w:val="0"/>
          <w:marBottom w:val="0"/>
          <w:divBdr>
            <w:top w:val="none" w:sz="0" w:space="0" w:color="auto"/>
            <w:left w:val="none" w:sz="0" w:space="0" w:color="auto"/>
            <w:bottom w:val="none" w:sz="0" w:space="0" w:color="auto"/>
            <w:right w:val="none" w:sz="0" w:space="0" w:color="auto"/>
          </w:divBdr>
          <w:divsChild>
            <w:div w:id="1356888020">
              <w:marLeft w:val="0"/>
              <w:marRight w:val="0"/>
              <w:marTop w:val="0"/>
              <w:marBottom w:val="0"/>
              <w:divBdr>
                <w:top w:val="none" w:sz="0" w:space="0" w:color="auto"/>
                <w:left w:val="none" w:sz="0" w:space="0" w:color="auto"/>
                <w:bottom w:val="none" w:sz="0" w:space="0" w:color="auto"/>
                <w:right w:val="none" w:sz="0" w:space="0" w:color="auto"/>
              </w:divBdr>
            </w:div>
            <w:div w:id="709887520">
              <w:marLeft w:val="0"/>
              <w:marRight w:val="0"/>
              <w:marTop w:val="0"/>
              <w:marBottom w:val="0"/>
              <w:divBdr>
                <w:top w:val="none" w:sz="0" w:space="0" w:color="auto"/>
                <w:left w:val="none" w:sz="0" w:space="0" w:color="auto"/>
                <w:bottom w:val="none" w:sz="0" w:space="0" w:color="auto"/>
                <w:right w:val="none" w:sz="0" w:space="0" w:color="auto"/>
              </w:divBdr>
            </w:div>
          </w:divsChild>
        </w:div>
        <w:div w:id="944966512">
          <w:marLeft w:val="0"/>
          <w:marRight w:val="0"/>
          <w:marTop w:val="0"/>
          <w:marBottom w:val="0"/>
          <w:divBdr>
            <w:top w:val="none" w:sz="0" w:space="0" w:color="auto"/>
            <w:left w:val="none" w:sz="0" w:space="0" w:color="auto"/>
            <w:bottom w:val="none" w:sz="0" w:space="0" w:color="auto"/>
            <w:right w:val="none" w:sz="0" w:space="0" w:color="auto"/>
          </w:divBdr>
          <w:divsChild>
            <w:div w:id="1738899330">
              <w:marLeft w:val="0"/>
              <w:marRight w:val="0"/>
              <w:marTop w:val="0"/>
              <w:marBottom w:val="0"/>
              <w:divBdr>
                <w:top w:val="none" w:sz="0" w:space="0" w:color="auto"/>
                <w:left w:val="none" w:sz="0" w:space="0" w:color="auto"/>
                <w:bottom w:val="none" w:sz="0" w:space="0" w:color="auto"/>
                <w:right w:val="none" w:sz="0" w:space="0" w:color="auto"/>
              </w:divBdr>
            </w:div>
            <w:div w:id="1272667937">
              <w:marLeft w:val="0"/>
              <w:marRight w:val="0"/>
              <w:marTop w:val="0"/>
              <w:marBottom w:val="0"/>
              <w:divBdr>
                <w:top w:val="none" w:sz="0" w:space="0" w:color="auto"/>
                <w:left w:val="none" w:sz="0" w:space="0" w:color="auto"/>
                <w:bottom w:val="none" w:sz="0" w:space="0" w:color="auto"/>
                <w:right w:val="none" w:sz="0" w:space="0" w:color="auto"/>
              </w:divBdr>
            </w:div>
          </w:divsChild>
        </w:div>
        <w:div w:id="118956456">
          <w:marLeft w:val="0"/>
          <w:marRight w:val="0"/>
          <w:marTop w:val="0"/>
          <w:marBottom w:val="0"/>
          <w:divBdr>
            <w:top w:val="none" w:sz="0" w:space="0" w:color="auto"/>
            <w:left w:val="none" w:sz="0" w:space="0" w:color="auto"/>
            <w:bottom w:val="none" w:sz="0" w:space="0" w:color="auto"/>
            <w:right w:val="none" w:sz="0" w:space="0" w:color="auto"/>
          </w:divBdr>
          <w:divsChild>
            <w:div w:id="1169834975">
              <w:marLeft w:val="0"/>
              <w:marRight w:val="0"/>
              <w:marTop w:val="0"/>
              <w:marBottom w:val="0"/>
              <w:divBdr>
                <w:top w:val="none" w:sz="0" w:space="0" w:color="auto"/>
                <w:left w:val="none" w:sz="0" w:space="0" w:color="auto"/>
                <w:bottom w:val="none" w:sz="0" w:space="0" w:color="auto"/>
                <w:right w:val="none" w:sz="0" w:space="0" w:color="auto"/>
              </w:divBdr>
            </w:div>
            <w:div w:id="1531450679">
              <w:marLeft w:val="0"/>
              <w:marRight w:val="0"/>
              <w:marTop w:val="0"/>
              <w:marBottom w:val="0"/>
              <w:divBdr>
                <w:top w:val="none" w:sz="0" w:space="0" w:color="auto"/>
                <w:left w:val="none" w:sz="0" w:space="0" w:color="auto"/>
                <w:bottom w:val="none" w:sz="0" w:space="0" w:color="auto"/>
                <w:right w:val="none" w:sz="0" w:space="0" w:color="auto"/>
              </w:divBdr>
            </w:div>
          </w:divsChild>
        </w:div>
        <w:div w:id="1614245697">
          <w:marLeft w:val="0"/>
          <w:marRight w:val="0"/>
          <w:marTop w:val="0"/>
          <w:marBottom w:val="0"/>
          <w:divBdr>
            <w:top w:val="none" w:sz="0" w:space="0" w:color="auto"/>
            <w:left w:val="none" w:sz="0" w:space="0" w:color="auto"/>
            <w:bottom w:val="none" w:sz="0" w:space="0" w:color="auto"/>
            <w:right w:val="none" w:sz="0" w:space="0" w:color="auto"/>
          </w:divBdr>
          <w:divsChild>
            <w:div w:id="627515957">
              <w:marLeft w:val="0"/>
              <w:marRight w:val="0"/>
              <w:marTop w:val="0"/>
              <w:marBottom w:val="0"/>
              <w:divBdr>
                <w:top w:val="none" w:sz="0" w:space="0" w:color="auto"/>
                <w:left w:val="none" w:sz="0" w:space="0" w:color="auto"/>
                <w:bottom w:val="none" w:sz="0" w:space="0" w:color="auto"/>
                <w:right w:val="none" w:sz="0" w:space="0" w:color="auto"/>
              </w:divBdr>
            </w:div>
            <w:div w:id="1302493368">
              <w:marLeft w:val="0"/>
              <w:marRight w:val="0"/>
              <w:marTop w:val="0"/>
              <w:marBottom w:val="0"/>
              <w:divBdr>
                <w:top w:val="none" w:sz="0" w:space="0" w:color="auto"/>
                <w:left w:val="none" w:sz="0" w:space="0" w:color="auto"/>
                <w:bottom w:val="none" w:sz="0" w:space="0" w:color="auto"/>
                <w:right w:val="none" w:sz="0" w:space="0" w:color="auto"/>
              </w:divBdr>
            </w:div>
          </w:divsChild>
        </w:div>
        <w:div w:id="1856845328">
          <w:marLeft w:val="0"/>
          <w:marRight w:val="0"/>
          <w:marTop w:val="0"/>
          <w:marBottom w:val="0"/>
          <w:divBdr>
            <w:top w:val="none" w:sz="0" w:space="0" w:color="auto"/>
            <w:left w:val="none" w:sz="0" w:space="0" w:color="auto"/>
            <w:bottom w:val="none" w:sz="0" w:space="0" w:color="auto"/>
            <w:right w:val="none" w:sz="0" w:space="0" w:color="auto"/>
          </w:divBdr>
          <w:divsChild>
            <w:div w:id="46996106">
              <w:marLeft w:val="0"/>
              <w:marRight w:val="0"/>
              <w:marTop w:val="0"/>
              <w:marBottom w:val="0"/>
              <w:divBdr>
                <w:top w:val="none" w:sz="0" w:space="0" w:color="auto"/>
                <w:left w:val="none" w:sz="0" w:space="0" w:color="auto"/>
                <w:bottom w:val="none" w:sz="0" w:space="0" w:color="auto"/>
                <w:right w:val="none" w:sz="0" w:space="0" w:color="auto"/>
              </w:divBdr>
            </w:div>
            <w:div w:id="661810701">
              <w:marLeft w:val="0"/>
              <w:marRight w:val="0"/>
              <w:marTop w:val="0"/>
              <w:marBottom w:val="0"/>
              <w:divBdr>
                <w:top w:val="none" w:sz="0" w:space="0" w:color="auto"/>
                <w:left w:val="none" w:sz="0" w:space="0" w:color="auto"/>
                <w:bottom w:val="none" w:sz="0" w:space="0" w:color="auto"/>
                <w:right w:val="none" w:sz="0" w:space="0" w:color="auto"/>
              </w:divBdr>
            </w:div>
          </w:divsChild>
        </w:div>
        <w:div w:id="1991522854">
          <w:marLeft w:val="0"/>
          <w:marRight w:val="0"/>
          <w:marTop w:val="0"/>
          <w:marBottom w:val="0"/>
          <w:divBdr>
            <w:top w:val="none" w:sz="0" w:space="0" w:color="auto"/>
            <w:left w:val="none" w:sz="0" w:space="0" w:color="auto"/>
            <w:bottom w:val="none" w:sz="0" w:space="0" w:color="auto"/>
            <w:right w:val="none" w:sz="0" w:space="0" w:color="auto"/>
          </w:divBdr>
          <w:divsChild>
            <w:div w:id="1378778843">
              <w:marLeft w:val="0"/>
              <w:marRight w:val="0"/>
              <w:marTop w:val="0"/>
              <w:marBottom w:val="0"/>
              <w:divBdr>
                <w:top w:val="none" w:sz="0" w:space="0" w:color="auto"/>
                <w:left w:val="none" w:sz="0" w:space="0" w:color="auto"/>
                <w:bottom w:val="none" w:sz="0" w:space="0" w:color="auto"/>
                <w:right w:val="none" w:sz="0" w:space="0" w:color="auto"/>
              </w:divBdr>
            </w:div>
            <w:div w:id="8622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C00D78FEA1048BF166E15CAAF0B0F" ma:contentTypeVersion="12" ma:contentTypeDescription="Create a new document." ma:contentTypeScope="" ma:versionID="cf57cc09b82a8ce5c954aaead9e97390">
  <xsd:schema xmlns:xsd="http://www.w3.org/2001/XMLSchema" xmlns:xs="http://www.w3.org/2001/XMLSchema" xmlns:p="http://schemas.microsoft.com/office/2006/metadata/properties" xmlns:ns2="59e1907b-a8d1-498c-9b20-48cfdce7439a" xmlns:ns3="09d4c87d-6cae-49c5-8c29-c45f995045f5" targetNamespace="http://schemas.microsoft.com/office/2006/metadata/properties" ma:root="true" ma:fieldsID="6f1e4b547ddf67702b3f98d56ba675d0" ns2:_="" ns3:_="">
    <xsd:import namespace="59e1907b-a8d1-498c-9b20-48cfdce7439a"/>
    <xsd:import namespace="09d4c87d-6cae-49c5-8c29-c45f995045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1907b-a8d1-498c-9b20-48cfdce7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4c87d-6cae-49c5-8c29-c45f995045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EDD4-C4FF-4671-AB19-04BA33926B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70C01-4241-4DFA-9BCD-8A19CF5D7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1907b-a8d1-498c-9b20-48cfdce7439a"/>
    <ds:schemaRef ds:uri="09d4c87d-6cae-49c5-8c29-c45f99504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16920-202D-4688-A80A-8AD46AB9CD52}">
  <ds:schemaRefs>
    <ds:schemaRef ds:uri="http://schemas.microsoft.com/sharepoint/v3/contenttype/forms"/>
  </ds:schemaRefs>
</ds:datastoreItem>
</file>

<file path=customXml/itemProps4.xml><?xml version="1.0" encoding="utf-8"?>
<ds:datastoreItem xmlns:ds="http://schemas.openxmlformats.org/officeDocument/2006/customXml" ds:itemID="{C9C63A94-92ED-4EA1-BDAF-71892E4C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Lesley Wilkins</cp:lastModifiedBy>
  <cp:revision>3</cp:revision>
  <cp:lastPrinted>2023-01-10T13:21:00Z</cp:lastPrinted>
  <dcterms:created xsi:type="dcterms:W3CDTF">2023-01-16T13:17:00Z</dcterms:created>
  <dcterms:modified xsi:type="dcterms:W3CDTF">2023-01-30T16:10:00Z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0x010100C7FC00D78FEA1048BF166E15CAAF0B0F</vt:lpwstr>
  </property>
</Properties>
</file>