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4DCA0" w14:textId="77777777" w:rsidR="00A15DD8" w:rsidRPr="00E56C48" w:rsidRDefault="00A15DD8">
      <w:pPr>
        <w:ind w:left="-180"/>
        <w:rPr>
          <w:rFonts w:ascii="Calibri" w:hAnsi="Calibri"/>
          <w:noProof/>
          <w:szCs w:val="22"/>
        </w:rPr>
      </w:pPr>
    </w:p>
    <w:p w14:paraId="08B0B195" w14:textId="77777777" w:rsidR="00594C01" w:rsidRPr="00E56C48" w:rsidRDefault="002A0654">
      <w:pPr>
        <w:ind w:left="-180"/>
        <w:rPr>
          <w:rFonts w:ascii="Calibri" w:hAnsi="Calibri"/>
          <w:noProof/>
          <w:szCs w:val="22"/>
        </w:rPr>
      </w:pPr>
      <w:r>
        <w:rPr>
          <w:rFonts w:ascii="Calibri" w:hAnsi="Calibri"/>
          <w:noProof/>
          <w:szCs w:val="22"/>
          <w:lang w:eastAsia="en-GB"/>
        </w:rPr>
        <w:t xml:space="preserve">           </w:t>
      </w:r>
      <w:r w:rsidRPr="002A0654">
        <w:rPr>
          <w:rFonts w:ascii="Calibri" w:hAnsi="Calibri"/>
          <w:noProof/>
          <w:szCs w:val="22"/>
          <w:lang w:eastAsia="en-GB"/>
        </w:rPr>
        <w:drawing>
          <wp:anchor distT="0" distB="0" distL="114300" distR="114300" simplePos="0" relativeHeight="251659264" behindDoc="0" locked="0" layoutInCell="1" allowOverlap="1" wp14:anchorId="4DB2D1BC" wp14:editId="6024FC5A">
            <wp:simplePos x="0" y="0"/>
            <wp:positionH relativeFrom="column">
              <wp:posOffset>257175</wp:posOffset>
            </wp:positionH>
            <wp:positionV relativeFrom="paragraph">
              <wp:posOffset>-822960</wp:posOffset>
            </wp:positionV>
            <wp:extent cx="2124075" cy="742950"/>
            <wp:effectExtent l="19050" t="0" r="9525" b="0"/>
            <wp:wrapNone/>
            <wp:docPr id="4"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cstate="print"/>
                    <a:srcRect t="8911" b="11496"/>
                    <a:stretch>
                      <a:fillRect/>
                    </a:stretch>
                  </pic:blipFill>
                  <pic:spPr bwMode="auto">
                    <a:xfrm>
                      <a:off x="0" y="0"/>
                      <a:ext cx="2124075" cy="742950"/>
                    </a:xfrm>
                    <a:prstGeom prst="rect">
                      <a:avLst/>
                    </a:prstGeom>
                    <a:noFill/>
                    <a:ln w="9525">
                      <a:noFill/>
                      <a:miter lim="800000"/>
                      <a:headEnd/>
                      <a:tailEnd/>
                    </a:ln>
                  </pic:spPr>
                </pic:pic>
              </a:graphicData>
            </a:graphic>
          </wp:anchor>
        </w:drawing>
      </w:r>
    </w:p>
    <w:p w14:paraId="7D99513B" w14:textId="77777777" w:rsidR="00594C01" w:rsidRPr="00E56C48" w:rsidRDefault="00594C01">
      <w:pPr>
        <w:rPr>
          <w:rFonts w:ascii="Calibri" w:hAnsi="Calibri"/>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106F5E" w14:paraId="6AF2CC91" w14:textId="77777777">
        <w:tc>
          <w:tcPr>
            <w:tcW w:w="10440" w:type="dxa"/>
            <w:gridSpan w:val="4"/>
            <w:tcBorders>
              <w:bottom w:val="single" w:sz="8" w:space="0" w:color="auto"/>
            </w:tcBorders>
          </w:tcPr>
          <w:p w14:paraId="7DCE35CC" w14:textId="77777777" w:rsidR="00594C01" w:rsidRPr="00106F5E" w:rsidRDefault="00594C01">
            <w:pPr>
              <w:pStyle w:val="Heading3"/>
              <w:rPr>
                <w:rFonts w:asciiTheme="minorHAnsi" w:hAnsiTheme="minorHAnsi"/>
                <w:b w:val="0"/>
                <w:szCs w:val="22"/>
              </w:rPr>
            </w:pPr>
            <w:r w:rsidRPr="00106F5E">
              <w:rPr>
                <w:rFonts w:asciiTheme="minorHAnsi" w:hAnsiTheme="minorHAnsi"/>
                <w:szCs w:val="22"/>
              </w:rPr>
              <w:t>JOB DESCRIPTION AND PERSON SPECIFICATION</w:t>
            </w:r>
          </w:p>
        </w:tc>
      </w:tr>
      <w:tr w:rsidR="00594C01" w:rsidRPr="00106F5E" w14:paraId="5266F3C0" w14:textId="77777777" w:rsidTr="00143C49">
        <w:trPr>
          <w:cantSplit/>
          <w:trHeight w:val="368"/>
        </w:trPr>
        <w:tc>
          <w:tcPr>
            <w:tcW w:w="5508" w:type="dxa"/>
            <w:gridSpan w:val="2"/>
            <w:tcBorders>
              <w:bottom w:val="nil"/>
              <w:right w:val="nil"/>
            </w:tcBorders>
            <w:vAlign w:val="center"/>
          </w:tcPr>
          <w:p w14:paraId="7F9EC172" w14:textId="772A7945" w:rsidR="00594C01" w:rsidRPr="00106F5E" w:rsidRDefault="00594C01" w:rsidP="003A75DF">
            <w:pPr>
              <w:rPr>
                <w:rFonts w:asciiTheme="minorHAnsi" w:hAnsiTheme="minorHAnsi"/>
                <w:szCs w:val="22"/>
              </w:rPr>
            </w:pPr>
            <w:r w:rsidRPr="00106F5E">
              <w:rPr>
                <w:rFonts w:asciiTheme="minorHAnsi" w:hAnsiTheme="minorHAnsi"/>
                <w:b/>
                <w:szCs w:val="22"/>
              </w:rPr>
              <w:t>Job Title</w:t>
            </w:r>
            <w:r w:rsidRPr="00106F5E">
              <w:rPr>
                <w:rFonts w:asciiTheme="minorHAnsi" w:hAnsiTheme="minorHAnsi"/>
                <w:szCs w:val="22"/>
              </w:rPr>
              <w:t>:</w:t>
            </w:r>
            <w:r w:rsidR="008E1D64" w:rsidRPr="00106F5E">
              <w:rPr>
                <w:rFonts w:asciiTheme="minorHAnsi" w:hAnsiTheme="minorHAnsi"/>
                <w:szCs w:val="22"/>
              </w:rPr>
              <w:t xml:space="preserve"> Lecturer </w:t>
            </w:r>
            <w:r w:rsidR="00B646A6" w:rsidRPr="00106F5E">
              <w:rPr>
                <w:rFonts w:asciiTheme="minorHAnsi" w:hAnsiTheme="minorHAnsi"/>
                <w:szCs w:val="22"/>
              </w:rPr>
              <w:t xml:space="preserve">in </w:t>
            </w:r>
            <w:r w:rsidR="002E6E45" w:rsidRPr="00106F5E">
              <w:rPr>
                <w:rFonts w:asciiTheme="minorHAnsi" w:hAnsiTheme="minorHAnsi"/>
                <w:szCs w:val="22"/>
              </w:rPr>
              <w:t>Data A</w:t>
            </w:r>
            <w:r w:rsidR="003C0AA7" w:rsidRPr="00106F5E">
              <w:rPr>
                <w:rFonts w:asciiTheme="minorHAnsi" w:hAnsiTheme="minorHAnsi"/>
                <w:szCs w:val="22"/>
              </w:rPr>
              <w:t>nalytics</w:t>
            </w:r>
          </w:p>
        </w:tc>
        <w:tc>
          <w:tcPr>
            <w:tcW w:w="4932" w:type="dxa"/>
            <w:gridSpan w:val="2"/>
            <w:tcBorders>
              <w:left w:val="nil"/>
              <w:bottom w:val="nil"/>
            </w:tcBorders>
            <w:vAlign w:val="center"/>
          </w:tcPr>
          <w:p w14:paraId="08702C7A" w14:textId="77777777" w:rsidR="00594C01" w:rsidRPr="00106F5E" w:rsidRDefault="00143C49" w:rsidP="008D0410">
            <w:pPr>
              <w:rPr>
                <w:rFonts w:asciiTheme="minorHAnsi" w:hAnsiTheme="minorHAnsi"/>
                <w:b/>
                <w:szCs w:val="22"/>
              </w:rPr>
            </w:pPr>
            <w:r w:rsidRPr="00106F5E">
              <w:rPr>
                <w:rFonts w:asciiTheme="minorHAnsi" w:hAnsiTheme="minorHAnsi"/>
                <w:b/>
                <w:szCs w:val="22"/>
              </w:rPr>
              <w:t>Accountable to</w:t>
            </w:r>
            <w:r w:rsidRPr="00106F5E">
              <w:rPr>
                <w:rFonts w:asciiTheme="minorHAnsi" w:hAnsiTheme="minorHAnsi"/>
                <w:szCs w:val="22"/>
              </w:rPr>
              <w:t>:</w:t>
            </w:r>
            <w:r w:rsidR="00594C01" w:rsidRPr="00106F5E">
              <w:rPr>
                <w:rFonts w:asciiTheme="minorHAnsi" w:hAnsiTheme="minorHAnsi"/>
                <w:szCs w:val="22"/>
              </w:rPr>
              <w:t xml:space="preserve"> </w:t>
            </w:r>
            <w:r w:rsidR="008D0410" w:rsidRPr="00106F5E">
              <w:rPr>
                <w:rFonts w:asciiTheme="minorHAnsi" w:hAnsiTheme="minorHAnsi"/>
                <w:szCs w:val="22"/>
              </w:rPr>
              <w:t>Programme Director Fashion Business</w:t>
            </w:r>
          </w:p>
        </w:tc>
      </w:tr>
      <w:tr w:rsidR="00143C49" w:rsidRPr="00106F5E" w14:paraId="6DAA4251" w14:textId="77777777" w:rsidTr="00143C49">
        <w:trPr>
          <w:cantSplit/>
          <w:trHeight w:val="368"/>
        </w:trPr>
        <w:tc>
          <w:tcPr>
            <w:tcW w:w="3609" w:type="dxa"/>
            <w:tcBorders>
              <w:top w:val="nil"/>
              <w:bottom w:val="nil"/>
              <w:right w:val="nil"/>
            </w:tcBorders>
            <w:vAlign w:val="center"/>
          </w:tcPr>
          <w:p w14:paraId="52A1E5C4" w14:textId="77777777" w:rsidR="00143C49" w:rsidRPr="00106F5E" w:rsidRDefault="00143C49" w:rsidP="00143C49">
            <w:pPr>
              <w:rPr>
                <w:rFonts w:asciiTheme="minorHAnsi" w:hAnsiTheme="minorHAnsi"/>
                <w:b/>
                <w:szCs w:val="22"/>
              </w:rPr>
            </w:pPr>
            <w:r w:rsidRPr="00106F5E">
              <w:rPr>
                <w:rFonts w:asciiTheme="minorHAnsi" w:hAnsiTheme="minorHAnsi"/>
                <w:b/>
                <w:szCs w:val="22"/>
              </w:rPr>
              <w:t>Contract Length</w:t>
            </w:r>
            <w:r w:rsidRPr="00106F5E">
              <w:rPr>
                <w:rFonts w:asciiTheme="minorHAnsi" w:hAnsiTheme="minorHAnsi"/>
                <w:szCs w:val="22"/>
              </w:rPr>
              <w:t>:</w:t>
            </w:r>
            <w:r w:rsidR="00E56C48" w:rsidRPr="00106F5E">
              <w:rPr>
                <w:rFonts w:asciiTheme="minorHAnsi" w:hAnsiTheme="minorHAnsi"/>
                <w:szCs w:val="22"/>
              </w:rPr>
              <w:t xml:space="preserve"> Permanent</w:t>
            </w:r>
          </w:p>
        </w:tc>
        <w:tc>
          <w:tcPr>
            <w:tcW w:w="3969" w:type="dxa"/>
            <w:gridSpan w:val="2"/>
            <w:tcBorders>
              <w:top w:val="nil"/>
              <w:left w:val="nil"/>
              <w:bottom w:val="nil"/>
              <w:right w:val="nil"/>
            </w:tcBorders>
            <w:vAlign w:val="center"/>
          </w:tcPr>
          <w:p w14:paraId="27F861F4" w14:textId="77777777" w:rsidR="00143C49" w:rsidRPr="00106F5E" w:rsidRDefault="00143C49" w:rsidP="007041D8">
            <w:pPr>
              <w:rPr>
                <w:rFonts w:asciiTheme="minorHAnsi" w:hAnsiTheme="minorHAnsi"/>
                <w:szCs w:val="22"/>
              </w:rPr>
            </w:pPr>
            <w:r w:rsidRPr="00106F5E">
              <w:rPr>
                <w:rFonts w:asciiTheme="minorHAnsi" w:hAnsiTheme="minorHAnsi"/>
                <w:b/>
                <w:szCs w:val="22"/>
              </w:rPr>
              <w:t>Hours per week/FTE</w:t>
            </w:r>
            <w:r w:rsidRPr="00106F5E">
              <w:rPr>
                <w:rFonts w:asciiTheme="minorHAnsi" w:hAnsiTheme="minorHAnsi"/>
                <w:szCs w:val="22"/>
              </w:rPr>
              <w:t>:</w:t>
            </w:r>
            <w:r w:rsidR="00E13055" w:rsidRPr="00106F5E">
              <w:rPr>
                <w:rFonts w:asciiTheme="minorHAnsi" w:hAnsiTheme="minorHAnsi"/>
                <w:szCs w:val="22"/>
              </w:rPr>
              <w:t xml:space="preserve"> </w:t>
            </w:r>
            <w:r w:rsidR="007041D8" w:rsidRPr="00106F5E">
              <w:rPr>
                <w:rFonts w:asciiTheme="minorHAnsi" w:hAnsiTheme="minorHAnsi"/>
                <w:szCs w:val="22"/>
              </w:rPr>
              <w:t>0.6</w:t>
            </w:r>
          </w:p>
        </w:tc>
        <w:tc>
          <w:tcPr>
            <w:tcW w:w="2862" w:type="dxa"/>
            <w:tcBorders>
              <w:top w:val="nil"/>
              <w:left w:val="nil"/>
              <w:bottom w:val="nil"/>
            </w:tcBorders>
            <w:vAlign w:val="center"/>
          </w:tcPr>
          <w:p w14:paraId="7ED287A2" w14:textId="77777777" w:rsidR="00143C49" w:rsidRPr="00106F5E" w:rsidRDefault="00143C49" w:rsidP="00143C49">
            <w:pPr>
              <w:rPr>
                <w:rFonts w:asciiTheme="minorHAnsi" w:hAnsiTheme="minorHAnsi"/>
                <w:szCs w:val="22"/>
              </w:rPr>
            </w:pPr>
            <w:r w:rsidRPr="00106F5E">
              <w:rPr>
                <w:rFonts w:asciiTheme="minorHAnsi" w:hAnsiTheme="minorHAnsi"/>
                <w:b/>
                <w:szCs w:val="22"/>
              </w:rPr>
              <w:t>Weeks per year</w:t>
            </w:r>
            <w:r w:rsidRPr="00106F5E">
              <w:rPr>
                <w:rFonts w:asciiTheme="minorHAnsi" w:hAnsiTheme="minorHAnsi"/>
                <w:szCs w:val="22"/>
              </w:rPr>
              <w:t>:</w:t>
            </w:r>
            <w:r w:rsidRPr="00106F5E">
              <w:rPr>
                <w:rFonts w:asciiTheme="minorHAnsi" w:hAnsiTheme="minorHAnsi"/>
                <w:b/>
                <w:szCs w:val="22"/>
              </w:rPr>
              <w:t xml:space="preserve"> </w:t>
            </w:r>
            <w:r w:rsidR="00E56C48" w:rsidRPr="00106F5E">
              <w:rPr>
                <w:rFonts w:asciiTheme="minorHAnsi" w:hAnsiTheme="minorHAnsi"/>
                <w:szCs w:val="22"/>
              </w:rPr>
              <w:t>AYR</w:t>
            </w:r>
          </w:p>
        </w:tc>
      </w:tr>
      <w:tr w:rsidR="00594C01" w:rsidRPr="00106F5E" w14:paraId="0DD5450F" w14:textId="77777777" w:rsidTr="00143C49">
        <w:trPr>
          <w:cantSplit/>
          <w:trHeight w:val="368"/>
        </w:trPr>
        <w:tc>
          <w:tcPr>
            <w:tcW w:w="5508" w:type="dxa"/>
            <w:gridSpan w:val="2"/>
            <w:tcBorders>
              <w:top w:val="nil"/>
              <w:bottom w:val="nil"/>
              <w:right w:val="nil"/>
            </w:tcBorders>
            <w:vAlign w:val="center"/>
          </w:tcPr>
          <w:p w14:paraId="37BF0FFE" w14:textId="2CCD2098" w:rsidR="00594C01" w:rsidRPr="00106F5E" w:rsidRDefault="00143C49" w:rsidP="003C24B1">
            <w:pPr>
              <w:rPr>
                <w:rFonts w:asciiTheme="minorHAnsi" w:hAnsiTheme="minorHAnsi"/>
                <w:b/>
                <w:szCs w:val="22"/>
              </w:rPr>
            </w:pPr>
            <w:r w:rsidRPr="00106F5E">
              <w:rPr>
                <w:rFonts w:asciiTheme="minorHAnsi" w:hAnsiTheme="minorHAnsi"/>
                <w:b/>
                <w:szCs w:val="22"/>
              </w:rPr>
              <w:t>Salary</w:t>
            </w:r>
            <w:r w:rsidRPr="00106F5E">
              <w:rPr>
                <w:rFonts w:asciiTheme="minorHAnsi" w:hAnsiTheme="minorHAnsi"/>
                <w:szCs w:val="22"/>
              </w:rPr>
              <w:t xml:space="preserve">: </w:t>
            </w:r>
            <w:r w:rsidR="00FB5CCB" w:rsidRPr="00106F5E">
              <w:rPr>
                <w:rFonts w:asciiTheme="minorHAnsi" w:hAnsiTheme="minorHAnsi" w:cs="Arial"/>
                <w:color w:val="000000"/>
                <w:szCs w:val="22"/>
              </w:rPr>
              <w:t>£37,265- £44,</w:t>
            </w:r>
            <w:bookmarkStart w:id="0" w:name="_GoBack"/>
            <w:bookmarkEnd w:id="0"/>
            <w:r w:rsidR="00FB5CCB" w:rsidRPr="00106F5E">
              <w:rPr>
                <w:rFonts w:asciiTheme="minorHAnsi" w:hAnsiTheme="minorHAnsi" w:cs="Arial"/>
                <w:color w:val="000000"/>
                <w:szCs w:val="22"/>
              </w:rPr>
              <w:t>708 pro rata pa</w:t>
            </w:r>
          </w:p>
        </w:tc>
        <w:tc>
          <w:tcPr>
            <w:tcW w:w="4932" w:type="dxa"/>
            <w:gridSpan w:val="2"/>
            <w:tcBorders>
              <w:top w:val="nil"/>
              <w:left w:val="nil"/>
              <w:bottom w:val="nil"/>
            </w:tcBorders>
            <w:vAlign w:val="center"/>
          </w:tcPr>
          <w:p w14:paraId="37D552C6" w14:textId="77777777" w:rsidR="00594C01" w:rsidRPr="00106F5E" w:rsidRDefault="00143C49" w:rsidP="00143C49">
            <w:pPr>
              <w:rPr>
                <w:rFonts w:asciiTheme="minorHAnsi" w:hAnsiTheme="minorHAnsi"/>
                <w:b/>
                <w:szCs w:val="22"/>
              </w:rPr>
            </w:pPr>
            <w:r w:rsidRPr="00106F5E">
              <w:rPr>
                <w:rFonts w:asciiTheme="minorHAnsi" w:hAnsiTheme="minorHAnsi"/>
                <w:b/>
                <w:szCs w:val="22"/>
              </w:rPr>
              <w:t>Grade</w:t>
            </w:r>
            <w:r w:rsidRPr="00106F5E">
              <w:rPr>
                <w:rFonts w:asciiTheme="minorHAnsi" w:hAnsiTheme="minorHAnsi"/>
                <w:szCs w:val="22"/>
              </w:rPr>
              <w:t>:</w:t>
            </w:r>
            <w:r w:rsidR="002D7D2C" w:rsidRPr="00106F5E">
              <w:rPr>
                <w:rFonts w:asciiTheme="minorHAnsi" w:hAnsiTheme="minorHAnsi"/>
                <w:szCs w:val="22"/>
              </w:rPr>
              <w:t xml:space="preserve"> 5</w:t>
            </w:r>
          </w:p>
        </w:tc>
      </w:tr>
      <w:tr w:rsidR="00594C01" w:rsidRPr="00106F5E" w14:paraId="5DDA63D6" w14:textId="77777777" w:rsidTr="00143C49">
        <w:trPr>
          <w:cantSplit/>
          <w:trHeight w:val="368"/>
        </w:trPr>
        <w:tc>
          <w:tcPr>
            <w:tcW w:w="5508" w:type="dxa"/>
            <w:gridSpan w:val="2"/>
            <w:tcBorders>
              <w:top w:val="nil"/>
              <w:right w:val="nil"/>
            </w:tcBorders>
            <w:vAlign w:val="center"/>
          </w:tcPr>
          <w:p w14:paraId="49C6FCBB" w14:textId="77777777" w:rsidR="00594C01" w:rsidRPr="00106F5E" w:rsidRDefault="00143C49" w:rsidP="00185DA2">
            <w:pPr>
              <w:rPr>
                <w:rFonts w:asciiTheme="minorHAnsi" w:hAnsiTheme="minorHAnsi"/>
                <w:szCs w:val="22"/>
              </w:rPr>
            </w:pPr>
            <w:r w:rsidRPr="00106F5E">
              <w:rPr>
                <w:rFonts w:asciiTheme="minorHAnsi" w:hAnsiTheme="minorHAnsi"/>
                <w:b/>
                <w:bCs/>
                <w:szCs w:val="22"/>
              </w:rPr>
              <w:t>College/Service</w:t>
            </w:r>
            <w:r w:rsidRPr="00106F5E">
              <w:rPr>
                <w:rFonts w:asciiTheme="minorHAnsi" w:hAnsiTheme="minorHAnsi"/>
                <w:szCs w:val="22"/>
              </w:rPr>
              <w:t>:</w:t>
            </w:r>
            <w:r w:rsidR="008E1D64" w:rsidRPr="00106F5E">
              <w:rPr>
                <w:rFonts w:asciiTheme="minorHAnsi" w:hAnsiTheme="minorHAnsi"/>
                <w:szCs w:val="22"/>
              </w:rPr>
              <w:t xml:space="preserve"> </w:t>
            </w:r>
            <w:r w:rsidR="00E13055" w:rsidRPr="00106F5E">
              <w:rPr>
                <w:rFonts w:asciiTheme="minorHAnsi" w:hAnsiTheme="minorHAnsi"/>
                <w:szCs w:val="22"/>
              </w:rPr>
              <w:t xml:space="preserve">London College of Fashion </w:t>
            </w:r>
            <w:r w:rsidR="00185DA2" w:rsidRPr="00106F5E">
              <w:rPr>
                <w:rFonts w:asciiTheme="minorHAnsi" w:hAnsiTheme="minorHAnsi"/>
                <w:szCs w:val="22"/>
              </w:rPr>
              <w:t xml:space="preserve"> / </w:t>
            </w:r>
            <w:r w:rsidR="008E1D64" w:rsidRPr="00106F5E">
              <w:rPr>
                <w:rFonts w:asciiTheme="minorHAnsi" w:hAnsiTheme="minorHAnsi"/>
                <w:szCs w:val="22"/>
              </w:rPr>
              <w:t>School of Management and Science</w:t>
            </w:r>
          </w:p>
        </w:tc>
        <w:tc>
          <w:tcPr>
            <w:tcW w:w="4932" w:type="dxa"/>
            <w:gridSpan w:val="2"/>
            <w:tcBorders>
              <w:top w:val="nil"/>
              <w:left w:val="nil"/>
            </w:tcBorders>
            <w:vAlign w:val="center"/>
          </w:tcPr>
          <w:p w14:paraId="71DA792F" w14:textId="77777777" w:rsidR="00E13055" w:rsidRPr="00106F5E" w:rsidRDefault="00143C49" w:rsidP="00007A5A">
            <w:pPr>
              <w:rPr>
                <w:rFonts w:asciiTheme="minorHAnsi" w:hAnsiTheme="minorHAnsi" w:cs="Arial"/>
                <w:szCs w:val="22"/>
              </w:rPr>
            </w:pPr>
            <w:r w:rsidRPr="00106F5E">
              <w:rPr>
                <w:rFonts w:asciiTheme="minorHAnsi" w:hAnsiTheme="minorHAnsi" w:cs="Arial"/>
                <w:b/>
                <w:szCs w:val="22"/>
              </w:rPr>
              <w:t>Location</w:t>
            </w:r>
            <w:r w:rsidRPr="00106F5E">
              <w:rPr>
                <w:rFonts w:asciiTheme="minorHAnsi" w:hAnsiTheme="minorHAnsi" w:cs="Arial"/>
                <w:szCs w:val="22"/>
              </w:rPr>
              <w:t>:</w:t>
            </w:r>
            <w:r w:rsidR="008E1D64" w:rsidRPr="00106F5E">
              <w:rPr>
                <w:rFonts w:asciiTheme="minorHAnsi" w:hAnsiTheme="minorHAnsi" w:cs="Arial"/>
                <w:szCs w:val="22"/>
              </w:rPr>
              <w:t xml:space="preserve"> </w:t>
            </w:r>
            <w:r w:rsidR="00E13055" w:rsidRPr="00106F5E">
              <w:rPr>
                <w:rFonts w:asciiTheme="minorHAnsi" w:hAnsiTheme="minorHAnsi" w:cs="Arial"/>
                <w:szCs w:val="22"/>
              </w:rPr>
              <w:t xml:space="preserve">London College of Fashion </w:t>
            </w:r>
          </w:p>
          <w:p w14:paraId="6567E573" w14:textId="77777777" w:rsidR="00594C01" w:rsidRPr="00106F5E" w:rsidRDefault="00E13055" w:rsidP="00007A5A">
            <w:pPr>
              <w:rPr>
                <w:rFonts w:asciiTheme="minorHAnsi" w:hAnsiTheme="minorHAnsi" w:cs="Arial"/>
                <w:b/>
                <w:szCs w:val="22"/>
              </w:rPr>
            </w:pPr>
            <w:r w:rsidRPr="00106F5E">
              <w:rPr>
                <w:rFonts w:asciiTheme="minorHAnsi" w:hAnsiTheme="minorHAnsi" w:cs="Arial"/>
                <w:szCs w:val="22"/>
              </w:rPr>
              <w:t>272 High Holborn, London WC1V 7EY</w:t>
            </w:r>
          </w:p>
        </w:tc>
      </w:tr>
      <w:tr w:rsidR="00594C01" w:rsidRPr="00106F5E" w14:paraId="757F0A87" w14:textId="77777777">
        <w:tc>
          <w:tcPr>
            <w:tcW w:w="10440" w:type="dxa"/>
            <w:gridSpan w:val="4"/>
          </w:tcPr>
          <w:p w14:paraId="1E34FAA3" w14:textId="77777777" w:rsidR="002D7D2C" w:rsidRPr="00106F5E" w:rsidRDefault="00594C01">
            <w:pPr>
              <w:rPr>
                <w:rFonts w:asciiTheme="minorHAnsi" w:hAnsiTheme="minorHAnsi"/>
                <w:szCs w:val="22"/>
              </w:rPr>
            </w:pPr>
            <w:r w:rsidRPr="00106F5E">
              <w:rPr>
                <w:rFonts w:asciiTheme="minorHAnsi" w:hAnsiTheme="minorHAnsi"/>
                <w:b/>
                <w:szCs w:val="22"/>
              </w:rPr>
              <w:t>Purpose of Role:</w:t>
            </w:r>
            <w:r w:rsidRPr="00106F5E">
              <w:rPr>
                <w:rFonts w:asciiTheme="minorHAnsi" w:hAnsiTheme="minorHAnsi"/>
                <w:szCs w:val="22"/>
              </w:rPr>
              <w:t xml:space="preserve"> </w:t>
            </w:r>
          </w:p>
          <w:p w14:paraId="717FF649" w14:textId="77777777" w:rsidR="00E456D9" w:rsidRPr="00106F5E" w:rsidRDefault="00E456D9">
            <w:pPr>
              <w:rPr>
                <w:rFonts w:asciiTheme="minorHAnsi" w:hAnsiTheme="minorHAnsi"/>
                <w:szCs w:val="22"/>
              </w:rPr>
            </w:pPr>
          </w:p>
          <w:p w14:paraId="76AC771C" w14:textId="739F206F" w:rsidR="000F5693" w:rsidRPr="00106F5E" w:rsidRDefault="004441C9" w:rsidP="000F5693">
            <w:pPr>
              <w:pStyle w:val="CommentText"/>
              <w:rPr>
                <w:rFonts w:asciiTheme="minorHAnsi" w:hAnsiTheme="minorHAnsi" w:cs="Arial"/>
                <w:sz w:val="22"/>
                <w:szCs w:val="22"/>
              </w:rPr>
            </w:pPr>
            <w:r w:rsidRPr="00106F5E">
              <w:rPr>
                <w:rFonts w:asciiTheme="minorHAnsi" w:hAnsiTheme="minorHAnsi" w:cs="Arial"/>
                <w:sz w:val="22"/>
                <w:szCs w:val="22"/>
              </w:rPr>
              <w:t xml:space="preserve">To undertake teaching, unit management, curriculum development and research in </w:t>
            </w:r>
            <w:r w:rsidR="000F5693" w:rsidRPr="00106F5E">
              <w:rPr>
                <w:rFonts w:asciiTheme="minorHAnsi" w:hAnsiTheme="minorHAnsi" w:cs="Arial"/>
                <w:sz w:val="22"/>
                <w:szCs w:val="22"/>
              </w:rPr>
              <w:t>the skills and application of data within fashion businesses. Within this broad discipline area the role focuses on the use of metrics as business intelligence across the subject areas of statistics and quantitative methods, merchandising and finance.</w:t>
            </w:r>
          </w:p>
          <w:p w14:paraId="0AACD26C" w14:textId="77777777" w:rsidR="00E456D9" w:rsidRPr="00106F5E" w:rsidRDefault="00E456D9" w:rsidP="000F5693">
            <w:pPr>
              <w:rPr>
                <w:rFonts w:asciiTheme="minorHAnsi" w:hAnsiTheme="minorHAnsi"/>
                <w:b/>
                <w:szCs w:val="22"/>
              </w:rPr>
            </w:pPr>
          </w:p>
          <w:p w14:paraId="1DB9A1C0" w14:textId="77777777" w:rsidR="000F5693" w:rsidRPr="00106F5E" w:rsidRDefault="000F5693" w:rsidP="000F5693">
            <w:pPr>
              <w:rPr>
                <w:rFonts w:asciiTheme="minorHAnsi" w:hAnsiTheme="minorHAnsi"/>
                <w:b/>
                <w:szCs w:val="22"/>
              </w:rPr>
            </w:pPr>
          </w:p>
        </w:tc>
      </w:tr>
      <w:tr w:rsidR="00594C01" w:rsidRPr="00106F5E" w14:paraId="4947C405" w14:textId="77777777">
        <w:tc>
          <w:tcPr>
            <w:tcW w:w="10440" w:type="dxa"/>
            <w:gridSpan w:val="4"/>
          </w:tcPr>
          <w:p w14:paraId="25C3DDB2" w14:textId="77777777" w:rsidR="00594C01" w:rsidRPr="00106F5E" w:rsidRDefault="00594C01">
            <w:pPr>
              <w:rPr>
                <w:rFonts w:asciiTheme="minorHAnsi" w:hAnsiTheme="minorHAnsi"/>
                <w:b/>
                <w:szCs w:val="22"/>
              </w:rPr>
            </w:pPr>
            <w:r w:rsidRPr="00106F5E">
              <w:rPr>
                <w:rFonts w:asciiTheme="minorHAnsi" w:hAnsiTheme="minorHAnsi"/>
                <w:b/>
                <w:szCs w:val="22"/>
              </w:rPr>
              <w:t>Duties and Responsibilities</w:t>
            </w:r>
            <w:r w:rsidR="002D7D2C" w:rsidRPr="00106F5E">
              <w:rPr>
                <w:rFonts w:asciiTheme="minorHAnsi" w:hAnsiTheme="minorHAnsi"/>
                <w:b/>
                <w:szCs w:val="22"/>
              </w:rPr>
              <w:t>:</w:t>
            </w:r>
          </w:p>
          <w:p w14:paraId="661CCADB" w14:textId="77777777" w:rsidR="004879C9" w:rsidRPr="00106F5E" w:rsidRDefault="004879C9">
            <w:pPr>
              <w:rPr>
                <w:rFonts w:asciiTheme="minorHAnsi" w:hAnsiTheme="minorHAnsi"/>
                <w:b/>
                <w:szCs w:val="22"/>
              </w:rPr>
            </w:pPr>
          </w:p>
          <w:p w14:paraId="394E888E" w14:textId="14D9726D" w:rsidR="000F5693" w:rsidRPr="00106F5E" w:rsidRDefault="000F5693" w:rsidP="000F5693">
            <w:pPr>
              <w:pStyle w:val="CommentText"/>
              <w:numPr>
                <w:ilvl w:val="0"/>
                <w:numId w:val="25"/>
              </w:numPr>
              <w:rPr>
                <w:rFonts w:asciiTheme="minorHAnsi" w:hAnsiTheme="minorHAnsi"/>
                <w:sz w:val="22"/>
                <w:szCs w:val="22"/>
              </w:rPr>
            </w:pPr>
            <w:r w:rsidRPr="00106F5E">
              <w:rPr>
                <w:rFonts w:asciiTheme="minorHAnsi" w:hAnsiTheme="minorHAnsi" w:cs="Arial"/>
                <w:sz w:val="22"/>
                <w:szCs w:val="22"/>
              </w:rPr>
              <w:t>To undertake teaching duties relevant to subject expertise across the Fashion Business School</w:t>
            </w:r>
            <w:r w:rsidRPr="00106F5E">
              <w:rPr>
                <w:rFonts w:asciiTheme="minorHAnsi" w:hAnsiTheme="minorHAnsi"/>
                <w:sz w:val="22"/>
                <w:szCs w:val="22"/>
              </w:rPr>
              <w:t>.</w:t>
            </w:r>
          </w:p>
          <w:p w14:paraId="68D710F0" w14:textId="77777777" w:rsidR="0077779D" w:rsidRPr="00106F5E" w:rsidRDefault="0077779D" w:rsidP="0077779D">
            <w:pPr>
              <w:spacing w:line="240" w:lineRule="atLeast"/>
              <w:rPr>
                <w:rFonts w:asciiTheme="minorHAnsi" w:hAnsiTheme="minorHAnsi" w:cs="Arial"/>
                <w:szCs w:val="22"/>
              </w:rPr>
            </w:pPr>
          </w:p>
          <w:p w14:paraId="1DB1A4A0" w14:textId="77777777" w:rsidR="0077779D" w:rsidRPr="00106F5E" w:rsidRDefault="0077779D"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contribute to lesson planning, teaching, assessing, course review and curriculum development to Undergraduate and Postgraduate courses as appropriate</w:t>
            </w:r>
            <w:r w:rsidR="00E456D9" w:rsidRPr="00106F5E">
              <w:rPr>
                <w:rFonts w:asciiTheme="minorHAnsi" w:hAnsiTheme="minorHAnsi" w:cs="Arial"/>
                <w:szCs w:val="22"/>
              </w:rPr>
              <w:t>.</w:t>
            </w:r>
          </w:p>
          <w:p w14:paraId="43055502" w14:textId="77777777" w:rsidR="002D7D2C" w:rsidRPr="00106F5E" w:rsidRDefault="002D7D2C" w:rsidP="002D7D2C">
            <w:pPr>
              <w:spacing w:line="240" w:lineRule="atLeast"/>
              <w:ind w:left="360" w:hanging="360"/>
              <w:rPr>
                <w:rFonts w:asciiTheme="minorHAnsi" w:hAnsiTheme="minorHAnsi" w:cs="Arial"/>
                <w:szCs w:val="22"/>
              </w:rPr>
            </w:pPr>
          </w:p>
          <w:p w14:paraId="3E9B011F"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support and extend the School’s existing links with those in professional practice and related industries as appropriate to the development, maintenance and delivery of teaching programmes.</w:t>
            </w:r>
          </w:p>
          <w:p w14:paraId="5B86E278" w14:textId="77777777" w:rsidR="002D7D2C" w:rsidRPr="00106F5E" w:rsidRDefault="002D7D2C" w:rsidP="002D7D2C">
            <w:pPr>
              <w:spacing w:line="240" w:lineRule="atLeast"/>
              <w:ind w:left="360" w:hanging="360"/>
              <w:rPr>
                <w:rFonts w:asciiTheme="minorHAnsi" w:hAnsiTheme="minorHAnsi" w:cs="Arial"/>
                <w:szCs w:val="22"/>
              </w:rPr>
            </w:pPr>
          </w:p>
          <w:p w14:paraId="60AAF81F"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contribute to research, scholarly activity and</w:t>
            </w:r>
            <w:r w:rsidR="0085598B" w:rsidRPr="00106F5E">
              <w:rPr>
                <w:rFonts w:asciiTheme="minorHAnsi" w:hAnsiTheme="minorHAnsi" w:cs="Arial"/>
                <w:szCs w:val="22"/>
              </w:rPr>
              <w:t xml:space="preserve"> </w:t>
            </w:r>
            <w:r w:rsidRPr="00106F5E">
              <w:rPr>
                <w:rFonts w:asciiTheme="minorHAnsi" w:hAnsiTheme="minorHAnsi" w:cs="Arial"/>
                <w:szCs w:val="22"/>
              </w:rPr>
              <w:t xml:space="preserve">professional practice both individually and through appropriate subject related groups. </w:t>
            </w:r>
          </w:p>
          <w:p w14:paraId="19FDB7FF" w14:textId="77777777" w:rsidR="002D7D2C" w:rsidRPr="00106F5E" w:rsidRDefault="002D7D2C" w:rsidP="002D7D2C">
            <w:pPr>
              <w:spacing w:line="240" w:lineRule="atLeast"/>
              <w:ind w:left="360" w:hanging="360"/>
              <w:rPr>
                <w:rFonts w:asciiTheme="minorHAnsi" w:hAnsiTheme="minorHAnsi" w:cs="Arial"/>
                <w:szCs w:val="22"/>
              </w:rPr>
            </w:pPr>
          </w:p>
          <w:p w14:paraId="35887958"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maintain a professional level of subject expertise by being aware of relevant industrial and technological developments in the field.</w:t>
            </w:r>
          </w:p>
          <w:p w14:paraId="4FA3F84A" w14:textId="77777777" w:rsidR="002D7D2C" w:rsidRPr="00106F5E" w:rsidRDefault="002D7D2C" w:rsidP="002D7D2C">
            <w:pPr>
              <w:spacing w:line="240" w:lineRule="atLeast"/>
              <w:ind w:left="360" w:hanging="360"/>
              <w:rPr>
                <w:rFonts w:asciiTheme="minorHAnsi" w:hAnsiTheme="minorHAnsi" w:cs="Arial"/>
                <w:szCs w:val="22"/>
              </w:rPr>
            </w:pPr>
          </w:p>
          <w:p w14:paraId="6079081F"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attend course related meetings and examination boards as required.</w:t>
            </w:r>
          </w:p>
          <w:p w14:paraId="1E3973EA" w14:textId="77777777" w:rsidR="002D7D2C" w:rsidRPr="00106F5E" w:rsidRDefault="002D7D2C" w:rsidP="002D7D2C">
            <w:pPr>
              <w:spacing w:line="240" w:lineRule="atLeast"/>
              <w:ind w:left="360" w:hanging="360"/>
              <w:rPr>
                <w:rFonts w:asciiTheme="minorHAnsi" w:hAnsiTheme="minorHAnsi" w:cs="Arial"/>
                <w:szCs w:val="22"/>
              </w:rPr>
            </w:pPr>
          </w:p>
          <w:p w14:paraId="1D20AC01" w14:textId="231134E1" w:rsidR="00E456D9" w:rsidRPr="00106F5E" w:rsidRDefault="002D7D2C" w:rsidP="00E456D9">
            <w:pPr>
              <w:numPr>
                <w:ilvl w:val="0"/>
                <w:numId w:val="23"/>
              </w:numPr>
              <w:spacing w:line="240" w:lineRule="atLeast"/>
              <w:rPr>
                <w:rFonts w:asciiTheme="minorHAnsi" w:hAnsiTheme="minorHAnsi"/>
                <w:szCs w:val="22"/>
              </w:rPr>
            </w:pPr>
            <w:r w:rsidRPr="00106F5E">
              <w:rPr>
                <w:rFonts w:asciiTheme="minorHAnsi" w:hAnsiTheme="minorHAnsi" w:cs="Arial"/>
                <w:szCs w:val="22"/>
              </w:rPr>
              <w:t xml:space="preserve">To provide support for the </w:t>
            </w:r>
            <w:r w:rsidR="0085598B" w:rsidRPr="00106F5E">
              <w:rPr>
                <w:rFonts w:asciiTheme="minorHAnsi" w:hAnsiTheme="minorHAnsi" w:cs="Arial"/>
                <w:szCs w:val="22"/>
              </w:rPr>
              <w:t xml:space="preserve">Programme Director/ Course Leader </w:t>
            </w:r>
            <w:r w:rsidRPr="00106F5E">
              <w:rPr>
                <w:rFonts w:asciiTheme="minorHAnsi" w:hAnsiTheme="minorHAnsi" w:cs="Arial"/>
                <w:szCs w:val="22"/>
              </w:rPr>
              <w:t xml:space="preserve">in the management of the programme of teaching and assessment in </w:t>
            </w:r>
            <w:r w:rsidR="000F5693" w:rsidRPr="00106F5E">
              <w:rPr>
                <w:rFonts w:asciiTheme="minorHAnsi" w:hAnsiTheme="minorHAnsi" w:cs="Arial"/>
                <w:szCs w:val="22"/>
              </w:rPr>
              <w:t xml:space="preserve">Data Analytics and </w:t>
            </w:r>
            <w:r w:rsidR="00D1788A" w:rsidRPr="00106F5E">
              <w:rPr>
                <w:rFonts w:asciiTheme="minorHAnsi" w:hAnsiTheme="minorHAnsi" w:cs="Arial"/>
                <w:szCs w:val="22"/>
              </w:rPr>
              <w:t xml:space="preserve">Business </w:t>
            </w:r>
            <w:r w:rsidR="00426798" w:rsidRPr="00106F5E">
              <w:rPr>
                <w:rFonts w:asciiTheme="minorHAnsi" w:hAnsiTheme="minorHAnsi" w:cs="Arial"/>
                <w:szCs w:val="22"/>
              </w:rPr>
              <w:t>Metrics</w:t>
            </w:r>
            <w:r w:rsidR="00E456D9" w:rsidRPr="00106F5E">
              <w:rPr>
                <w:rFonts w:asciiTheme="minorHAnsi" w:hAnsiTheme="minorHAnsi" w:cs="Arial"/>
                <w:szCs w:val="22"/>
              </w:rPr>
              <w:t>.</w:t>
            </w:r>
          </w:p>
          <w:p w14:paraId="09736D98" w14:textId="77777777" w:rsidR="00D87C85" w:rsidRPr="00106F5E" w:rsidRDefault="00D87C85">
            <w:pPr>
              <w:spacing w:line="240" w:lineRule="atLeast"/>
              <w:ind w:left="360"/>
              <w:rPr>
                <w:rFonts w:asciiTheme="minorHAnsi" w:hAnsiTheme="minorHAnsi"/>
                <w:szCs w:val="22"/>
              </w:rPr>
            </w:pPr>
          </w:p>
          <w:p w14:paraId="2C4021C8"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 xml:space="preserve">To support the process of reviewing </w:t>
            </w:r>
            <w:r w:rsidR="000939EF" w:rsidRPr="00106F5E">
              <w:rPr>
                <w:rFonts w:asciiTheme="minorHAnsi" w:hAnsiTheme="minorHAnsi" w:cs="Arial"/>
                <w:szCs w:val="22"/>
              </w:rPr>
              <w:t xml:space="preserve">units including aspects of quantitative methods teaching </w:t>
            </w:r>
            <w:r w:rsidRPr="00106F5E">
              <w:rPr>
                <w:rFonts w:asciiTheme="minorHAnsi" w:hAnsiTheme="minorHAnsi" w:cs="Arial"/>
                <w:szCs w:val="22"/>
              </w:rPr>
              <w:t>and contributing to the identification and</w:t>
            </w:r>
            <w:r w:rsidRPr="00106F5E">
              <w:rPr>
                <w:rFonts w:asciiTheme="minorHAnsi" w:hAnsiTheme="minorHAnsi" w:cs="Arial"/>
                <w:i/>
                <w:iCs/>
                <w:szCs w:val="22"/>
              </w:rPr>
              <w:t xml:space="preserve"> </w:t>
            </w:r>
            <w:r w:rsidRPr="00106F5E">
              <w:rPr>
                <w:rFonts w:asciiTheme="minorHAnsi" w:hAnsiTheme="minorHAnsi" w:cs="Arial"/>
                <w:iCs/>
                <w:szCs w:val="22"/>
              </w:rPr>
              <w:t>validation</w:t>
            </w:r>
            <w:r w:rsidR="00B646A6" w:rsidRPr="00106F5E">
              <w:rPr>
                <w:rFonts w:asciiTheme="minorHAnsi" w:hAnsiTheme="minorHAnsi" w:cs="Arial"/>
                <w:iCs/>
                <w:szCs w:val="22"/>
              </w:rPr>
              <w:t xml:space="preserve"> of</w:t>
            </w:r>
            <w:r w:rsidRPr="00106F5E">
              <w:rPr>
                <w:rFonts w:asciiTheme="minorHAnsi" w:hAnsiTheme="minorHAnsi" w:cs="Arial"/>
                <w:i/>
                <w:iCs/>
                <w:szCs w:val="22"/>
                <w:u w:val="single"/>
              </w:rPr>
              <w:t xml:space="preserve"> </w:t>
            </w:r>
            <w:r w:rsidRPr="00106F5E">
              <w:rPr>
                <w:rFonts w:asciiTheme="minorHAnsi" w:hAnsiTheme="minorHAnsi" w:cs="Arial"/>
                <w:szCs w:val="22"/>
              </w:rPr>
              <w:t>new units.</w:t>
            </w:r>
          </w:p>
          <w:p w14:paraId="335CCD06" w14:textId="77777777" w:rsidR="002D7D2C" w:rsidRPr="00106F5E" w:rsidRDefault="002D7D2C" w:rsidP="002D7D2C">
            <w:pPr>
              <w:spacing w:line="240" w:lineRule="atLeast"/>
              <w:ind w:left="360" w:hanging="360"/>
              <w:rPr>
                <w:rFonts w:asciiTheme="minorHAnsi" w:hAnsiTheme="minorHAnsi" w:cs="Arial"/>
                <w:szCs w:val="22"/>
              </w:rPr>
            </w:pPr>
          </w:p>
          <w:p w14:paraId="0A323114"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fully utilise University and other information and communication technologies in order to facilitate and enhance students’ learning experiences and organisational effectiveness.</w:t>
            </w:r>
          </w:p>
          <w:p w14:paraId="42919432" w14:textId="77777777" w:rsidR="002D7D2C" w:rsidRPr="00106F5E" w:rsidRDefault="002D7D2C" w:rsidP="002D7D2C">
            <w:pPr>
              <w:spacing w:line="240" w:lineRule="atLeast"/>
              <w:rPr>
                <w:rFonts w:asciiTheme="minorHAnsi" w:hAnsiTheme="minorHAnsi" w:cs="Arial"/>
                <w:szCs w:val="22"/>
              </w:rPr>
            </w:pPr>
          </w:p>
          <w:p w14:paraId="65EF2A63"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take responsibility as tutor for student groups as required.</w:t>
            </w:r>
          </w:p>
          <w:p w14:paraId="233A0B35" w14:textId="77777777" w:rsidR="002D7D2C" w:rsidRPr="00106F5E" w:rsidRDefault="002D7D2C" w:rsidP="002D7D2C">
            <w:pPr>
              <w:spacing w:line="240" w:lineRule="atLeast"/>
              <w:ind w:left="360"/>
              <w:rPr>
                <w:rFonts w:asciiTheme="minorHAnsi" w:hAnsiTheme="minorHAnsi" w:cs="Arial"/>
                <w:szCs w:val="22"/>
              </w:rPr>
            </w:pPr>
          </w:p>
          <w:p w14:paraId="04CCB1AC"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undertake general course management responsibilities including assessment, admissions and placements.</w:t>
            </w:r>
          </w:p>
          <w:p w14:paraId="3BC8B68D" w14:textId="77777777" w:rsidR="002D7D2C" w:rsidRPr="00106F5E" w:rsidRDefault="002D7D2C" w:rsidP="002D7D2C">
            <w:pPr>
              <w:spacing w:line="240" w:lineRule="atLeast"/>
              <w:ind w:left="360"/>
              <w:rPr>
                <w:rFonts w:asciiTheme="minorHAnsi" w:hAnsiTheme="minorHAnsi" w:cs="Arial"/>
                <w:szCs w:val="22"/>
              </w:rPr>
            </w:pPr>
          </w:p>
          <w:p w14:paraId="1E10195D"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 xml:space="preserve">To liaise with </w:t>
            </w:r>
            <w:r w:rsidR="0077779D" w:rsidRPr="00106F5E">
              <w:rPr>
                <w:rFonts w:asciiTheme="minorHAnsi" w:hAnsiTheme="minorHAnsi" w:cs="Arial"/>
                <w:szCs w:val="22"/>
              </w:rPr>
              <w:t>Programme Directors</w:t>
            </w:r>
            <w:r w:rsidRPr="00106F5E">
              <w:rPr>
                <w:rFonts w:asciiTheme="minorHAnsi" w:hAnsiTheme="minorHAnsi" w:cs="Arial"/>
                <w:szCs w:val="22"/>
              </w:rPr>
              <w:t xml:space="preserve">, </w:t>
            </w:r>
            <w:r w:rsidR="0077779D" w:rsidRPr="00106F5E">
              <w:rPr>
                <w:rFonts w:asciiTheme="minorHAnsi" w:hAnsiTheme="minorHAnsi" w:cs="Arial"/>
                <w:szCs w:val="22"/>
              </w:rPr>
              <w:t xml:space="preserve">Course Leaders, </w:t>
            </w:r>
            <w:r w:rsidR="00E456D9" w:rsidRPr="00106F5E">
              <w:rPr>
                <w:rFonts w:asciiTheme="minorHAnsi" w:hAnsiTheme="minorHAnsi" w:cs="Arial"/>
                <w:szCs w:val="22"/>
              </w:rPr>
              <w:t xml:space="preserve">Hourly Paid </w:t>
            </w:r>
            <w:r w:rsidRPr="00106F5E">
              <w:rPr>
                <w:rFonts w:asciiTheme="minorHAnsi" w:hAnsiTheme="minorHAnsi" w:cs="Arial"/>
                <w:szCs w:val="22"/>
              </w:rPr>
              <w:t>Lecturers and Technicians to ensure quality and consistency of delivery across all courses.</w:t>
            </w:r>
          </w:p>
          <w:p w14:paraId="6AA9CBF7" w14:textId="77777777" w:rsidR="002D7D2C" w:rsidRPr="00106F5E" w:rsidRDefault="002D7D2C" w:rsidP="002D7D2C">
            <w:pPr>
              <w:spacing w:line="240" w:lineRule="atLeast"/>
              <w:ind w:left="360"/>
              <w:rPr>
                <w:rFonts w:asciiTheme="minorHAnsi" w:hAnsiTheme="minorHAnsi" w:cs="Arial"/>
                <w:szCs w:val="22"/>
              </w:rPr>
            </w:pPr>
          </w:p>
          <w:p w14:paraId="0F02B201" w14:textId="662665B1" w:rsidR="0077779D" w:rsidRPr="00106F5E" w:rsidRDefault="002D7D2C" w:rsidP="00E56C48">
            <w:pPr>
              <w:numPr>
                <w:ilvl w:val="0"/>
                <w:numId w:val="23"/>
              </w:numPr>
              <w:spacing w:line="240" w:lineRule="atLeast"/>
              <w:rPr>
                <w:rFonts w:asciiTheme="minorHAnsi" w:hAnsiTheme="minorHAnsi" w:cs="Arial"/>
                <w:szCs w:val="22"/>
              </w:rPr>
            </w:pPr>
            <w:r w:rsidRPr="00106F5E">
              <w:rPr>
                <w:rFonts w:asciiTheme="minorHAnsi" w:hAnsiTheme="minorHAnsi" w:cs="Arial"/>
                <w:szCs w:val="22"/>
              </w:rPr>
              <w:t xml:space="preserve">To support the </w:t>
            </w:r>
            <w:r w:rsidR="00426798" w:rsidRPr="00106F5E">
              <w:rPr>
                <w:rFonts w:asciiTheme="minorHAnsi" w:hAnsiTheme="minorHAnsi" w:cs="Arial"/>
                <w:szCs w:val="22"/>
              </w:rPr>
              <w:t>Programme Director</w:t>
            </w:r>
            <w:r w:rsidR="0077779D" w:rsidRPr="00106F5E">
              <w:rPr>
                <w:rFonts w:asciiTheme="minorHAnsi" w:hAnsiTheme="minorHAnsi" w:cs="Arial"/>
                <w:szCs w:val="22"/>
              </w:rPr>
              <w:t xml:space="preserve"> and Course Leader</w:t>
            </w:r>
            <w:r w:rsidR="008D0410" w:rsidRPr="00106F5E">
              <w:rPr>
                <w:rFonts w:asciiTheme="minorHAnsi" w:hAnsiTheme="minorHAnsi" w:cs="Arial"/>
                <w:szCs w:val="22"/>
              </w:rPr>
              <w:t>s</w:t>
            </w:r>
            <w:r w:rsidR="0077779D" w:rsidRPr="00106F5E">
              <w:rPr>
                <w:rFonts w:asciiTheme="minorHAnsi" w:hAnsiTheme="minorHAnsi" w:cs="Arial"/>
                <w:szCs w:val="22"/>
              </w:rPr>
              <w:t xml:space="preserve"> </w:t>
            </w:r>
            <w:r w:rsidRPr="00106F5E">
              <w:rPr>
                <w:rFonts w:asciiTheme="minorHAnsi" w:hAnsiTheme="minorHAnsi" w:cs="Arial"/>
                <w:szCs w:val="22"/>
              </w:rPr>
              <w:t>in the planning and development of the curriculum and teaching programme for</w:t>
            </w:r>
            <w:r w:rsidR="00007A5A" w:rsidRPr="00106F5E">
              <w:rPr>
                <w:rFonts w:asciiTheme="minorHAnsi" w:hAnsiTheme="minorHAnsi"/>
                <w:szCs w:val="22"/>
              </w:rPr>
              <w:t xml:space="preserve"> </w:t>
            </w:r>
            <w:r w:rsidR="000F5693" w:rsidRPr="00106F5E">
              <w:rPr>
                <w:rFonts w:asciiTheme="minorHAnsi" w:hAnsiTheme="minorHAnsi"/>
                <w:szCs w:val="22"/>
              </w:rPr>
              <w:t xml:space="preserve">Data Analytics and </w:t>
            </w:r>
            <w:r w:rsidR="00D1788A" w:rsidRPr="00106F5E">
              <w:rPr>
                <w:rFonts w:asciiTheme="minorHAnsi" w:hAnsiTheme="minorHAnsi"/>
                <w:szCs w:val="22"/>
              </w:rPr>
              <w:t xml:space="preserve">Business </w:t>
            </w:r>
            <w:r w:rsidR="00426798" w:rsidRPr="00106F5E">
              <w:rPr>
                <w:rFonts w:asciiTheme="minorHAnsi" w:hAnsiTheme="minorHAnsi"/>
                <w:szCs w:val="22"/>
              </w:rPr>
              <w:t>Metrics</w:t>
            </w:r>
            <w:r w:rsidR="00E456D9" w:rsidRPr="00106F5E">
              <w:rPr>
                <w:rFonts w:asciiTheme="minorHAnsi" w:hAnsiTheme="minorHAnsi"/>
                <w:szCs w:val="22"/>
              </w:rPr>
              <w:t>.</w:t>
            </w:r>
          </w:p>
          <w:p w14:paraId="757379B9" w14:textId="77777777" w:rsidR="0077779D" w:rsidRPr="00106F5E" w:rsidRDefault="0077779D" w:rsidP="0077779D">
            <w:pPr>
              <w:spacing w:line="240" w:lineRule="atLeast"/>
              <w:rPr>
                <w:rFonts w:asciiTheme="minorHAnsi" w:hAnsiTheme="minorHAnsi" w:cs="Arial"/>
                <w:szCs w:val="22"/>
              </w:rPr>
            </w:pPr>
          </w:p>
          <w:p w14:paraId="6A11923C" w14:textId="77777777" w:rsidR="002D7D2C" w:rsidRPr="00106F5E" w:rsidRDefault="00E456D9"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u</w:t>
            </w:r>
            <w:r w:rsidR="002D7D2C" w:rsidRPr="00106F5E">
              <w:rPr>
                <w:rFonts w:asciiTheme="minorHAnsi" w:hAnsiTheme="minorHAnsi" w:cs="Arial"/>
                <w:szCs w:val="22"/>
              </w:rPr>
              <w:t>ndertake planned internal verification of assessments, providing feedback and guidance on best practice to tutors.</w:t>
            </w:r>
          </w:p>
          <w:p w14:paraId="3F23F485" w14:textId="77777777" w:rsidR="00D87C85" w:rsidRPr="00106F5E" w:rsidRDefault="00D87C85">
            <w:pPr>
              <w:spacing w:line="240" w:lineRule="atLeast"/>
              <w:rPr>
                <w:rFonts w:asciiTheme="minorHAnsi" w:hAnsiTheme="minorHAnsi" w:cs="Arial"/>
                <w:szCs w:val="22"/>
              </w:rPr>
            </w:pPr>
          </w:p>
          <w:p w14:paraId="61685B4B" w14:textId="77777777" w:rsidR="002D7D2C" w:rsidRPr="00106F5E" w:rsidRDefault="002D7D2C" w:rsidP="002D7D2C">
            <w:pPr>
              <w:numPr>
                <w:ilvl w:val="0"/>
                <w:numId w:val="22"/>
              </w:numPr>
              <w:tabs>
                <w:tab w:val="clear" w:pos="720"/>
              </w:tabs>
              <w:spacing w:line="240" w:lineRule="atLeast"/>
              <w:ind w:left="360"/>
              <w:rPr>
                <w:rFonts w:asciiTheme="minorHAnsi" w:hAnsiTheme="minorHAnsi" w:cs="Arial"/>
                <w:szCs w:val="22"/>
              </w:rPr>
            </w:pPr>
            <w:r w:rsidRPr="00106F5E">
              <w:rPr>
                <w:rFonts w:asciiTheme="minorHAnsi" w:hAnsiTheme="minorHAnsi" w:cs="Arial"/>
                <w:szCs w:val="22"/>
              </w:rPr>
              <w:t>To engage in regular monitoring and review of the quality of the teaching and learning provision in accordance with the procedures of the University.</w:t>
            </w:r>
          </w:p>
          <w:p w14:paraId="7B83494C" w14:textId="77777777" w:rsidR="004879C9" w:rsidRPr="00106F5E" w:rsidRDefault="004879C9" w:rsidP="002D7D2C">
            <w:pPr>
              <w:spacing w:line="240" w:lineRule="atLeast"/>
              <w:rPr>
                <w:rFonts w:asciiTheme="minorHAnsi" w:hAnsiTheme="minorHAnsi" w:cs="Arial"/>
                <w:szCs w:val="22"/>
              </w:rPr>
            </w:pPr>
          </w:p>
          <w:p w14:paraId="769FEEE1" w14:textId="77777777" w:rsidR="008312C6" w:rsidRPr="00106F5E" w:rsidRDefault="00E456D9" w:rsidP="00AF6C2A">
            <w:pPr>
              <w:numPr>
                <w:ilvl w:val="0"/>
                <w:numId w:val="15"/>
              </w:numPr>
              <w:rPr>
                <w:rFonts w:asciiTheme="minorHAnsi" w:hAnsiTheme="minorHAnsi" w:cs="Arial"/>
                <w:szCs w:val="22"/>
              </w:rPr>
            </w:pPr>
            <w:r w:rsidRPr="00106F5E">
              <w:rPr>
                <w:rFonts w:asciiTheme="minorHAnsi" w:hAnsiTheme="minorHAnsi" w:cs="Arial"/>
                <w:szCs w:val="22"/>
              </w:rPr>
              <w:t>To s</w:t>
            </w:r>
            <w:r w:rsidR="008312C6" w:rsidRPr="00106F5E">
              <w:rPr>
                <w:rFonts w:asciiTheme="minorHAnsi" w:hAnsiTheme="minorHAnsi" w:cs="Arial"/>
                <w:szCs w:val="22"/>
              </w:rPr>
              <w:t xml:space="preserve">ecure productive contacts and links with external organisations, employers and agencies that will benefit students and that could provide further opportunities for income generation and sponsorship </w:t>
            </w:r>
          </w:p>
          <w:p w14:paraId="709C1AC2" w14:textId="77777777" w:rsidR="00AF6C2A" w:rsidRPr="00106F5E" w:rsidRDefault="00AF6C2A" w:rsidP="00AF6C2A">
            <w:pPr>
              <w:numPr>
                <w:ilvl w:val="0"/>
                <w:numId w:val="15"/>
              </w:numPr>
              <w:rPr>
                <w:rFonts w:asciiTheme="minorHAnsi" w:hAnsiTheme="minorHAnsi" w:cs="Arial"/>
                <w:szCs w:val="22"/>
              </w:rPr>
            </w:pPr>
            <w:r w:rsidRPr="00106F5E">
              <w:rPr>
                <w:rFonts w:asciiTheme="minorHAnsi" w:hAnsiTheme="minorHAnsi" w:cs="Arial"/>
                <w:szCs w:val="22"/>
              </w:rPr>
              <w:t>To perform such duties consistent with your role as may from time to time be assigned to you anywhere within the University</w:t>
            </w:r>
            <w:r w:rsidR="002D7D2C" w:rsidRPr="00106F5E">
              <w:rPr>
                <w:rFonts w:asciiTheme="minorHAnsi" w:hAnsiTheme="minorHAnsi" w:cs="Arial"/>
                <w:szCs w:val="22"/>
              </w:rPr>
              <w:t>.</w:t>
            </w:r>
          </w:p>
          <w:p w14:paraId="2FBB6968" w14:textId="77777777" w:rsidR="002D7D2C" w:rsidRPr="00106F5E" w:rsidRDefault="002D7D2C" w:rsidP="002D7D2C">
            <w:pPr>
              <w:ind w:left="360"/>
              <w:rPr>
                <w:rFonts w:asciiTheme="minorHAnsi" w:hAnsiTheme="minorHAnsi" w:cs="Arial"/>
                <w:szCs w:val="22"/>
              </w:rPr>
            </w:pPr>
          </w:p>
          <w:p w14:paraId="43C78808" w14:textId="77777777" w:rsidR="00AF6C2A" w:rsidRPr="00106F5E" w:rsidRDefault="00AF6C2A" w:rsidP="00AF6C2A">
            <w:pPr>
              <w:numPr>
                <w:ilvl w:val="0"/>
                <w:numId w:val="15"/>
              </w:numPr>
              <w:rPr>
                <w:rFonts w:asciiTheme="minorHAnsi" w:hAnsiTheme="minorHAnsi" w:cs="Arial"/>
                <w:szCs w:val="22"/>
              </w:rPr>
            </w:pPr>
            <w:r w:rsidRPr="00106F5E">
              <w:rPr>
                <w:rFonts w:asciiTheme="minorHAnsi" w:hAnsiTheme="minorHAnsi" w:cs="Arial"/>
                <w:szCs w:val="22"/>
              </w:rPr>
              <w:t>To undertake health and safety duties and responsibilities appropriate to the role</w:t>
            </w:r>
            <w:r w:rsidR="002D7D2C" w:rsidRPr="00106F5E">
              <w:rPr>
                <w:rFonts w:asciiTheme="minorHAnsi" w:hAnsiTheme="minorHAnsi" w:cs="Arial"/>
                <w:szCs w:val="22"/>
              </w:rPr>
              <w:t>.</w:t>
            </w:r>
          </w:p>
          <w:p w14:paraId="58BA7F29" w14:textId="77777777" w:rsidR="002D7D2C" w:rsidRPr="00106F5E" w:rsidRDefault="002D7D2C" w:rsidP="002D7D2C">
            <w:pPr>
              <w:rPr>
                <w:rFonts w:asciiTheme="minorHAnsi" w:hAnsiTheme="minorHAnsi" w:cs="Arial"/>
                <w:szCs w:val="22"/>
              </w:rPr>
            </w:pPr>
          </w:p>
          <w:p w14:paraId="05AD2316" w14:textId="77777777" w:rsidR="00AF6C2A" w:rsidRPr="00106F5E" w:rsidRDefault="00AF6C2A" w:rsidP="00AF6C2A">
            <w:pPr>
              <w:numPr>
                <w:ilvl w:val="0"/>
                <w:numId w:val="15"/>
              </w:numPr>
              <w:rPr>
                <w:rFonts w:asciiTheme="minorHAnsi" w:hAnsiTheme="minorHAnsi" w:cs="Arial"/>
                <w:szCs w:val="22"/>
              </w:rPr>
            </w:pPr>
            <w:r w:rsidRPr="00106F5E">
              <w:rPr>
                <w:rFonts w:asciiTheme="minorHAnsi" w:hAnsiTheme="minorHAnsi" w:cs="Arial"/>
                <w:szCs w:val="22"/>
              </w:rPr>
              <w:t>To work in accordance with the University’s Equal Opportunities Policy and the Staff Charter, promoting equality and diversity in your work</w:t>
            </w:r>
            <w:r w:rsidR="002D7D2C" w:rsidRPr="00106F5E">
              <w:rPr>
                <w:rFonts w:asciiTheme="minorHAnsi" w:hAnsiTheme="minorHAnsi" w:cs="Arial"/>
                <w:szCs w:val="22"/>
              </w:rPr>
              <w:t>.</w:t>
            </w:r>
          </w:p>
          <w:p w14:paraId="5E27B8A4" w14:textId="77777777" w:rsidR="002D7D2C" w:rsidRPr="00106F5E" w:rsidRDefault="002D7D2C" w:rsidP="002D7D2C">
            <w:pPr>
              <w:rPr>
                <w:rFonts w:asciiTheme="minorHAnsi" w:hAnsiTheme="minorHAnsi" w:cs="Arial"/>
                <w:szCs w:val="22"/>
              </w:rPr>
            </w:pPr>
          </w:p>
          <w:p w14:paraId="34E34784" w14:textId="77777777" w:rsidR="00AF6C2A" w:rsidRPr="00106F5E" w:rsidRDefault="00AF6C2A" w:rsidP="00AF6C2A">
            <w:pPr>
              <w:numPr>
                <w:ilvl w:val="0"/>
                <w:numId w:val="15"/>
              </w:numPr>
              <w:rPr>
                <w:rFonts w:asciiTheme="minorHAnsi" w:hAnsiTheme="minorHAnsi" w:cs="Arial"/>
                <w:szCs w:val="22"/>
              </w:rPr>
            </w:pPr>
            <w:r w:rsidRPr="00106F5E">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r w:rsidR="002D7D2C" w:rsidRPr="00106F5E">
              <w:rPr>
                <w:rFonts w:asciiTheme="minorHAnsi" w:hAnsiTheme="minorHAnsi" w:cs="Arial"/>
                <w:szCs w:val="22"/>
              </w:rPr>
              <w:t>.</w:t>
            </w:r>
          </w:p>
          <w:p w14:paraId="0E3B67ED" w14:textId="77777777" w:rsidR="002D7D2C" w:rsidRPr="00106F5E" w:rsidRDefault="002D7D2C" w:rsidP="002D7D2C">
            <w:pPr>
              <w:rPr>
                <w:rFonts w:asciiTheme="minorHAnsi" w:hAnsiTheme="minorHAnsi" w:cs="Arial"/>
                <w:szCs w:val="22"/>
              </w:rPr>
            </w:pPr>
          </w:p>
          <w:p w14:paraId="180EA1D4" w14:textId="77777777" w:rsidR="00AF6C2A" w:rsidRPr="00106F5E" w:rsidRDefault="00AF6C2A" w:rsidP="00AF6C2A">
            <w:pPr>
              <w:numPr>
                <w:ilvl w:val="0"/>
                <w:numId w:val="15"/>
              </w:numPr>
              <w:rPr>
                <w:rFonts w:asciiTheme="minorHAnsi" w:hAnsiTheme="minorHAnsi" w:cs="Arial"/>
                <w:szCs w:val="22"/>
              </w:rPr>
            </w:pPr>
            <w:r w:rsidRPr="00106F5E">
              <w:rPr>
                <w:rFonts w:asciiTheme="minorHAnsi" w:hAnsiTheme="minorHAnsi" w:cs="Arial"/>
                <w:szCs w:val="22"/>
              </w:rPr>
              <w:t>To make full use of all information and communication technologies</w:t>
            </w:r>
            <w:r w:rsidR="008E1D64" w:rsidRPr="00106F5E">
              <w:rPr>
                <w:rFonts w:asciiTheme="minorHAnsi" w:hAnsiTheme="minorHAnsi" w:cs="Arial"/>
                <w:szCs w:val="22"/>
              </w:rPr>
              <w:t>,</w:t>
            </w:r>
            <w:r w:rsidRPr="00106F5E">
              <w:rPr>
                <w:rFonts w:asciiTheme="minorHAnsi" w:hAnsiTheme="minorHAnsi" w:cs="Arial"/>
                <w:szCs w:val="22"/>
              </w:rPr>
              <w:t xml:space="preserve"> </w:t>
            </w:r>
            <w:r w:rsidRPr="00106F5E">
              <w:rPr>
                <w:rFonts w:asciiTheme="minorHAnsi" w:hAnsiTheme="minorHAnsi" w:cs="Arial"/>
                <w:bCs/>
                <w:szCs w:val="22"/>
              </w:rPr>
              <w:t>in adherence to data protection policies</w:t>
            </w:r>
            <w:r w:rsidR="008E1D64" w:rsidRPr="00106F5E">
              <w:rPr>
                <w:rFonts w:asciiTheme="minorHAnsi" w:hAnsiTheme="minorHAnsi" w:cs="Arial"/>
                <w:bCs/>
                <w:szCs w:val="22"/>
              </w:rPr>
              <w:t>,</w:t>
            </w:r>
            <w:r w:rsidRPr="00106F5E">
              <w:rPr>
                <w:rFonts w:asciiTheme="minorHAnsi" w:hAnsiTheme="minorHAnsi" w:cs="Arial"/>
                <w:bCs/>
                <w:szCs w:val="22"/>
              </w:rPr>
              <w:t xml:space="preserve"> </w:t>
            </w:r>
            <w:r w:rsidRPr="00106F5E">
              <w:rPr>
                <w:rFonts w:asciiTheme="minorHAnsi" w:hAnsiTheme="minorHAnsi" w:cs="Arial"/>
                <w:szCs w:val="22"/>
              </w:rPr>
              <w:t>to meet the requirements of the role and to promote organisational effectiveness</w:t>
            </w:r>
            <w:r w:rsidR="002D7D2C" w:rsidRPr="00106F5E">
              <w:rPr>
                <w:rFonts w:asciiTheme="minorHAnsi" w:hAnsiTheme="minorHAnsi" w:cs="Arial"/>
                <w:szCs w:val="22"/>
              </w:rPr>
              <w:t>.</w:t>
            </w:r>
          </w:p>
          <w:p w14:paraId="0462F45F" w14:textId="77777777" w:rsidR="002D7D2C" w:rsidRPr="00106F5E" w:rsidRDefault="002D7D2C" w:rsidP="002D7D2C">
            <w:pPr>
              <w:rPr>
                <w:rFonts w:asciiTheme="minorHAnsi" w:hAnsiTheme="minorHAnsi" w:cs="Arial"/>
                <w:szCs w:val="22"/>
              </w:rPr>
            </w:pPr>
          </w:p>
          <w:p w14:paraId="63459662" w14:textId="77777777" w:rsidR="00AF6C2A" w:rsidRPr="00106F5E" w:rsidRDefault="00AF6C2A" w:rsidP="00AF6C2A">
            <w:pPr>
              <w:numPr>
                <w:ilvl w:val="0"/>
                <w:numId w:val="15"/>
              </w:numPr>
              <w:rPr>
                <w:rFonts w:asciiTheme="minorHAnsi" w:hAnsiTheme="minorHAnsi" w:cs="Arial"/>
                <w:szCs w:val="22"/>
              </w:rPr>
            </w:pPr>
            <w:r w:rsidRPr="00106F5E">
              <w:rPr>
                <w:rFonts w:asciiTheme="minorHAnsi" w:hAnsiTheme="minorHAnsi" w:cs="Arial"/>
                <w:szCs w:val="22"/>
              </w:rPr>
              <w:t>To conduct all financial matters associated with the role in accordance with the University’s policies and procedures, as laid down in the Financial Regulations</w:t>
            </w:r>
            <w:r w:rsidR="002D7D2C" w:rsidRPr="00106F5E">
              <w:rPr>
                <w:rFonts w:asciiTheme="minorHAnsi" w:hAnsiTheme="minorHAnsi" w:cs="Arial"/>
                <w:szCs w:val="22"/>
              </w:rPr>
              <w:t>.</w:t>
            </w:r>
          </w:p>
          <w:p w14:paraId="7FA71E71" w14:textId="77777777" w:rsidR="00594C01" w:rsidRPr="00106F5E" w:rsidRDefault="00594C01">
            <w:pPr>
              <w:rPr>
                <w:rFonts w:asciiTheme="minorHAnsi" w:hAnsiTheme="minorHAnsi"/>
                <w:b/>
                <w:szCs w:val="22"/>
              </w:rPr>
            </w:pPr>
          </w:p>
        </w:tc>
      </w:tr>
      <w:tr w:rsidR="00594C01" w:rsidRPr="00106F5E" w14:paraId="1C231E95" w14:textId="77777777">
        <w:trPr>
          <w:trHeight w:val="1252"/>
        </w:trPr>
        <w:tc>
          <w:tcPr>
            <w:tcW w:w="10440" w:type="dxa"/>
            <w:gridSpan w:val="4"/>
          </w:tcPr>
          <w:p w14:paraId="6137CE1A" w14:textId="77777777" w:rsidR="004B6EFE" w:rsidRPr="00106F5E" w:rsidRDefault="00594C01" w:rsidP="004B6EFE">
            <w:pPr>
              <w:pStyle w:val="Heading4"/>
              <w:rPr>
                <w:rFonts w:asciiTheme="minorHAnsi" w:hAnsiTheme="minorHAnsi"/>
                <w:szCs w:val="22"/>
                <w:u w:val="none"/>
              </w:rPr>
            </w:pPr>
            <w:r w:rsidRPr="00106F5E">
              <w:rPr>
                <w:rFonts w:asciiTheme="minorHAnsi" w:hAnsiTheme="minorHAnsi"/>
                <w:b/>
                <w:szCs w:val="22"/>
              </w:rPr>
              <w:lastRenderedPageBreak/>
              <w:t>Key Working Relationships</w:t>
            </w:r>
            <w:r w:rsidRPr="00106F5E">
              <w:rPr>
                <w:rFonts w:asciiTheme="minorHAnsi" w:hAnsiTheme="minorHAnsi"/>
                <w:szCs w:val="22"/>
                <w:u w:val="none"/>
              </w:rPr>
              <w:t xml:space="preserve">: </w:t>
            </w:r>
            <w:r w:rsidR="004B6EFE" w:rsidRPr="00106F5E">
              <w:rPr>
                <w:rFonts w:asciiTheme="minorHAnsi" w:hAnsiTheme="minorHAnsi"/>
                <w:szCs w:val="22"/>
                <w:u w:val="none"/>
              </w:rPr>
              <w:t xml:space="preserve"> </w:t>
            </w:r>
            <w:r w:rsidRPr="00106F5E">
              <w:rPr>
                <w:rFonts w:asciiTheme="minorHAnsi" w:hAnsiTheme="minorHAnsi"/>
                <w:szCs w:val="22"/>
                <w:u w:val="none"/>
              </w:rPr>
              <w:t xml:space="preserve">Managers and other staff, and external partners, suppliers </w:t>
            </w:r>
            <w:proofErr w:type="spellStart"/>
            <w:r w:rsidRPr="00106F5E">
              <w:rPr>
                <w:rFonts w:asciiTheme="minorHAnsi" w:hAnsiTheme="minorHAnsi"/>
                <w:szCs w:val="22"/>
                <w:u w:val="none"/>
              </w:rPr>
              <w:t>etc</w:t>
            </w:r>
            <w:proofErr w:type="spellEnd"/>
            <w:r w:rsidRPr="00106F5E">
              <w:rPr>
                <w:rFonts w:asciiTheme="minorHAnsi" w:hAnsiTheme="minorHAnsi"/>
                <w:szCs w:val="22"/>
                <w:u w:val="none"/>
              </w:rPr>
              <w:t>; with whom regular contact is required.</w:t>
            </w:r>
          </w:p>
          <w:p w14:paraId="34EAB6EE" w14:textId="77777777" w:rsidR="00007A5A" w:rsidRPr="00106F5E" w:rsidRDefault="008E1D64" w:rsidP="00007A5A">
            <w:pPr>
              <w:numPr>
                <w:ilvl w:val="0"/>
                <w:numId w:val="13"/>
              </w:numPr>
              <w:rPr>
                <w:rFonts w:asciiTheme="minorHAnsi" w:hAnsiTheme="minorHAnsi" w:cs="Arial"/>
                <w:szCs w:val="22"/>
              </w:rPr>
            </w:pPr>
            <w:r w:rsidRPr="00106F5E">
              <w:rPr>
                <w:rFonts w:asciiTheme="minorHAnsi" w:hAnsiTheme="minorHAnsi" w:cs="Arial"/>
                <w:szCs w:val="22"/>
              </w:rPr>
              <w:t xml:space="preserve">Programme Director </w:t>
            </w:r>
            <w:r w:rsidR="00007A5A" w:rsidRPr="00106F5E">
              <w:rPr>
                <w:rFonts w:asciiTheme="minorHAnsi" w:hAnsiTheme="minorHAnsi" w:cs="Arial"/>
                <w:szCs w:val="22"/>
              </w:rPr>
              <w:t xml:space="preserve">Fashion </w:t>
            </w:r>
            <w:r w:rsidR="008D0410" w:rsidRPr="00106F5E">
              <w:rPr>
                <w:rFonts w:asciiTheme="minorHAnsi" w:hAnsiTheme="minorHAnsi" w:cs="Arial"/>
                <w:szCs w:val="22"/>
              </w:rPr>
              <w:t>Business</w:t>
            </w:r>
          </w:p>
          <w:p w14:paraId="2B788920" w14:textId="77777777" w:rsidR="008E1D64" w:rsidRPr="00106F5E" w:rsidRDefault="008E1D64" w:rsidP="00007A5A">
            <w:pPr>
              <w:numPr>
                <w:ilvl w:val="0"/>
                <w:numId w:val="13"/>
              </w:numPr>
              <w:rPr>
                <w:rFonts w:asciiTheme="minorHAnsi" w:hAnsiTheme="minorHAnsi" w:cs="Arial"/>
                <w:szCs w:val="22"/>
              </w:rPr>
            </w:pPr>
            <w:r w:rsidRPr="00106F5E">
              <w:rPr>
                <w:rFonts w:asciiTheme="minorHAnsi" w:hAnsiTheme="minorHAnsi" w:cs="Arial"/>
                <w:szCs w:val="22"/>
              </w:rPr>
              <w:t xml:space="preserve">Academic staff within </w:t>
            </w:r>
            <w:r w:rsidR="00007A5A" w:rsidRPr="00106F5E">
              <w:rPr>
                <w:rFonts w:asciiTheme="minorHAnsi" w:hAnsiTheme="minorHAnsi" w:cs="Arial"/>
                <w:szCs w:val="22"/>
              </w:rPr>
              <w:t>Fashion</w:t>
            </w:r>
            <w:r w:rsidR="008D0410" w:rsidRPr="00106F5E">
              <w:rPr>
                <w:rFonts w:asciiTheme="minorHAnsi" w:hAnsiTheme="minorHAnsi" w:cs="Arial"/>
                <w:szCs w:val="22"/>
              </w:rPr>
              <w:t xml:space="preserve"> Business</w:t>
            </w:r>
            <w:r w:rsidR="0035588B" w:rsidRPr="00106F5E">
              <w:rPr>
                <w:rFonts w:asciiTheme="minorHAnsi" w:hAnsiTheme="minorHAnsi" w:cs="Arial"/>
                <w:szCs w:val="22"/>
              </w:rPr>
              <w:t>,</w:t>
            </w:r>
            <w:r w:rsidRPr="00106F5E">
              <w:rPr>
                <w:rFonts w:asciiTheme="minorHAnsi" w:hAnsiTheme="minorHAnsi" w:cs="Arial"/>
                <w:szCs w:val="22"/>
              </w:rPr>
              <w:t xml:space="preserve"> </w:t>
            </w:r>
            <w:r w:rsidR="008D0410" w:rsidRPr="00106F5E">
              <w:rPr>
                <w:rFonts w:asciiTheme="minorHAnsi" w:hAnsiTheme="minorHAnsi" w:cs="Arial"/>
                <w:szCs w:val="22"/>
              </w:rPr>
              <w:t xml:space="preserve"> Fashion Business </w:t>
            </w:r>
            <w:r w:rsidRPr="00106F5E">
              <w:rPr>
                <w:rFonts w:asciiTheme="minorHAnsi" w:hAnsiTheme="minorHAnsi" w:cs="Arial"/>
                <w:szCs w:val="22"/>
              </w:rPr>
              <w:t>S</w:t>
            </w:r>
            <w:r w:rsidR="00F12655" w:rsidRPr="00106F5E">
              <w:rPr>
                <w:rFonts w:asciiTheme="minorHAnsi" w:hAnsiTheme="minorHAnsi" w:cs="Arial"/>
                <w:szCs w:val="22"/>
              </w:rPr>
              <w:t xml:space="preserve">chool </w:t>
            </w:r>
            <w:r w:rsidR="0035588B" w:rsidRPr="00106F5E">
              <w:rPr>
                <w:rFonts w:asciiTheme="minorHAnsi" w:hAnsiTheme="minorHAnsi" w:cs="Arial"/>
                <w:szCs w:val="22"/>
              </w:rPr>
              <w:t>and other academics as appropriate</w:t>
            </w:r>
          </w:p>
          <w:p w14:paraId="4A316119" w14:textId="77777777" w:rsidR="008E1D64" w:rsidRPr="00106F5E" w:rsidRDefault="008E1D64">
            <w:pPr>
              <w:numPr>
                <w:ilvl w:val="0"/>
                <w:numId w:val="13"/>
              </w:numPr>
              <w:rPr>
                <w:rFonts w:asciiTheme="minorHAnsi" w:hAnsiTheme="minorHAnsi" w:cs="Arial"/>
                <w:szCs w:val="22"/>
              </w:rPr>
            </w:pPr>
            <w:r w:rsidRPr="00106F5E">
              <w:rPr>
                <w:rFonts w:asciiTheme="minorHAnsi" w:hAnsiTheme="minorHAnsi" w:cs="Arial"/>
                <w:szCs w:val="22"/>
              </w:rPr>
              <w:t>Technical staff</w:t>
            </w:r>
          </w:p>
          <w:p w14:paraId="6366D911" w14:textId="77777777" w:rsidR="008E1D64" w:rsidRPr="00106F5E" w:rsidRDefault="008E1D64">
            <w:pPr>
              <w:numPr>
                <w:ilvl w:val="0"/>
                <w:numId w:val="13"/>
              </w:numPr>
              <w:rPr>
                <w:rFonts w:asciiTheme="minorHAnsi" w:hAnsiTheme="minorHAnsi" w:cs="Arial"/>
                <w:szCs w:val="22"/>
              </w:rPr>
            </w:pPr>
            <w:r w:rsidRPr="00106F5E">
              <w:rPr>
                <w:rFonts w:asciiTheme="minorHAnsi" w:hAnsiTheme="minorHAnsi" w:cs="Arial"/>
                <w:szCs w:val="22"/>
              </w:rPr>
              <w:t xml:space="preserve">Administrative staff </w:t>
            </w:r>
          </w:p>
          <w:p w14:paraId="7BA24AF9" w14:textId="373816EE" w:rsidR="008E1D64" w:rsidRPr="00106F5E" w:rsidRDefault="008E1D64" w:rsidP="000F5693">
            <w:pPr>
              <w:numPr>
                <w:ilvl w:val="0"/>
                <w:numId w:val="13"/>
              </w:numPr>
              <w:rPr>
                <w:rFonts w:asciiTheme="minorHAnsi" w:hAnsiTheme="minorHAnsi" w:cs="Arial"/>
                <w:szCs w:val="22"/>
              </w:rPr>
            </w:pPr>
            <w:r w:rsidRPr="00106F5E">
              <w:rPr>
                <w:rFonts w:asciiTheme="minorHAnsi" w:hAnsiTheme="minorHAnsi" w:cs="Arial"/>
                <w:szCs w:val="22"/>
              </w:rPr>
              <w:t>Industr</w:t>
            </w:r>
            <w:r w:rsidR="000F5693" w:rsidRPr="00106F5E">
              <w:rPr>
                <w:rFonts w:asciiTheme="minorHAnsi" w:hAnsiTheme="minorHAnsi" w:cs="Arial"/>
                <w:szCs w:val="22"/>
              </w:rPr>
              <w:t xml:space="preserve">y </w:t>
            </w:r>
            <w:r w:rsidRPr="00106F5E">
              <w:rPr>
                <w:rFonts w:asciiTheme="minorHAnsi" w:hAnsiTheme="minorHAnsi" w:cs="Arial"/>
                <w:szCs w:val="22"/>
              </w:rPr>
              <w:t>contacts</w:t>
            </w:r>
          </w:p>
        </w:tc>
      </w:tr>
      <w:tr w:rsidR="00594C01" w:rsidRPr="00106F5E" w14:paraId="307C53E4" w14:textId="77777777">
        <w:tc>
          <w:tcPr>
            <w:tcW w:w="10440" w:type="dxa"/>
            <w:gridSpan w:val="4"/>
          </w:tcPr>
          <w:p w14:paraId="0A58F1CE" w14:textId="77777777" w:rsidR="00594C01" w:rsidRPr="00106F5E" w:rsidRDefault="00594C01">
            <w:pPr>
              <w:pStyle w:val="Heading4"/>
              <w:rPr>
                <w:rFonts w:asciiTheme="minorHAnsi" w:hAnsiTheme="minorHAnsi"/>
                <w:b/>
                <w:szCs w:val="22"/>
              </w:rPr>
            </w:pPr>
            <w:r w:rsidRPr="00106F5E">
              <w:rPr>
                <w:rFonts w:asciiTheme="minorHAnsi" w:hAnsiTheme="minorHAnsi"/>
                <w:b/>
                <w:szCs w:val="22"/>
              </w:rPr>
              <w:t>Specific Management Responsibilities</w:t>
            </w:r>
          </w:p>
          <w:p w14:paraId="11411DBE" w14:textId="77777777" w:rsidR="00594C01" w:rsidRPr="00106F5E" w:rsidRDefault="00594C01">
            <w:pPr>
              <w:rPr>
                <w:rFonts w:asciiTheme="minorHAnsi" w:hAnsiTheme="minorHAnsi"/>
                <w:szCs w:val="22"/>
              </w:rPr>
            </w:pPr>
          </w:p>
          <w:p w14:paraId="0A1EB474" w14:textId="77777777" w:rsidR="00594C01" w:rsidRPr="00106F5E" w:rsidRDefault="00594C01">
            <w:pPr>
              <w:rPr>
                <w:rFonts w:asciiTheme="minorHAnsi" w:hAnsiTheme="minorHAnsi"/>
                <w:szCs w:val="22"/>
              </w:rPr>
            </w:pPr>
            <w:r w:rsidRPr="00106F5E">
              <w:rPr>
                <w:rFonts w:asciiTheme="minorHAnsi" w:hAnsiTheme="minorHAnsi"/>
                <w:b/>
                <w:szCs w:val="22"/>
              </w:rPr>
              <w:t>Budgets</w:t>
            </w:r>
            <w:r w:rsidRPr="00106F5E">
              <w:rPr>
                <w:rFonts w:asciiTheme="minorHAnsi" w:hAnsiTheme="minorHAnsi"/>
                <w:szCs w:val="22"/>
              </w:rPr>
              <w:t>:</w:t>
            </w:r>
            <w:r w:rsidR="008E1D64" w:rsidRPr="00106F5E">
              <w:rPr>
                <w:rFonts w:asciiTheme="minorHAnsi" w:hAnsiTheme="minorHAnsi"/>
                <w:szCs w:val="22"/>
              </w:rPr>
              <w:t xml:space="preserve"> </w:t>
            </w:r>
            <w:r w:rsidR="00E456D9" w:rsidRPr="00106F5E">
              <w:rPr>
                <w:rFonts w:asciiTheme="minorHAnsi" w:hAnsiTheme="minorHAnsi"/>
                <w:szCs w:val="22"/>
              </w:rPr>
              <w:t>n</w:t>
            </w:r>
            <w:r w:rsidR="008E1D64" w:rsidRPr="00106F5E">
              <w:rPr>
                <w:rFonts w:asciiTheme="minorHAnsi" w:hAnsiTheme="minorHAnsi"/>
                <w:szCs w:val="22"/>
              </w:rPr>
              <w:t>/</w:t>
            </w:r>
            <w:r w:rsidR="00E456D9" w:rsidRPr="00106F5E">
              <w:rPr>
                <w:rFonts w:asciiTheme="minorHAnsi" w:hAnsiTheme="minorHAnsi"/>
                <w:szCs w:val="22"/>
              </w:rPr>
              <w:t>a</w:t>
            </w:r>
          </w:p>
          <w:p w14:paraId="56FD82FB" w14:textId="77777777" w:rsidR="00594C01" w:rsidRPr="00106F5E" w:rsidRDefault="00594C01">
            <w:pPr>
              <w:rPr>
                <w:rFonts w:asciiTheme="minorHAnsi" w:hAnsiTheme="minorHAnsi"/>
                <w:szCs w:val="22"/>
              </w:rPr>
            </w:pPr>
          </w:p>
          <w:p w14:paraId="5696C3E7" w14:textId="77777777" w:rsidR="00594C01" w:rsidRPr="00106F5E" w:rsidRDefault="00594C01">
            <w:pPr>
              <w:pStyle w:val="BodyText2"/>
              <w:rPr>
                <w:rFonts w:asciiTheme="minorHAnsi" w:hAnsiTheme="minorHAnsi"/>
                <w:sz w:val="22"/>
                <w:szCs w:val="22"/>
              </w:rPr>
            </w:pPr>
            <w:r w:rsidRPr="00106F5E">
              <w:rPr>
                <w:rFonts w:asciiTheme="minorHAnsi" w:hAnsiTheme="minorHAnsi"/>
                <w:b/>
                <w:sz w:val="22"/>
                <w:szCs w:val="22"/>
              </w:rPr>
              <w:t>Staff</w:t>
            </w:r>
            <w:r w:rsidRPr="00106F5E">
              <w:rPr>
                <w:rFonts w:asciiTheme="minorHAnsi" w:hAnsiTheme="minorHAnsi"/>
                <w:sz w:val="22"/>
                <w:szCs w:val="22"/>
              </w:rPr>
              <w:t>:</w:t>
            </w:r>
            <w:r w:rsidR="008E1D64" w:rsidRPr="00106F5E">
              <w:rPr>
                <w:rFonts w:asciiTheme="minorHAnsi" w:hAnsiTheme="minorHAnsi"/>
                <w:sz w:val="22"/>
                <w:szCs w:val="22"/>
              </w:rPr>
              <w:t xml:space="preserve"> </w:t>
            </w:r>
            <w:r w:rsidR="00E456D9" w:rsidRPr="00106F5E">
              <w:rPr>
                <w:rFonts w:asciiTheme="minorHAnsi" w:hAnsiTheme="minorHAnsi"/>
                <w:sz w:val="22"/>
                <w:szCs w:val="22"/>
              </w:rPr>
              <w:t>n</w:t>
            </w:r>
            <w:r w:rsidR="008E1D64" w:rsidRPr="00106F5E">
              <w:rPr>
                <w:rFonts w:asciiTheme="minorHAnsi" w:hAnsiTheme="minorHAnsi"/>
                <w:sz w:val="22"/>
                <w:szCs w:val="22"/>
              </w:rPr>
              <w:t>/</w:t>
            </w:r>
            <w:r w:rsidR="00E456D9" w:rsidRPr="00106F5E">
              <w:rPr>
                <w:rFonts w:asciiTheme="minorHAnsi" w:hAnsiTheme="minorHAnsi"/>
                <w:sz w:val="22"/>
                <w:szCs w:val="22"/>
              </w:rPr>
              <w:t>a</w:t>
            </w:r>
          </w:p>
          <w:p w14:paraId="70E66442" w14:textId="77777777" w:rsidR="00594C01" w:rsidRPr="00106F5E" w:rsidRDefault="00594C01">
            <w:pPr>
              <w:rPr>
                <w:rFonts w:asciiTheme="minorHAnsi" w:hAnsiTheme="minorHAnsi"/>
                <w:szCs w:val="22"/>
              </w:rPr>
            </w:pPr>
          </w:p>
          <w:p w14:paraId="51A13508" w14:textId="77777777" w:rsidR="00594C01" w:rsidRPr="00106F5E" w:rsidRDefault="00594C01">
            <w:pPr>
              <w:rPr>
                <w:rFonts w:asciiTheme="minorHAnsi" w:hAnsiTheme="minorHAnsi"/>
                <w:b/>
                <w:szCs w:val="22"/>
              </w:rPr>
            </w:pPr>
            <w:r w:rsidRPr="00106F5E">
              <w:rPr>
                <w:rFonts w:asciiTheme="minorHAnsi" w:hAnsiTheme="minorHAnsi"/>
                <w:b/>
                <w:szCs w:val="22"/>
              </w:rPr>
              <w:t>Other</w:t>
            </w:r>
            <w:r w:rsidR="00E456D9" w:rsidRPr="00106F5E">
              <w:rPr>
                <w:rFonts w:asciiTheme="minorHAnsi" w:hAnsiTheme="minorHAnsi"/>
                <w:szCs w:val="22"/>
              </w:rPr>
              <w:t>: A</w:t>
            </w:r>
            <w:r w:rsidRPr="00106F5E">
              <w:rPr>
                <w:rFonts w:asciiTheme="minorHAnsi" w:hAnsiTheme="minorHAnsi"/>
                <w:szCs w:val="22"/>
              </w:rPr>
              <w:t>ccommodation; equipment</w:t>
            </w:r>
            <w:r w:rsidR="00E456D9" w:rsidRPr="00106F5E">
              <w:rPr>
                <w:rFonts w:asciiTheme="minorHAnsi" w:hAnsiTheme="minorHAnsi"/>
                <w:szCs w:val="22"/>
              </w:rPr>
              <w:t xml:space="preserve"> as appropriate</w:t>
            </w:r>
          </w:p>
        </w:tc>
      </w:tr>
    </w:tbl>
    <w:p w14:paraId="2CAB1F75" w14:textId="77777777" w:rsidR="00594C01" w:rsidRPr="00E56C48" w:rsidRDefault="00594C01">
      <w:pPr>
        <w:rPr>
          <w:rFonts w:ascii="Calibri" w:hAnsi="Calibri"/>
          <w:b/>
          <w:szCs w:val="22"/>
        </w:rPr>
      </w:pPr>
    </w:p>
    <w:p w14:paraId="3BE285E0" w14:textId="77777777" w:rsidR="00594C01" w:rsidRPr="00E56C48" w:rsidRDefault="00594C01">
      <w:pPr>
        <w:rPr>
          <w:rFonts w:ascii="Calibri" w:hAnsi="Calibri"/>
          <w:b/>
          <w:szCs w:val="22"/>
        </w:rPr>
      </w:pPr>
    </w:p>
    <w:p w14:paraId="7C36A8F4" w14:textId="77777777" w:rsidR="00594C01" w:rsidRPr="00E56C48" w:rsidRDefault="00594C01">
      <w:pPr>
        <w:rPr>
          <w:rFonts w:ascii="Calibri" w:hAnsi="Calibri"/>
          <w:b/>
          <w:szCs w:val="22"/>
        </w:rPr>
      </w:pPr>
    </w:p>
    <w:p w14:paraId="57FC9CE3" w14:textId="77777777" w:rsidR="00594C01" w:rsidRPr="00E56C48" w:rsidRDefault="00594C01">
      <w:pPr>
        <w:rPr>
          <w:rFonts w:ascii="Calibri" w:hAnsi="Calibri"/>
          <w:szCs w:val="22"/>
        </w:rPr>
      </w:pPr>
      <w:r w:rsidRPr="00E56C48">
        <w:rPr>
          <w:rFonts w:ascii="Calibri" w:hAnsi="Calibri"/>
          <w:szCs w:val="22"/>
        </w:rPr>
        <w:t xml:space="preserve">Signed </w:t>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rPr>
        <w:t xml:space="preserve"> Date of last review </w:t>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u w:val="single"/>
        </w:rPr>
        <w:tab/>
      </w:r>
      <w:r w:rsidRPr="00E56C48">
        <w:rPr>
          <w:rFonts w:ascii="Calibri" w:hAnsi="Calibri"/>
          <w:szCs w:val="22"/>
          <w:u w:val="single"/>
        </w:rPr>
        <w:tab/>
      </w:r>
    </w:p>
    <w:p w14:paraId="111BA13C" w14:textId="77777777" w:rsidR="002D7D2C" w:rsidRPr="004B6EFE" w:rsidRDefault="00594C01" w:rsidP="004B6EFE">
      <w:pPr>
        <w:pStyle w:val="BodyText2"/>
        <w:rPr>
          <w:rFonts w:ascii="Calibri" w:hAnsi="Calibri" w:cs="Times New Roman"/>
          <w:sz w:val="22"/>
          <w:szCs w:val="22"/>
        </w:rPr>
      </w:pPr>
      <w:r w:rsidRPr="00E56C48">
        <w:rPr>
          <w:rFonts w:ascii="Calibri" w:hAnsi="Calibri" w:cs="Times New Roman"/>
          <w:sz w:val="22"/>
          <w:szCs w:val="22"/>
        </w:rPr>
        <w:tab/>
        <w:t>(Recruiting Manager</w:t>
      </w:r>
    </w:p>
    <w:p w14:paraId="7DD482D2" w14:textId="77777777" w:rsidR="000F5693" w:rsidRDefault="000F5693" w:rsidP="003C24B1">
      <w:pPr>
        <w:rPr>
          <w:rFonts w:ascii="Arial" w:hAnsi="Arial" w:cs="Arial"/>
          <w:b/>
          <w:sz w:val="28"/>
          <w:szCs w:val="28"/>
        </w:rPr>
      </w:pPr>
    </w:p>
    <w:p w14:paraId="6C053C6F" w14:textId="3896BC5F" w:rsidR="003C24B1" w:rsidRDefault="003C24B1" w:rsidP="003C24B1">
      <w:pPr>
        <w:rPr>
          <w:rFonts w:ascii="Arial" w:hAnsi="Arial" w:cs="Arial"/>
          <w:b/>
          <w:sz w:val="28"/>
          <w:szCs w:val="28"/>
        </w:rPr>
      </w:pPr>
      <w:r>
        <w:rPr>
          <w:rFonts w:ascii="Arial" w:hAnsi="Arial" w:cs="Arial"/>
          <w:b/>
          <w:sz w:val="28"/>
          <w:szCs w:val="28"/>
        </w:rPr>
        <w:lastRenderedPageBreak/>
        <w:t>Job Title</w:t>
      </w:r>
      <w:r w:rsidR="00124E3C">
        <w:rPr>
          <w:rFonts w:ascii="Arial" w:hAnsi="Arial" w:cs="Arial"/>
          <w:b/>
          <w:sz w:val="28"/>
          <w:szCs w:val="28"/>
        </w:rPr>
        <w:t>:   Lecturer in</w:t>
      </w:r>
      <w:r w:rsidR="003C0AA7">
        <w:rPr>
          <w:rFonts w:ascii="Arial" w:hAnsi="Arial" w:cs="Arial"/>
          <w:b/>
          <w:sz w:val="28"/>
          <w:szCs w:val="28"/>
        </w:rPr>
        <w:t xml:space="preserve"> Data Analytics</w:t>
      </w:r>
      <w:r>
        <w:rPr>
          <w:rFonts w:ascii="Arial" w:hAnsi="Arial" w:cs="Arial"/>
          <w:b/>
          <w:sz w:val="28"/>
          <w:szCs w:val="28"/>
        </w:rPr>
        <w:tab/>
      </w:r>
      <w:r>
        <w:rPr>
          <w:rFonts w:ascii="Arial" w:hAnsi="Arial" w:cs="Arial"/>
          <w:b/>
          <w:sz w:val="28"/>
          <w:szCs w:val="28"/>
        </w:rPr>
        <w:tab/>
        <w:t xml:space="preserve"> Grade:      5</w:t>
      </w:r>
    </w:p>
    <w:tbl>
      <w:tblPr>
        <w:tblStyle w:val="TableGrid"/>
        <w:tblW w:w="0" w:type="auto"/>
        <w:tblLook w:val="04A0" w:firstRow="1" w:lastRow="0" w:firstColumn="1" w:lastColumn="0" w:noHBand="0" w:noVBand="1"/>
      </w:tblPr>
      <w:tblGrid>
        <w:gridCol w:w="3794"/>
        <w:gridCol w:w="5386"/>
      </w:tblGrid>
      <w:tr w:rsidR="003C24B1" w14:paraId="4745BD3F" w14:textId="77777777" w:rsidTr="00AE4E96">
        <w:trPr>
          <w:trHeight w:val="410"/>
        </w:trPr>
        <w:tc>
          <w:tcPr>
            <w:tcW w:w="9180" w:type="dxa"/>
            <w:gridSpan w:val="2"/>
            <w:shd w:val="clear" w:color="auto" w:fill="000000" w:themeFill="text1"/>
          </w:tcPr>
          <w:p w14:paraId="1FEC4CA9" w14:textId="77777777" w:rsidR="003C24B1" w:rsidRPr="00837A31" w:rsidRDefault="003C24B1" w:rsidP="00AE4E96">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3C24B1" w14:paraId="535B31F7" w14:textId="77777777" w:rsidTr="00AE4E96">
        <w:tc>
          <w:tcPr>
            <w:tcW w:w="3794" w:type="dxa"/>
          </w:tcPr>
          <w:p w14:paraId="5979E929" w14:textId="77777777" w:rsidR="003C24B1" w:rsidRDefault="003C24B1" w:rsidP="00AE4E96">
            <w:pPr>
              <w:rPr>
                <w:rFonts w:ascii="Arial" w:hAnsi="Arial" w:cs="Arial"/>
                <w:sz w:val="24"/>
              </w:rPr>
            </w:pPr>
          </w:p>
          <w:p w14:paraId="34F2AA7A" w14:textId="77777777" w:rsidR="003C24B1" w:rsidRDefault="003C24B1" w:rsidP="00AE4E96">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5C82E954" w14:textId="77777777" w:rsidR="003C24B1" w:rsidRPr="00E919F3" w:rsidRDefault="003C24B1" w:rsidP="00AE4E96">
            <w:pPr>
              <w:rPr>
                <w:rFonts w:ascii="Arial" w:hAnsi="Arial" w:cs="Arial"/>
                <w:sz w:val="24"/>
              </w:rPr>
            </w:pPr>
            <w:r>
              <w:rPr>
                <w:rFonts w:ascii="Arial" w:hAnsi="Arial" w:cs="Arial"/>
                <w:sz w:val="24"/>
              </w:rPr>
              <w:t>Qu</w:t>
            </w:r>
            <w:r w:rsidRPr="00E919F3">
              <w:rPr>
                <w:rFonts w:ascii="Arial" w:hAnsi="Arial" w:cs="Arial"/>
                <w:sz w:val="24"/>
              </w:rPr>
              <w:t>alifications</w:t>
            </w:r>
          </w:p>
        </w:tc>
        <w:tc>
          <w:tcPr>
            <w:tcW w:w="5386" w:type="dxa"/>
          </w:tcPr>
          <w:p w14:paraId="253E21A5" w14:textId="77777777" w:rsidR="003C24B1" w:rsidRPr="00E919F3" w:rsidRDefault="003C24B1" w:rsidP="00AE4E96">
            <w:pPr>
              <w:rPr>
                <w:rFonts w:ascii="Arial" w:hAnsi="Arial" w:cs="Arial"/>
                <w:sz w:val="24"/>
              </w:rPr>
            </w:pPr>
          </w:p>
          <w:p w14:paraId="5B9D8085" w14:textId="69B00064" w:rsidR="003C24B1" w:rsidRDefault="003C24B1" w:rsidP="003C24B1">
            <w:pPr>
              <w:pBdr>
                <w:bottom w:val="single" w:sz="4" w:space="1" w:color="auto"/>
              </w:pBdr>
              <w:spacing w:line="240" w:lineRule="atLeast"/>
              <w:rPr>
                <w:rFonts w:ascii="Arial" w:hAnsi="Arial" w:cs="Arial"/>
                <w:sz w:val="24"/>
              </w:rPr>
            </w:pPr>
            <w:r w:rsidRPr="003C24B1">
              <w:rPr>
                <w:rFonts w:ascii="Arial" w:hAnsi="Arial" w:cs="Arial"/>
                <w:sz w:val="24"/>
              </w:rPr>
              <w:t>Relevant qualification</w:t>
            </w:r>
            <w:r>
              <w:rPr>
                <w:rFonts w:ascii="Arial" w:hAnsi="Arial" w:cs="Arial"/>
                <w:sz w:val="24"/>
              </w:rPr>
              <w:t xml:space="preserve">: </w:t>
            </w:r>
            <w:r w:rsidRPr="003C24B1">
              <w:rPr>
                <w:rFonts w:ascii="Arial" w:hAnsi="Arial" w:cs="Arial"/>
                <w:sz w:val="24"/>
              </w:rPr>
              <w:t xml:space="preserve"> BSc Economics</w:t>
            </w:r>
            <w:r w:rsidR="000939EF" w:rsidRPr="003C24B1">
              <w:rPr>
                <w:rFonts w:ascii="Arial" w:hAnsi="Arial" w:cs="Arial"/>
                <w:sz w:val="24"/>
              </w:rPr>
              <w:t>,</w:t>
            </w:r>
            <w:r w:rsidRPr="003C24B1">
              <w:rPr>
                <w:rFonts w:ascii="Arial" w:hAnsi="Arial" w:cs="Arial"/>
                <w:sz w:val="24"/>
              </w:rPr>
              <w:t xml:space="preserve"> </w:t>
            </w:r>
            <w:r w:rsidR="003C0AA7">
              <w:rPr>
                <w:rFonts w:ascii="Arial" w:hAnsi="Arial" w:cs="Arial"/>
                <w:sz w:val="24"/>
              </w:rPr>
              <w:t xml:space="preserve">Data Science, </w:t>
            </w:r>
            <w:r>
              <w:rPr>
                <w:rFonts w:ascii="Arial" w:hAnsi="Arial" w:cs="Arial"/>
                <w:sz w:val="24"/>
              </w:rPr>
              <w:t xml:space="preserve">Quantitative </w:t>
            </w:r>
            <w:r w:rsidRPr="003C24B1">
              <w:rPr>
                <w:rFonts w:ascii="Arial" w:hAnsi="Arial" w:cs="Arial"/>
                <w:sz w:val="24"/>
              </w:rPr>
              <w:t>Methods, Accountancy</w:t>
            </w:r>
            <w:r w:rsidR="000939EF">
              <w:rPr>
                <w:rFonts w:ascii="Arial" w:hAnsi="Arial" w:cs="Arial"/>
                <w:sz w:val="24"/>
              </w:rPr>
              <w:t>,</w:t>
            </w:r>
            <w:r w:rsidR="000939EF" w:rsidRPr="003C24B1">
              <w:rPr>
                <w:rFonts w:ascii="Arial" w:hAnsi="Arial" w:cs="Arial"/>
                <w:sz w:val="24"/>
              </w:rPr>
              <w:t xml:space="preserve"> Finance, Business Studies</w:t>
            </w:r>
            <w:r w:rsidR="00114890">
              <w:rPr>
                <w:rFonts w:ascii="Arial" w:hAnsi="Arial" w:cs="Arial"/>
                <w:sz w:val="24"/>
              </w:rPr>
              <w:t xml:space="preserve"> or equivalent qualification</w:t>
            </w:r>
          </w:p>
          <w:p w14:paraId="44585664" w14:textId="77777777" w:rsidR="003C24B1" w:rsidRPr="003C24B1" w:rsidRDefault="003C24B1" w:rsidP="003C24B1">
            <w:pPr>
              <w:pBdr>
                <w:bottom w:val="single" w:sz="4" w:space="1" w:color="auto"/>
              </w:pBdr>
              <w:spacing w:line="240" w:lineRule="atLeast"/>
              <w:rPr>
                <w:rFonts w:ascii="Arial" w:hAnsi="Arial" w:cs="Arial"/>
                <w:sz w:val="24"/>
              </w:rPr>
            </w:pPr>
          </w:p>
          <w:p w14:paraId="0BF71FA2" w14:textId="77777777" w:rsidR="003C24B1" w:rsidRDefault="003C24B1" w:rsidP="003C24B1">
            <w:pPr>
              <w:spacing w:line="240" w:lineRule="atLeast"/>
              <w:rPr>
                <w:rFonts w:ascii="Arial" w:hAnsi="Arial" w:cs="Arial"/>
                <w:sz w:val="24"/>
              </w:rPr>
            </w:pPr>
          </w:p>
          <w:p w14:paraId="22855382" w14:textId="77777777" w:rsidR="003C24B1" w:rsidRDefault="003C24B1" w:rsidP="003C24B1">
            <w:pPr>
              <w:pBdr>
                <w:bottom w:val="single" w:sz="4" w:space="1" w:color="auto"/>
              </w:pBdr>
              <w:spacing w:line="240" w:lineRule="atLeast"/>
              <w:rPr>
                <w:rFonts w:ascii="Arial" w:hAnsi="Arial" w:cs="Arial"/>
                <w:sz w:val="24"/>
              </w:rPr>
            </w:pPr>
            <w:r w:rsidRPr="003C24B1">
              <w:rPr>
                <w:rFonts w:ascii="Arial" w:hAnsi="Arial" w:cs="Arial"/>
                <w:sz w:val="24"/>
              </w:rPr>
              <w:t>CIMA, CIPFA, ACA or ACCA or equivalent qualification</w:t>
            </w:r>
            <w:r w:rsidR="008D0410">
              <w:rPr>
                <w:rFonts w:ascii="Arial" w:hAnsi="Arial" w:cs="Arial"/>
                <w:sz w:val="24"/>
              </w:rPr>
              <w:t xml:space="preserve"> is desirable</w:t>
            </w:r>
          </w:p>
          <w:p w14:paraId="6FE16AE8" w14:textId="77777777" w:rsidR="003C24B1" w:rsidRPr="003C24B1" w:rsidRDefault="003C24B1" w:rsidP="003C24B1">
            <w:pPr>
              <w:pBdr>
                <w:bottom w:val="single" w:sz="4" w:space="1" w:color="auto"/>
              </w:pBdr>
              <w:spacing w:line="240" w:lineRule="atLeast"/>
              <w:rPr>
                <w:rFonts w:ascii="Arial" w:hAnsi="Arial" w:cs="Arial"/>
                <w:sz w:val="24"/>
              </w:rPr>
            </w:pPr>
          </w:p>
          <w:p w14:paraId="35CF2777" w14:textId="77777777" w:rsidR="003C24B1" w:rsidRDefault="003C24B1" w:rsidP="003C24B1">
            <w:pPr>
              <w:spacing w:line="240" w:lineRule="atLeast"/>
              <w:rPr>
                <w:rFonts w:ascii="Arial" w:hAnsi="Arial" w:cs="Arial"/>
                <w:sz w:val="24"/>
              </w:rPr>
            </w:pPr>
          </w:p>
          <w:p w14:paraId="6729CA55" w14:textId="3E69E29D" w:rsidR="003C24B1" w:rsidRDefault="003C24B1" w:rsidP="003C24B1">
            <w:pPr>
              <w:spacing w:line="240" w:lineRule="atLeast"/>
              <w:rPr>
                <w:rFonts w:ascii="Arial" w:hAnsi="Arial" w:cs="Arial"/>
                <w:sz w:val="24"/>
              </w:rPr>
            </w:pPr>
            <w:r w:rsidRPr="003C24B1">
              <w:rPr>
                <w:rFonts w:ascii="Arial" w:hAnsi="Arial" w:cs="Arial"/>
                <w:sz w:val="24"/>
              </w:rPr>
              <w:t>MSc / PhD</w:t>
            </w:r>
            <w:r w:rsidR="007C329F">
              <w:rPr>
                <w:rFonts w:ascii="Arial" w:hAnsi="Arial" w:cs="Arial"/>
                <w:sz w:val="24"/>
              </w:rPr>
              <w:t xml:space="preserve"> </w:t>
            </w:r>
            <w:r w:rsidR="000F5693">
              <w:rPr>
                <w:rFonts w:ascii="Arial" w:hAnsi="Arial" w:cs="Arial"/>
                <w:sz w:val="24"/>
              </w:rPr>
              <w:t>Covering:</w:t>
            </w:r>
            <w:r w:rsidR="007F2087">
              <w:rPr>
                <w:rFonts w:ascii="Arial" w:hAnsi="Arial" w:cs="Arial"/>
                <w:sz w:val="24"/>
              </w:rPr>
              <w:t xml:space="preserve"> </w:t>
            </w:r>
            <w:r w:rsidRPr="003C24B1">
              <w:rPr>
                <w:rFonts w:ascii="Arial" w:hAnsi="Arial" w:cs="Arial"/>
                <w:sz w:val="24"/>
              </w:rPr>
              <w:t xml:space="preserve"> Finance, Economics, Quantitative Methods, Accountancy is desirable</w:t>
            </w:r>
          </w:p>
          <w:p w14:paraId="4944115E" w14:textId="77777777" w:rsidR="003C24B1" w:rsidRPr="00E919F3" w:rsidRDefault="003C24B1" w:rsidP="00AE4E96">
            <w:pPr>
              <w:rPr>
                <w:rFonts w:ascii="Arial" w:hAnsi="Arial" w:cs="Arial"/>
                <w:sz w:val="24"/>
              </w:rPr>
            </w:pPr>
          </w:p>
        </w:tc>
      </w:tr>
      <w:tr w:rsidR="003C24B1" w14:paraId="24663A64" w14:textId="77777777" w:rsidTr="00AE4E96">
        <w:tc>
          <w:tcPr>
            <w:tcW w:w="3794" w:type="dxa"/>
          </w:tcPr>
          <w:p w14:paraId="6C98C35E" w14:textId="77777777" w:rsidR="003C24B1" w:rsidRPr="00E919F3" w:rsidRDefault="003C24B1" w:rsidP="00AE4E96">
            <w:pPr>
              <w:rPr>
                <w:rFonts w:ascii="Arial" w:hAnsi="Arial" w:cs="Arial"/>
                <w:sz w:val="24"/>
              </w:rPr>
            </w:pPr>
          </w:p>
          <w:p w14:paraId="3B8BE9E8" w14:textId="77777777" w:rsidR="003C24B1" w:rsidRPr="00E919F3" w:rsidRDefault="003C24B1" w:rsidP="00AE4E96">
            <w:pPr>
              <w:rPr>
                <w:rFonts w:ascii="Arial" w:hAnsi="Arial" w:cs="Arial"/>
                <w:sz w:val="24"/>
              </w:rPr>
            </w:pPr>
            <w:r w:rsidRPr="00E919F3">
              <w:rPr>
                <w:rFonts w:ascii="Arial" w:hAnsi="Arial" w:cs="Arial"/>
                <w:sz w:val="24"/>
              </w:rPr>
              <w:t xml:space="preserve">Relevant Experience </w:t>
            </w:r>
          </w:p>
        </w:tc>
        <w:tc>
          <w:tcPr>
            <w:tcW w:w="5386" w:type="dxa"/>
          </w:tcPr>
          <w:p w14:paraId="01992D65" w14:textId="43F82842" w:rsidR="003C24B1" w:rsidRDefault="00114890" w:rsidP="00114890">
            <w:pPr>
              <w:pBdr>
                <w:bottom w:val="single" w:sz="4" w:space="1" w:color="auto"/>
              </w:pBdr>
              <w:rPr>
                <w:rFonts w:ascii="Arial" w:hAnsi="Arial" w:cs="Arial"/>
                <w:sz w:val="24"/>
              </w:rPr>
            </w:pPr>
            <w:r>
              <w:rPr>
                <w:rFonts w:ascii="Arial" w:hAnsi="Arial" w:cs="Arial"/>
                <w:sz w:val="24"/>
              </w:rPr>
              <w:t>Experience of teaching quantitative methods/</w:t>
            </w:r>
            <w:r w:rsidR="000F5693">
              <w:rPr>
                <w:rFonts w:ascii="Arial" w:hAnsi="Arial" w:cs="Arial"/>
                <w:sz w:val="24"/>
              </w:rPr>
              <w:t xml:space="preserve">business metrics/ data analysis </w:t>
            </w:r>
            <w:r w:rsidR="008D0410">
              <w:rPr>
                <w:rFonts w:ascii="Arial" w:hAnsi="Arial" w:cs="Arial"/>
                <w:sz w:val="24"/>
              </w:rPr>
              <w:t xml:space="preserve">/ Excel </w:t>
            </w:r>
            <w:r>
              <w:rPr>
                <w:rFonts w:ascii="Arial" w:hAnsi="Arial" w:cs="Arial"/>
                <w:sz w:val="24"/>
              </w:rPr>
              <w:t xml:space="preserve">to students having a </w:t>
            </w:r>
            <w:r w:rsidR="000F5693">
              <w:rPr>
                <w:rFonts w:ascii="Arial" w:hAnsi="Arial" w:cs="Arial"/>
                <w:sz w:val="24"/>
              </w:rPr>
              <w:t xml:space="preserve">varying </w:t>
            </w:r>
            <w:r>
              <w:rPr>
                <w:rFonts w:ascii="Arial" w:hAnsi="Arial" w:cs="Arial"/>
                <w:sz w:val="24"/>
              </w:rPr>
              <w:t xml:space="preserve">range of prior </w:t>
            </w:r>
            <w:r w:rsidRPr="00114890">
              <w:rPr>
                <w:rFonts w:ascii="Arial" w:hAnsi="Arial" w:cs="Arial"/>
                <w:sz w:val="24"/>
              </w:rPr>
              <w:t>knowledge of this subject area</w:t>
            </w:r>
          </w:p>
          <w:p w14:paraId="6C6F3370" w14:textId="77777777" w:rsidR="00114890" w:rsidRPr="00114890" w:rsidRDefault="00114890" w:rsidP="00114890">
            <w:pPr>
              <w:pBdr>
                <w:bottom w:val="single" w:sz="4" w:space="1" w:color="auto"/>
              </w:pBdr>
              <w:rPr>
                <w:rFonts w:ascii="Arial" w:hAnsi="Arial" w:cs="Arial"/>
                <w:sz w:val="24"/>
              </w:rPr>
            </w:pPr>
          </w:p>
          <w:p w14:paraId="01152EED" w14:textId="77777777" w:rsidR="00114890" w:rsidRPr="00114890" w:rsidRDefault="00114890" w:rsidP="00AE4E96">
            <w:pPr>
              <w:rPr>
                <w:rFonts w:ascii="Arial" w:hAnsi="Arial" w:cs="Arial"/>
                <w:sz w:val="24"/>
              </w:rPr>
            </w:pPr>
          </w:p>
          <w:p w14:paraId="24B5F405" w14:textId="77777777" w:rsidR="003C24B1" w:rsidRPr="003C24B1" w:rsidRDefault="003C24B1" w:rsidP="003C24B1">
            <w:pPr>
              <w:spacing w:line="240" w:lineRule="atLeast"/>
              <w:rPr>
                <w:rFonts w:ascii="Arial" w:hAnsi="Arial" w:cs="Arial"/>
                <w:sz w:val="24"/>
              </w:rPr>
            </w:pPr>
            <w:r w:rsidRPr="003C24B1">
              <w:rPr>
                <w:rFonts w:ascii="Arial" w:hAnsi="Arial" w:cs="Arial"/>
                <w:sz w:val="24"/>
              </w:rPr>
              <w:t>Industry experience is desirable</w:t>
            </w:r>
            <w:r w:rsidR="008D0410">
              <w:rPr>
                <w:rFonts w:ascii="Arial" w:hAnsi="Arial" w:cs="Arial"/>
                <w:sz w:val="24"/>
              </w:rPr>
              <w:t xml:space="preserve"> from the fields of </w:t>
            </w:r>
            <w:r w:rsidR="003A75DF">
              <w:rPr>
                <w:rFonts w:ascii="Arial" w:hAnsi="Arial" w:cs="Arial"/>
                <w:sz w:val="24"/>
              </w:rPr>
              <w:t xml:space="preserve">data analytics, </w:t>
            </w:r>
            <w:r w:rsidR="008D0410">
              <w:rPr>
                <w:rFonts w:ascii="Arial" w:hAnsi="Arial" w:cs="Arial"/>
                <w:sz w:val="24"/>
              </w:rPr>
              <w:t>merchandising or finance</w:t>
            </w:r>
          </w:p>
          <w:p w14:paraId="735F26F3" w14:textId="77777777" w:rsidR="003C24B1" w:rsidRPr="00E919F3" w:rsidRDefault="003C24B1" w:rsidP="00AE4E96">
            <w:pPr>
              <w:rPr>
                <w:rFonts w:ascii="Arial" w:hAnsi="Arial" w:cs="Arial"/>
                <w:sz w:val="24"/>
              </w:rPr>
            </w:pPr>
          </w:p>
        </w:tc>
      </w:tr>
      <w:tr w:rsidR="003C24B1" w14:paraId="01EB4C56" w14:textId="77777777" w:rsidTr="00AE4E96">
        <w:tc>
          <w:tcPr>
            <w:tcW w:w="3794" w:type="dxa"/>
            <w:vAlign w:val="center"/>
          </w:tcPr>
          <w:p w14:paraId="00DAE52D" w14:textId="77777777" w:rsidR="003C24B1" w:rsidRPr="00E919F3" w:rsidRDefault="003C24B1" w:rsidP="00AE4E96">
            <w:pPr>
              <w:rPr>
                <w:rFonts w:ascii="Arial" w:hAnsi="Arial" w:cs="Arial"/>
                <w:sz w:val="24"/>
              </w:rPr>
            </w:pPr>
            <w:r w:rsidRPr="00E919F3">
              <w:rPr>
                <w:rFonts w:ascii="Arial" w:hAnsi="Arial" w:cs="Arial"/>
                <w:sz w:val="24"/>
              </w:rPr>
              <w:t>Communication Skills</w:t>
            </w:r>
          </w:p>
        </w:tc>
        <w:tc>
          <w:tcPr>
            <w:tcW w:w="5386" w:type="dxa"/>
            <w:vAlign w:val="center"/>
          </w:tcPr>
          <w:p w14:paraId="68969077" w14:textId="77777777" w:rsidR="003C24B1" w:rsidRDefault="003C24B1" w:rsidP="00AE4E96">
            <w:pPr>
              <w:rPr>
                <w:rFonts w:ascii="Arial" w:hAnsi="Arial" w:cs="Arial"/>
                <w:color w:val="000000"/>
              </w:rPr>
            </w:pPr>
          </w:p>
          <w:p w14:paraId="73310A02" w14:textId="77777777" w:rsidR="003C24B1" w:rsidRPr="008E2F82" w:rsidRDefault="003C24B1" w:rsidP="00AE4E96">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3B59DFCB" w14:textId="77777777" w:rsidR="003C24B1" w:rsidRPr="00E919F3" w:rsidRDefault="003C24B1" w:rsidP="00AE4E96">
            <w:pPr>
              <w:rPr>
                <w:rFonts w:ascii="Arial" w:hAnsi="Arial" w:cs="Arial"/>
                <w:sz w:val="24"/>
              </w:rPr>
            </w:pPr>
          </w:p>
        </w:tc>
      </w:tr>
      <w:tr w:rsidR="003C24B1" w14:paraId="3BDA5DA1" w14:textId="77777777" w:rsidTr="00AE4E96">
        <w:tc>
          <w:tcPr>
            <w:tcW w:w="3794" w:type="dxa"/>
            <w:vAlign w:val="center"/>
          </w:tcPr>
          <w:p w14:paraId="3ADC2DB3" w14:textId="77777777" w:rsidR="003C24B1" w:rsidRPr="00E919F3" w:rsidRDefault="003C24B1" w:rsidP="00AE4E96">
            <w:pPr>
              <w:rPr>
                <w:rFonts w:ascii="Arial" w:hAnsi="Arial" w:cs="Arial"/>
                <w:sz w:val="24"/>
              </w:rPr>
            </w:pPr>
            <w:r>
              <w:rPr>
                <w:rFonts w:ascii="Arial" w:hAnsi="Arial" w:cs="Arial"/>
                <w:sz w:val="24"/>
              </w:rPr>
              <w:t>Leadership and Management</w:t>
            </w:r>
          </w:p>
        </w:tc>
        <w:tc>
          <w:tcPr>
            <w:tcW w:w="5386" w:type="dxa"/>
            <w:vAlign w:val="center"/>
          </w:tcPr>
          <w:p w14:paraId="2BD1F72F" w14:textId="77777777" w:rsidR="003C24B1" w:rsidRDefault="003C24B1" w:rsidP="00AE4E96">
            <w:pPr>
              <w:rPr>
                <w:rFonts w:ascii="Arial" w:hAnsi="Arial" w:cs="Arial"/>
                <w:color w:val="000000"/>
              </w:rPr>
            </w:pPr>
          </w:p>
          <w:p w14:paraId="310497AC" w14:textId="77777777" w:rsidR="003C24B1" w:rsidRPr="005A3588" w:rsidRDefault="000939EF" w:rsidP="00AE4E96">
            <w:pPr>
              <w:rPr>
                <w:rFonts w:ascii="Arial" w:hAnsi="Arial" w:cs="Arial"/>
                <w:color w:val="000000"/>
                <w:sz w:val="24"/>
              </w:rPr>
            </w:pPr>
            <w:r>
              <w:rPr>
                <w:rFonts w:ascii="Arial" w:hAnsi="Arial" w:cs="Arial"/>
                <w:color w:val="000000"/>
                <w:sz w:val="24"/>
              </w:rPr>
              <w:t>Works effectively within</w:t>
            </w:r>
            <w:r w:rsidR="003C24B1" w:rsidRPr="005A3588">
              <w:rPr>
                <w:rFonts w:ascii="Arial" w:hAnsi="Arial" w:cs="Arial"/>
                <w:color w:val="000000"/>
                <w:sz w:val="24"/>
              </w:rPr>
              <w:t xml:space="preserve"> a team </w:t>
            </w:r>
            <w:r>
              <w:rPr>
                <w:rFonts w:ascii="Arial" w:hAnsi="Arial" w:cs="Arial"/>
                <w:color w:val="000000"/>
                <w:sz w:val="24"/>
              </w:rPr>
              <w:t xml:space="preserve">and as an individual to achieve set </w:t>
            </w:r>
            <w:r w:rsidR="003C24B1" w:rsidRPr="005A3588">
              <w:rPr>
                <w:rFonts w:ascii="Arial" w:hAnsi="Arial" w:cs="Arial"/>
                <w:color w:val="000000"/>
                <w:sz w:val="24"/>
              </w:rPr>
              <w:t>objectives</w:t>
            </w:r>
            <w:r>
              <w:rPr>
                <w:rFonts w:ascii="Arial" w:hAnsi="Arial" w:cs="Arial"/>
                <w:color w:val="000000"/>
                <w:sz w:val="24"/>
              </w:rPr>
              <w:t xml:space="preserve"> as a</w:t>
            </w:r>
            <w:r w:rsidR="00764E6F">
              <w:rPr>
                <w:rFonts w:ascii="Arial" w:hAnsi="Arial" w:cs="Arial"/>
                <w:color w:val="000000"/>
                <w:sz w:val="24"/>
              </w:rPr>
              <w:t xml:space="preserve"> </w:t>
            </w:r>
            <w:r w:rsidR="003C24B1" w:rsidRPr="005A3588">
              <w:rPr>
                <w:rFonts w:ascii="Arial" w:hAnsi="Arial" w:cs="Arial"/>
                <w:color w:val="000000"/>
                <w:sz w:val="24"/>
              </w:rPr>
              <w:t xml:space="preserve">performance </w:t>
            </w:r>
            <w:r w:rsidR="00764E6F">
              <w:rPr>
                <w:rFonts w:ascii="Arial" w:hAnsi="Arial" w:cs="Arial"/>
                <w:color w:val="000000"/>
                <w:sz w:val="24"/>
              </w:rPr>
              <w:t>measure</w:t>
            </w:r>
          </w:p>
          <w:p w14:paraId="183B73E9" w14:textId="77777777" w:rsidR="003C24B1" w:rsidRPr="00E919F3" w:rsidRDefault="003C24B1" w:rsidP="00AE4E96">
            <w:pPr>
              <w:rPr>
                <w:rFonts w:ascii="Arial" w:hAnsi="Arial" w:cs="Arial"/>
                <w:i/>
                <w:sz w:val="24"/>
              </w:rPr>
            </w:pPr>
          </w:p>
        </w:tc>
      </w:tr>
      <w:tr w:rsidR="003C24B1" w14:paraId="7AEE340E" w14:textId="77777777" w:rsidTr="00AE4E96">
        <w:trPr>
          <w:trHeight w:val="968"/>
        </w:trPr>
        <w:tc>
          <w:tcPr>
            <w:tcW w:w="3794" w:type="dxa"/>
            <w:vMerge w:val="restart"/>
            <w:vAlign w:val="center"/>
          </w:tcPr>
          <w:p w14:paraId="4346B4DE" w14:textId="77777777" w:rsidR="003C24B1" w:rsidRPr="00E919F3" w:rsidRDefault="003C24B1" w:rsidP="00AE4E96">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0A957827" w14:textId="77777777" w:rsidR="003C24B1" w:rsidRDefault="003C24B1" w:rsidP="00AE4E96">
            <w:pPr>
              <w:rPr>
                <w:rFonts w:ascii="Arial" w:hAnsi="Arial" w:cs="Arial"/>
                <w:color w:val="000000"/>
                <w:sz w:val="24"/>
              </w:rPr>
            </w:pPr>
          </w:p>
          <w:p w14:paraId="232F18EE" w14:textId="77777777" w:rsidR="003C24B1" w:rsidRPr="008E2F82" w:rsidRDefault="003C24B1" w:rsidP="00AE4E96">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60DC351B" w14:textId="77777777" w:rsidR="003C24B1" w:rsidRPr="00E919F3" w:rsidRDefault="003C24B1" w:rsidP="00AE4E96">
            <w:pPr>
              <w:rPr>
                <w:rFonts w:ascii="Arial" w:hAnsi="Arial" w:cs="Arial"/>
                <w:sz w:val="24"/>
              </w:rPr>
            </w:pPr>
          </w:p>
        </w:tc>
      </w:tr>
      <w:tr w:rsidR="003C24B1" w14:paraId="16CBA72A" w14:textId="77777777" w:rsidTr="00AE4E96">
        <w:trPr>
          <w:trHeight w:val="967"/>
        </w:trPr>
        <w:tc>
          <w:tcPr>
            <w:tcW w:w="3794" w:type="dxa"/>
            <w:vMerge/>
            <w:vAlign w:val="center"/>
          </w:tcPr>
          <w:p w14:paraId="1F5008D4" w14:textId="77777777" w:rsidR="003C24B1" w:rsidRDefault="003C24B1" w:rsidP="00AE4E96">
            <w:pPr>
              <w:rPr>
                <w:rFonts w:ascii="Arial" w:hAnsi="Arial" w:cs="Arial"/>
                <w:sz w:val="24"/>
              </w:rPr>
            </w:pPr>
          </w:p>
        </w:tc>
        <w:tc>
          <w:tcPr>
            <w:tcW w:w="5386" w:type="dxa"/>
            <w:vAlign w:val="center"/>
          </w:tcPr>
          <w:p w14:paraId="5C6F7DB6" w14:textId="77777777" w:rsidR="003C24B1" w:rsidRPr="008E2F82" w:rsidRDefault="003C24B1" w:rsidP="00AE4E96">
            <w:pPr>
              <w:rPr>
                <w:rFonts w:ascii="Arial" w:hAnsi="Arial" w:cs="Arial"/>
                <w:color w:val="000000"/>
                <w:sz w:val="24"/>
              </w:rPr>
            </w:pPr>
            <w:r w:rsidRPr="008E2F82">
              <w:rPr>
                <w:rFonts w:ascii="Arial" w:hAnsi="Arial" w:cs="Arial"/>
                <w:color w:val="000000"/>
                <w:sz w:val="24"/>
              </w:rPr>
              <w:t>Applies  own research to develop learning and assessment practice</w:t>
            </w:r>
          </w:p>
          <w:p w14:paraId="3C36A102" w14:textId="77777777" w:rsidR="003C24B1" w:rsidRDefault="003C24B1" w:rsidP="00AE4E96">
            <w:pPr>
              <w:rPr>
                <w:rFonts w:ascii="Arial" w:hAnsi="Arial" w:cs="Arial"/>
                <w:color w:val="000000"/>
                <w:sz w:val="24"/>
              </w:rPr>
            </w:pPr>
          </w:p>
        </w:tc>
      </w:tr>
      <w:tr w:rsidR="003C24B1" w14:paraId="14BB69C1" w14:textId="77777777" w:rsidTr="00AE4E96">
        <w:tc>
          <w:tcPr>
            <w:tcW w:w="3794" w:type="dxa"/>
            <w:vAlign w:val="center"/>
          </w:tcPr>
          <w:p w14:paraId="1DD8BD24" w14:textId="77777777" w:rsidR="003C24B1" w:rsidRPr="00E919F3" w:rsidRDefault="003C24B1" w:rsidP="00AE4E96">
            <w:pPr>
              <w:rPr>
                <w:rFonts w:ascii="Arial" w:hAnsi="Arial" w:cs="Arial"/>
                <w:sz w:val="24"/>
              </w:rPr>
            </w:pPr>
            <w:r>
              <w:rPr>
                <w:rFonts w:ascii="Arial" w:hAnsi="Arial" w:cs="Arial"/>
                <w:sz w:val="24"/>
              </w:rPr>
              <w:t xml:space="preserve">Professional Practice </w:t>
            </w:r>
          </w:p>
        </w:tc>
        <w:tc>
          <w:tcPr>
            <w:tcW w:w="5386" w:type="dxa"/>
            <w:vAlign w:val="center"/>
          </w:tcPr>
          <w:p w14:paraId="1EDCE17A" w14:textId="77777777" w:rsidR="003C24B1" w:rsidRDefault="003C24B1" w:rsidP="00AE4E96">
            <w:pPr>
              <w:rPr>
                <w:rFonts w:ascii="Arial" w:hAnsi="Arial" w:cs="Arial"/>
                <w:color w:val="000000"/>
              </w:rPr>
            </w:pPr>
          </w:p>
          <w:p w14:paraId="1AC2BF2B" w14:textId="77777777" w:rsidR="003C24B1" w:rsidRDefault="003C24B1" w:rsidP="00AE4E96">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3C2C90CA" w14:textId="77777777" w:rsidR="003C24B1" w:rsidRPr="00E919F3" w:rsidRDefault="003C24B1" w:rsidP="00AE4E96">
            <w:pPr>
              <w:rPr>
                <w:rFonts w:ascii="Arial" w:hAnsi="Arial" w:cs="Arial"/>
                <w:color w:val="000000"/>
                <w:sz w:val="24"/>
              </w:rPr>
            </w:pPr>
          </w:p>
        </w:tc>
      </w:tr>
    </w:tbl>
    <w:p w14:paraId="74D4D8D1" w14:textId="77777777" w:rsidR="00114890" w:rsidRDefault="00114890">
      <w:r>
        <w:br w:type="page"/>
      </w:r>
    </w:p>
    <w:tbl>
      <w:tblPr>
        <w:tblStyle w:val="TableGrid"/>
        <w:tblW w:w="0" w:type="auto"/>
        <w:tblLook w:val="04A0" w:firstRow="1" w:lastRow="0" w:firstColumn="1" w:lastColumn="0" w:noHBand="0" w:noVBand="1"/>
      </w:tblPr>
      <w:tblGrid>
        <w:gridCol w:w="3794"/>
        <w:gridCol w:w="5386"/>
      </w:tblGrid>
      <w:tr w:rsidR="003C24B1" w14:paraId="1831699D" w14:textId="77777777" w:rsidTr="00AE4E96">
        <w:tc>
          <w:tcPr>
            <w:tcW w:w="3794" w:type="dxa"/>
            <w:vAlign w:val="center"/>
          </w:tcPr>
          <w:p w14:paraId="248EC39C" w14:textId="77777777" w:rsidR="003C24B1" w:rsidRPr="00E919F3" w:rsidRDefault="003C24B1" w:rsidP="00AE4E96">
            <w:pPr>
              <w:rPr>
                <w:rFonts w:ascii="Arial" w:hAnsi="Arial" w:cs="Arial"/>
                <w:sz w:val="24"/>
              </w:rPr>
            </w:pPr>
            <w:r w:rsidRPr="00E919F3">
              <w:rPr>
                <w:rFonts w:ascii="Arial" w:hAnsi="Arial" w:cs="Arial"/>
                <w:sz w:val="24"/>
              </w:rPr>
              <w:lastRenderedPageBreak/>
              <w:t>Planning and managing resources</w:t>
            </w:r>
          </w:p>
        </w:tc>
        <w:tc>
          <w:tcPr>
            <w:tcW w:w="5386" w:type="dxa"/>
            <w:vAlign w:val="center"/>
          </w:tcPr>
          <w:p w14:paraId="13F310EA" w14:textId="77777777" w:rsidR="003C24B1" w:rsidRDefault="003C24B1" w:rsidP="00AE4E96">
            <w:pPr>
              <w:rPr>
                <w:rFonts w:ascii="Arial" w:hAnsi="Arial" w:cs="Arial"/>
                <w:color w:val="000000"/>
                <w:sz w:val="24"/>
              </w:rPr>
            </w:pPr>
          </w:p>
          <w:p w14:paraId="6EDCA14B" w14:textId="77777777" w:rsidR="003C24B1" w:rsidRDefault="003C24B1" w:rsidP="00AE4E96">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2124B49B" w14:textId="77777777" w:rsidR="003C24B1" w:rsidRPr="00E919F3" w:rsidRDefault="003C24B1" w:rsidP="00AE4E96">
            <w:pPr>
              <w:rPr>
                <w:rFonts w:ascii="Arial" w:hAnsi="Arial" w:cs="Arial"/>
                <w:sz w:val="24"/>
              </w:rPr>
            </w:pPr>
          </w:p>
        </w:tc>
      </w:tr>
      <w:tr w:rsidR="003C24B1" w14:paraId="09B96457" w14:textId="77777777" w:rsidTr="00AE4E96">
        <w:tc>
          <w:tcPr>
            <w:tcW w:w="3794" w:type="dxa"/>
            <w:vAlign w:val="center"/>
          </w:tcPr>
          <w:p w14:paraId="3AAD7491" w14:textId="77777777" w:rsidR="003C24B1" w:rsidRPr="00E919F3" w:rsidRDefault="003C24B1" w:rsidP="00AE4E96">
            <w:pPr>
              <w:rPr>
                <w:rFonts w:ascii="Arial" w:hAnsi="Arial" w:cs="Arial"/>
                <w:sz w:val="24"/>
              </w:rPr>
            </w:pPr>
            <w:r w:rsidRPr="00E919F3">
              <w:rPr>
                <w:rFonts w:ascii="Arial" w:hAnsi="Arial" w:cs="Arial"/>
                <w:sz w:val="24"/>
              </w:rPr>
              <w:t>Teamwork</w:t>
            </w:r>
          </w:p>
        </w:tc>
        <w:tc>
          <w:tcPr>
            <w:tcW w:w="5386" w:type="dxa"/>
            <w:vAlign w:val="center"/>
          </w:tcPr>
          <w:p w14:paraId="2B5DB1EC" w14:textId="77777777" w:rsidR="003C24B1" w:rsidRPr="00E919F3" w:rsidRDefault="003C24B1" w:rsidP="00AE4E96">
            <w:pPr>
              <w:rPr>
                <w:rFonts w:ascii="Arial" w:hAnsi="Arial" w:cs="Arial"/>
                <w:color w:val="000000"/>
                <w:sz w:val="24"/>
              </w:rPr>
            </w:pPr>
          </w:p>
          <w:p w14:paraId="447F7D01" w14:textId="77777777" w:rsidR="003C24B1" w:rsidRDefault="003C24B1" w:rsidP="00AE4E96">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69EB7A22" w14:textId="77777777" w:rsidR="003C24B1" w:rsidRPr="00E919F3" w:rsidRDefault="003C24B1" w:rsidP="00AE4E96">
            <w:pPr>
              <w:rPr>
                <w:rFonts w:ascii="Arial" w:hAnsi="Arial" w:cs="Arial"/>
                <w:sz w:val="24"/>
              </w:rPr>
            </w:pPr>
          </w:p>
        </w:tc>
      </w:tr>
      <w:tr w:rsidR="003C24B1" w14:paraId="09A0313C" w14:textId="77777777" w:rsidTr="00AE4E96">
        <w:tc>
          <w:tcPr>
            <w:tcW w:w="3794" w:type="dxa"/>
            <w:vAlign w:val="center"/>
          </w:tcPr>
          <w:p w14:paraId="284B05FE" w14:textId="77777777" w:rsidR="003C24B1" w:rsidRPr="00E919F3" w:rsidRDefault="003C24B1" w:rsidP="00AE4E96">
            <w:pPr>
              <w:rPr>
                <w:rFonts w:ascii="Arial" w:hAnsi="Arial" w:cs="Arial"/>
                <w:sz w:val="24"/>
              </w:rPr>
            </w:pPr>
            <w:r w:rsidRPr="00E919F3">
              <w:rPr>
                <w:rFonts w:ascii="Arial" w:hAnsi="Arial" w:cs="Arial"/>
                <w:sz w:val="24"/>
              </w:rPr>
              <w:t>Student experience or customer service</w:t>
            </w:r>
          </w:p>
        </w:tc>
        <w:tc>
          <w:tcPr>
            <w:tcW w:w="5386" w:type="dxa"/>
            <w:vAlign w:val="center"/>
          </w:tcPr>
          <w:p w14:paraId="6131B770" w14:textId="77777777" w:rsidR="003C24B1" w:rsidRDefault="003C24B1" w:rsidP="00AE4E96">
            <w:pPr>
              <w:rPr>
                <w:rFonts w:ascii="Arial" w:hAnsi="Arial" w:cs="Arial"/>
                <w:color w:val="000000"/>
                <w:sz w:val="24"/>
              </w:rPr>
            </w:pPr>
          </w:p>
          <w:p w14:paraId="4B573F8B" w14:textId="77777777" w:rsidR="003C24B1" w:rsidRPr="002E37BF" w:rsidRDefault="003C24B1" w:rsidP="00AE4E96">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6D2D9B00" w14:textId="77777777" w:rsidR="003C24B1" w:rsidRPr="00E919F3" w:rsidRDefault="003C24B1" w:rsidP="00AE4E96">
            <w:pPr>
              <w:rPr>
                <w:rFonts w:ascii="Arial" w:hAnsi="Arial" w:cs="Arial"/>
                <w:sz w:val="24"/>
              </w:rPr>
            </w:pPr>
          </w:p>
        </w:tc>
      </w:tr>
      <w:tr w:rsidR="003C24B1" w14:paraId="711FC4EF" w14:textId="77777777" w:rsidTr="00AE4E96">
        <w:tc>
          <w:tcPr>
            <w:tcW w:w="3794" w:type="dxa"/>
            <w:vAlign w:val="center"/>
          </w:tcPr>
          <w:p w14:paraId="618D835E" w14:textId="77777777" w:rsidR="003C24B1" w:rsidRPr="00E919F3" w:rsidRDefault="003C24B1" w:rsidP="00AE4E96">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0CF58C50" w14:textId="77777777" w:rsidR="003C24B1" w:rsidRDefault="003C24B1" w:rsidP="00AE4E96">
            <w:pPr>
              <w:rPr>
                <w:rFonts w:ascii="Arial" w:hAnsi="Arial" w:cs="Arial"/>
                <w:color w:val="000000"/>
                <w:sz w:val="24"/>
              </w:rPr>
            </w:pPr>
          </w:p>
          <w:p w14:paraId="43148066" w14:textId="77777777" w:rsidR="003C24B1" w:rsidRDefault="003C24B1" w:rsidP="00AE4E96">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048EB0C2" w14:textId="77777777" w:rsidR="003C24B1" w:rsidRPr="00E919F3" w:rsidRDefault="003C24B1" w:rsidP="00AE4E96">
            <w:pPr>
              <w:rPr>
                <w:rFonts w:ascii="Arial" w:hAnsi="Arial" w:cs="Arial"/>
                <w:sz w:val="24"/>
              </w:rPr>
            </w:pPr>
          </w:p>
        </w:tc>
      </w:tr>
    </w:tbl>
    <w:p w14:paraId="6AD30972" w14:textId="77777777" w:rsidR="003C24B1" w:rsidRPr="006E7BB2" w:rsidRDefault="003C24B1" w:rsidP="003C24B1">
      <w:pPr>
        <w:rPr>
          <w:rFonts w:ascii="Arial" w:hAnsi="Arial" w:cs="Arial"/>
          <w:b/>
          <w:sz w:val="24"/>
        </w:rPr>
      </w:pPr>
      <w:r w:rsidRPr="006E7BB2">
        <w:rPr>
          <w:rFonts w:ascii="Arial" w:hAnsi="Arial" w:cs="Arial"/>
          <w:b/>
          <w:sz w:val="24"/>
        </w:rPr>
        <w:t xml:space="preserve">Last updated: </w:t>
      </w:r>
    </w:p>
    <w:p w14:paraId="3D1E47BC" w14:textId="77777777" w:rsidR="003C24B1" w:rsidRPr="00E56C48" w:rsidRDefault="003C24B1" w:rsidP="002D7D2C">
      <w:pPr>
        <w:rPr>
          <w:rFonts w:ascii="Calibri" w:hAnsi="Calibri"/>
          <w:szCs w:val="22"/>
        </w:rPr>
      </w:pPr>
    </w:p>
    <w:sectPr w:rsidR="003C24B1" w:rsidRPr="00E56C48" w:rsidSect="001E2F71">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F515" w14:textId="77777777" w:rsidR="00E901B9" w:rsidRDefault="00E901B9">
      <w:r>
        <w:separator/>
      </w:r>
    </w:p>
  </w:endnote>
  <w:endnote w:type="continuationSeparator" w:id="0">
    <w:p w14:paraId="0A77C921" w14:textId="77777777" w:rsidR="00E901B9" w:rsidRDefault="00E9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9D0C3" w14:textId="77777777" w:rsidR="00E901B9" w:rsidRDefault="00E901B9">
      <w:r>
        <w:separator/>
      </w:r>
    </w:p>
  </w:footnote>
  <w:footnote w:type="continuationSeparator" w:id="0">
    <w:p w14:paraId="2473577F" w14:textId="77777777" w:rsidR="00E901B9" w:rsidRDefault="00E90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F31C" w14:textId="77777777" w:rsidR="00E47E6F" w:rsidRDefault="00E47E6F" w:rsidP="00576313">
    <w:pPr>
      <w:pStyle w:val="Header"/>
      <w:ind w:left="360"/>
      <w:rPr>
        <w:rFonts w:ascii="Arial" w:hAnsi="Arial" w:cs="Arial"/>
        <w:b/>
      </w:rPr>
    </w:pPr>
  </w:p>
  <w:p w14:paraId="044F6AD8" w14:textId="77777777" w:rsidR="00E47E6F" w:rsidRPr="00576313" w:rsidRDefault="00E47E6F"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000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21504A52">
      <w:start w:val="1"/>
      <w:numFmt w:val="bullet"/>
      <w:lvlText w:val=""/>
      <w:lvlJc w:val="left"/>
      <w:pPr>
        <w:tabs>
          <w:tab w:val="num" w:pos="720"/>
        </w:tabs>
        <w:ind w:left="720" w:hanging="360"/>
      </w:pPr>
      <w:rPr>
        <w:rFonts w:ascii="Symbol" w:hAnsi="Symbol" w:hint="default"/>
        <w:sz w:val="16"/>
      </w:rPr>
    </w:lvl>
    <w:lvl w:ilvl="1" w:tplc="A516E3C6" w:tentative="1">
      <w:start w:val="1"/>
      <w:numFmt w:val="bullet"/>
      <w:lvlText w:val="o"/>
      <w:lvlJc w:val="left"/>
      <w:pPr>
        <w:tabs>
          <w:tab w:val="num" w:pos="1440"/>
        </w:tabs>
        <w:ind w:left="1440" w:hanging="360"/>
      </w:pPr>
      <w:rPr>
        <w:rFonts w:ascii="Courier New" w:hAnsi="Courier New" w:hint="default"/>
      </w:rPr>
    </w:lvl>
    <w:lvl w:ilvl="2" w:tplc="C5C21D96" w:tentative="1">
      <w:start w:val="1"/>
      <w:numFmt w:val="bullet"/>
      <w:lvlText w:val=""/>
      <w:lvlJc w:val="left"/>
      <w:pPr>
        <w:tabs>
          <w:tab w:val="num" w:pos="2160"/>
        </w:tabs>
        <w:ind w:left="2160" w:hanging="360"/>
      </w:pPr>
      <w:rPr>
        <w:rFonts w:ascii="Wingdings" w:hAnsi="Wingdings" w:hint="default"/>
      </w:rPr>
    </w:lvl>
    <w:lvl w:ilvl="3" w:tplc="7584C9E4" w:tentative="1">
      <w:start w:val="1"/>
      <w:numFmt w:val="bullet"/>
      <w:lvlText w:val=""/>
      <w:lvlJc w:val="left"/>
      <w:pPr>
        <w:tabs>
          <w:tab w:val="num" w:pos="2880"/>
        </w:tabs>
        <w:ind w:left="2880" w:hanging="360"/>
      </w:pPr>
      <w:rPr>
        <w:rFonts w:ascii="Symbol" w:hAnsi="Symbol" w:hint="default"/>
      </w:rPr>
    </w:lvl>
    <w:lvl w:ilvl="4" w:tplc="E60E5D68" w:tentative="1">
      <w:start w:val="1"/>
      <w:numFmt w:val="bullet"/>
      <w:lvlText w:val="o"/>
      <w:lvlJc w:val="left"/>
      <w:pPr>
        <w:tabs>
          <w:tab w:val="num" w:pos="3600"/>
        </w:tabs>
        <w:ind w:left="3600" w:hanging="360"/>
      </w:pPr>
      <w:rPr>
        <w:rFonts w:ascii="Courier New" w:hAnsi="Courier New" w:hint="default"/>
      </w:rPr>
    </w:lvl>
    <w:lvl w:ilvl="5" w:tplc="F718F2D0" w:tentative="1">
      <w:start w:val="1"/>
      <w:numFmt w:val="bullet"/>
      <w:lvlText w:val=""/>
      <w:lvlJc w:val="left"/>
      <w:pPr>
        <w:tabs>
          <w:tab w:val="num" w:pos="4320"/>
        </w:tabs>
        <w:ind w:left="4320" w:hanging="360"/>
      </w:pPr>
      <w:rPr>
        <w:rFonts w:ascii="Wingdings" w:hAnsi="Wingdings" w:hint="default"/>
      </w:rPr>
    </w:lvl>
    <w:lvl w:ilvl="6" w:tplc="AC9EA506" w:tentative="1">
      <w:start w:val="1"/>
      <w:numFmt w:val="bullet"/>
      <w:lvlText w:val=""/>
      <w:lvlJc w:val="left"/>
      <w:pPr>
        <w:tabs>
          <w:tab w:val="num" w:pos="5040"/>
        </w:tabs>
        <w:ind w:left="5040" w:hanging="360"/>
      </w:pPr>
      <w:rPr>
        <w:rFonts w:ascii="Symbol" w:hAnsi="Symbol" w:hint="default"/>
      </w:rPr>
    </w:lvl>
    <w:lvl w:ilvl="7" w:tplc="7C4E3DD8" w:tentative="1">
      <w:start w:val="1"/>
      <w:numFmt w:val="bullet"/>
      <w:lvlText w:val="o"/>
      <w:lvlJc w:val="left"/>
      <w:pPr>
        <w:tabs>
          <w:tab w:val="num" w:pos="5760"/>
        </w:tabs>
        <w:ind w:left="5760" w:hanging="360"/>
      </w:pPr>
      <w:rPr>
        <w:rFonts w:ascii="Courier New" w:hAnsi="Courier New" w:hint="default"/>
      </w:rPr>
    </w:lvl>
    <w:lvl w:ilvl="8" w:tplc="044EA4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53A80"/>
    <w:multiLevelType w:val="hybridMultilevel"/>
    <w:tmpl w:val="FB5A3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2E3E805A">
      <w:start w:val="1"/>
      <w:numFmt w:val="bullet"/>
      <w:lvlText w:val=""/>
      <w:lvlJc w:val="left"/>
      <w:pPr>
        <w:tabs>
          <w:tab w:val="num" w:pos="720"/>
        </w:tabs>
        <w:ind w:left="720" w:hanging="360"/>
      </w:pPr>
      <w:rPr>
        <w:rFonts w:ascii="Symbol" w:hAnsi="Symbol" w:hint="default"/>
        <w:sz w:val="16"/>
      </w:rPr>
    </w:lvl>
    <w:lvl w:ilvl="1" w:tplc="7864F6E0" w:tentative="1">
      <w:start w:val="1"/>
      <w:numFmt w:val="bullet"/>
      <w:lvlText w:val="o"/>
      <w:lvlJc w:val="left"/>
      <w:pPr>
        <w:tabs>
          <w:tab w:val="num" w:pos="1440"/>
        </w:tabs>
        <w:ind w:left="1440" w:hanging="360"/>
      </w:pPr>
      <w:rPr>
        <w:rFonts w:ascii="Courier New" w:hAnsi="Courier New" w:hint="default"/>
      </w:rPr>
    </w:lvl>
    <w:lvl w:ilvl="2" w:tplc="B13A7024" w:tentative="1">
      <w:start w:val="1"/>
      <w:numFmt w:val="bullet"/>
      <w:lvlText w:val=""/>
      <w:lvlJc w:val="left"/>
      <w:pPr>
        <w:tabs>
          <w:tab w:val="num" w:pos="2160"/>
        </w:tabs>
        <w:ind w:left="2160" w:hanging="360"/>
      </w:pPr>
      <w:rPr>
        <w:rFonts w:ascii="Wingdings" w:hAnsi="Wingdings" w:hint="default"/>
      </w:rPr>
    </w:lvl>
    <w:lvl w:ilvl="3" w:tplc="87684B54" w:tentative="1">
      <w:start w:val="1"/>
      <w:numFmt w:val="bullet"/>
      <w:lvlText w:val=""/>
      <w:lvlJc w:val="left"/>
      <w:pPr>
        <w:tabs>
          <w:tab w:val="num" w:pos="2880"/>
        </w:tabs>
        <w:ind w:left="2880" w:hanging="360"/>
      </w:pPr>
      <w:rPr>
        <w:rFonts w:ascii="Symbol" w:hAnsi="Symbol" w:hint="default"/>
      </w:rPr>
    </w:lvl>
    <w:lvl w:ilvl="4" w:tplc="523AEFA2" w:tentative="1">
      <w:start w:val="1"/>
      <w:numFmt w:val="bullet"/>
      <w:lvlText w:val="o"/>
      <w:lvlJc w:val="left"/>
      <w:pPr>
        <w:tabs>
          <w:tab w:val="num" w:pos="3600"/>
        </w:tabs>
        <w:ind w:left="3600" w:hanging="360"/>
      </w:pPr>
      <w:rPr>
        <w:rFonts w:ascii="Courier New" w:hAnsi="Courier New" w:hint="default"/>
      </w:rPr>
    </w:lvl>
    <w:lvl w:ilvl="5" w:tplc="9F82C052" w:tentative="1">
      <w:start w:val="1"/>
      <w:numFmt w:val="bullet"/>
      <w:lvlText w:val=""/>
      <w:lvlJc w:val="left"/>
      <w:pPr>
        <w:tabs>
          <w:tab w:val="num" w:pos="4320"/>
        </w:tabs>
        <w:ind w:left="4320" w:hanging="360"/>
      </w:pPr>
      <w:rPr>
        <w:rFonts w:ascii="Wingdings" w:hAnsi="Wingdings" w:hint="default"/>
      </w:rPr>
    </w:lvl>
    <w:lvl w:ilvl="6" w:tplc="9D60DBC4" w:tentative="1">
      <w:start w:val="1"/>
      <w:numFmt w:val="bullet"/>
      <w:lvlText w:val=""/>
      <w:lvlJc w:val="left"/>
      <w:pPr>
        <w:tabs>
          <w:tab w:val="num" w:pos="5040"/>
        </w:tabs>
        <w:ind w:left="5040" w:hanging="360"/>
      </w:pPr>
      <w:rPr>
        <w:rFonts w:ascii="Symbol" w:hAnsi="Symbol" w:hint="default"/>
      </w:rPr>
    </w:lvl>
    <w:lvl w:ilvl="7" w:tplc="A50422C0" w:tentative="1">
      <w:start w:val="1"/>
      <w:numFmt w:val="bullet"/>
      <w:lvlText w:val="o"/>
      <w:lvlJc w:val="left"/>
      <w:pPr>
        <w:tabs>
          <w:tab w:val="num" w:pos="5760"/>
        </w:tabs>
        <w:ind w:left="5760" w:hanging="360"/>
      </w:pPr>
      <w:rPr>
        <w:rFonts w:ascii="Courier New" w:hAnsi="Courier New" w:hint="default"/>
      </w:rPr>
    </w:lvl>
    <w:lvl w:ilvl="8" w:tplc="A306BA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6196F"/>
    <w:multiLevelType w:val="hybridMultilevel"/>
    <w:tmpl w:val="ECCCD900"/>
    <w:lvl w:ilvl="0" w:tplc="8EC6DA0E">
      <w:start w:val="1"/>
      <w:numFmt w:val="bullet"/>
      <w:lvlText w:val=""/>
      <w:lvlJc w:val="left"/>
      <w:pPr>
        <w:tabs>
          <w:tab w:val="num" w:pos="720"/>
        </w:tabs>
        <w:ind w:left="720" w:hanging="360"/>
      </w:pPr>
      <w:rPr>
        <w:rFonts w:ascii="Symbol" w:hAnsi="Symbol" w:hint="default"/>
        <w:sz w:val="16"/>
      </w:rPr>
    </w:lvl>
    <w:lvl w:ilvl="1" w:tplc="D0DC0B4E" w:tentative="1">
      <w:start w:val="1"/>
      <w:numFmt w:val="bullet"/>
      <w:lvlText w:val="o"/>
      <w:lvlJc w:val="left"/>
      <w:pPr>
        <w:tabs>
          <w:tab w:val="num" w:pos="1440"/>
        </w:tabs>
        <w:ind w:left="1440" w:hanging="360"/>
      </w:pPr>
      <w:rPr>
        <w:rFonts w:ascii="Courier New" w:hAnsi="Courier New" w:hint="default"/>
      </w:rPr>
    </w:lvl>
    <w:lvl w:ilvl="2" w:tplc="E934F15A" w:tentative="1">
      <w:start w:val="1"/>
      <w:numFmt w:val="bullet"/>
      <w:lvlText w:val=""/>
      <w:lvlJc w:val="left"/>
      <w:pPr>
        <w:tabs>
          <w:tab w:val="num" w:pos="2160"/>
        </w:tabs>
        <w:ind w:left="2160" w:hanging="360"/>
      </w:pPr>
      <w:rPr>
        <w:rFonts w:ascii="Wingdings" w:hAnsi="Wingdings" w:hint="default"/>
      </w:rPr>
    </w:lvl>
    <w:lvl w:ilvl="3" w:tplc="BB846A08" w:tentative="1">
      <w:start w:val="1"/>
      <w:numFmt w:val="bullet"/>
      <w:lvlText w:val=""/>
      <w:lvlJc w:val="left"/>
      <w:pPr>
        <w:tabs>
          <w:tab w:val="num" w:pos="2880"/>
        </w:tabs>
        <w:ind w:left="2880" w:hanging="360"/>
      </w:pPr>
      <w:rPr>
        <w:rFonts w:ascii="Symbol" w:hAnsi="Symbol" w:hint="default"/>
      </w:rPr>
    </w:lvl>
    <w:lvl w:ilvl="4" w:tplc="464AE61E" w:tentative="1">
      <w:start w:val="1"/>
      <w:numFmt w:val="bullet"/>
      <w:lvlText w:val="o"/>
      <w:lvlJc w:val="left"/>
      <w:pPr>
        <w:tabs>
          <w:tab w:val="num" w:pos="3600"/>
        </w:tabs>
        <w:ind w:left="3600" w:hanging="360"/>
      </w:pPr>
      <w:rPr>
        <w:rFonts w:ascii="Courier New" w:hAnsi="Courier New" w:hint="default"/>
      </w:rPr>
    </w:lvl>
    <w:lvl w:ilvl="5" w:tplc="B52AA7F6" w:tentative="1">
      <w:start w:val="1"/>
      <w:numFmt w:val="bullet"/>
      <w:lvlText w:val=""/>
      <w:lvlJc w:val="left"/>
      <w:pPr>
        <w:tabs>
          <w:tab w:val="num" w:pos="4320"/>
        </w:tabs>
        <w:ind w:left="4320" w:hanging="360"/>
      </w:pPr>
      <w:rPr>
        <w:rFonts w:ascii="Wingdings" w:hAnsi="Wingdings" w:hint="default"/>
      </w:rPr>
    </w:lvl>
    <w:lvl w:ilvl="6" w:tplc="3042AF34" w:tentative="1">
      <w:start w:val="1"/>
      <w:numFmt w:val="bullet"/>
      <w:lvlText w:val=""/>
      <w:lvlJc w:val="left"/>
      <w:pPr>
        <w:tabs>
          <w:tab w:val="num" w:pos="5040"/>
        </w:tabs>
        <w:ind w:left="5040" w:hanging="360"/>
      </w:pPr>
      <w:rPr>
        <w:rFonts w:ascii="Symbol" w:hAnsi="Symbol" w:hint="default"/>
      </w:rPr>
    </w:lvl>
    <w:lvl w:ilvl="7" w:tplc="F6408926" w:tentative="1">
      <w:start w:val="1"/>
      <w:numFmt w:val="bullet"/>
      <w:lvlText w:val="o"/>
      <w:lvlJc w:val="left"/>
      <w:pPr>
        <w:tabs>
          <w:tab w:val="num" w:pos="5760"/>
        </w:tabs>
        <w:ind w:left="5760" w:hanging="360"/>
      </w:pPr>
      <w:rPr>
        <w:rFonts w:ascii="Courier New" w:hAnsi="Courier New" w:hint="default"/>
      </w:rPr>
    </w:lvl>
    <w:lvl w:ilvl="8" w:tplc="FC48DB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639F8"/>
    <w:multiLevelType w:val="hybridMultilevel"/>
    <w:tmpl w:val="3C38A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B2C81"/>
    <w:multiLevelType w:val="hybridMultilevel"/>
    <w:tmpl w:val="1F52E508"/>
    <w:lvl w:ilvl="0" w:tplc="B23C39D4">
      <w:start w:val="1"/>
      <w:numFmt w:val="bullet"/>
      <w:lvlText w:val=""/>
      <w:lvlJc w:val="left"/>
      <w:pPr>
        <w:tabs>
          <w:tab w:val="num" w:pos="720"/>
        </w:tabs>
        <w:ind w:left="720" w:hanging="360"/>
      </w:pPr>
      <w:rPr>
        <w:rFonts w:ascii="Symbol" w:hAnsi="Symbol" w:hint="default"/>
        <w:sz w:val="16"/>
      </w:rPr>
    </w:lvl>
    <w:lvl w:ilvl="1" w:tplc="D5603C2A" w:tentative="1">
      <w:start w:val="1"/>
      <w:numFmt w:val="bullet"/>
      <w:lvlText w:val="o"/>
      <w:lvlJc w:val="left"/>
      <w:pPr>
        <w:tabs>
          <w:tab w:val="num" w:pos="1440"/>
        </w:tabs>
        <w:ind w:left="1440" w:hanging="360"/>
      </w:pPr>
      <w:rPr>
        <w:rFonts w:ascii="Courier New" w:hAnsi="Courier New" w:hint="default"/>
      </w:rPr>
    </w:lvl>
    <w:lvl w:ilvl="2" w:tplc="8EBC4F74" w:tentative="1">
      <w:start w:val="1"/>
      <w:numFmt w:val="bullet"/>
      <w:lvlText w:val=""/>
      <w:lvlJc w:val="left"/>
      <w:pPr>
        <w:tabs>
          <w:tab w:val="num" w:pos="2160"/>
        </w:tabs>
        <w:ind w:left="2160" w:hanging="360"/>
      </w:pPr>
      <w:rPr>
        <w:rFonts w:ascii="Wingdings" w:hAnsi="Wingdings" w:hint="default"/>
      </w:rPr>
    </w:lvl>
    <w:lvl w:ilvl="3" w:tplc="AD1A42D8" w:tentative="1">
      <w:start w:val="1"/>
      <w:numFmt w:val="bullet"/>
      <w:lvlText w:val=""/>
      <w:lvlJc w:val="left"/>
      <w:pPr>
        <w:tabs>
          <w:tab w:val="num" w:pos="2880"/>
        </w:tabs>
        <w:ind w:left="2880" w:hanging="360"/>
      </w:pPr>
      <w:rPr>
        <w:rFonts w:ascii="Symbol" w:hAnsi="Symbol" w:hint="default"/>
      </w:rPr>
    </w:lvl>
    <w:lvl w:ilvl="4" w:tplc="B78CF04E" w:tentative="1">
      <w:start w:val="1"/>
      <w:numFmt w:val="bullet"/>
      <w:lvlText w:val="o"/>
      <w:lvlJc w:val="left"/>
      <w:pPr>
        <w:tabs>
          <w:tab w:val="num" w:pos="3600"/>
        </w:tabs>
        <w:ind w:left="3600" w:hanging="360"/>
      </w:pPr>
      <w:rPr>
        <w:rFonts w:ascii="Courier New" w:hAnsi="Courier New" w:hint="default"/>
      </w:rPr>
    </w:lvl>
    <w:lvl w:ilvl="5" w:tplc="87F8B24C" w:tentative="1">
      <w:start w:val="1"/>
      <w:numFmt w:val="bullet"/>
      <w:lvlText w:val=""/>
      <w:lvlJc w:val="left"/>
      <w:pPr>
        <w:tabs>
          <w:tab w:val="num" w:pos="4320"/>
        </w:tabs>
        <w:ind w:left="4320" w:hanging="360"/>
      </w:pPr>
      <w:rPr>
        <w:rFonts w:ascii="Wingdings" w:hAnsi="Wingdings" w:hint="default"/>
      </w:rPr>
    </w:lvl>
    <w:lvl w:ilvl="6" w:tplc="84E4BD80" w:tentative="1">
      <w:start w:val="1"/>
      <w:numFmt w:val="bullet"/>
      <w:lvlText w:val=""/>
      <w:lvlJc w:val="left"/>
      <w:pPr>
        <w:tabs>
          <w:tab w:val="num" w:pos="5040"/>
        </w:tabs>
        <w:ind w:left="5040" w:hanging="360"/>
      </w:pPr>
      <w:rPr>
        <w:rFonts w:ascii="Symbol" w:hAnsi="Symbol" w:hint="default"/>
      </w:rPr>
    </w:lvl>
    <w:lvl w:ilvl="7" w:tplc="7980A56A" w:tentative="1">
      <w:start w:val="1"/>
      <w:numFmt w:val="bullet"/>
      <w:lvlText w:val="o"/>
      <w:lvlJc w:val="left"/>
      <w:pPr>
        <w:tabs>
          <w:tab w:val="num" w:pos="5760"/>
        </w:tabs>
        <w:ind w:left="5760" w:hanging="360"/>
      </w:pPr>
      <w:rPr>
        <w:rFonts w:ascii="Courier New" w:hAnsi="Courier New" w:hint="default"/>
      </w:rPr>
    </w:lvl>
    <w:lvl w:ilvl="8" w:tplc="5B02C94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2"/>
  </w:num>
  <w:num w:numId="4">
    <w:abstractNumId w:val="13"/>
  </w:num>
  <w:num w:numId="5">
    <w:abstractNumId w:val="10"/>
  </w:num>
  <w:num w:numId="6">
    <w:abstractNumId w:val="19"/>
  </w:num>
  <w:num w:numId="7">
    <w:abstractNumId w:val="11"/>
  </w:num>
  <w:num w:numId="8">
    <w:abstractNumId w:val="9"/>
  </w:num>
  <w:num w:numId="9">
    <w:abstractNumId w:val="18"/>
  </w:num>
  <w:num w:numId="10">
    <w:abstractNumId w:val="20"/>
  </w:num>
  <w:num w:numId="11">
    <w:abstractNumId w:val="12"/>
  </w:num>
  <w:num w:numId="12">
    <w:abstractNumId w:val="14"/>
  </w:num>
  <w:num w:numId="13">
    <w:abstractNumId w:val="5"/>
  </w:num>
  <w:num w:numId="14">
    <w:abstractNumId w:val="16"/>
  </w:num>
  <w:num w:numId="15">
    <w:abstractNumId w:val="15"/>
  </w:num>
  <w:num w:numId="16">
    <w:abstractNumId w:val="21"/>
  </w:num>
  <w:num w:numId="17">
    <w:abstractNumId w:val="4"/>
  </w:num>
  <w:num w:numId="18">
    <w:abstractNumId w:val="3"/>
  </w:num>
  <w:num w:numId="19">
    <w:abstractNumId w:val="8"/>
  </w:num>
  <w:num w:numId="20">
    <w:abstractNumId w:val="23"/>
  </w:num>
  <w:num w:numId="21">
    <w:abstractNumId w:val="17"/>
  </w:num>
  <w:num w:numId="22">
    <w:abstractNumId w:val="6"/>
  </w:num>
  <w:num w:numId="23">
    <w:abstractNumId w:val="7"/>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7A5A"/>
    <w:rsid w:val="000939EF"/>
    <w:rsid w:val="000940A9"/>
    <w:rsid w:val="000A1A59"/>
    <w:rsid w:val="000B1E23"/>
    <w:rsid w:val="000F5693"/>
    <w:rsid w:val="000F6600"/>
    <w:rsid w:val="00102781"/>
    <w:rsid w:val="00106F5E"/>
    <w:rsid w:val="00114890"/>
    <w:rsid w:val="00124E3C"/>
    <w:rsid w:val="0012592B"/>
    <w:rsid w:val="001300C6"/>
    <w:rsid w:val="00143C49"/>
    <w:rsid w:val="001558FB"/>
    <w:rsid w:val="00185DA2"/>
    <w:rsid w:val="001C5B53"/>
    <w:rsid w:val="001D1238"/>
    <w:rsid w:val="001E2F71"/>
    <w:rsid w:val="002A0654"/>
    <w:rsid w:val="002B7662"/>
    <w:rsid w:val="002D7D2C"/>
    <w:rsid w:val="002E6E45"/>
    <w:rsid w:val="00317BFE"/>
    <w:rsid w:val="00353BB7"/>
    <w:rsid w:val="00354D04"/>
    <w:rsid w:val="0035588B"/>
    <w:rsid w:val="00382C35"/>
    <w:rsid w:val="003A75DF"/>
    <w:rsid w:val="003B2633"/>
    <w:rsid w:val="003C0AA7"/>
    <w:rsid w:val="003C24B1"/>
    <w:rsid w:val="003C4221"/>
    <w:rsid w:val="003C4EC3"/>
    <w:rsid w:val="003E6123"/>
    <w:rsid w:val="003F5076"/>
    <w:rsid w:val="00401935"/>
    <w:rsid w:val="00426798"/>
    <w:rsid w:val="004441C9"/>
    <w:rsid w:val="004816C6"/>
    <w:rsid w:val="004879C9"/>
    <w:rsid w:val="00495A35"/>
    <w:rsid w:val="004A05C7"/>
    <w:rsid w:val="004B6EFE"/>
    <w:rsid w:val="004E3268"/>
    <w:rsid w:val="004F6D3C"/>
    <w:rsid w:val="00523C15"/>
    <w:rsid w:val="00576313"/>
    <w:rsid w:val="0059105A"/>
    <w:rsid w:val="00594C01"/>
    <w:rsid w:val="005B34D1"/>
    <w:rsid w:val="005F3752"/>
    <w:rsid w:val="005F772D"/>
    <w:rsid w:val="00601EEF"/>
    <w:rsid w:val="00632ACB"/>
    <w:rsid w:val="00635CC0"/>
    <w:rsid w:val="006E5BEA"/>
    <w:rsid w:val="006F4EAE"/>
    <w:rsid w:val="00700074"/>
    <w:rsid w:val="007041D8"/>
    <w:rsid w:val="00761670"/>
    <w:rsid w:val="00764E6F"/>
    <w:rsid w:val="0077779D"/>
    <w:rsid w:val="007B0F1A"/>
    <w:rsid w:val="007C329F"/>
    <w:rsid w:val="007D6391"/>
    <w:rsid w:val="007F2087"/>
    <w:rsid w:val="008312C6"/>
    <w:rsid w:val="0085598B"/>
    <w:rsid w:val="00866A48"/>
    <w:rsid w:val="00876F1B"/>
    <w:rsid w:val="00880191"/>
    <w:rsid w:val="008B6E8A"/>
    <w:rsid w:val="008D0410"/>
    <w:rsid w:val="008D390B"/>
    <w:rsid w:val="008E1D64"/>
    <w:rsid w:val="008E7BB5"/>
    <w:rsid w:val="008F6039"/>
    <w:rsid w:val="00906307"/>
    <w:rsid w:val="00921900"/>
    <w:rsid w:val="0092226B"/>
    <w:rsid w:val="009438D6"/>
    <w:rsid w:val="009447AD"/>
    <w:rsid w:val="0096397C"/>
    <w:rsid w:val="0097622C"/>
    <w:rsid w:val="0097624E"/>
    <w:rsid w:val="00983617"/>
    <w:rsid w:val="0098650D"/>
    <w:rsid w:val="009E75CF"/>
    <w:rsid w:val="00A062D3"/>
    <w:rsid w:val="00A06E91"/>
    <w:rsid w:val="00A11AA8"/>
    <w:rsid w:val="00A15DD8"/>
    <w:rsid w:val="00A514C8"/>
    <w:rsid w:val="00A95864"/>
    <w:rsid w:val="00AA5764"/>
    <w:rsid w:val="00AB7B3D"/>
    <w:rsid w:val="00AF6C2A"/>
    <w:rsid w:val="00B03690"/>
    <w:rsid w:val="00B330E1"/>
    <w:rsid w:val="00B37606"/>
    <w:rsid w:val="00B646A6"/>
    <w:rsid w:val="00B67FB4"/>
    <w:rsid w:val="00C74E3A"/>
    <w:rsid w:val="00C74F8E"/>
    <w:rsid w:val="00C83BAB"/>
    <w:rsid w:val="00C91DF9"/>
    <w:rsid w:val="00CA3072"/>
    <w:rsid w:val="00D1149C"/>
    <w:rsid w:val="00D1788A"/>
    <w:rsid w:val="00D50AA2"/>
    <w:rsid w:val="00D51E5C"/>
    <w:rsid w:val="00D85579"/>
    <w:rsid w:val="00D87564"/>
    <w:rsid w:val="00D87C85"/>
    <w:rsid w:val="00D912A5"/>
    <w:rsid w:val="00DB795A"/>
    <w:rsid w:val="00DD0EA2"/>
    <w:rsid w:val="00DF6DBC"/>
    <w:rsid w:val="00E057BD"/>
    <w:rsid w:val="00E13055"/>
    <w:rsid w:val="00E22A4A"/>
    <w:rsid w:val="00E32C49"/>
    <w:rsid w:val="00E456D9"/>
    <w:rsid w:val="00E47E6F"/>
    <w:rsid w:val="00E56C48"/>
    <w:rsid w:val="00E901B9"/>
    <w:rsid w:val="00F12655"/>
    <w:rsid w:val="00F27BA5"/>
    <w:rsid w:val="00F419E5"/>
    <w:rsid w:val="00FB5CCB"/>
    <w:rsid w:val="00FC6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BB05B"/>
  <w15:docId w15:val="{805E14C4-EC1D-43CF-851A-81602285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71"/>
    <w:rPr>
      <w:sz w:val="22"/>
      <w:szCs w:val="24"/>
      <w:lang w:eastAsia="en-US"/>
    </w:rPr>
  </w:style>
  <w:style w:type="paragraph" w:styleId="Heading1">
    <w:name w:val="heading 1"/>
    <w:basedOn w:val="Normal"/>
    <w:next w:val="Normal"/>
    <w:qFormat/>
    <w:rsid w:val="001E2F7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1E2F71"/>
    <w:pPr>
      <w:keepNext/>
      <w:outlineLvl w:val="1"/>
    </w:pPr>
    <w:rPr>
      <w:b/>
    </w:rPr>
  </w:style>
  <w:style w:type="paragraph" w:styleId="Heading3">
    <w:name w:val="heading 3"/>
    <w:basedOn w:val="Normal"/>
    <w:next w:val="Normal"/>
    <w:qFormat/>
    <w:rsid w:val="001E2F71"/>
    <w:pPr>
      <w:keepNext/>
      <w:jc w:val="center"/>
      <w:outlineLvl w:val="2"/>
    </w:pPr>
    <w:rPr>
      <w:rFonts w:ascii="Arial" w:hAnsi="Arial" w:cs="Arial"/>
      <w:b/>
    </w:rPr>
  </w:style>
  <w:style w:type="paragraph" w:styleId="Heading4">
    <w:name w:val="heading 4"/>
    <w:basedOn w:val="Normal"/>
    <w:next w:val="Normal"/>
    <w:qFormat/>
    <w:rsid w:val="001E2F7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E2F7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1E2F7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1E2F71"/>
    <w:rPr>
      <w:rFonts w:ascii="Arial" w:hAnsi="Arial" w:cs="Arial"/>
      <w:sz w:val="20"/>
    </w:rPr>
  </w:style>
  <w:style w:type="paragraph" w:styleId="Header">
    <w:name w:val="header"/>
    <w:basedOn w:val="Normal"/>
    <w:uiPriority w:val="99"/>
    <w:unhideWhenUsed/>
    <w:rsid w:val="001E2F71"/>
    <w:pPr>
      <w:tabs>
        <w:tab w:val="center" w:pos="4513"/>
        <w:tab w:val="right" w:pos="9026"/>
      </w:tabs>
    </w:pPr>
  </w:style>
  <w:style w:type="character" w:customStyle="1" w:styleId="HeaderChar">
    <w:name w:val="Header Char"/>
    <w:uiPriority w:val="99"/>
    <w:rsid w:val="001E2F71"/>
    <w:rPr>
      <w:sz w:val="22"/>
      <w:szCs w:val="24"/>
      <w:lang w:eastAsia="en-US"/>
    </w:rPr>
  </w:style>
  <w:style w:type="paragraph" w:styleId="Footer">
    <w:name w:val="footer"/>
    <w:basedOn w:val="Normal"/>
    <w:unhideWhenUsed/>
    <w:rsid w:val="001E2F71"/>
    <w:pPr>
      <w:tabs>
        <w:tab w:val="center" w:pos="4513"/>
        <w:tab w:val="right" w:pos="9026"/>
      </w:tabs>
    </w:pPr>
  </w:style>
  <w:style w:type="character" w:customStyle="1" w:styleId="FooterChar">
    <w:name w:val="Footer Char"/>
    <w:rsid w:val="001E2F7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ColorfulList-Accent11">
    <w:name w:val="Colorful List - Accent 11"/>
    <w:basedOn w:val="Normal"/>
    <w:uiPriority w:val="34"/>
    <w:qFormat/>
    <w:rsid w:val="002D7D2C"/>
    <w:pPr>
      <w:ind w:left="720"/>
    </w:pPr>
  </w:style>
  <w:style w:type="table" w:styleId="TableGrid">
    <w:name w:val="Table Grid"/>
    <w:basedOn w:val="TableNormal"/>
    <w:uiPriority w:val="59"/>
    <w:rsid w:val="003C24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087"/>
    <w:rPr>
      <w:sz w:val="16"/>
      <w:szCs w:val="16"/>
    </w:rPr>
  </w:style>
  <w:style w:type="paragraph" w:styleId="CommentText">
    <w:name w:val="annotation text"/>
    <w:basedOn w:val="Normal"/>
    <w:link w:val="CommentTextChar"/>
    <w:uiPriority w:val="99"/>
    <w:semiHidden/>
    <w:unhideWhenUsed/>
    <w:rsid w:val="007F2087"/>
    <w:rPr>
      <w:sz w:val="20"/>
      <w:szCs w:val="20"/>
    </w:rPr>
  </w:style>
  <w:style w:type="character" w:customStyle="1" w:styleId="CommentTextChar">
    <w:name w:val="Comment Text Char"/>
    <w:basedOn w:val="DefaultParagraphFont"/>
    <w:link w:val="CommentText"/>
    <w:uiPriority w:val="99"/>
    <w:semiHidden/>
    <w:rsid w:val="007F2087"/>
    <w:rPr>
      <w:lang w:eastAsia="en-US"/>
    </w:rPr>
  </w:style>
  <w:style w:type="paragraph" w:styleId="CommentSubject">
    <w:name w:val="annotation subject"/>
    <w:basedOn w:val="CommentText"/>
    <w:next w:val="CommentText"/>
    <w:link w:val="CommentSubjectChar"/>
    <w:uiPriority w:val="99"/>
    <w:semiHidden/>
    <w:unhideWhenUsed/>
    <w:rsid w:val="007F2087"/>
    <w:rPr>
      <w:b/>
      <w:bCs/>
    </w:rPr>
  </w:style>
  <w:style w:type="character" w:customStyle="1" w:styleId="CommentSubjectChar">
    <w:name w:val="Comment Subject Char"/>
    <w:basedOn w:val="CommentTextChar"/>
    <w:link w:val="CommentSubject"/>
    <w:uiPriority w:val="99"/>
    <w:semiHidden/>
    <w:rsid w:val="007F208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1FAA0CCC</Template>
  <TotalTime>8</TotalTime>
  <Pages>4</Pages>
  <Words>851</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6314</CharactersWithSpaces>
  <SharedDoc>false</SharedDoc>
  <HLinks>
    <vt:vector size="6" baseType="variant">
      <vt:variant>
        <vt:i4>7405601</vt:i4>
      </vt:variant>
      <vt:variant>
        <vt:i4>-1</vt:i4>
      </vt:variant>
      <vt:variant>
        <vt:i4>1026</vt:i4>
      </vt:variant>
      <vt:variant>
        <vt:i4>1</vt:i4>
      </vt:variant>
      <vt:variant>
        <vt:lpwstr>University_Logo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5</cp:revision>
  <cp:lastPrinted>2013-05-07T12:54:00Z</cp:lastPrinted>
  <dcterms:created xsi:type="dcterms:W3CDTF">2017-10-18T11:16:00Z</dcterms:created>
  <dcterms:modified xsi:type="dcterms:W3CDTF">2017-11-20T12:09:00Z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