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D1FA" w14:textId="77777777" w:rsidR="00594C01" w:rsidRPr="00D74144" w:rsidRDefault="00594C01" w:rsidP="00C007C8">
      <w:pPr>
        <w:rPr>
          <w:rFonts w:cstheme="minorHAnsi"/>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D74144" w14:paraId="54E91C9C" w14:textId="77777777" w:rsidTr="00BA5877">
        <w:trPr>
          <w:trHeight w:val="406"/>
        </w:trPr>
        <w:tc>
          <w:tcPr>
            <w:tcW w:w="9210" w:type="dxa"/>
            <w:gridSpan w:val="3"/>
            <w:tcBorders>
              <w:bottom w:val="single" w:sz="8" w:space="0" w:color="auto"/>
            </w:tcBorders>
            <w:shd w:val="clear" w:color="auto" w:fill="000000" w:themeFill="text1"/>
            <w:vAlign w:val="center"/>
          </w:tcPr>
          <w:p w14:paraId="051D6CF1" w14:textId="77777777" w:rsidR="00DE696E" w:rsidRPr="00D74144" w:rsidRDefault="5D05A700" w:rsidP="5D05A700">
            <w:pPr>
              <w:pStyle w:val="Heading3"/>
              <w:rPr>
                <w:rFonts w:asciiTheme="minorHAnsi" w:eastAsiaTheme="minorEastAsia" w:hAnsiTheme="minorHAnsi" w:cstheme="minorHAnsi"/>
                <w:b w:val="0"/>
                <w:color w:val="FFFFFF" w:themeColor="background1"/>
                <w:szCs w:val="22"/>
              </w:rPr>
            </w:pPr>
            <w:r w:rsidRPr="00D74144">
              <w:rPr>
                <w:rFonts w:asciiTheme="minorHAnsi" w:eastAsiaTheme="minorEastAsia" w:hAnsiTheme="minorHAnsi" w:cstheme="minorHAnsi"/>
                <w:color w:val="FFFFFF" w:themeColor="background1"/>
                <w:szCs w:val="22"/>
              </w:rPr>
              <w:t>JOB DESCRIPTION</w:t>
            </w:r>
          </w:p>
        </w:tc>
      </w:tr>
      <w:tr w:rsidR="00DE696E" w:rsidRPr="00E1556E" w14:paraId="4FAE1EE9" w14:textId="77777777" w:rsidTr="00BA5877">
        <w:trPr>
          <w:trHeight w:val="413"/>
        </w:trPr>
        <w:tc>
          <w:tcPr>
            <w:tcW w:w="4560" w:type="dxa"/>
            <w:tcBorders>
              <w:bottom w:val="single" w:sz="8" w:space="0" w:color="auto"/>
              <w:right w:val="single" w:sz="8" w:space="0" w:color="auto"/>
            </w:tcBorders>
            <w:vAlign w:val="center"/>
          </w:tcPr>
          <w:p w14:paraId="6551F066" w14:textId="77777777" w:rsidR="003D10D8" w:rsidRPr="00E1556E" w:rsidRDefault="003D10D8" w:rsidP="5D05A700">
            <w:pPr>
              <w:contextualSpacing/>
              <w:rPr>
                <w:rFonts w:ascii="Arial" w:hAnsi="Arial" w:cs="Arial"/>
                <w:b/>
                <w:bCs/>
                <w:szCs w:val="22"/>
              </w:rPr>
            </w:pPr>
          </w:p>
          <w:p w14:paraId="47142990" w14:textId="64DD710F" w:rsidR="003D3432" w:rsidRPr="00E1556E" w:rsidRDefault="5D05A700" w:rsidP="08EF55DD">
            <w:pPr>
              <w:contextualSpacing/>
              <w:rPr>
                <w:rFonts w:ascii="Arial" w:eastAsia="Arial" w:hAnsi="Arial" w:cs="Arial"/>
                <w:szCs w:val="22"/>
              </w:rPr>
            </w:pPr>
            <w:r w:rsidRPr="00E1556E">
              <w:rPr>
                <w:rFonts w:ascii="Arial" w:hAnsi="Arial" w:cs="Arial"/>
                <w:b/>
                <w:bCs/>
                <w:szCs w:val="22"/>
              </w:rPr>
              <w:t>Job title</w:t>
            </w:r>
            <w:r w:rsidRPr="00E1556E">
              <w:rPr>
                <w:rFonts w:ascii="Arial" w:eastAsia="Arial" w:hAnsi="Arial" w:cs="Arial"/>
                <w:szCs w:val="22"/>
              </w:rPr>
              <w:t xml:space="preserve">: </w:t>
            </w:r>
            <w:r w:rsidRPr="00E1556E">
              <w:rPr>
                <w:rFonts w:ascii="Arial" w:hAnsi="Arial" w:cs="Arial"/>
                <w:szCs w:val="22"/>
              </w:rPr>
              <w:t>B</w:t>
            </w:r>
            <w:r w:rsidR="007C53C9" w:rsidRPr="00E1556E">
              <w:rPr>
                <w:rFonts w:ascii="Arial" w:hAnsi="Arial" w:cs="Arial"/>
                <w:szCs w:val="22"/>
              </w:rPr>
              <w:t xml:space="preserve">usiness Support Coordinator </w:t>
            </w:r>
            <w:r w:rsidR="00EA4699" w:rsidRPr="00E1556E">
              <w:rPr>
                <w:rFonts w:ascii="Arial" w:hAnsi="Arial" w:cs="Arial"/>
                <w:szCs w:val="22"/>
              </w:rPr>
              <w:t>(</w:t>
            </w:r>
            <w:r w:rsidR="00AD074C">
              <w:rPr>
                <w:rFonts w:ascii="Arial" w:hAnsi="Arial" w:cs="Arial"/>
                <w:szCs w:val="22"/>
              </w:rPr>
              <w:t>Learning and Digital</w:t>
            </w:r>
            <w:r w:rsidR="00EA4699" w:rsidRPr="00E1556E">
              <w:rPr>
                <w:rFonts w:ascii="Arial" w:hAnsi="Arial" w:cs="Arial"/>
                <w:szCs w:val="22"/>
              </w:rPr>
              <w:t>)</w:t>
            </w:r>
          </w:p>
          <w:p w14:paraId="0DFB7C52" w14:textId="13805C7D" w:rsidR="007D076A" w:rsidRPr="00E1556E" w:rsidRDefault="007D076A" w:rsidP="000C0840">
            <w:pPr>
              <w:contextualSpacing/>
              <w:rPr>
                <w:rFonts w:ascii="Arial" w:hAnsi="Arial" w:cs="Arial"/>
                <w:szCs w:val="22"/>
              </w:rPr>
            </w:pPr>
          </w:p>
        </w:tc>
        <w:tc>
          <w:tcPr>
            <w:tcW w:w="4654" w:type="dxa"/>
            <w:gridSpan w:val="2"/>
            <w:tcBorders>
              <w:left w:val="single" w:sz="8" w:space="0" w:color="auto"/>
              <w:bottom w:val="single" w:sz="8" w:space="0" w:color="auto"/>
            </w:tcBorders>
            <w:vAlign w:val="center"/>
          </w:tcPr>
          <w:p w14:paraId="03DCFBA2" w14:textId="32A93A89" w:rsidR="00DE696E" w:rsidRPr="00E1556E" w:rsidRDefault="5D05A700" w:rsidP="00A02F1B">
            <w:pPr>
              <w:contextualSpacing/>
              <w:rPr>
                <w:rFonts w:ascii="Arial" w:hAnsi="Arial" w:cs="Arial"/>
                <w:szCs w:val="22"/>
              </w:rPr>
            </w:pPr>
            <w:r w:rsidRPr="00E1556E">
              <w:rPr>
                <w:rFonts w:ascii="Arial" w:hAnsi="Arial" w:cs="Arial"/>
                <w:b/>
                <w:bCs/>
                <w:szCs w:val="22"/>
              </w:rPr>
              <w:t>Accountable to</w:t>
            </w:r>
            <w:r w:rsidRPr="00E1556E">
              <w:rPr>
                <w:rFonts w:ascii="Arial" w:eastAsia="Arial" w:hAnsi="Arial" w:cs="Arial"/>
                <w:szCs w:val="22"/>
              </w:rPr>
              <w:t xml:space="preserve">: </w:t>
            </w:r>
            <w:r w:rsidR="00A02F1B">
              <w:rPr>
                <w:rFonts w:ascii="Arial" w:hAnsi="Arial" w:cs="Arial"/>
                <w:szCs w:val="22"/>
              </w:rPr>
              <w:t>Staff Development Coordinator</w:t>
            </w:r>
          </w:p>
        </w:tc>
      </w:tr>
      <w:tr w:rsidR="00DE696E" w:rsidRPr="00E1556E" w14:paraId="5B4FE7FC" w14:textId="77777777" w:rsidTr="00BA5877">
        <w:trPr>
          <w:trHeight w:val="438"/>
        </w:trPr>
        <w:tc>
          <w:tcPr>
            <w:tcW w:w="4560" w:type="dxa"/>
            <w:tcBorders>
              <w:top w:val="single" w:sz="8" w:space="0" w:color="auto"/>
              <w:bottom w:val="single" w:sz="8" w:space="0" w:color="auto"/>
              <w:right w:val="single" w:sz="8" w:space="0" w:color="auto"/>
            </w:tcBorders>
            <w:vAlign w:val="center"/>
          </w:tcPr>
          <w:p w14:paraId="65E4BF29" w14:textId="434C1607" w:rsidR="00DE696E" w:rsidRPr="00E1556E" w:rsidRDefault="5D05A700" w:rsidP="5D05A700">
            <w:pPr>
              <w:contextualSpacing/>
              <w:rPr>
                <w:rFonts w:ascii="Arial" w:eastAsia="Arial" w:hAnsi="Arial" w:cs="Arial"/>
                <w:b/>
                <w:bCs/>
                <w:szCs w:val="22"/>
              </w:rPr>
            </w:pPr>
            <w:r w:rsidRPr="00E1556E">
              <w:rPr>
                <w:rFonts w:ascii="Arial" w:hAnsi="Arial" w:cs="Arial"/>
                <w:b/>
                <w:bCs/>
                <w:szCs w:val="22"/>
              </w:rPr>
              <w:t>Contract length</w:t>
            </w:r>
            <w:r w:rsidRPr="00E1556E">
              <w:rPr>
                <w:rFonts w:ascii="Arial" w:eastAsia="Arial" w:hAnsi="Arial" w:cs="Arial"/>
                <w:szCs w:val="22"/>
              </w:rPr>
              <w:t xml:space="preserve">: </w:t>
            </w:r>
            <w:r w:rsidR="00F360A9" w:rsidRPr="00E1556E">
              <w:rPr>
                <w:rFonts w:ascii="Arial" w:hAnsi="Arial" w:cs="Arial"/>
                <w:szCs w:val="22"/>
              </w:rPr>
              <w:t xml:space="preserve">Permanent </w:t>
            </w:r>
          </w:p>
        </w:tc>
        <w:tc>
          <w:tcPr>
            <w:tcW w:w="2528" w:type="dxa"/>
            <w:tcBorders>
              <w:top w:val="single" w:sz="8" w:space="0" w:color="auto"/>
              <w:left w:val="single" w:sz="8" w:space="0" w:color="auto"/>
              <w:bottom w:val="single" w:sz="8" w:space="0" w:color="auto"/>
              <w:right w:val="nil"/>
            </w:tcBorders>
            <w:vAlign w:val="center"/>
          </w:tcPr>
          <w:p w14:paraId="13868507" w14:textId="36FC4C3B" w:rsidR="00DE696E" w:rsidRPr="00E1556E" w:rsidRDefault="5D05A700" w:rsidP="5D05A700">
            <w:pPr>
              <w:contextualSpacing/>
              <w:rPr>
                <w:rFonts w:ascii="Arial" w:eastAsia="Arial" w:hAnsi="Arial" w:cs="Arial"/>
                <w:szCs w:val="22"/>
              </w:rPr>
            </w:pPr>
            <w:r w:rsidRPr="00E1556E">
              <w:rPr>
                <w:rFonts w:ascii="Arial" w:hAnsi="Arial" w:cs="Arial"/>
                <w:b/>
                <w:bCs/>
                <w:szCs w:val="22"/>
              </w:rPr>
              <w:t>Hours per week</w:t>
            </w:r>
            <w:r w:rsidRPr="00E1556E">
              <w:rPr>
                <w:rFonts w:ascii="Arial" w:eastAsia="Arial" w:hAnsi="Arial" w:cs="Arial"/>
                <w:szCs w:val="22"/>
              </w:rPr>
              <w:t xml:space="preserve">: </w:t>
            </w:r>
            <w:r w:rsidRPr="00E1556E">
              <w:rPr>
                <w:rFonts w:ascii="Arial" w:hAnsi="Arial" w:cs="Arial"/>
                <w:szCs w:val="22"/>
              </w:rPr>
              <w:t>35</w:t>
            </w:r>
          </w:p>
        </w:tc>
        <w:tc>
          <w:tcPr>
            <w:tcW w:w="2126" w:type="dxa"/>
            <w:tcBorders>
              <w:top w:val="single" w:sz="8" w:space="0" w:color="auto"/>
              <w:left w:val="nil"/>
              <w:bottom w:val="single" w:sz="8" w:space="0" w:color="auto"/>
            </w:tcBorders>
            <w:vAlign w:val="center"/>
          </w:tcPr>
          <w:p w14:paraId="2AAA1E0F" w14:textId="77777777" w:rsidR="00DE696E" w:rsidRPr="00E1556E" w:rsidRDefault="5D05A700" w:rsidP="5D05A700">
            <w:pPr>
              <w:contextualSpacing/>
              <w:rPr>
                <w:rFonts w:ascii="Arial" w:eastAsia="Arial" w:hAnsi="Arial" w:cs="Arial"/>
                <w:szCs w:val="22"/>
              </w:rPr>
            </w:pPr>
            <w:r w:rsidRPr="00E1556E">
              <w:rPr>
                <w:rFonts w:ascii="Arial" w:hAnsi="Arial" w:cs="Arial"/>
                <w:b/>
                <w:bCs/>
                <w:szCs w:val="22"/>
              </w:rPr>
              <w:t>Weeks per year</w:t>
            </w:r>
            <w:r w:rsidRPr="00E1556E">
              <w:rPr>
                <w:rFonts w:ascii="Arial" w:eastAsia="Arial" w:hAnsi="Arial" w:cs="Arial"/>
                <w:szCs w:val="22"/>
              </w:rPr>
              <w:t>:</w:t>
            </w:r>
            <w:r w:rsidRPr="00E1556E">
              <w:rPr>
                <w:rFonts w:ascii="Arial" w:eastAsia="Arial" w:hAnsi="Arial" w:cs="Arial"/>
                <w:b/>
                <w:bCs/>
                <w:szCs w:val="22"/>
              </w:rPr>
              <w:t xml:space="preserve"> </w:t>
            </w:r>
            <w:r w:rsidRPr="00E1556E">
              <w:rPr>
                <w:rFonts w:ascii="Arial" w:hAnsi="Arial" w:cs="Arial"/>
                <w:szCs w:val="22"/>
              </w:rPr>
              <w:t>52</w:t>
            </w:r>
          </w:p>
        </w:tc>
      </w:tr>
      <w:tr w:rsidR="00DE696E" w:rsidRPr="00E1556E" w14:paraId="7E7798FB" w14:textId="77777777" w:rsidTr="00BA5877">
        <w:trPr>
          <w:trHeight w:val="388"/>
        </w:trPr>
        <w:tc>
          <w:tcPr>
            <w:tcW w:w="4560" w:type="dxa"/>
            <w:tcBorders>
              <w:top w:val="single" w:sz="8" w:space="0" w:color="auto"/>
              <w:bottom w:val="single" w:sz="8" w:space="0" w:color="auto"/>
              <w:right w:val="single" w:sz="8" w:space="0" w:color="auto"/>
            </w:tcBorders>
            <w:vAlign w:val="center"/>
          </w:tcPr>
          <w:p w14:paraId="238393C7" w14:textId="7CF59778" w:rsidR="00DE696E" w:rsidRPr="00E1556E" w:rsidRDefault="5D05A700" w:rsidP="00BA5877">
            <w:pPr>
              <w:spacing w:before="120"/>
              <w:contextualSpacing/>
              <w:rPr>
                <w:rFonts w:ascii="Arial" w:eastAsia="Arial" w:hAnsi="Arial" w:cs="Arial"/>
                <w:b/>
                <w:bCs/>
                <w:szCs w:val="22"/>
              </w:rPr>
            </w:pPr>
            <w:r w:rsidRPr="00E1556E">
              <w:rPr>
                <w:rFonts w:ascii="Arial" w:hAnsi="Arial" w:cs="Arial"/>
                <w:b/>
                <w:bCs/>
                <w:szCs w:val="22"/>
              </w:rPr>
              <w:t>Salary</w:t>
            </w:r>
            <w:r w:rsidRPr="00E1556E">
              <w:rPr>
                <w:rFonts w:ascii="Arial" w:eastAsia="Arial" w:hAnsi="Arial" w:cs="Arial"/>
                <w:szCs w:val="22"/>
              </w:rPr>
              <w:t xml:space="preserve">: </w:t>
            </w:r>
            <w:r w:rsidR="00F5352A" w:rsidRPr="00E1556E">
              <w:rPr>
                <w:rFonts w:ascii="Arial" w:eastAsia="Arial" w:hAnsi="Arial" w:cs="Arial"/>
                <w:szCs w:val="22"/>
              </w:rPr>
              <w:t>£</w:t>
            </w:r>
            <w:r w:rsidR="00DE7517" w:rsidRPr="00E1556E">
              <w:rPr>
                <w:rFonts w:ascii="Arial" w:eastAsia="Arial" w:hAnsi="Arial" w:cs="Arial"/>
                <w:szCs w:val="22"/>
              </w:rPr>
              <w:t>31,777</w:t>
            </w:r>
            <w:r w:rsidR="007C53C9" w:rsidRPr="00E1556E">
              <w:rPr>
                <w:rFonts w:ascii="Arial" w:eastAsia="Arial" w:hAnsi="Arial" w:cs="Arial"/>
                <w:szCs w:val="22"/>
              </w:rPr>
              <w:t xml:space="preserve"> to </w:t>
            </w:r>
            <w:r w:rsidR="00F5352A" w:rsidRPr="00E1556E">
              <w:rPr>
                <w:rFonts w:ascii="Arial" w:eastAsia="Arial" w:hAnsi="Arial" w:cs="Arial"/>
                <w:szCs w:val="22"/>
              </w:rPr>
              <w:t>£</w:t>
            </w:r>
            <w:r w:rsidR="00DE7517" w:rsidRPr="00E1556E">
              <w:rPr>
                <w:rFonts w:ascii="Arial" w:eastAsia="Arial" w:hAnsi="Arial" w:cs="Arial"/>
                <w:szCs w:val="22"/>
              </w:rPr>
              <w:t>38,468</w:t>
            </w:r>
            <w:r w:rsidR="00F5352A" w:rsidRPr="00E1556E">
              <w:rPr>
                <w:rFonts w:ascii="Arial" w:eastAsia="Arial" w:hAnsi="Arial" w:cs="Arial"/>
                <w:szCs w:val="22"/>
              </w:rPr>
              <w:t xml:space="preserve"> per annum </w:t>
            </w:r>
          </w:p>
        </w:tc>
        <w:tc>
          <w:tcPr>
            <w:tcW w:w="4654" w:type="dxa"/>
            <w:gridSpan w:val="2"/>
            <w:tcBorders>
              <w:top w:val="single" w:sz="8" w:space="0" w:color="auto"/>
              <w:left w:val="single" w:sz="8" w:space="0" w:color="auto"/>
              <w:bottom w:val="single" w:sz="8" w:space="0" w:color="auto"/>
            </w:tcBorders>
            <w:vAlign w:val="center"/>
          </w:tcPr>
          <w:p w14:paraId="09C8FBFC" w14:textId="122A5A52" w:rsidR="00DE696E" w:rsidRPr="00E1556E" w:rsidRDefault="5D05A700" w:rsidP="5D05A700">
            <w:pPr>
              <w:contextualSpacing/>
              <w:rPr>
                <w:rFonts w:ascii="Arial" w:eastAsia="Arial" w:hAnsi="Arial" w:cs="Arial"/>
                <w:b/>
                <w:bCs/>
                <w:szCs w:val="22"/>
              </w:rPr>
            </w:pPr>
            <w:r w:rsidRPr="00E1556E">
              <w:rPr>
                <w:rFonts w:ascii="Arial" w:hAnsi="Arial" w:cs="Arial"/>
                <w:b/>
                <w:bCs/>
                <w:szCs w:val="22"/>
              </w:rPr>
              <w:t>Grade</w:t>
            </w:r>
            <w:r w:rsidRPr="00E1556E">
              <w:rPr>
                <w:rFonts w:ascii="Arial" w:eastAsia="Arial" w:hAnsi="Arial" w:cs="Arial"/>
                <w:szCs w:val="22"/>
              </w:rPr>
              <w:t xml:space="preserve">:  </w:t>
            </w:r>
            <w:r w:rsidRPr="00E1556E">
              <w:rPr>
                <w:rFonts w:ascii="Arial" w:hAnsi="Arial" w:cs="Arial"/>
                <w:szCs w:val="22"/>
              </w:rPr>
              <w:t>3</w:t>
            </w:r>
          </w:p>
        </w:tc>
      </w:tr>
      <w:tr w:rsidR="00DE696E" w:rsidRPr="00E1556E" w14:paraId="294BA670" w14:textId="77777777" w:rsidTr="00BA5877">
        <w:trPr>
          <w:trHeight w:val="426"/>
        </w:trPr>
        <w:tc>
          <w:tcPr>
            <w:tcW w:w="4560" w:type="dxa"/>
            <w:tcBorders>
              <w:top w:val="single" w:sz="8" w:space="0" w:color="auto"/>
              <w:right w:val="single" w:sz="8" w:space="0" w:color="auto"/>
            </w:tcBorders>
            <w:vAlign w:val="center"/>
          </w:tcPr>
          <w:p w14:paraId="4D34DC5B" w14:textId="1AF18128" w:rsidR="00DE696E" w:rsidRPr="00E1556E" w:rsidRDefault="5D05A700" w:rsidP="08EF55DD">
            <w:pPr>
              <w:contextualSpacing/>
              <w:rPr>
                <w:rFonts w:ascii="Arial" w:eastAsia="Arial" w:hAnsi="Arial" w:cs="Arial"/>
                <w:szCs w:val="22"/>
              </w:rPr>
            </w:pPr>
            <w:r w:rsidRPr="00E1556E">
              <w:rPr>
                <w:rFonts w:ascii="Arial" w:hAnsi="Arial" w:cs="Arial"/>
                <w:b/>
                <w:bCs/>
                <w:szCs w:val="22"/>
              </w:rPr>
              <w:t>Service</w:t>
            </w:r>
            <w:r w:rsidRPr="00E1556E">
              <w:rPr>
                <w:rFonts w:ascii="Arial" w:eastAsia="Arial" w:hAnsi="Arial" w:cs="Arial"/>
                <w:szCs w:val="22"/>
              </w:rPr>
              <w:t xml:space="preserve">: </w:t>
            </w:r>
            <w:r w:rsidR="7F70541B" w:rsidRPr="00E1556E">
              <w:rPr>
                <w:rFonts w:ascii="Arial" w:eastAsia="Arial" w:hAnsi="Arial" w:cs="Arial"/>
                <w:szCs w:val="22"/>
              </w:rPr>
              <w:t>People Team (HR)</w:t>
            </w:r>
          </w:p>
        </w:tc>
        <w:tc>
          <w:tcPr>
            <w:tcW w:w="4654" w:type="dxa"/>
            <w:gridSpan w:val="2"/>
            <w:tcBorders>
              <w:top w:val="single" w:sz="8" w:space="0" w:color="auto"/>
              <w:left w:val="single" w:sz="8" w:space="0" w:color="auto"/>
            </w:tcBorders>
            <w:vAlign w:val="center"/>
          </w:tcPr>
          <w:p w14:paraId="7FF65C9B" w14:textId="121DE9F2" w:rsidR="00DE696E" w:rsidRPr="00E1556E" w:rsidRDefault="5D05A700" w:rsidP="08EF55DD">
            <w:pPr>
              <w:contextualSpacing/>
              <w:rPr>
                <w:rFonts w:ascii="Arial" w:eastAsia="Arial" w:hAnsi="Arial" w:cs="Arial"/>
                <w:b/>
                <w:bCs/>
                <w:szCs w:val="22"/>
              </w:rPr>
            </w:pPr>
            <w:r w:rsidRPr="00E1556E">
              <w:rPr>
                <w:rFonts w:ascii="Arial" w:hAnsi="Arial" w:cs="Arial"/>
                <w:b/>
                <w:bCs/>
                <w:szCs w:val="22"/>
              </w:rPr>
              <w:t>Location</w:t>
            </w:r>
            <w:r w:rsidRPr="00E1556E">
              <w:rPr>
                <w:rFonts w:ascii="Arial" w:eastAsia="Arial" w:hAnsi="Arial" w:cs="Arial"/>
                <w:szCs w:val="22"/>
              </w:rPr>
              <w:t xml:space="preserve">: </w:t>
            </w:r>
            <w:r w:rsidR="40F5A953" w:rsidRPr="00E1556E">
              <w:rPr>
                <w:rFonts w:ascii="Arial" w:eastAsia="Arial" w:hAnsi="Arial" w:cs="Arial"/>
                <w:szCs w:val="22"/>
              </w:rPr>
              <w:t xml:space="preserve">50% remote 50% onsite at </w:t>
            </w:r>
            <w:r w:rsidRPr="00E1556E">
              <w:rPr>
                <w:rFonts w:ascii="Arial" w:hAnsi="Arial" w:cs="Arial"/>
                <w:szCs w:val="22"/>
              </w:rPr>
              <w:t>High Holborn</w:t>
            </w:r>
          </w:p>
        </w:tc>
      </w:tr>
      <w:tr w:rsidR="003D3432" w:rsidRPr="00E1556E" w14:paraId="79F757BC" w14:textId="77777777" w:rsidTr="00BA5877">
        <w:tc>
          <w:tcPr>
            <w:tcW w:w="9210" w:type="dxa"/>
            <w:gridSpan w:val="3"/>
          </w:tcPr>
          <w:p w14:paraId="6AE597C6" w14:textId="7CF07851" w:rsidR="003D3432" w:rsidRPr="00E1556E" w:rsidRDefault="00E1556E" w:rsidP="5D05A700">
            <w:pPr>
              <w:spacing w:before="120" w:after="120"/>
              <w:rPr>
                <w:rFonts w:ascii="Arial" w:hAnsi="Arial" w:cs="Arial"/>
                <w:b/>
                <w:bCs/>
                <w:szCs w:val="22"/>
              </w:rPr>
            </w:pPr>
            <w:r w:rsidRPr="00E1556E">
              <w:rPr>
                <w:rFonts w:ascii="Arial" w:hAnsi="Arial" w:cs="Arial"/>
                <w:b/>
                <w:bCs/>
                <w:szCs w:val="22"/>
              </w:rPr>
              <w:t>The HR Business Support role</w:t>
            </w:r>
          </w:p>
          <w:p w14:paraId="3044ABF8" w14:textId="1EE95931" w:rsidR="00E1556E" w:rsidRPr="00E1556E" w:rsidRDefault="00E1556E" w:rsidP="00E1556E">
            <w:pPr>
              <w:rPr>
                <w:rFonts w:ascii="Arial" w:eastAsia="Arial" w:hAnsi="Arial" w:cs="Arial"/>
                <w:color w:val="111111"/>
                <w:w w:val="105"/>
                <w:szCs w:val="22"/>
                <w:lang w:val="en-US"/>
              </w:rPr>
            </w:pPr>
            <w:r w:rsidRPr="00E1556E">
              <w:rPr>
                <w:rFonts w:ascii="Arial" w:eastAsia="Arial" w:hAnsi="Arial" w:cs="Arial"/>
                <w:color w:val="111111"/>
                <w:w w:val="105"/>
                <w:szCs w:val="22"/>
                <w:lang w:val="en-US"/>
              </w:rPr>
              <w:t>HR Business Support is based within the University’s HR team. The role provides generalist</w:t>
            </w:r>
            <w:r>
              <w:rPr>
                <w:rFonts w:ascii="Arial" w:eastAsia="Arial" w:hAnsi="Arial" w:cs="Arial"/>
                <w:color w:val="111111"/>
                <w:w w:val="105"/>
                <w:szCs w:val="22"/>
                <w:lang w:val="en-US"/>
              </w:rPr>
              <w:t xml:space="preserve"> </w:t>
            </w:r>
            <w:r w:rsidRPr="00E1556E">
              <w:rPr>
                <w:rFonts w:ascii="Arial" w:eastAsia="Arial" w:hAnsi="Arial" w:cs="Arial"/>
                <w:color w:val="111111"/>
                <w:w w:val="105"/>
                <w:szCs w:val="22"/>
                <w:lang w:val="en-US"/>
              </w:rPr>
              <w:t>administrative support to the 3 hubs of the HR team, namel</w:t>
            </w:r>
            <w:r>
              <w:rPr>
                <w:rFonts w:ascii="Arial" w:eastAsia="Arial" w:hAnsi="Arial" w:cs="Arial"/>
                <w:color w:val="111111"/>
                <w:w w:val="105"/>
                <w:szCs w:val="22"/>
                <w:lang w:val="en-US"/>
              </w:rPr>
              <w:t xml:space="preserve">y the </w:t>
            </w:r>
            <w:r w:rsidR="00E61F54">
              <w:rPr>
                <w:rFonts w:ascii="Arial" w:eastAsia="Arial" w:hAnsi="Arial" w:cs="Arial"/>
                <w:color w:val="111111"/>
                <w:w w:val="105"/>
                <w:szCs w:val="22"/>
                <w:lang w:val="en-US"/>
              </w:rPr>
              <w:t>Culture</w:t>
            </w:r>
            <w:r>
              <w:rPr>
                <w:rFonts w:ascii="Arial" w:eastAsia="Arial" w:hAnsi="Arial" w:cs="Arial"/>
                <w:color w:val="111111"/>
                <w:w w:val="105"/>
                <w:szCs w:val="22"/>
                <w:lang w:val="en-US"/>
              </w:rPr>
              <w:t xml:space="preserve">, Business </w:t>
            </w:r>
            <w:r w:rsidRPr="00E1556E">
              <w:rPr>
                <w:rFonts w:ascii="Arial" w:eastAsia="Arial" w:hAnsi="Arial" w:cs="Arial"/>
                <w:color w:val="111111"/>
                <w:w w:val="105"/>
                <w:szCs w:val="22"/>
                <w:lang w:val="en-US"/>
              </w:rPr>
              <w:t>Partnering and HR Services hubs. The role also provides support to the Chief People Officer, Director of HR and Associate Directors, and ensures the department is run efficiently and effectively by providing support for team projects, collaborating with partners and key stakeholders, and providing administrative support to the HR team as a whole.</w:t>
            </w:r>
          </w:p>
          <w:p w14:paraId="0452FD9D" w14:textId="77777777" w:rsidR="00E1556E" w:rsidRPr="00E1556E" w:rsidRDefault="00E1556E" w:rsidP="00E1556E">
            <w:pPr>
              <w:rPr>
                <w:rFonts w:ascii="Arial" w:eastAsia="Arial" w:hAnsi="Arial" w:cs="Arial"/>
                <w:color w:val="111111"/>
                <w:w w:val="105"/>
                <w:szCs w:val="22"/>
                <w:lang w:val="en-US"/>
              </w:rPr>
            </w:pPr>
          </w:p>
          <w:p w14:paraId="744A3C5D" w14:textId="01D3215C" w:rsidR="003C779F" w:rsidRPr="00E1556E" w:rsidRDefault="00E1556E" w:rsidP="00E1556E">
            <w:pPr>
              <w:widowControl w:val="0"/>
              <w:spacing w:line="249" w:lineRule="auto"/>
              <w:rPr>
                <w:rFonts w:ascii="Arial" w:eastAsia="Arial" w:hAnsi="Arial" w:cs="Arial"/>
                <w:color w:val="111111"/>
                <w:w w:val="105"/>
                <w:szCs w:val="22"/>
                <w:lang w:val="en-US"/>
              </w:rPr>
            </w:pPr>
            <w:r w:rsidRPr="00E1556E">
              <w:rPr>
                <w:rFonts w:ascii="Arial" w:eastAsia="Arial" w:hAnsi="Arial" w:cs="Arial"/>
                <w:color w:val="111111"/>
                <w:w w:val="105"/>
                <w:szCs w:val="22"/>
                <w:lang w:val="en-US"/>
              </w:rPr>
              <w:t>The role also supports a specialist HR area, in this case the Staff Development</w:t>
            </w:r>
            <w:r w:rsidR="006F72F4">
              <w:rPr>
                <w:rFonts w:ascii="Arial" w:eastAsia="Arial" w:hAnsi="Arial" w:cs="Arial"/>
                <w:color w:val="111111"/>
                <w:w w:val="105"/>
                <w:szCs w:val="22"/>
                <w:lang w:val="en-US"/>
              </w:rPr>
              <w:t xml:space="preserve"> (SD)</w:t>
            </w:r>
            <w:r w:rsidRPr="00E1556E">
              <w:rPr>
                <w:rFonts w:ascii="Arial" w:eastAsia="Arial" w:hAnsi="Arial" w:cs="Arial"/>
                <w:color w:val="111111"/>
                <w:w w:val="105"/>
                <w:szCs w:val="22"/>
                <w:lang w:val="en-US"/>
              </w:rPr>
              <w:t xml:space="preserve"> team</w:t>
            </w:r>
            <w:r>
              <w:rPr>
                <w:rFonts w:ascii="Arial" w:eastAsia="Arial" w:hAnsi="Arial" w:cs="Arial"/>
                <w:color w:val="111111"/>
                <w:w w:val="105"/>
                <w:szCs w:val="22"/>
                <w:lang w:val="en-US"/>
              </w:rPr>
              <w:t xml:space="preserve">. This </w:t>
            </w:r>
            <w:r w:rsidRPr="00E1556E">
              <w:rPr>
                <w:rFonts w:ascii="Arial" w:eastAsia="Arial" w:hAnsi="Arial" w:cs="Arial"/>
                <w:color w:val="111111"/>
                <w:w w:val="105"/>
                <w:szCs w:val="22"/>
                <w:lang w:val="en-US"/>
              </w:rPr>
              <w:t>part of the role involves providing coordination and administr</w:t>
            </w:r>
            <w:r>
              <w:rPr>
                <w:rFonts w:ascii="Arial" w:eastAsia="Arial" w:hAnsi="Arial" w:cs="Arial"/>
                <w:color w:val="111111"/>
                <w:w w:val="105"/>
                <w:szCs w:val="22"/>
                <w:lang w:val="en-US"/>
              </w:rPr>
              <w:t xml:space="preserve">ative support to the SD team by </w:t>
            </w:r>
            <w:r w:rsidRPr="00E1556E">
              <w:rPr>
                <w:rFonts w:ascii="Arial" w:eastAsia="Arial" w:hAnsi="Arial" w:cs="Arial"/>
                <w:color w:val="111111"/>
                <w:w w:val="105"/>
                <w:szCs w:val="22"/>
                <w:lang w:val="en-US"/>
              </w:rPr>
              <w:t xml:space="preserve">supporting the delivery of scheduled learning </w:t>
            </w:r>
            <w:proofErr w:type="spellStart"/>
            <w:r w:rsidRPr="00E1556E">
              <w:rPr>
                <w:rFonts w:ascii="Arial" w:eastAsia="Arial" w:hAnsi="Arial" w:cs="Arial"/>
                <w:color w:val="111111"/>
                <w:w w:val="105"/>
                <w:szCs w:val="22"/>
                <w:lang w:val="en-US"/>
              </w:rPr>
              <w:t>programmes</w:t>
            </w:r>
            <w:proofErr w:type="spellEnd"/>
            <w:r w:rsidRPr="00E1556E">
              <w:rPr>
                <w:rFonts w:ascii="Arial" w:eastAsia="Arial" w:hAnsi="Arial" w:cs="Arial"/>
                <w:color w:val="111111"/>
                <w:w w:val="105"/>
                <w:szCs w:val="22"/>
                <w:lang w:val="en-US"/>
              </w:rPr>
              <w:t xml:space="preserve"> and events and asynchronous resources, including eLearning</w:t>
            </w:r>
            <w:r w:rsidR="00AA0A08">
              <w:rPr>
                <w:rFonts w:ascii="Arial" w:eastAsia="Arial" w:hAnsi="Arial" w:cs="Arial"/>
                <w:color w:val="111111"/>
                <w:w w:val="105"/>
                <w:szCs w:val="22"/>
                <w:lang w:val="en-US"/>
              </w:rPr>
              <w:t xml:space="preserve"> content</w:t>
            </w:r>
            <w:r w:rsidRPr="00E1556E">
              <w:rPr>
                <w:rFonts w:ascii="Arial" w:eastAsia="Arial" w:hAnsi="Arial" w:cs="Arial"/>
                <w:color w:val="111111"/>
                <w:w w:val="105"/>
                <w:szCs w:val="22"/>
                <w:lang w:val="en-US"/>
              </w:rPr>
              <w:t>.</w:t>
            </w:r>
          </w:p>
          <w:p w14:paraId="78A55694" w14:textId="74E79BA0" w:rsidR="00E1556E" w:rsidRPr="00E1556E" w:rsidRDefault="00E1556E" w:rsidP="00E1556E">
            <w:pPr>
              <w:widowControl w:val="0"/>
              <w:spacing w:line="249" w:lineRule="auto"/>
              <w:rPr>
                <w:rFonts w:ascii="Arial" w:eastAsia="Arial" w:hAnsi="Arial" w:cs="Arial"/>
                <w:color w:val="111111"/>
                <w:w w:val="105"/>
                <w:szCs w:val="22"/>
                <w:lang w:val="en-US"/>
              </w:rPr>
            </w:pPr>
          </w:p>
        </w:tc>
      </w:tr>
      <w:tr w:rsidR="00594C01" w:rsidRPr="00E1556E" w14:paraId="53B2842F" w14:textId="77777777" w:rsidTr="00BA5877">
        <w:tc>
          <w:tcPr>
            <w:tcW w:w="9210" w:type="dxa"/>
            <w:gridSpan w:val="3"/>
          </w:tcPr>
          <w:p w14:paraId="070DE09A" w14:textId="32CDE917" w:rsidR="00554A71" w:rsidRPr="00E1556E" w:rsidRDefault="5D05A700" w:rsidP="007C53C9">
            <w:pPr>
              <w:spacing w:before="120" w:after="120"/>
              <w:rPr>
                <w:rFonts w:ascii="Arial" w:hAnsi="Arial" w:cs="Arial"/>
                <w:b/>
                <w:bCs/>
                <w:szCs w:val="22"/>
              </w:rPr>
            </w:pPr>
            <w:r w:rsidRPr="00E1556E">
              <w:rPr>
                <w:rFonts w:ascii="Arial" w:hAnsi="Arial" w:cs="Arial"/>
                <w:b/>
                <w:bCs/>
                <w:szCs w:val="22"/>
              </w:rPr>
              <w:t>What is the purpose of the role?</w:t>
            </w:r>
          </w:p>
          <w:p w14:paraId="3E020479" w14:textId="77777777" w:rsidR="00614BAD" w:rsidRDefault="00F360A9" w:rsidP="08EF55DD">
            <w:pPr>
              <w:widowControl w:val="0"/>
              <w:spacing w:line="249" w:lineRule="auto"/>
              <w:rPr>
                <w:rFonts w:ascii="Arial" w:eastAsia="Arial" w:hAnsi="Arial" w:cs="Arial"/>
                <w:color w:val="111111"/>
                <w:w w:val="105"/>
                <w:szCs w:val="22"/>
                <w:lang w:val="en-US"/>
              </w:rPr>
            </w:pPr>
            <w:r w:rsidRPr="00E1556E">
              <w:rPr>
                <w:rFonts w:ascii="Arial" w:eastAsia="Arial" w:hAnsi="Arial" w:cs="Arial"/>
                <w:color w:val="111111"/>
                <w:w w:val="105"/>
                <w:szCs w:val="22"/>
                <w:lang w:val="en-US"/>
              </w:rPr>
              <w:t>T</w:t>
            </w:r>
            <w:r w:rsidR="00976696" w:rsidRPr="00E1556E">
              <w:rPr>
                <w:rFonts w:ascii="Arial" w:eastAsia="Arial" w:hAnsi="Arial" w:cs="Arial"/>
                <w:color w:val="111111"/>
                <w:w w:val="105"/>
                <w:szCs w:val="22"/>
                <w:lang w:val="en-US"/>
              </w:rPr>
              <w:t xml:space="preserve">he Business </w:t>
            </w:r>
            <w:r w:rsidR="00551C86" w:rsidRPr="00E1556E">
              <w:rPr>
                <w:rFonts w:ascii="Arial" w:eastAsia="Arial" w:hAnsi="Arial" w:cs="Arial"/>
                <w:color w:val="111111"/>
                <w:w w:val="105"/>
                <w:szCs w:val="22"/>
                <w:lang w:val="en-US"/>
              </w:rPr>
              <w:t>Support</w:t>
            </w:r>
            <w:r w:rsidR="007C53C9" w:rsidRPr="00E1556E">
              <w:rPr>
                <w:rFonts w:ascii="Arial" w:eastAsia="Arial" w:hAnsi="Arial" w:cs="Arial"/>
                <w:color w:val="111111"/>
                <w:w w:val="105"/>
                <w:szCs w:val="22"/>
                <w:lang w:val="en-US"/>
              </w:rPr>
              <w:t xml:space="preserve"> Coordinator </w:t>
            </w:r>
            <w:r w:rsidR="00976696" w:rsidRPr="00E1556E">
              <w:rPr>
                <w:rFonts w:ascii="Arial" w:eastAsia="Arial" w:hAnsi="Arial" w:cs="Arial"/>
                <w:color w:val="111111"/>
                <w:w w:val="105"/>
                <w:szCs w:val="22"/>
                <w:lang w:val="en-US"/>
              </w:rPr>
              <w:t xml:space="preserve">role </w:t>
            </w:r>
            <w:r w:rsidR="007C53C9" w:rsidRPr="00E1556E">
              <w:rPr>
                <w:rFonts w:ascii="Arial" w:eastAsia="Arial" w:hAnsi="Arial" w:cs="Arial"/>
                <w:color w:val="111111"/>
                <w:w w:val="105"/>
                <w:szCs w:val="22"/>
                <w:lang w:val="en-US"/>
              </w:rPr>
              <w:t xml:space="preserve">will </w:t>
            </w:r>
            <w:r w:rsidR="31FD81CC" w:rsidRPr="00E1556E">
              <w:rPr>
                <w:rFonts w:ascii="Arial" w:eastAsia="Arial" w:hAnsi="Arial" w:cs="Arial"/>
                <w:color w:val="111111"/>
                <w:w w:val="105"/>
                <w:szCs w:val="22"/>
                <w:lang w:val="en-US"/>
              </w:rPr>
              <w:t>provide general</w:t>
            </w:r>
            <w:r w:rsidR="00976696" w:rsidRPr="00E1556E">
              <w:rPr>
                <w:rFonts w:ascii="Arial" w:eastAsia="Arial" w:hAnsi="Arial" w:cs="Arial"/>
                <w:color w:val="111111"/>
                <w:w w:val="105"/>
                <w:szCs w:val="22"/>
                <w:lang w:val="en-US"/>
              </w:rPr>
              <w:t xml:space="preserve"> administrative support to the HR team. The role will also </w:t>
            </w:r>
            <w:r w:rsidR="007C53C9" w:rsidRPr="00E1556E">
              <w:rPr>
                <w:rFonts w:ascii="Arial" w:eastAsia="Arial" w:hAnsi="Arial" w:cs="Arial"/>
                <w:color w:val="111111"/>
                <w:w w:val="105"/>
                <w:szCs w:val="22"/>
                <w:lang w:val="en-US"/>
              </w:rPr>
              <w:t xml:space="preserve">support the </w:t>
            </w:r>
            <w:r w:rsidR="37D0EC5C" w:rsidRPr="00E1556E">
              <w:rPr>
                <w:rFonts w:ascii="Arial" w:eastAsia="Arial" w:hAnsi="Arial" w:cs="Arial"/>
                <w:color w:val="111111"/>
                <w:w w:val="105"/>
                <w:szCs w:val="22"/>
                <w:lang w:val="en-US"/>
              </w:rPr>
              <w:t>Staff</w:t>
            </w:r>
            <w:r w:rsidR="007C53C9" w:rsidRPr="00E1556E">
              <w:rPr>
                <w:rFonts w:ascii="Arial" w:eastAsia="Arial" w:hAnsi="Arial" w:cs="Arial"/>
                <w:color w:val="111111"/>
                <w:w w:val="105"/>
                <w:szCs w:val="22"/>
                <w:lang w:val="en-US"/>
              </w:rPr>
              <w:t xml:space="preserve"> Development (</w:t>
            </w:r>
            <w:r w:rsidR="3E4DACD0" w:rsidRPr="00E1556E">
              <w:rPr>
                <w:rFonts w:ascii="Arial" w:eastAsia="Arial" w:hAnsi="Arial" w:cs="Arial"/>
                <w:color w:val="111111"/>
                <w:w w:val="105"/>
                <w:szCs w:val="22"/>
                <w:lang w:val="en-US"/>
              </w:rPr>
              <w:t>S</w:t>
            </w:r>
            <w:r w:rsidR="007C53C9" w:rsidRPr="00E1556E">
              <w:rPr>
                <w:rFonts w:ascii="Arial" w:eastAsia="Arial" w:hAnsi="Arial" w:cs="Arial"/>
                <w:color w:val="111111"/>
                <w:w w:val="105"/>
                <w:szCs w:val="22"/>
                <w:lang w:val="en-US"/>
              </w:rPr>
              <w:t>D) team</w:t>
            </w:r>
            <w:r w:rsidR="00976696" w:rsidRPr="00E1556E">
              <w:rPr>
                <w:rFonts w:ascii="Arial" w:eastAsia="Arial" w:hAnsi="Arial" w:cs="Arial"/>
                <w:color w:val="111111"/>
                <w:w w:val="105"/>
                <w:szCs w:val="22"/>
                <w:lang w:val="en-US"/>
              </w:rPr>
              <w:t>, providing more specialist learning event</w:t>
            </w:r>
            <w:r w:rsidR="003D10D8" w:rsidRPr="00E1556E">
              <w:rPr>
                <w:rFonts w:ascii="Arial" w:eastAsia="Arial" w:hAnsi="Arial" w:cs="Arial"/>
                <w:color w:val="111111"/>
                <w:w w:val="105"/>
                <w:szCs w:val="22"/>
                <w:lang w:val="en-US"/>
              </w:rPr>
              <w:t xml:space="preserve"> administrative</w:t>
            </w:r>
            <w:r w:rsidR="00976696" w:rsidRPr="00E1556E">
              <w:rPr>
                <w:rFonts w:ascii="Arial" w:eastAsia="Arial" w:hAnsi="Arial" w:cs="Arial"/>
                <w:color w:val="111111"/>
                <w:w w:val="105"/>
                <w:szCs w:val="22"/>
                <w:lang w:val="en-US"/>
              </w:rPr>
              <w:t xml:space="preserve"> support </w:t>
            </w:r>
            <w:r w:rsidR="003D10D8" w:rsidRPr="00E1556E">
              <w:rPr>
                <w:rFonts w:ascii="Arial" w:eastAsia="Arial" w:hAnsi="Arial" w:cs="Arial"/>
                <w:color w:val="111111"/>
                <w:w w:val="105"/>
                <w:szCs w:val="22"/>
                <w:lang w:val="en-US"/>
              </w:rPr>
              <w:t xml:space="preserve">for its </w:t>
            </w:r>
            <w:proofErr w:type="spellStart"/>
            <w:r w:rsidR="003D10D8" w:rsidRPr="00E1556E">
              <w:rPr>
                <w:rFonts w:ascii="Arial" w:eastAsia="Arial" w:hAnsi="Arial" w:cs="Arial"/>
                <w:color w:val="111111"/>
                <w:w w:val="105"/>
                <w:szCs w:val="22"/>
                <w:lang w:val="en-US"/>
              </w:rPr>
              <w:t>programmes</w:t>
            </w:r>
            <w:proofErr w:type="spellEnd"/>
            <w:r w:rsidR="003D10D8" w:rsidRPr="00E1556E">
              <w:rPr>
                <w:rFonts w:ascii="Arial" w:eastAsia="Arial" w:hAnsi="Arial" w:cs="Arial"/>
                <w:color w:val="111111"/>
                <w:w w:val="105"/>
                <w:szCs w:val="22"/>
                <w:lang w:val="en-US"/>
              </w:rPr>
              <w:t xml:space="preserve"> and </w:t>
            </w:r>
            <w:r w:rsidR="00976696" w:rsidRPr="00E1556E">
              <w:rPr>
                <w:rFonts w:ascii="Arial" w:eastAsia="Arial" w:hAnsi="Arial" w:cs="Arial"/>
                <w:color w:val="111111"/>
                <w:w w:val="105"/>
                <w:szCs w:val="22"/>
                <w:lang w:val="en-US"/>
              </w:rPr>
              <w:t>projects.</w:t>
            </w:r>
            <w:r w:rsidR="00437EC9" w:rsidRPr="00E1556E">
              <w:rPr>
                <w:rFonts w:ascii="Arial" w:eastAsia="Arial" w:hAnsi="Arial" w:cs="Arial"/>
                <w:color w:val="111111"/>
                <w:w w:val="105"/>
                <w:szCs w:val="22"/>
                <w:lang w:val="en-US"/>
              </w:rPr>
              <w:t xml:space="preserve"> </w:t>
            </w:r>
            <w:r w:rsidR="005010C6" w:rsidRPr="005010C6">
              <w:rPr>
                <w:rFonts w:ascii="Arial" w:eastAsia="Arial" w:hAnsi="Arial" w:cs="Arial"/>
                <w:color w:val="111111"/>
                <w:w w:val="105"/>
                <w:szCs w:val="22"/>
                <w:lang w:val="en-US"/>
              </w:rPr>
              <w:t xml:space="preserve"> </w:t>
            </w:r>
          </w:p>
          <w:p w14:paraId="3696BE06" w14:textId="77777777" w:rsidR="00614BAD" w:rsidRDefault="00614BAD" w:rsidP="08EF55DD">
            <w:pPr>
              <w:widowControl w:val="0"/>
              <w:spacing w:line="249" w:lineRule="auto"/>
              <w:rPr>
                <w:rFonts w:ascii="Arial" w:eastAsia="Arial" w:hAnsi="Arial" w:cs="Arial"/>
                <w:color w:val="111111"/>
                <w:w w:val="105"/>
                <w:szCs w:val="22"/>
                <w:lang w:val="en-US"/>
              </w:rPr>
            </w:pPr>
          </w:p>
          <w:p w14:paraId="27875665" w14:textId="6E726B99" w:rsidR="007C53C9" w:rsidRPr="00E1556E" w:rsidRDefault="005010C6" w:rsidP="08EF55DD">
            <w:pPr>
              <w:widowControl w:val="0"/>
              <w:spacing w:line="249" w:lineRule="auto"/>
              <w:rPr>
                <w:rFonts w:ascii="Arial" w:eastAsia="Arial" w:hAnsi="Arial" w:cs="Arial"/>
                <w:color w:val="111111"/>
                <w:w w:val="105"/>
                <w:szCs w:val="22"/>
                <w:lang w:val="en-US"/>
              </w:rPr>
            </w:pPr>
            <w:r w:rsidRPr="005010C6">
              <w:rPr>
                <w:rFonts w:ascii="Arial" w:eastAsia="Arial" w:hAnsi="Arial" w:cs="Arial"/>
                <w:color w:val="111111"/>
                <w:w w:val="105"/>
                <w:szCs w:val="22"/>
                <w:lang w:val="en-US"/>
              </w:rPr>
              <w:t>This role would suit someone with a keen interest in learning, eLearning and digital platforms. However, the role will support all learnin</w:t>
            </w:r>
            <w:r>
              <w:rPr>
                <w:rFonts w:ascii="Arial" w:eastAsia="Arial" w:hAnsi="Arial" w:cs="Arial"/>
                <w:color w:val="111111"/>
                <w:w w:val="105"/>
                <w:szCs w:val="22"/>
                <w:lang w:val="en-US"/>
              </w:rPr>
              <w:t>g formats and monitor, collect </w:t>
            </w:r>
            <w:r w:rsidRPr="005010C6">
              <w:rPr>
                <w:rFonts w:ascii="Arial" w:eastAsia="Arial" w:hAnsi="Arial" w:cs="Arial"/>
                <w:color w:val="111111"/>
                <w:w w:val="105"/>
                <w:szCs w:val="22"/>
                <w:lang w:val="en-US"/>
              </w:rPr>
              <w:t>and collate learning data and metrics</w:t>
            </w:r>
            <w:r>
              <w:rPr>
                <w:rFonts w:ascii="Arial" w:eastAsia="Arial" w:hAnsi="Arial" w:cs="Arial"/>
                <w:color w:val="111111"/>
                <w:w w:val="105"/>
                <w:szCs w:val="22"/>
                <w:lang w:val="en-US"/>
              </w:rPr>
              <w:t>.</w:t>
            </w:r>
          </w:p>
          <w:p w14:paraId="0357A06F" w14:textId="2AC8480B" w:rsidR="00614BAD" w:rsidRPr="00E1556E" w:rsidRDefault="00614BAD" w:rsidP="00614BAD">
            <w:pPr>
              <w:widowControl w:val="0"/>
              <w:spacing w:line="249" w:lineRule="auto"/>
              <w:rPr>
                <w:rFonts w:ascii="Arial" w:hAnsi="Arial" w:cs="Arial"/>
                <w:szCs w:val="22"/>
              </w:rPr>
            </w:pPr>
          </w:p>
        </w:tc>
      </w:tr>
      <w:tr w:rsidR="00594C01" w:rsidRPr="00E1556E" w14:paraId="592A1B6D" w14:textId="77777777" w:rsidTr="00BA5877">
        <w:tc>
          <w:tcPr>
            <w:tcW w:w="9210" w:type="dxa"/>
            <w:gridSpan w:val="3"/>
          </w:tcPr>
          <w:p w14:paraId="6238FEF8" w14:textId="59EE19EE" w:rsidR="00614BAD" w:rsidRPr="00E1556E" w:rsidRDefault="07C45FBA" w:rsidP="08EF55DD">
            <w:pPr>
              <w:spacing w:before="120" w:after="120"/>
              <w:rPr>
                <w:rFonts w:ascii="Arial" w:hAnsi="Arial" w:cs="Arial"/>
                <w:b/>
                <w:bCs/>
                <w:szCs w:val="22"/>
              </w:rPr>
            </w:pPr>
            <w:r w:rsidRPr="00E1556E">
              <w:rPr>
                <w:rFonts w:ascii="Arial" w:hAnsi="Arial" w:cs="Arial"/>
                <w:b/>
                <w:bCs/>
                <w:szCs w:val="22"/>
              </w:rPr>
              <w:t>Staff</w:t>
            </w:r>
            <w:r w:rsidR="00976696" w:rsidRPr="00E1556E">
              <w:rPr>
                <w:rFonts w:ascii="Arial" w:hAnsi="Arial" w:cs="Arial"/>
                <w:b/>
                <w:bCs/>
                <w:szCs w:val="22"/>
              </w:rPr>
              <w:t xml:space="preserve"> Development</w:t>
            </w:r>
            <w:r w:rsidR="00807ACB" w:rsidRPr="00E1556E">
              <w:rPr>
                <w:rFonts w:ascii="Arial" w:hAnsi="Arial" w:cs="Arial"/>
                <w:b/>
                <w:bCs/>
                <w:szCs w:val="22"/>
              </w:rPr>
              <w:t xml:space="preserve"> </w:t>
            </w:r>
            <w:r w:rsidR="0CD88CBA" w:rsidRPr="00E1556E">
              <w:rPr>
                <w:rFonts w:ascii="Arial" w:hAnsi="Arial" w:cs="Arial"/>
                <w:b/>
                <w:bCs/>
                <w:szCs w:val="22"/>
              </w:rPr>
              <w:t>(SD)</w:t>
            </w:r>
          </w:p>
          <w:p w14:paraId="0739A425" w14:textId="4560D916" w:rsidR="33CF7B64" w:rsidRPr="00446A88" w:rsidRDefault="33CF7B64" w:rsidP="00E9295B">
            <w:pPr>
              <w:widowControl w:val="0"/>
              <w:numPr>
                <w:ilvl w:val="0"/>
                <w:numId w:val="46"/>
              </w:numPr>
              <w:tabs>
                <w:tab w:val="left" w:pos="526"/>
              </w:tabs>
              <w:spacing w:before="120" w:after="120" w:line="250" w:lineRule="auto"/>
              <w:ind w:left="839" w:right="142" w:hanging="357"/>
              <w:rPr>
                <w:rFonts w:ascii="Arial" w:eastAsia="Arial" w:hAnsi="Arial" w:cs="Arial"/>
                <w:szCs w:val="22"/>
                <w:lang w:val="en-US"/>
              </w:rPr>
            </w:pPr>
            <w:r w:rsidRPr="00446A88">
              <w:rPr>
                <w:rFonts w:ascii="Arial" w:eastAsia="Arial" w:hAnsi="Arial" w:cs="Arial"/>
                <w:b/>
                <w:bCs/>
                <w:szCs w:val="22"/>
                <w:lang w:val="en-US"/>
              </w:rPr>
              <w:t>SD team support and administration</w:t>
            </w:r>
            <w:r w:rsidRPr="00446A88">
              <w:rPr>
                <w:rFonts w:ascii="Arial" w:eastAsia="Arial" w:hAnsi="Arial" w:cs="Arial"/>
                <w:szCs w:val="22"/>
                <w:lang w:val="en-US"/>
              </w:rPr>
              <w:t>:</w:t>
            </w:r>
            <w:r w:rsidR="00E9295B" w:rsidRPr="00446A88">
              <w:rPr>
                <w:rFonts w:ascii="Arial" w:hAnsi="Arial" w:cs="Arial"/>
                <w:color w:val="111111"/>
                <w:szCs w:val="22"/>
                <w:lang w:val="en-US"/>
              </w:rPr>
              <w:t xml:space="preserve"> s</w:t>
            </w:r>
            <w:r w:rsidRPr="00446A88">
              <w:rPr>
                <w:rFonts w:ascii="Arial" w:hAnsi="Arial" w:cs="Arial"/>
                <w:color w:val="111111"/>
                <w:szCs w:val="22"/>
                <w:lang w:val="en-US"/>
              </w:rPr>
              <w:t xml:space="preserve">upport the </w:t>
            </w:r>
            <w:proofErr w:type="spellStart"/>
            <w:r w:rsidRPr="00446A88">
              <w:rPr>
                <w:rFonts w:ascii="Arial" w:hAnsi="Arial" w:cs="Arial"/>
                <w:color w:val="111111"/>
                <w:szCs w:val="22"/>
                <w:lang w:val="en-US"/>
              </w:rPr>
              <w:t>organisation</w:t>
            </w:r>
            <w:proofErr w:type="spellEnd"/>
            <w:r w:rsidRPr="00446A88">
              <w:rPr>
                <w:rFonts w:ascii="Arial" w:hAnsi="Arial" w:cs="Arial"/>
                <w:color w:val="111111"/>
                <w:szCs w:val="22"/>
                <w:lang w:val="en-US"/>
              </w:rPr>
              <w:t xml:space="preserve"> and planning of </w:t>
            </w:r>
            <w:r w:rsidR="64596C57" w:rsidRPr="00446A88">
              <w:rPr>
                <w:rFonts w:ascii="Arial" w:hAnsi="Arial" w:cs="Arial"/>
                <w:color w:val="111111"/>
                <w:szCs w:val="22"/>
                <w:lang w:val="en-US"/>
              </w:rPr>
              <w:t>S</w:t>
            </w:r>
            <w:r w:rsidRPr="00446A88">
              <w:rPr>
                <w:rFonts w:ascii="Arial" w:hAnsi="Arial" w:cs="Arial"/>
                <w:color w:val="111111"/>
                <w:szCs w:val="22"/>
                <w:lang w:val="en-US"/>
              </w:rPr>
              <w:t>D’s internal and external learning activities schedule. This will include liaising with external suppliers to secure dates, booking rooms and catering with UALs’ internal timetable and catering teams</w:t>
            </w:r>
            <w:r w:rsidR="000449EF" w:rsidRPr="00446A88">
              <w:rPr>
                <w:rFonts w:ascii="Arial" w:hAnsi="Arial" w:cs="Arial"/>
                <w:color w:val="111111"/>
                <w:szCs w:val="22"/>
                <w:lang w:val="en-US"/>
              </w:rPr>
              <w:t xml:space="preserve"> and external suppliers</w:t>
            </w:r>
            <w:r w:rsidRPr="00446A88">
              <w:rPr>
                <w:rFonts w:ascii="Arial" w:hAnsi="Arial" w:cs="Arial"/>
                <w:color w:val="111111"/>
                <w:szCs w:val="22"/>
                <w:lang w:val="en-US"/>
              </w:rPr>
              <w:t xml:space="preserve">. Producing </w:t>
            </w:r>
            <w:proofErr w:type="spellStart"/>
            <w:r w:rsidRPr="00446A88">
              <w:rPr>
                <w:rFonts w:ascii="Arial" w:hAnsi="Arial" w:cs="Arial"/>
                <w:color w:val="111111"/>
                <w:szCs w:val="22"/>
                <w:lang w:val="en-US"/>
              </w:rPr>
              <w:t>programme</w:t>
            </w:r>
            <w:proofErr w:type="spellEnd"/>
            <w:r w:rsidRPr="00446A88">
              <w:rPr>
                <w:rFonts w:ascii="Arial" w:hAnsi="Arial" w:cs="Arial"/>
                <w:color w:val="111111"/>
                <w:szCs w:val="22"/>
                <w:lang w:val="en-US"/>
              </w:rPr>
              <w:t xml:space="preserve"> materials, setting up rooms and providing support to facilitators on eve</w:t>
            </w:r>
            <w:r w:rsidR="00A07FA0">
              <w:rPr>
                <w:rFonts w:ascii="Arial" w:hAnsi="Arial" w:cs="Arial"/>
                <w:color w:val="111111"/>
                <w:szCs w:val="22"/>
                <w:lang w:val="en-US"/>
              </w:rPr>
              <w:t xml:space="preserve">nt days for in person </w:t>
            </w:r>
            <w:proofErr w:type="spellStart"/>
            <w:r w:rsidR="00A07FA0">
              <w:rPr>
                <w:rFonts w:ascii="Arial" w:hAnsi="Arial" w:cs="Arial"/>
                <w:color w:val="111111"/>
                <w:szCs w:val="22"/>
                <w:lang w:val="en-US"/>
              </w:rPr>
              <w:t>programmes</w:t>
            </w:r>
            <w:proofErr w:type="spellEnd"/>
            <w:r w:rsidR="00A07FA0">
              <w:rPr>
                <w:rFonts w:ascii="Arial" w:hAnsi="Arial" w:cs="Arial"/>
                <w:color w:val="111111"/>
                <w:szCs w:val="22"/>
                <w:lang w:val="en-US"/>
              </w:rPr>
              <w:t>. A</w:t>
            </w:r>
            <w:r w:rsidRPr="00446A88">
              <w:rPr>
                <w:rFonts w:ascii="Arial" w:hAnsi="Arial" w:cs="Arial"/>
                <w:color w:val="111111"/>
                <w:szCs w:val="22"/>
                <w:lang w:val="en-US"/>
              </w:rPr>
              <w:t xml:space="preserve">lso </w:t>
            </w:r>
            <w:proofErr w:type="spellStart"/>
            <w:r w:rsidRPr="00446A88">
              <w:rPr>
                <w:rFonts w:ascii="Arial" w:hAnsi="Arial" w:cs="Arial"/>
                <w:color w:val="111111"/>
                <w:szCs w:val="22"/>
                <w:lang w:val="en-US"/>
              </w:rPr>
              <w:t>organising</w:t>
            </w:r>
            <w:proofErr w:type="spellEnd"/>
            <w:r w:rsidRPr="00446A88">
              <w:rPr>
                <w:rFonts w:ascii="Arial" w:hAnsi="Arial" w:cs="Arial"/>
                <w:color w:val="111111"/>
                <w:szCs w:val="22"/>
                <w:lang w:val="en-US"/>
              </w:rPr>
              <w:t xml:space="preserve"> and moderating online learning and events</w:t>
            </w:r>
            <w:r w:rsidR="00A07FA0">
              <w:rPr>
                <w:rFonts w:ascii="Arial" w:hAnsi="Arial" w:cs="Arial"/>
                <w:color w:val="111111"/>
                <w:szCs w:val="22"/>
                <w:lang w:val="en-US"/>
              </w:rPr>
              <w:t xml:space="preserve"> and</w:t>
            </w:r>
            <w:r w:rsidR="00B76E41" w:rsidRPr="00446A88">
              <w:rPr>
                <w:rFonts w:ascii="Arial" w:hAnsi="Arial" w:cs="Arial"/>
                <w:color w:val="111111"/>
                <w:szCs w:val="22"/>
                <w:lang w:val="en-US"/>
              </w:rPr>
              <w:t xml:space="preserve"> providing support in rolling out </w:t>
            </w:r>
            <w:r w:rsidR="00A07FA0">
              <w:rPr>
                <w:rFonts w:ascii="Arial" w:hAnsi="Arial" w:cs="Arial"/>
                <w:color w:val="111111"/>
                <w:szCs w:val="22"/>
                <w:lang w:val="en-US"/>
              </w:rPr>
              <w:t xml:space="preserve">of </w:t>
            </w:r>
            <w:r w:rsidR="00B76E41" w:rsidRPr="00446A88">
              <w:rPr>
                <w:rFonts w:ascii="Arial" w:hAnsi="Arial" w:cs="Arial"/>
                <w:color w:val="111111"/>
                <w:szCs w:val="22"/>
                <w:lang w:val="en-US"/>
              </w:rPr>
              <w:t>eLearning content.</w:t>
            </w:r>
          </w:p>
          <w:p w14:paraId="4B2B1D12" w14:textId="46EDD615" w:rsidR="00E9295B" w:rsidRPr="00446A88" w:rsidRDefault="00E9295B" w:rsidP="00E9295B">
            <w:pPr>
              <w:widowControl w:val="0"/>
              <w:numPr>
                <w:ilvl w:val="0"/>
                <w:numId w:val="46"/>
              </w:numPr>
              <w:spacing w:before="120" w:after="120"/>
              <w:ind w:left="839" w:hanging="357"/>
              <w:rPr>
                <w:rFonts w:ascii="Arial" w:eastAsia="Arial" w:hAnsi="Arial" w:cs="Arial"/>
                <w:iCs/>
                <w:color w:val="111111"/>
                <w:szCs w:val="22"/>
                <w:lang w:val="en-US"/>
              </w:rPr>
            </w:pPr>
            <w:r w:rsidRPr="00446A88">
              <w:rPr>
                <w:rFonts w:ascii="Arial" w:hAnsi="Arial" w:cs="Arial"/>
                <w:b/>
                <w:bCs/>
                <w:iCs/>
                <w:color w:val="111111"/>
                <w:w w:val="105"/>
                <w:szCs w:val="22"/>
                <w:lang w:val="en-US"/>
              </w:rPr>
              <w:t>Systems</w:t>
            </w:r>
            <w:r w:rsidRPr="00446A88">
              <w:rPr>
                <w:rFonts w:ascii="Arial" w:eastAsia="Arial" w:hAnsi="Arial" w:cs="Arial"/>
                <w:b/>
                <w:bCs/>
                <w:iCs/>
                <w:color w:val="111111"/>
                <w:spacing w:val="-13"/>
                <w:w w:val="105"/>
                <w:szCs w:val="22"/>
                <w:lang w:val="en-US"/>
              </w:rPr>
              <w:t xml:space="preserve"> </w:t>
            </w:r>
            <w:r w:rsidRPr="00446A88">
              <w:rPr>
                <w:rFonts w:ascii="Arial" w:hAnsi="Arial" w:cs="Arial"/>
                <w:b/>
                <w:bCs/>
                <w:iCs/>
                <w:color w:val="111111"/>
                <w:w w:val="105"/>
                <w:szCs w:val="22"/>
                <w:lang w:val="en-US"/>
              </w:rPr>
              <w:t xml:space="preserve">administration: </w:t>
            </w:r>
            <w:r w:rsidRPr="00446A88">
              <w:rPr>
                <w:rFonts w:ascii="Arial" w:hAnsi="Arial" w:cs="Arial"/>
                <w:bCs/>
                <w:iCs/>
                <w:color w:val="111111"/>
                <w:w w:val="105"/>
                <w:szCs w:val="22"/>
                <w:lang w:val="en-US"/>
              </w:rPr>
              <w:t>managing course set up and registratio</w:t>
            </w:r>
            <w:r w:rsidR="00C53F96">
              <w:rPr>
                <w:rFonts w:ascii="Arial" w:hAnsi="Arial" w:cs="Arial"/>
                <w:bCs/>
                <w:iCs/>
                <w:color w:val="111111"/>
                <w:w w:val="105"/>
                <w:szCs w:val="22"/>
                <w:lang w:val="en-US"/>
              </w:rPr>
              <w:t>n processes on the HR system (</w:t>
            </w:r>
            <w:proofErr w:type="spellStart"/>
            <w:r w:rsidR="00C53F96">
              <w:rPr>
                <w:rFonts w:ascii="Arial" w:hAnsi="Arial" w:cs="Arial"/>
                <w:bCs/>
                <w:iCs/>
                <w:color w:val="111111"/>
                <w:w w:val="105"/>
                <w:szCs w:val="22"/>
                <w:lang w:val="en-US"/>
              </w:rPr>
              <w:t>iT</w:t>
            </w:r>
            <w:r w:rsidRPr="00446A88">
              <w:rPr>
                <w:rFonts w:ascii="Arial" w:hAnsi="Arial" w:cs="Arial"/>
                <w:bCs/>
                <w:iCs/>
                <w:color w:val="111111"/>
                <w:w w:val="105"/>
                <w:szCs w:val="22"/>
                <w:lang w:val="en-US"/>
              </w:rPr>
              <w:t>rent</w:t>
            </w:r>
            <w:proofErr w:type="spellEnd"/>
            <w:r w:rsidRPr="00446A88">
              <w:rPr>
                <w:rFonts w:ascii="Arial" w:hAnsi="Arial" w:cs="Arial"/>
                <w:bCs/>
                <w:iCs/>
                <w:color w:val="111111"/>
                <w:w w:val="105"/>
                <w:szCs w:val="22"/>
                <w:lang w:val="en-US"/>
              </w:rPr>
              <w:t xml:space="preserve">). </w:t>
            </w:r>
            <w:r w:rsidRPr="00446A88">
              <w:rPr>
                <w:rFonts w:ascii="Arial" w:hAnsi="Arial" w:cs="Arial"/>
                <w:color w:val="111111"/>
                <w:w w:val="105"/>
                <w:szCs w:val="22"/>
                <w:lang w:val="en-US"/>
              </w:rPr>
              <w:t>Carry</w:t>
            </w:r>
            <w:r w:rsidR="00C53F96">
              <w:rPr>
                <w:rFonts w:ascii="Arial" w:hAnsi="Arial" w:cs="Arial"/>
                <w:color w:val="111111"/>
                <w:w w:val="105"/>
                <w:szCs w:val="22"/>
                <w:lang w:val="en-US"/>
              </w:rPr>
              <w:t>ing</w:t>
            </w:r>
            <w:r w:rsidRPr="00446A88">
              <w:rPr>
                <w:rFonts w:ascii="Arial" w:hAnsi="Arial" w:cs="Arial"/>
                <w:color w:val="111111"/>
                <w:w w:val="105"/>
                <w:szCs w:val="22"/>
                <w:lang w:val="en-US"/>
              </w:rPr>
              <w:t xml:space="preserve"> out system administration activities - e.g. data maintenance, cleansing and testing; system/data checks and fault-finding and resolution</w:t>
            </w:r>
            <w:r w:rsidR="00C53F96">
              <w:rPr>
                <w:rFonts w:ascii="Arial" w:hAnsi="Arial" w:cs="Arial"/>
                <w:color w:val="111111"/>
                <w:w w:val="105"/>
                <w:szCs w:val="22"/>
                <w:lang w:val="en-US"/>
              </w:rPr>
              <w:t xml:space="preserve">, both on </w:t>
            </w:r>
            <w:proofErr w:type="spellStart"/>
            <w:r w:rsidR="00C53F96">
              <w:rPr>
                <w:rFonts w:ascii="Arial" w:hAnsi="Arial" w:cs="Arial"/>
                <w:color w:val="111111"/>
                <w:w w:val="105"/>
                <w:szCs w:val="22"/>
                <w:lang w:val="en-US"/>
              </w:rPr>
              <w:t>iTrent</w:t>
            </w:r>
            <w:proofErr w:type="spellEnd"/>
            <w:r w:rsidR="00C53F96">
              <w:rPr>
                <w:rFonts w:ascii="Arial" w:hAnsi="Arial" w:cs="Arial"/>
                <w:color w:val="111111"/>
                <w:w w:val="105"/>
                <w:szCs w:val="22"/>
                <w:lang w:val="en-US"/>
              </w:rPr>
              <w:t xml:space="preserve"> and </w:t>
            </w:r>
            <w:r w:rsidR="00446A88">
              <w:rPr>
                <w:rFonts w:ascii="Arial" w:hAnsi="Arial" w:cs="Arial"/>
                <w:color w:val="111111"/>
                <w:w w:val="105"/>
                <w:szCs w:val="22"/>
                <w:lang w:val="en-US"/>
              </w:rPr>
              <w:t>online learning platform</w:t>
            </w:r>
            <w:r w:rsidR="00C53F96">
              <w:rPr>
                <w:rFonts w:ascii="Arial" w:hAnsi="Arial" w:cs="Arial"/>
                <w:color w:val="111111"/>
                <w:w w:val="105"/>
                <w:szCs w:val="22"/>
                <w:lang w:val="en-US"/>
              </w:rPr>
              <w:t>s</w:t>
            </w:r>
            <w:r w:rsidRPr="00446A88">
              <w:rPr>
                <w:rFonts w:ascii="Arial" w:hAnsi="Arial" w:cs="Arial"/>
                <w:color w:val="111111"/>
                <w:w w:val="105"/>
                <w:szCs w:val="22"/>
                <w:lang w:val="en-US"/>
              </w:rPr>
              <w:t xml:space="preserve">. Support others using the system - e.g. college staff </w:t>
            </w:r>
            <w:r w:rsidRPr="00446A88">
              <w:rPr>
                <w:rFonts w:ascii="Arial" w:hAnsi="Arial" w:cs="Arial"/>
                <w:iCs/>
                <w:color w:val="111111"/>
                <w:w w:val="110"/>
                <w:szCs w:val="22"/>
                <w:lang w:val="en-US"/>
              </w:rPr>
              <w:t xml:space="preserve">development coordinators. </w:t>
            </w:r>
          </w:p>
          <w:p w14:paraId="60567567" w14:textId="044D1C7B" w:rsidR="00E9295B" w:rsidRPr="00E1556E" w:rsidRDefault="00E9295B" w:rsidP="00E9295B">
            <w:pPr>
              <w:widowControl w:val="0"/>
              <w:numPr>
                <w:ilvl w:val="0"/>
                <w:numId w:val="46"/>
              </w:numPr>
              <w:tabs>
                <w:tab w:val="left" w:pos="526"/>
              </w:tabs>
              <w:spacing w:before="120" w:after="120" w:line="250" w:lineRule="auto"/>
              <w:ind w:left="839" w:right="142" w:hanging="357"/>
              <w:rPr>
                <w:rFonts w:ascii="Arial" w:eastAsia="Arial" w:hAnsi="Arial" w:cs="Arial"/>
                <w:szCs w:val="22"/>
                <w:lang w:val="en-US"/>
              </w:rPr>
            </w:pPr>
            <w:r w:rsidRPr="00E1556E">
              <w:rPr>
                <w:rFonts w:ascii="Arial" w:eastAsia="Arial" w:hAnsi="Arial" w:cs="Arial"/>
                <w:b/>
                <w:bCs/>
                <w:szCs w:val="22"/>
                <w:lang w:val="en-US"/>
              </w:rPr>
              <w:t>First port of call for SD queries</w:t>
            </w:r>
            <w:r w:rsidRPr="00E1556E">
              <w:rPr>
                <w:rFonts w:ascii="Arial" w:eastAsia="Arial" w:hAnsi="Arial" w:cs="Arial"/>
                <w:szCs w:val="22"/>
                <w:lang w:val="en-US"/>
              </w:rPr>
              <w:t>, primarily via the SD mailbox, providing the highest level of customer service to both our internal and external clients.</w:t>
            </w:r>
          </w:p>
          <w:p w14:paraId="1D4A4313" w14:textId="5EB0BB54" w:rsidR="00E9295B" w:rsidRPr="00E1556E" w:rsidRDefault="00E9295B" w:rsidP="00E9295B">
            <w:pPr>
              <w:widowControl w:val="0"/>
              <w:numPr>
                <w:ilvl w:val="0"/>
                <w:numId w:val="46"/>
              </w:numPr>
              <w:tabs>
                <w:tab w:val="left" w:pos="526"/>
              </w:tabs>
              <w:spacing w:line="249" w:lineRule="auto"/>
              <w:ind w:right="140"/>
              <w:rPr>
                <w:rFonts w:ascii="Arial" w:eastAsia="Arial" w:hAnsi="Arial" w:cs="Arial"/>
                <w:iCs/>
                <w:szCs w:val="22"/>
                <w:lang w:val="en-US"/>
              </w:rPr>
            </w:pPr>
            <w:r w:rsidRPr="00E1556E">
              <w:rPr>
                <w:rFonts w:ascii="Arial" w:hAnsi="Arial" w:cs="Arial"/>
                <w:b/>
                <w:bCs/>
                <w:iCs/>
                <w:color w:val="111111"/>
                <w:w w:val="105"/>
                <w:szCs w:val="22"/>
                <w:lang w:val="en-US"/>
              </w:rPr>
              <w:lastRenderedPageBreak/>
              <w:t xml:space="preserve">Course monitoring and evaluation: </w:t>
            </w:r>
            <w:r w:rsidRPr="00E1556E">
              <w:rPr>
                <w:rFonts w:ascii="Arial" w:hAnsi="Arial" w:cs="Arial"/>
                <w:iCs/>
                <w:color w:val="111111"/>
                <w:w w:val="105"/>
                <w:szCs w:val="22"/>
                <w:lang w:val="en-US"/>
              </w:rPr>
              <w:t xml:space="preserve">produce </w:t>
            </w:r>
            <w:proofErr w:type="spellStart"/>
            <w:r w:rsidRPr="00E1556E">
              <w:rPr>
                <w:rFonts w:ascii="Arial" w:hAnsi="Arial" w:cs="Arial"/>
                <w:iCs/>
                <w:color w:val="111111"/>
                <w:w w:val="105"/>
                <w:szCs w:val="22"/>
                <w:lang w:val="en-US"/>
              </w:rPr>
              <w:t>programme</w:t>
            </w:r>
            <w:proofErr w:type="spellEnd"/>
            <w:r w:rsidRPr="00E1556E">
              <w:rPr>
                <w:rFonts w:ascii="Arial" w:hAnsi="Arial" w:cs="Arial"/>
                <w:iCs/>
                <w:color w:val="111111"/>
                <w:w w:val="105"/>
                <w:szCs w:val="22"/>
                <w:lang w:val="en-US"/>
              </w:rPr>
              <w:t xml:space="preserve"> information and monitoring documentation, including pre course information, course materials, registers, developing and sending online feedback,</w:t>
            </w:r>
            <w:r w:rsidRPr="00E1556E">
              <w:rPr>
                <w:rFonts w:ascii="Arial" w:eastAsia="Arial" w:hAnsi="Arial" w:cs="Arial"/>
                <w:iCs/>
                <w:color w:val="111111"/>
                <w:spacing w:val="1"/>
                <w:w w:val="105"/>
                <w:szCs w:val="22"/>
                <w:lang w:val="en-US"/>
              </w:rPr>
              <w:t xml:space="preserve"> </w:t>
            </w:r>
            <w:r w:rsidRPr="00E1556E">
              <w:rPr>
                <w:rFonts w:ascii="Arial" w:hAnsi="Arial" w:cs="Arial"/>
                <w:iCs/>
                <w:color w:val="111111"/>
                <w:w w:val="105"/>
                <w:szCs w:val="22"/>
                <w:lang w:val="en-US"/>
              </w:rPr>
              <w:t>high level attendance tracking and reporting.</w:t>
            </w:r>
          </w:p>
          <w:p w14:paraId="67E812D7" w14:textId="1DA7F4D5" w:rsidR="00E9295B" w:rsidRPr="00E1556E" w:rsidRDefault="00E9295B" w:rsidP="00E9295B">
            <w:pPr>
              <w:widowControl w:val="0"/>
              <w:numPr>
                <w:ilvl w:val="0"/>
                <w:numId w:val="46"/>
              </w:numPr>
              <w:tabs>
                <w:tab w:val="left" w:pos="526"/>
              </w:tabs>
              <w:spacing w:before="120" w:after="120" w:line="245" w:lineRule="auto"/>
              <w:ind w:left="839" w:right="556" w:hanging="357"/>
              <w:rPr>
                <w:rFonts w:ascii="Arial" w:eastAsia="Arial" w:hAnsi="Arial" w:cs="Arial"/>
                <w:iCs/>
                <w:szCs w:val="22"/>
                <w:lang w:val="en-US"/>
              </w:rPr>
            </w:pPr>
            <w:r w:rsidRPr="00E1556E">
              <w:rPr>
                <w:rFonts w:ascii="Arial" w:hAnsi="Arial" w:cs="Arial"/>
                <w:b/>
                <w:iCs/>
                <w:color w:val="111111"/>
                <w:w w:val="105"/>
                <w:szCs w:val="22"/>
                <w:lang w:val="en-US"/>
              </w:rPr>
              <w:t>Develop learning materials</w:t>
            </w:r>
            <w:r w:rsidRPr="00E1556E">
              <w:rPr>
                <w:rFonts w:ascii="Arial" w:hAnsi="Arial" w:cs="Arial"/>
                <w:iCs/>
                <w:color w:val="111111"/>
                <w:w w:val="105"/>
                <w:szCs w:val="22"/>
                <w:lang w:val="en-US"/>
              </w:rPr>
              <w:t xml:space="preserve"> </w:t>
            </w:r>
            <w:r w:rsidRPr="00E1556E">
              <w:rPr>
                <w:rFonts w:ascii="Arial" w:hAnsi="Arial" w:cs="Arial"/>
                <w:iCs/>
                <w:color w:val="111111"/>
                <w:spacing w:val="-12"/>
                <w:w w:val="105"/>
                <w:szCs w:val="22"/>
                <w:lang w:val="en-US"/>
              </w:rPr>
              <w:t xml:space="preserve">in </w:t>
            </w:r>
            <w:r w:rsidRPr="00E1556E">
              <w:rPr>
                <w:rFonts w:ascii="Arial" w:hAnsi="Arial" w:cs="Arial"/>
                <w:iCs/>
                <w:color w:val="111111"/>
                <w:w w:val="105"/>
                <w:szCs w:val="22"/>
                <w:lang w:val="en-US"/>
              </w:rPr>
              <w:t xml:space="preserve">partnership with external suppliers/SD team members </w:t>
            </w:r>
            <w:r w:rsidRPr="00E1556E">
              <w:rPr>
                <w:rFonts w:ascii="Arial" w:hAnsi="Arial" w:cs="Arial"/>
                <w:iCs/>
                <w:color w:val="111111"/>
                <w:spacing w:val="-15"/>
                <w:w w:val="105"/>
                <w:szCs w:val="22"/>
                <w:lang w:val="en-US"/>
              </w:rPr>
              <w:t xml:space="preserve">in </w:t>
            </w:r>
            <w:r w:rsidRPr="00E1556E">
              <w:rPr>
                <w:rFonts w:ascii="Arial" w:hAnsi="Arial" w:cs="Arial"/>
                <w:iCs/>
                <w:color w:val="111111"/>
                <w:w w:val="105"/>
                <w:szCs w:val="22"/>
                <w:lang w:val="en-US"/>
              </w:rPr>
              <w:t>particular, in areas such as induction/Welcome Event and other development activities.</w:t>
            </w:r>
          </w:p>
          <w:p w14:paraId="4F684BEC" w14:textId="357E92E0" w:rsidR="00E9295B" w:rsidRPr="00E1556E" w:rsidRDefault="00E9295B" w:rsidP="00E9295B">
            <w:pPr>
              <w:widowControl w:val="0"/>
              <w:numPr>
                <w:ilvl w:val="0"/>
                <w:numId w:val="46"/>
              </w:numPr>
              <w:tabs>
                <w:tab w:val="left" w:pos="526"/>
              </w:tabs>
              <w:spacing w:before="120" w:after="120"/>
              <w:ind w:left="839" w:right="113" w:hanging="357"/>
              <w:rPr>
                <w:rFonts w:ascii="Arial" w:eastAsia="Arial" w:hAnsi="Arial" w:cs="Arial"/>
                <w:iCs/>
                <w:szCs w:val="22"/>
                <w:lang w:val="en-US"/>
              </w:rPr>
            </w:pPr>
            <w:r w:rsidRPr="00E1556E">
              <w:rPr>
                <w:rFonts w:ascii="Arial" w:hAnsi="Arial" w:cs="Arial"/>
                <w:b/>
                <w:iCs/>
                <w:color w:val="111111"/>
                <w:w w:val="105"/>
                <w:szCs w:val="22"/>
                <w:lang w:val="en-US"/>
              </w:rPr>
              <w:t>Support the communication and marketing</w:t>
            </w:r>
            <w:r w:rsidRPr="00E1556E">
              <w:rPr>
                <w:rFonts w:ascii="Arial" w:hAnsi="Arial" w:cs="Arial"/>
                <w:iCs/>
                <w:color w:val="111111"/>
                <w:w w:val="105"/>
                <w:szCs w:val="22"/>
                <w:lang w:val="en-US"/>
              </w:rPr>
              <w:t xml:space="preserve"> of SD activities through the use</w:t>
            </w:r>
            <w:r w:rsidRPr="00E1556E">
              <w:rPr>
                <w:rFonts w:ascii="Arial" w:eastAsia="Arial" w:hAnsi="Arial" w:cs="Arial"/>
                <w:iCs/>
                <w:color w:val="111111"/>
                <w:spacing w:val="-43"/>
                <w:w w:val="105"/>
                <w:szCs w:val="22"/>
                <w:lang w:val="en-US"/>
              </w:rPr>
              <w:t xml:space="preserve"> </w:t>
            </w:r>
            <w:r w:rsidRPr="00E1556E">
              <w:rPr>
                <w:rFonts w:ascii="Arial" w:hAnsi="Arial" w:cs="Arial"/>
                <w:iCs/>
                <w:color w:val="111111"/>
                <w:w w:val="105"/>
                <w:szCs w:val="22"/>
                <w:lang w:val="en-US"/>
              </w:rPr>
              <w:t>of the relevant internal systems and social media</w:t>
            </w:r>
            <w:r w:rsidRPr="00E1556E">
              <w:rPr>
                <w:rFonts w:ascii="Arial" w:eastAsia="Arial" w:hAnsi="Arial" w:cs="Arial"/>
                <w:iCs/>
                <w:color w:val="111111"/>
                <w:spacing w:val="-24"/>
                <w:w w:val="105"/>
                <w:szCs w:val="22"/>
                <w:lang w:val="en-US"/>
              </w:rPr>
              <w:t xml:space="preserve"> </w:t>
            </w:r>
            <w:r w:rsidRPr="00E1556E">
              <w:rPr>
                <w:rFonts w:ascii="Arial" w:hAnsi="Arial" w:cs="Arial"/>
                <w:iCs/>
                <w:color w:val="111111"/>
                <w:w w:val="105"/>
                <w:szCs w:val="22"/>
                <w:lang w:val="en-US"/>
              </w:rPr>
              <w:t>applications.</w:t>
            </w:r>
          </w:p>
          <w:p w14:paraId="2DE4A0BA" w14:textId="06D3015D" w:rsidR="00C023C3" w:rsidRPr="00E1556E" w:rsidRDefault="000449EF" w:rsidP="00F5352A">
            <w:pPr>
              <w:widowControl w:val="0"/>
              <w:numPr>
                <w:ilvl w:val="0"/>
                <w:numId w:val="46"/>
              </w:numPr>
              <w:tabs>
                <w:tab w:val="left" w:pos="526"/>
              </w:tabs>
              <w:spacing w:line="249" w:lineRule="auto"/>
              <w:ind w:right="140"/>
              <w:rPr>
                <w:rFonts w:ascii="Arial" w:eastAsia="Arial" w:hAnsi="Arial" w:cs="Arial"/>
                <w:iCs/>
                <w:szCs w:val="22"/>
                <w:lang w:val="en-US"/>
              </w:rPr>
            </w:pPr>
            <w:proofErr w:type="spellStart"/>
            <w:r w:rsidRPr="00E1556E">
              <w:rPr>
                <w:rFonts w:ascii="Arial" w:eastAsia="Arial" w:hAnsi="Arial" w:cs="Arial"/>
                <w:b/>
                <w:bCs/>
                <w:szCs w:val="22"/>
                <w:lang w:val="en-US"/>
              </w:rPr>
              <w:t>Organisational</w:t>
            </w:r>
            <w:proofErr w:type="spellEnd"/>
            <w:r w:rsidRPr="00E1556E">
              <w:rPr>
                <w:rFonts w:ascii="Arial" w:eastAsia="Arial" w:hAnsi="Arial" w:cs="Arial"/>
                <w:b/>
                <w:bCs/>
                <w:szCs w:val="22"/>
                <w:lang w:val="en-US"/>
              </w:rPr>
              <w:t xml:space="preserve"> c</w:t>
            </w:r>
            <w:r w:rsidR="00EA4699" w:rsidRPr="00E1556E">
              <w:rPr>
                <w:rFonts w:ascii="Arial" w:eastAsia="Arial" w:hAnsi="Arial" w:cs="Arial"/>
                <w:b/>
                <w:bCs/>
                <w:szCs w:val="22"/>
                <w:lang w:val="en-US"/>
              </w:rPr>
              <w:t>hange project support</w:t>
            </w:r>
            <w:r w:rsidR="00C023C3" w:rsidRPr="00E1556E">
              <w:rPr>
                <w:rFonts w:ascii="Arial" w:eastAsia="Arial" w:hAnsi="Arial" w:cs="Arial"/>
                <w:b/>
                <w:bCs/>
                <w:szCs w:val="22"/>
                <w:lang w:val="en-US"/>
              </w:rPr>
              <w:t>:</w:t>
            </w:r>
            <w:r w:rsidRPr="00E1556E">
              <w:rPr>
                <w:rFonts w:ascii="Arial" w:eastAsia="Arial" w:hAnsi="Arial" w:cs="Arial"/>
                <w:szCs w:val="22"/>
                <w:lang w:val="en-US"/>
              </w:rPr>
              <w:t xml:space="preserve"> provide support to S</w:t>
            </w:r>
            <w:r w:rsidR="00EA4699" w:rsidRPr="00E1556E">
              <w:rPr>
                <w:rFonts w:ascii="Arial" w:eastAsia="Arial" w:hAnsi="Arial" w:cs="Arial"/>
                <w:szCs w:val="22"/>
                <w:lang w:val="en-US"/>
              </w:rPr>
              <w:t>D and UAL change projects to</w:t>
            </w:r>
            <w:r w:rsidR="00C023C3" w:rsidRPr="00E1556E">
              <w:rPr>
                <w:rFonts w:ascii="Arial" w:eastAsia="Arial" w:hAnsi="Arial" w:cs="Arial"/>
                <w:szCs w:val="22"/>
                <w:lang w:val="en-US"/>
              </w:rPr>
              <w:t xml:space="preserve"> include general administrative support, and coord</w:t>
            </w:r>
            <w:r w:rsidR="00EA4699" w:rsidRPr="00E1556E">
              <w:rPr>
                <w:rFonts w:ascii="Arial" w:eastAsia="Arial" w:hAnsi="Arial" w:cs="Arial"/>
                <w:szCs w:val="22"/>
                <w:lang w:val="en-US"/>
              </w:rPr>
              <w:t xml:space="preserve">ination of associated events, </w:t>
            </w:r>
            <w:r w:rsidR="00C023C3" w:rsidRPr="00E1556E">
              <w:rPr>
                <w:rFonts w:ascii="Arial" w:eastAsia="Arial" w:hAnsi="Arial" w:cs="Arial"/>
                <w:szCs w:val="22"/>
                <w:lang w:val="en-US"/>
              </w:rPr>
              <w:t>activities</w:t>
            </w:r>
            <w:r w:rsidR="00EA4699" w:rsidRPr="00E1556E">
              <w:rPr>
                <w:rFonts w:ascii="Arial" w:eastAsia="Arial" w:hAnsi="Arial" w:cs="Arial"/>
                <w:szCs w:val="22"/>
                <w:lang w:val="en-US"/>
              </w:rPr>
              <w:t>,</w:t>
            </w:r>
            <w:r w:rsidR="00C023C3" w:rsidRPr="00E1556E">
              <w:rPr>
                <w:rFonts w:ascii="Arial" w:eastAsia="Arial" w:hAnsi="Arial" w:cs="Arial"/>
                <w:szCs w:val="22"/>
                <w:lang w:val="en-US"/>
              </w:rPr>
              <w:t xml:space="preserve"> and communication, working alongside project stakeholders and bu</w:t>
            </w:r>
            <w:r w:rsidR="00E9295B" w:rsidRPr="00E1556E">
              <w:rPr>
                <w:rFonts w:ascii="Arial" w:eastAsia="Arial" w:hAnsi="Arial" w:cs="Arial"/>
                <w:szCs w:val="22"/>
                <w:lang w:val="en-US"/>
              </w:rPr>
              <w:t>ilding relationships to ensure S</w:t>
            </w:r>
            <w:r w:rsidR="00C023C3" w:rsidRPr="00E1556E">
              <w:rPr>
                <w:rFonts w:ascii="Arial" w:eastAsia="Arial" w:hAnsi="Arial" w:cs="Arial"/>
                <w:szCs w:val="22"/>
                <w:lang w:val="en-US"/>
              </w:rPr>
              <w:t>D provides the highest quality service and project results</w:t>
            </w:r>
            <w:r w:rsidR="00E9295B" w:rsidRPr="00E1556E">
              <w:rPr>
                <w:rFonts w:ascii="Arial" w:eastAsia="Arial" w:hAnsi="Arial" w:cs="Arial"/>
                <w:szCs w:val="22"/>
                <w:lang w:val="en-US"/>
              </w:rPr>
              <w:t>.</w:t>
            </w:r>
          </w:p>
          <w:p w14:paraId="3709EEA9" w14:textId="54182D3D" w:rsidR="00021674" w:rsidRPr="00E1556E" w:rsidRDefault="00021674" w:rsidP="00E9295B">
            <w:pPr>
              <w:widowControl w:val="0"/>
              <w:numPr>
                <w:ilvl w:val="0"/>
                <w:numId w:val="46"/>
              </w:numPr>
              <w:tabs>
                <w:tab w:val="left" w:pos="511"/>
              </w:tabs>
              <w:spacing w:before="120" w:after="120"/>
              <w:ind w:left="839" w:hanging="357"/>
              <w:rPr>
                <w:rFonts w:ascii="Arial" w:eastAsia="Arial" w:hAnsi="Arial" w:cs="Arial"/>
                <w:szCs w:val="22"/>
                <w:lang w:val="en-US"/>
              </w:rPr>
            </w:pPr>
            <w:r w:rsidRPr="00E1556E">
              <w:rPr>
                <w:rFonts w:ascii="Arial" w:hAnsi="Arial" w:cs="Arial"/>
                <w:b/>
                <w:color w:val="111111"/>
                <w:w w:val="105"/>
                <w:szCs w:val="22"/>
                <w:lang w:val="en-US"/>
              </w:rPr>
              <w:t xml:space="preserve">Work </w:t>
            </w:r>
            <w:r w:rsidR="00542158" w:rsidRPr="00E1556E">
              <w:rPr>
                <w:rFonts w:ascii="Arial" w:hAnsi="Arial" w:cs="Arial"/>
                <w:b/>
                <w:color w:val="111111"/>
                <w:w w:val="105"/>
                <w:szCs w:val="22"/>
                <w:lang w:val="en-US"/>
              </w:rPr>
              <w:t xml:space="preserve">on </w:t>
            </w:r>
            <w:r w:rsidR="008204AA" w:rsidRPr="00E1556E">
              <w:rPr>
                <w:rFonts w:ascii="Arial" w:eastAsia="Arial" w:hAnsi="Arial" w:cs="Arial"/>
                <w:b/>
                <w:color w:val="111111"/>
                <w:spacing w:val="-1"/>
                <w:w w:val="105"/>
                <w:szCs w:val="22"/>
                <w:lang w:val="en-US"/>
              </w:rPr>
              <w:t>People Strategy hub</w:t>
            </w:r>
            <w:r w:rsidR="00542158" w:rsidRPr="00E1556E">
              <w:rPr>
                <w:rFonts w:ascii="Arial" w:eastAsia="Arial" w:hAnsi="Arial" w:cs="Arial"/>
                <w:b/>
                <w:color w:val="111111"/>
                <w:spacing w:val="-1"/>
                <w:w w:val="105"/>
                <w:szCs w:val="22"/>
                <w:lang w:val="en-US"/>
              </w:rPr>
              <w:t xml:space="preserve"> projects</w:t>
            </w:r>
            <w:r w:rsidRPr="00E1556E">
              <w:rPr>
                <w:rFonts w:ascii="Arial" w:eastAsia="Arial" w:hAnsi="Arial" w:cs="Arial"/>
                <w:color w:val="111111"/>
                <w:spacing w:val="-1"/>
                <w:w w:val="105"/>
                <w:szCs w:val="22"/>
                <w:lang w:val="en-US"/>
              </w:rPr>
              <w:t xml:space="preserve"> </w:t>
            </w:r>
            <w:r w:rsidR="008204AA" w:rsidRPr="00E1556E">
              <w:rPr>
                <w:rFonts w:ascii="Arial" w:hAnsi="Arial" w:cs="Arial"/>
                <w:color w:val="111111"/>
                <w:w w:val="105"/>
                <w:szCs w:val="22"/>
                <w:lang w:val="en-US"/>
              </w:rPr>
              <w:t>which include</w:t>
            </w:r>
            <w:r w:rsidR="00542158" w:rsidRPr="00E1556E">
              <w:rPr>
                <w:rFonts w:ascii="Arial" w:hAnsi="Arial" w:cs="Arial"/>
                <w:color w:val="111111"/>
                <w:w w:val="105"/>
                <w:szCs w:val="22"/>
                <w:lang w:val="en-US"/>
              </w:rPr>
              <w:t xml:space="preserve"> OD, Equality, Diversity and Inclusion</w:t>
            </w:r>
            <w:r w:rsidR="008204AA" w:rsidRPr="00E1556E">
              <w:rPr>
                <w:rFonts w:ascii="Arial" w:hAnsi="Arial" w:cs="Arial"/>
                <w:color w:val="111111"/>
                <w:w w:val="105"/>
                <w:szCs w:val="22"/>
                <w:lang w:val="en-US"/>
              </w:rPr>
              <w:t xml:space="preserve"> (EDI) and Policy</w:t>
            </w:r>
            <w:r w:rsidR="00E9295B" w:rsidRPr="00E1556E">
              <w:rPr>
                <w:rFonts w:ascii="Arial" w:hAnsi="Arial" w:cs="Arial"/>
                <w:color w:val="111111"/>
                <w:w w:val="105"/>
                <w:szCs w:val="22"/>
                <w:lang w:val="en-US"/>
              </w:rPr>
              <w:t>.</w:t>
            </w:r>
          </w:p>
          <w:p w14:paraId="3F0DF915" w14:textId="61206CF3" w:rsidR="00021674" w:rsidRPr="00E1556E" w:rsidRDefault="00542158" w:rsidP="00E9295B">
            <w:pPr>
              <w:widowControl w:val="0"/>
              <w:numPr>
                <w:ilvl w:val="0"/>
                <w:numId w:val="46"/>
              </w:numPr>
              <w:tabs>
                <w:tab w:val="left" w:pos="483"/>
              </w:tabs>
              <w:spacing w:before="120" w:after="120" w:line="250" w:lineRule="auto"/>
              <w:ind w:left="839" w:right="465" w:hanging="357"/>
              <w:rPr>
                <w:rFonts w:ascii="Arial" w:eastAsia="Arial" w:hAnsi="Arial" w:cs="Arial"/>
                <w:szCs w:val="22"/>
                <w:lang w:val="en-US"/>
              </w:rPr>
            </w:pPr>
            <w:r w:rsidRPr="00E1556E">
              <w:rPr>
                <w:rFonts w:ascii="Arial" w:hAnsi="Arial" w:cs="Arial"/>
                <w:b/>
                <w:bCs/>
                <w:color w:val="111111"/>
                <w:w w:val="105"/>
                <w:szCs w:val="22"/>
                <w:lang w:val="en-US"/>
              </w:rPr>
              <w:t>Learning</w:t>
            </w:r>
            <w:r w:rsidR="00021674" w:rsidRPr="00E1556E">
              <w:rPr>
                <w:rFonts w:ascii="Arial" w:hAnsi="Arial" w:cs="Arial"/>
                <w:b/>
                <w:bCs/>
                <w:color w:val="111111"/>
                <w:w w:val="105"/>
                <w:szCs w:val="22"/>
                <w:lang w:val="en-US"/>
              </w:rPr>
              <w:t xml:space="preserve"> Needs Analysis: </w:t>
            </w:r>
            <w:r w:rsidR="00021674" w:rsidRPr="00E1556E">
              <w:rPr>
                <w:rFonts w:ascii="Arial" w:hAnsi="Arial" w:cs="Arial"/>
                <w:color w:val="111111"/>
                <w:spacing w:val="-12"/>
                <w:w w:val="110"/>
                <w:szCs w:val="22"/>
                <w:lang w:val="en-US"/>
              </w:rPr>
              <w:t xml:space="preserve">in </w:t>
            </w:r>
            <w:r w:rsidR="00021674" w:rsidRPr="00E1556E">
              <w:rPr>
                <w:rFonts w:ascii="Arial" w:hAnsi="Arial" w:cs="Arial"/>
                <w:color w:val="111111"/>
                <w:w w:val="105"/>
                <w:szCs w:val="22"/>
                <w:lang w:val="en-US"/>
              </w:rPr>
              <w:t xml:space="preserve">partnership with </w:t>
            </w:r>
            <w:r w:rsidR="6C06CA2E" w:rsidRPr="00E1556E">
              <w:rPr>
                <w:rFonts w:ascii="Arial" w:hAnsi="Arial" w:cs="Arial"/>
                <w:color w:val="111111"/>
                <w:w w:val="105"/>
                <w:szCs w:val="22"/>
                <w:lang w:val="en-US"/>
              </w:rPr>
              <w:t>S</w:t>
            </w:r>
            <w:r w:rsidR="00021674" w:rsidRPr="00E1556E">
              <w:rPr>
                <w:rFonts w:ascii="Arial" w:hAnsi="Arial" w:cs="Arial"/>
                <w:color w:val="111111"/>
                <w:w w:val="105"/>
                <w:szCs w:val="22"/>
                <w:lang w:val="en-US"/>
              </w:rPr>
              <w:t>D team members</w:t>
            </w:r>
            <w:r w:rsidR="008204AA" w:rsidRPr="00E1556E">
              <w:rPr>
                <w:rFonts w:ascii="Arial" w:hAnsi="Arial" w:cs="Arial"/>
                <w:color w:val="111111"/>
                <w:w w:val="105"/>
                <w:szCs w:val="22"/>
                <w:lang w:val="en-US"/>
              </w:rPr>
              <w:t>,</w:t>
            </w:r>
            <w:r w:rsidR="00021674" w:rsidRPr="00E1556E">
              <w:rPr>
                <w:rFonts w:ascii="Arial" w:hAnsi="Arial" w:cs="Arial"/>
                <w:color w:val="111111"/>
                <w:w w:val="105"/>
                <w:szCs w:val="22"/>
                <w:lang w:val="en-US"/>
              </w:rPr>
              <w:t xml:space="preserve"> support the annual and</w:t>
            </w:r>
            <w:r w:rsidR="00021674" w:rsidRPr="00E1556E">
              <w:rPr>
                <w:rFonts w:ascii="Arial" w:eastAsia="Arial" w:hAnsi="Arial" w:cs="Arial"/>
                <w:color w:val="111111"/>
                <w:spacing w:val="-32"/>
                <w:w w:val="105"/>
                <w:szCs w:val="22"/>
                <w:lang w:val="en-US"/>
              </w:rPr>
              <w:t xml:space="preserve"> </w:t>
            </w:r>
            <w:r w:rsidR="00021674" w:rsidRPr="00E1556E">
              <w:rPr>
                <w:rFonts w:ascii="Arial" w:hAnsi="Arial" w:cs="Arial"/>
                <w:color w:val="111111"/>
                <w:w w:val="105"/>
                <w:szCs w:val="22"/>
                <w:lang w:val="en-US"/>
              </w:rPr>
              <w:t>on­going process to identify training and development needs across the University e.g</w:t>
            </w:r>
            <w:r w:rsidR="00021674" w:rsidRPr="00E1556E">
              <w:rPr>
                <w:rFonts w:ascii="Arial" w:eastAsia="Arial" w:hAnsi="Arial" w:cs="Arial"/>
                <w:color w:val="2A2A2A"/>
                <w:w w:val="105"/>
                <w:szCs w:val="22"/>
                <w:lang w:val="en-US"/>
              </w:rPr>
              <w:t xml:space="preserve">. </w:t>
            </w:r>
            <w:r w:rsidR="00021674" w:rsidRPr="00E1556E">
              <w:rPr>
                <w:rFonts w:ascii="Arial" w:hAnsi="Arial" w:cs="Arial"/>
                <w:color w:val="111111"/>
                <w:w w:val="105"/>
                <w:szCs w:val="22"/>
                <w:lang w:val="en-US"/>
              </w:rPr>
              <w:t>through monitoring demand and consultation of bespoke learning activities</w:t>
            </w:r>
            <w:r w:rsidR="00561E10" w:rsidRPr="00E1556E">
              <w:rPr>
                <w:rFonts w:ascii="Arial" w:hAnsi="Arial" w:cs="Arial"/>
                <w:color w:val="111111"/>
                <w:w w:val="105"/>
                <w:szCs w:val="22"/>
                <w:lang w:val="en-US"/>
              </w:rPr>
              <w:t>.</w:t>
            </w:r>
          </w:p>
          <w:p w14:paraId="672ECCF0" w14:textId="141412C3" w:rsidR="00021674" w:rsidRPr="00E1556E" w:rsidRDefault="00021674" w:rsidP="00E9295B">
            <w:pPr>
              <w:widowControl w:val="0"/>
              <w:numPr>
                <w:ilvl w:val="0"/>
                <w:numId w:val="46"/>
              </w:numPr>
              <w:spacing w:before="120" w:after="120"/>
              <w:ind w:left="839" w:hanging="357"/>
              <w:rPr>
                <w:rFonts w:ascii="Arial" w:eastAsia="Arial" w:hAnsi="Arial" w:cs="Arial"/>
                <w:iCs/>
                <w:color w:val="111111"/>
                <w:szCs w:val="22"/>
                <w:lang w:val="en-US"/>
              </w:rPr>
            </w:pPr>
            <w:r w:rsidRPr="00E1556E">
              <w:rPr>
                <w:rFonts w:ascii="Arial" w:hAnsi="Arial" w:cs="Arial"/>
                <w:b/>
                <w:iCs/>
                <w:color w:val="111111"/>
                <w:w w:val="110"/>
                <w:szCs w:val="22"/>
                <w:lang w:val="en-US"/>
              </w:rPr>
              <w:t>Co</w:t>
            </w:r>
            <w:r w:rsidR="00E9295B" w:rsidRPr="00E1556E">
              <w:rPr>
                <w:rFonts w:ascii="Arial" w:hAnsi="Arial" w:cs="Arial"/>
                <w:b/>
                <w:iCs/>
                <w:color w:val="111111"/>
                <w:w w:val="110"/>
                <w:szCs w:val="22"/>
                <w:lang w:val="en-US"/>
              </w:rPr>
              <w:t>ntribute to the development of S</w:t>
            </w:r>
            <w:r w:rsidRPr="00E1556E">
              <w:rPr>
                <w:rFonts w:ascii="Arial" w:hAnsi="Arial" w:cs="Arial"/>
                <w:b/>
                <w:iCs/>
                <w:color w:val="111111"/>
                <w:w w:val="110"/>
                <w:szCs w:val="22"/>
                <w:lang w:val="en-US"/>
              </w:rPr>
              <w:t>D processes and procedures</w:t>
            </w:r>
            <w:r w:rsidRPr="00E1556E">
              <w:rPr>
                <w:rFonts w:ascii="Arial" w:hAnsi="Arial" w:cs="Arial"/>
                <w:iCs/>
                <w:color w:val="111111"/>
                <w:w w:val="110"/>
                <w:szCs w:val="22"/>
                <w:lang w:val="en-US"/>
              </w:rPr>
              <w:t xml:space="preserve"> and support the delivery of </w:t>
            </w:r>
            <w:proofErr w:type="spellStart"/>
            <w:r w:rsidRPr="00E1556E">
              <w:rPr>
                <w:rFonts w:ascii="Arial" w:hAnsi="Arial" w:cs="Arial"/>
                <w:iCs/>
                <w:color w:val="111111"/>
                <w:w w:val="110"/>
                <w:szCs w:val="22"/>
                <w:lang w:val="en-US"/>
              </w:rPr>
              <w:t>ad­hoc</w:t>
            </w:r>
            <w:proofErr w:type="spellEnd"/>
            <w:r w:rsidRPr="00E1556E">
              <w:rPr>
                <w:rFonts w:ascii="Arial" w:hAnsi="Arial" w:cs="Arial"/>
                <w:iCs/>
                <w:color w:val="111111"/>
                <w:w w:val="110"/>
                <w:szCs w:val="22"/>
                <w:lang w:val="en-US"/>
              </w:rPr>
              <w:t xml:space="preserve"> projects e.g. the monitoring of consultancy activity</w:t>
            </w:r>
            <w:r w:rsidR="00561E10" w:rsidRPr="00E1556E">
              <w:rPr>
                <w:rFonts w:ascii="Arial" w:hAnsi="Arial" w:cs="Arial"/>
                <w:iCs/>
                <w:color w:val="111111"/>
                <w:w w:val="110"/>
                <w:szCs w:val="22"/>
                <w:lang w:val="en-US"/>
              </w:rPr>
              <w:t>.</w:t>
            </w:r>
          </w:p>
          <w:p w14:paraId="2088FA1F" w14:textId="4859C356" w:rsidR="00021674" w:rsidRPr="00E1556E" w:rsidRDefault="00BC1D15" w:rsidP="00F5352A">
            <w:pPr>
              <w:widowControl w:val="0"/>
              <w:numPr>
                <w:ilvl w:val="0"/>
                <w:numId w:val="46"/>
              </w:numPr>
              <w:spacing w:before="5"/>
              <w:rPr>
                <w:rFonts w:ascii="Arial" w:eastAsia="Times New Roman,Arial" w:hAnsi="Arial" w:cs="Arial"/>
                <w:iCs/>
                <w:szCs w:val="22"/>
                <w:lang w:val="en-US"/>
              </w:rPr>
            </w:pPr>
            <w:r w:rsidRPr="00E1556E">
              <w:rPr>
                <w:rFonts w:ascii="Arial" w:hAnsi="Arial" w:cs="Arial"/>
                <w:b/>
                <w:iCs/>
                <w:color w:val="111111"/>
                <w:w w:val="105"/>
                <w:szCs w:val="22"/>
                <w:lang w:val="en-US"/>
              </w:rPr>
              <w:t>Learning platforms:</w:t>
            </w:r>
            <w:r w:rsidRPr="00E1556E">
              <w:rPr>
                <w:rFonts w:ascii="Arial" w:hAnsi="Arial" w:cs="Arial"/>
                <w:iCs/>
                <w:color w:val="111111"/>
                <w:w w:val="105"/>
                <w:szCs w:val="22"/>
                <w:lang w:val="en-US"/>
              </w:rPr>
              <w:t xml:space="preserve"> w</w:t>
            </w:r>
            <w:r w:rsidR="00021674" w:rsidRPr="00E1556E">
              <w:rPr>
                <w:rFonts w:ascii="Arial" w:hAnsi="Arial" w:cs="Arial"/>
                <w:iCs/>
                <w:color w:val="111111"/>
                <w:w w:val="105"/>
                <w:szCs w:val="22"/>
                <w:lang w:val="en-US"/>
              </w:rPr>
              <w:t>ork with intranet/internet technology as</w:t>
            </w:r>
            <w:r w:rsidR="00021674" w:rsidRPr="00E1556E">
              <w:rPr>
                <w:rFonts w:ascii="Arial" w:eastAsia="Arial" w:hAnsi="Arial" w:cs="Arial"/>
                <w:iCs/>
                <w:color w:val="111111"/>
                <w:spacing w:val="-13"/>
                <w:w w:val="105"/>
                <w:szCs w:val="22"/>
                <w:lang w:val="en-US"/>
              </w:rPr>
              <w:t xml:space="preserve"> </w:t>
            </w:r>
            <w:r w:rsidR="00542158" w:rsidRPr="00E1556E">
              <w:rPr>
                <w:rFonts w:ascii="Arial" w:hAnsi="Arial" w:cs="Arial"/>
                <w:iCs/>
                <w:color w:val="111111"/>
                <w:w w:val="105"/>
                <w:szCs w:val="22"/>
                <w:lang w:val="en-US"/>
              </w:rPr>
              <w:t>required</w:t>
            </w:r>
            <w:r w:rsidR="00561E10" w:rsidRPr="00E1556E">
              <w:rPr>
                <w:rFonts w:ascii="Arial" w:hAnsi="Arial" w:cs="Arial"/>
                <w:iCs/>
                <w:color w:val="111111"/>
                <w:w w:val="105"/>
                <w:szCs w:val="22"/>
                <w:lang w:val="en-US"/>
              </w:rPr>
              <w:t>.</w:t>
            </w:r>
          </w:p>
          <w:p w14:paraId="3234F244" w14:textId="77777777" w:rsidR="00D458FA" w:rsidRPr="00E1556E" w:rsidRDefault="00D458FA" w:rsidP="00D458FA">
            <w:pPr>
              <w:widowControl w:val="0"/>
              <w:spacing w:before="5"/>
              <w:rPr>
                <w:rFonts w:ascii="Arial" w:eastAsia="Arial" w:hAnsi="Arial" w:cs="Arial"/>
                <w:b/>
                <w:i/>
                <w:szCs w:val="22"/>
                <w:lang w:val="en-US"/>
              </w:rPr>
            </w:pPr>
          </w:p>
          <w:p w14:paraId="20494283" w14:textId="77777777" w:rsidR="00614BAD" w:rsidRDefault="00614BAD" w:rsidP="00D458FA">
            <w:pPr>
              <w:widowControl w:val="0"/>
              <w:spacing w:before="5"/>
              <w:rPr>
                <w:rFonts w:ascii="Arial" w:hAnsi="Arial" w:cs="Arial"/>
                <w:b/>
                <w:bCs/>
                <w:szCs w:val="22"/>
                <w:lang w:val="en-US"/>
              </w:rPr>
            </w:pPr>
          </w:p>
          <w:p w14:paraId="65124BB9" w14:textId="3F9A5F5D" w:rsidR="00D458FA" w:rsidRPr="00E1556E" w:rsidRDefault="00976696" w:rsidP="00D458FA">
            <w:pPr>
              <w:widowControl w:val="0"/>
              <w:spacing w:before="5"/>
              <w:rPr>
                <w:rFonts w:ascii="Arial" w:eastAsia="Arial" w:hAnsi="Arial" w:cs="Arial"/>
                <w:b/>
                <w:bCs/>
                <w:szCs w:val="22"/>
                <w:lang w:val="en-US"/>
              </w:rPr>
            </w:pPr>
            <w:r w:rsidRPr="00E1556E">
              <w:rPr>
                <w:rFonts w:ascii="Arial" w:hAnsi="Arial" w:cs="Arial"/>
                <w:b/>
                <w:bCs/>
                <w:szCs w:val="22"/>
                <w:lang w:val="en-US"/>
              </w:rPr>
              <w:t>Business Support d</w:t>
            </w:r>
            <w:r w:rsidR="5D05A700" w:rsidRPr="00E1556E">
              <w:rPr>
                <w:rFonts w:ascii="Arial" w:hAnsi="Arial" w:cs="Arial"/>
                <w:b/>
                <w:bCs/>
                <w:szCs w:val="22"/>
                <w:lang w:val="en-US"/>
              </w:rPr>
              <w:t>uties and Responsibilities</w:t>
            </w:r>
          </w:p>
          <w:p w14:paraId="2361D439" w14:textId="2D3ACC61" w:rsidR="005D1069" w:rsidRPr="00E1556E" w:rsidRDefault="005D1069" w:rsidP="00E1556E">
            <w:pPr>
              <w:pStyle w:val="ListParagraph"/>
              <w:widowControl w:val="0"/>
              <w:numPr>
                <w:ilvl w:val="0"/>
                <w:numId w:val="46"/>
              </w:numPr>
              <w:tabs>
                <w:tab w:val="left" w:pos="572"/>
              </w:tabs>
              <w:spacing w:before="120" w:after="120" w:line="276" w:lineRule="auto"/>
              <w:ind w:left="839" w:right="1366" w:hanging="357"/>
              <w:rPr>
                <w:rFonts w:ascii="Arial" w:hAnsi="Arial" w:cs="Arial"/>
                <w:color w:val="1A1A1A"/>
                <w:szCs w:val="22"/>
              </w:rPr>
            </w:pPr>
            <w:r w:rsidRPr="00E1556E">
              <w:rPr>
                <w:rFonts w:ascii="Arial" w:hAnsi="Arial" w:cs="Arial"/>
                <w:color w:val="1A1A1A"/>
                <w:szCs w:val="22"/>
              </w:rPr>
              <w:t>Dealing eff</w:t>
            </w:r>
            <w:r w:rsidR="007201AD" w:rsidRPr="00E1556E">
              <w:rPr>
                <w:rFonts w:ascii="Arial" w:hAnsi="Arial" w:cs="Arial"/>
                <w:color w:val="1A1A1A"/>
                <w:szCs w:val="22"/>
              </w:rPr>
              <w:t>ectively with general enquiries by telephone and e</w:t>
            </w:r>
            <w:r w:rsidRPr="00E1556E">
              <w:rPr>
                <w:rFonts w:ascii="Arial" w:hAnsi="Arial" w:cs="Arial"/>
                <w:color w:val="1A1A1A"/>
                <w:szCs w:val="22"/>
              </w:rPr>
              <w:t xml:space="preserve">mail from </w:t>
            </w:r>
            <w:r w:rsidRPr="00E1556E">
              <w:rPr>
                <w:rFonts w:ascii="Arial" w:hAnsi="Arial" w:cs="Arial"/>
                <w:color w:val="1A1A1A"/>
                <w:spacing w:val="-3"/>
                <w:szCs w:val="22"/>
              </w:rPr>
              <w:t xml:space="preserve">staff </w:t>
            </w:r>
            <w:r w:rsidR="00542158" w:rsidRPr="00E1556E">
              <w:rPr>
                <w:rFonts w:ascii="Arial" w:hAnsi="Arial" w:cs="Arial"/>
                <w:color w:val="1A1A1A"/>
                <w:szCs w:val="22"/>
              </w:rPr>
              <w:t>and members of the public</w:t>
            </w:r>
            <w:r w:rsidR="00C53F96">
              <w:rPr>
                <w:rFonts w:ascii="Arial" w:hAnsi="Arial" w:cs="Arial"/>
                <w:color w:val="1A1A1A"/>
                <w:szCs w:val="22"/>
              </w:rPr>
              <w:t>.</w:t>
            </w:r>
          </w:p>
          <w:p w14:paraId="7B1742A1" w14:textId="43BF7C88" w:rsidR="005D1069" w:rsidRPr="00E1556E" w:rsidRDefault="00542158" w:rsidP="00E1556E">
            <w:pPr>
              <w:pStyle w:val="ListParagraph"/>
              <w:widowControl w:val="0"/>
              <w:numPr>
                <w:ilvl w:val="0"/>
                <w:numId w:val="46"/>
              </w:numPr>
              <w:tabs>
                <w:tab w:val="left" w:pos="544"/>
              </w:tabs>
              <w:spacing w:before="120" w:after="120" w:line="286" w:lineRule="exact"/>
              <w:ind w:left="839" w:hanging="357"/>
              <w:rPr>
                <w:rFonts w:ascii="Arial" w:hAnsi="Arial" w:cs="Arial"/>
                <w:color w:val="111111"/>
                <w:szCs w:val="22"/>
              </w:rPr>
            </w:pPr>
            <w:r w:rsidRPr="00E1556E">
              <w:rPr>
                <w:rFonts w:ascii="Arial" w:hAnsi="Arial" w:cs="Arial"/>
                <w:color w:val="111111"/>
                <w:szCs w:val="22"/>
              </w:rPr>
              <w:t>Receiving v</w:t>
            </w:r>
            <w:r w:rsidR="005D1069" w:rsidRPr="00E1556E">
              <w:rPr>
                <w:rFonts w:ascii="Arial" w:hAnsi="Arial" w:cs="Arial"/>
                <w:color w:val="111111"/>
                <w:szCs w:val="22"/>
              </w:rPr>
              <w:t>isitors</w:t>
            </w:r>
            <w:r w:rsidRPr="00E1556E">
              <w:rPr>
                <w:rFonts w:ascii="Arial" w:hAnsi="Arial" w:cs="Arial"/>
                <w:color w:val="111111"/>
                <w:szCs w:val="22"/>
              </w:rPr>
              <w:t xml:space="preserve"> and arranging</w:t>
            </w:r>
            <w:r w:rsidR="005D1069" w:rsidRPr="00E1556E">
              <w:rPr>
                <w:rFonts w:ascii="Arial" w:hAnsi="Arial" w:cs="Arial"/>
                <w:color w:val="111111"/>
                <w:spacing w:val="6"/>
                <w:szCs w:val="22"/>
              </w:rPr>
              <w:t xml:space="preserve"> </w:t>
            </w:r>
            <w:r w:rsidRPr="00E1556E">
              <w:rPr>
                <w:rFonts w:ascii="Arial" w:hAnsi="Arial" w:cs="Arial"/>
                <w:color w:val="111111"/>
                <w:szCs w:val="22"/>
              </w:rPr>
              <w:t>hospitality</w:t>
            </w:r>
            <w:r w:rsidR="00C53F96">
              <w:rPr>
                <w:rFonts w:ascii="Arial" w:hAnsi="Arial" w:cs="Arial"/>
                <w:color w:val="111111"/>
                <w:szCs w:val="22"/>
              </w:rPr>
              <w:t>.</w:t>
            </w:r>
          </w:p>
          <w:p w14:paraId="466415F8" w14:textId="24193856" w:rsidR="005D1069" w:rsidRPr="00E1556E" w:rsidRDefault="005D1069" w:rsidP="00E1556E">
            <w:pPr>
              <w:pStyle w:val="ListParagraph"/>
              <w:widowControl w:val="0"/>
              <w:numPr>
                <w:ilvl w:val="0"/>
                <w:numId w:val="46"/>
              </w:numPr>
              <w:tabs>
                <w:tab w:val="left" w:pos="544"/>
              </w:tabs>
              <w:spacing w:before="120" w:after="120" w:line="286" w:lineRule="exact"/>
              <w:ind w:left="839" w:hanging="357"/>
              <w:rPr>
                <w:rFonts w:ascii="Arial" w:hAnsi="Arial" w:cs="Arial"/>
                <w:color w:val="111111"/>
                <w:szCs w:val="22"/>
              </w:rPr>
            </w:pPr>
            <w:r w:rsidRPr="00E1556E">
              <w:rPr>
                <w:rFonts w:ascii="Arial" w:hAnsi="Arial" w:cs="Arial"/>
                <w:color w:val="111111"/>
                <w:szCs w:val="22"/>
              </w:rPr>
              <w:t>Organising</w:t>
            </w:r>
            <w:r w:rsidRPr="00E1556E">
              <w:rPr>
                <w:rFonts w:ascii="Arial" w:hAnsi="Arial" w:cs="Arial"/>
                <w:color w:val="121212"/>
                <w:szCs w:val="22"/>
              </w:rPr>
              <w:t xml:space="preserve"> HR </w:t>
            </w:r>
            <w:r w:rsidR="00542158" w:rsidRPr="00E1556E">
              <w:rPr>
                <w:rFonts w:ascii="Arial" w:hAnsi="Arial" w:cs="Arial"/>
                <w:color w:val="121212"/>
                <w:szCs w:val="22"/>
              </w:rPr>
              <w:t>events to include</w:t>
            </w:r>
            <w:r w:rsidRPr="00E1556E">
              <w:rPr>
                <w:rFonts w:ascii="Arial" w:hAnsi="Arial" w:cs="Arial"/>
                <w:color w:val="121212"/>
                <w:szCs w:val="22"/>
              </w:rPr>
              <w:t xml:space="preserve"> sourcing venues and arranging catering, preparing and circulating relevant documentation and in some cases, attending the event</w:t>
            </w:r>
            <w:r w:rsidRPr="00E1556E">
              <w:rPr>
                <w:rFonts w:ascii="Arial" w:hAnsi="Arial" w:cs="Arial"/>
                <w:b/>
                <w:i/>
                <w:color w:val="121212"/>
                <w:szCs w:val="22"/>
              </w:rPr>
              <w:t xml:space="preserve"> </w:t>
            </w:r>
            <w:r w:rsidRPr="00E1556E">
              <w:rPr>
                <w:rFonts w:ascii="Arial" w:hAnsi="Arial" w:cs="Arial"/>
                <w:color w:val="121212"/>
                <w:szCs w:val="22"/>
              </w:rPr>
              <w:t>to oversee and/or</w:t>
            </w:r>
            <w:r w:rsidRPr="00E1556E">
              <w:rPr>
                <w:rFonts w:ascii="Arial" w:hAnsi="Arial" w:cs="Arial"/>
                <w:color w:val="121212"/>
                <w:spacing w:val="9"/>
                <w:szCs w:val="22"/>
              </w:rPr>
              <w:t xml:space="preserve"> </w:t>
            </w:r>
            <w:r w:rsidR="007201AD" w:rsidRPr="00E1556E">
              <w:rPr>
                <w:rFonts w:ascii="Arial" w:hAnsi="Arial" w:cs="Arial"/>
                <w:color w:val="121212"/>
                <w:szCs w:val="22"/>
              </w:rPr>
              <w:t>assist</w:t>
            </w:r>
            <w:r w:rsidR="00C53F96">
              <w:rPr>
                <w:rFonts w:ascii="Arial" w:hAnsi="Arial" w:cs="Arial"/>
                <w:color w:val="121212"/>
                <w:szCs w:val="22"/>
              </w:rPr>
              <w:t>.</w:t>
            </w:r>
          </w:p>
          <w:p w14:paraId="08ABB220" w14:textId="7693074B" w:rsidR="005D1069" w:rsidRPr="00E1556E" w:rsidRDefault="005D1069" w:rsidP="00E1556E">
            <w:pPr>
              <w:pStyle w:val="ListParagraph"/>
              <w:widowControl w:val="0"/>
              <w:numPr>
                <w:ilvl w:val="0"/>
                <w:numId w:val="46"/>
              </w:numPr>
              <w:tabs>
                <w:tab w:val="left" w:pos="539"/>
              </w:tabs>
              <w:spacing w:before="120" w:after="120"/>
              <w:ind w:left="839" w:right="1321" w:hanging="357"/>
              <w:rPr>
                <w:rFonts w:ascii="Arial" w:hAnsi="Arial" w:cs="Arial"/>
                <w:color w:val="121212"/>
                <w:szCs w:val="22"/>
              </w:rPr>
            </w:pPr>
            <w:r w:rsidRPr="00E1556E">
              <w:rPr>
                <w:rFonts w:ascii="Arial" w:hAnsi="Arial" w:cs="Arial"/>
                <w:color w:val="121212"/>
                <w:szCs w:val="22"/>
              </w:rPr>
              <w:t>Arranging meetings an</w:t>
            </w:r>
            <w:r w:rsidR="007201AD" w:rsidRPr="00E1556E">
              <w:rPr>
                <w:rFonts w:ascii="Arial" w:hAnsi="Arial" w:cs="Arial"/>
                <w:color w:val="121212"/>
                <w:szCs w:val="22"/>
              </w:rPr>
              <w:t>d taking minutes where required</w:t>
            </w:r>
            <w:r w:rsidR="00C53F96">
              <w:rPr>
                <w:rFonts w:ascii="Arial" w:hAnsi="Arial" w:cs="Arial"/>
                <w:color w:val="121212"/>
                <w:szCs w:val="22"/>
              </w:rPr>
              <w:t>.</w:t>
            </w:r>
          </w:p>
          <w:p w14:paraId="3DDD1FBC" w14:textId="018BB01A" w:rsidR="005D1069" w:rsidRPr="00E1556E" w:rsidRDefault="005D1069" w:rsidP="00E1556E">
            <w:pPr>
              <w:pStyle w:val="ListParagraph"/>
              <w:widowControl w:val="0"/>
              <w:numPr>
                <w:ilvl w:val="0"/>
                <w:numId w:val="46"/>
              </w:numPr>
              <w:tabs>
                <w:tab w:val="left" w:pos="539"/>
              </w:tabs>
              <w:spacing w:before="120" w:after="120"/>
              <w:ind w:left="839" w:right="1321" w:hanging="357"/>
              <w:rPr>
                <w:rFonts w:ascii="Arial" w:hAnsi="Arial" w:cs="Arial"/>
                <w:color w:val="121212"/>
                <w:szCs w:val="22"/>
              </w:rPr>
            </w:pPr>
            <w:r w:rsidRPr="00E1556E">
              <w:rPr>
                <w:rFonts w:ascii="Arial" w:hAnsi="Arial" w:cs="Arial"/>
                <w:color w:val="121212"/>
                <w:szCs w:val="22"/>
              </w:rPr>
              <w:t>Pre</w:t>
            </w:r>
            <w:r w:rsidR="007201AD" w:rsidRPr="00E1556E">
              <w:rPr>
                <w:rFonts w:ascii="Arial" w:hAnsi="Arial" w:cs="Arial"/>
                <w:color w:val="121212"/>
                <w:szCs w:val="22"/>
              </w:rPr>
              <w:t>paring reports/presentations</w:t>
            </w:r>
            <w:r w:rsidR="00C53F96">
              <w:rPr>
                <w:rFonts w:ascii="Arial" w:hAnsi="Arial" w:cs="Arial"/>
                <w:color w:val="121212"/>
                <w:szCs w:val="22"/>
              </w:rPr>
              <w:t>.</w:t>
            </w:r>
          </w:p>
          <w:p w14:paraId="67174C48" w14:textId="66EF7FA1" w:rsidR="005D1069" w:rsidRPr="00E1556E" w:rsidRDefault="005D1069" w:rsidP="00E1556E">
            <w:pPr>
              <w:pStyle w:val="ListParagraph"/>
              <w:widowControl w:val="0"/>
              <w:numPr>
                <w:ilvl w:val="0"/>
                <w:numId w:val="46"/>
              </w:numPr>
              <w:tabs>
                <w:tab w:val="left" w:pos="1100"/>
              </w:tabs>
              <w:spacing w:before="120" w:after="120" w:line="226" w:lineRule="exact"/>
              <w:ind w:left="839" w:right="209" w:hanging="357"/>
              <w:rPr>
                <w:rFonts w:ascii="Arial" w:hAnsi="Arial" w:cs="Arial"/>
                <w:color w:val="101010"/>
                <w:szCs w:val="22"/>
              </w:rPr>
            </w:pPr>
            <w:r w:rsidRPr="00E1556E">
              <w:rPr>
                <w:rFonts w:ascii="Arial" w:hAnsi="Arial" w:cs="Arial"/>
                <w:color w:val="101010"/>
                <w:szCs w:val="22"/>
              </w:rPr>
              <w:t xml:space="preserve">Checking and processing invoices and monitoring payments via the </w:t>
            </w:r>
            <w:proofErr w:type="spellStart"/>
            <w:r w:rsidRPr="00E1556E">
              <w:rPr>
                <w:rFonts w:ascii="Arial" w:hAnsi="Arial" w:cs="Arial"/>
                <w:color w:val="101010"/>
                <w:szCs w:val="22"/>
              </w:rPr>
              <w:t>Aggresso</w:t>
            </w:r>
            <w:proofErr w:type="spellEnd"/>
            <w:r w:rsidRPr="00E1556E">
              <w:rPr>
                <w:rFonts w:ascii="Arial" w:hAnsi="Arial" w:cs="Arial"/>
                <w:color w:val="101010"/>
                <w:szCs w:val="22"/>
              </w:rPr>
              <w:t xml:space="preserve"> Finance</w:t>
            </w:r>
            <w:r w:rsidRPr="00E1556E">
              <w:rPr>
                <w:rFonts w:ascii="Arial" w:hAnsi="Arial" w:cs="Arial"/>
                <w:color w:val="101010"/>
                <w:spacing w:val="-27"/>
                <w:szCs w:val="22"/>
              </w:rPr>
              <w:t xml:space="preserve"> </w:t>
            </w:r>
            <w:r w:rsidR="007201AD" w:rsidRPr="00E1556E">
              <w:rPr>
                <w:rFonts w:ascii="Arial" w:hAnsi="Arial" w:cs="Arial"/>
                <w:color w:val="101010"/>
                <w:szCs w:val="22"/>
              </w:rPr>
              <w:t>System</w:t>
            </w:r>
            <w:r w:rsidR="00C53F96">
              <w:rPr>
                <w:rFonts w:ascii="Arial" w:hAnsi="Arial" w:cs="Arial"/>
                <w:color w:val="101010"/>
                <w:szCs w:val="22"/>
              </w:rPr>
              <w:t>.</w:t>
            </w:r>
          </w:p>
          <w:p w14:paraId="3D1C2E9E" w14:textId="0D002772" w:rsidR="005D1069" w:rsidRPr="00E1556E" w:rsidRDefault="005D1069" w:rsidP="00E1556E">
            <w:pPr>
              <w:pStyle w:val="ListParagraph"/>
              <w:numPr>
                <w:ilvl w:val="0"/>
                <w:numId w:val="46"/>
              </w:numPr>
              <w:spacing w:before="120" w:after="120"/>
              <w:ind w:left="839" w:hanging="357"/>
              <w:rPr>
                <w:rFonts w:ascii="Arial" w:hAnsi="Arial" w:cs="Arial"/>
                <w:b/>
                <w:szCs w:val="22"/>
              </w:rPr>
            </w:pPr>
            <w:r w:rsidRPr="00E1556E">
              <w:rPr>
                <w:rFonts w:ascii="Arial" w:hAnsi="Arial" w:cs="Arial"/>
                <w:color w:val="111111"/>
                <w:szCs w:val="22"/>
              </w:rPr>
              <w:t xml:space="preserve">Providing general administrative cover </w:t>
            </w:r>
            <w:r w:rsidR="007201AD" w:rsidRPr="00E1556E">
              <w:rPr>
                <w:rFonts w:ascii="Arial" w:hAnsi="Arial" w:cs="Arial"/>
                <w:color w:val="111111"/>
                <w:szCs w:val="22"/>
              </w:rPr>
              <w:t>for Business Support colleagues</w:t>
            </w:r>
            <w:r w:rsidR="00C53F96">
              <w:rPr>
                <w:rFonts w:ascii="Arial" w:hAnsi="Arial" w:cs="Arial"/>
                <w:color w:val="111111"/>
                <w:szCs w:val="22"/>
              </w:rPr>
              <w:t>.</w:t>
            </w:r>
          </w:p>
          <w:p w14:paraId="46FBB484" w14:textId="77777777" w:rsidR="00E1556E" w:rsidRDefault="00E1556E" w:rsidP="5D05A700">
            <w:pPr>
              <w:spacing w:after="120"/>
              <w:rPr>
                <w:rFonts w:ascii="Arial" w:hAnsi="Arial" w:cs="Arial"/>
                <w:b/>
                <w:bCs/>
                <w:szCs w:val="22"/>
              </w:rPr>
            </w:pPr>
          </w:p>
          <w:p w14:paraId="5133003E" w14:textId="41490B1D" w:rsidR="00DE696E" w:rsidRPr="00E1556E" w:rsidRDefault="5D05A700" w:rsidP="5D05A700">
            <w:pPr>
              <w:spacing w:after="120"/>
              <w:rPr>
                <w:rFonts w:ascii="Arial" w:hAnsi="Arial" w:cs="Arial"/>
                <w:b/>
                <w:bCs/>
                <w:szCs w:val="22"/>
              </w:rPr>
            </w:pPr>
            <w:r w:rsidRPr="00E1556E">
              <w:rPr>
                <w:rFonts w:ascii="Arial" w:hAnsi="Arial" w:cs="Arial"/>
                <w:b/>
                <w:bCs/>
                <w:szCs w:val="22"/>
              </w:rPr>
              <w:t xml:space="preserve">General </w:t>
            </w:r>
          </w:p>
          <w:p w14:paraId="2C9D3778" w14:textId="14EAA38B" w:rsidR="00DE696E" w:rsidRPr="00E1556E" w:rsidRDefault="0074380A" w:rsidP="0074380A">
            <w:pPr>
              <w:pStyle w:val="ListParagraph"/>
              <w:numPr>
                <w:ilvl w:val="0"/>
                <w:numId w:val="46"/>
              </w:numPr>
              <w:spacing w:before="120" w:after="120"/>
              <w:ind w:left="839" w:hanging="357"/>
              <w:rPr>
                <w:rFonts w:ascii="Arial" w:hAnsi="Arial" w:cs="Arial"/>
                <w:szCs w:val="22"/>
              </w:rPr>
            </w:pPr>
            <w:r w:rsidRPr="00E1556E">
              <w:rPr>
                <w:rFonts w:ascii="Arial" w:hAnsi="Arial" w:cs="Arial"/>
                <w:szCs w:val="22"/>
              </w:rPr>
              <w:t>To perform such</w:t>
            </w:r>
            <w:r w:rsidR="5D05A700" w:rsidRPr="00E1556E">
              <w:rPr>
                <w:rFonts w:ascii="Arial" w:hAnsi="Arial" w:cs="Arial"/>
                <w:szCs w:val="22"/>
              </w:rPr>
              <w:t xml:space="preserve"> duties consistent with your</w:t>
            </w:r>
            <w:r w:rsidRPr="00E1556E">
              <w:rPr>
                <w:rFonts w:ascii="Arial" w:hAnsi="Arial" w:cs="Arial"/>
                <w:szCs w:val="22"/>
              </w:rPr>
              <w:t xml:space="preserve"> role as may from time to time be assigned t</w:t>
            </w:r>
            <w:r w:rsidR="5D05A700" w:rsidRPr="00E1556E">
              <w:rPr>
                <w:rFonts w:ascii="Arial" w:hAnsi="Arial" w:cs="Arial"/>
                <w:szCs w:val="22"/>
              </w:rPr>
              <w:t>o you</w:t>
            </w:r>
            <w:r w:rsidR="007201AD" w:rsidRPr="00E1556E">
              <w:rPr>
                <w:rFonts w:ascii="Arial" w:hAnsi="Arial" w:cs="Arial"/>
                <w:szCs w:val="22"/>
              </w:rPr>
              <w:t xml:space="preserve"> anywhere within the University</w:t>
            </w:r>
            <w:r w:rsidR="00561E10" w:rsidRPr="00E1556E">
              <w:rPr>
                <w:rFonts w:ascii="Arial" w:hAnsi="Arial" w:cs="Arial"/>
                <w:szCs w:val="22"/>
              </w:rPr>
              <w:t>.</w:t>
            </w:r>
          </w:p>
          <w:p w14:paraId="2665D47B" w14:textId="12B88B24" w:rsidR="00DE696E" w:rsidRPr="00E1556E" w:rsidRDefault="5D05A700" w:rsidP="0074380A">
            <w:pPr>
              <w:pStyle w:val="ListParagraph"/>
              <w:numPr>
                <w:ilvl w:val="0"/>
                <w:numId w:val="46"/>
              </w:numPr>
              <w:spacing w:before="120" w:after="120"/>
              <w:ind w:left="839" w:hanging="357"/>
              <w:rPr>
                <w:rFonts w:ascii="Arial" w:hAnsi="Arial" w:cs="Arial"/>
                <w:szCs w:val="22"/>
              </w:rPr>
            </w:pPr>
            <w:r w:rsidRPr="00E1556E">
              <w:rPr>
                <w:rFonts w:ascii="Arial" w:hAnsi="Arial" w:cs="Arial"/>
                <w:szCs w:val="22"/>
              </w:rPr>
              <w:t>Undertake health and safety duties and responsib</w:t>
            </w:r>
            <w:r w:rsidR="007201AD" w:rsidRPr="00E1556E">
              <w:rPr>
                <w:rFonts w:ascii="Arial" w:hAnsi="Arial" w:cs="Arial"/>
                <w:szCs w:val="22"/>
              </w:rPr>
              <w:t>ilities appropriate to the role</w:t>
            </w:r>
            <w:r w:rsidR="00561E10" w:rsidRPr="00E1556E">
              <w:rPr>
                <w:rFonts w:ascii="Arial" w:hAnsi="Arial" w:cs="Arial"/>
                <w:szCs w:val="22"/>
              </w:rPr>
              <w:t>.</w:t>
            </w:r>
          </w:p>
          <w:p w14:paraId="6A1F9967" w14:textId="6E8FF45D" w:rsidR="00F5352A" w:rsidRPr="00E1556E" w:rsidRDefault="0074380A" w:rsidP="0074380A">
            <w:pPr>
              <w:numPr>
                <w:ilvl w:val="0"/>
                <w:numId w:val="46"/>
              </w:numPr>
              <w:spacing w:before="120" w:after="120"/>
              <w:ind w:left="839" w:hanging="357"/>
              <w:rPr>
                <w:rFonts w:ascii="Arial" w:hAnsi="Arial" w:cs="Arial"/>
                <w:szCs w:val="22"/>
              </w:rPr>
            </w:pPr>
            <w:r w:rsidRPr="00E1556E">
              <w:rPr>
                <w:rFonts w:ascii="Arial" w:hAnsi="Arial" w:cs="Arial"/>
                <w:bCs/>
                <w:szCs w:val="22"/>
              </w:rPr>
              <w:lastRenderedPageBreak/>
              <w:t>To w</w:t>
            </w:r>
            <w:r w:rsidR="00F5352A" w:rsidRPr="00E1556E">
              <w:rPr>
                <w:rFonts w:ascii="Arial" w:hAnsi="Arial" w:cs="Arial"/>
                <w:bCs/>
                <w:szCs w:val="22"/>
              </w:rPr>
              <w:t>ork in accordance with the University’s Staff Charter and Dignity at Work Policy, promoting equality</w:t>
            </w:r>
            <w:r w:rsidRPr="00E1556E">
              <w:rPr>
                <w:rFonts w:ascii="Arial" w:hAnsi="Arial" w:cs="Arial"/>
                <w:bCs/>
                <w:szCs w:val="22"/>
              </w:rPr>
              <w:t>,</w:t>
            </w:r>
            <w:r w:rsidR="00F5352A" w:rsidRPr="00E1556E">
              <w:rPr>
                <w:rFonts w:ascii="Arial" w:hAnsi="Arial" w:cs="Arial"/>
                <w:bCs/>
                <w:szCs w:val="22"/>
              </w:rPr>
              <w:t xml:space="preserve"> diversity and inclusion in your work</w:t>
            </w:r>
            <w:r w:rsidR="00561E10" w:rsidRPr="00E1556E">
              <w:rPr>
                <w:rFonts w:ascii="Arial" w:hAnsi="Arial" w:cs="Arial"/>
                <w:bCs/>
                <w:szCs w:val="22"/>
              </w:rPr>
              <w:t>.</w:t>
            </w:r>
          </w:p>
          <w:p w14:paraId="17527D20" w14:textId="79EA9D29" w:rsidR="00DE696E" w:rsidRPr="00E1556E" w:rsidRDefault="0074380A" w:rsidP="0074380A">
            <w:pPr>
              <w:pStyle w:val="ListParagraph"/>
              <w:numPr>
                <w:ilvl w:val="0"/>
                <w:numId w:val="46"/>
              </w:numPr>
              <w:spacing w:before="120" w:after="120"/>
              <w:ind w:left="839" w:hanging="357"/>
              <w:rPr>
                <w:rFonts w:ascii="Arial" w:hAnsi="Arial" w:cs="Arial"/>
                <w:szCs w:val="22"/>
              </w:rPr>
            </w:pPr>
            <w:r w:rsidRPr="00E1556E">
              <w:rPr>
                <w:rFonts w:ascii="Arial" w:hAnsi="Arial" w:cs="Arial"/>
                <w:szCs w:val="22"/>
              </w:rPr>
              <w:t>To u</w:t>
            </w:r>
            <w:r w:rsidR="5D05A700" w:rsidRPr="00E1556E">
              <w:rPr>
                <w:rFonts w:ascii="Arial" w:hAnsi="Arial" w:cs="Arial"/>
                <w:szCs w:val="22"/>
              </w:rPr>
              <w:t xml:space="preserve">ndertake continuous personal and professional development, and to support it for any staff you manage through effective use of the University’s Planning, Review and Appraisal scheme and </w:t>
            </w:r>
            <w:r w:rsidR="007201AD" w:rsidRPr="00E1556E">
              <w:rPr>
                <w:rFonts w:ascii="Arial" w:hAnsi="Arial" w:cs="Arial"/>
                <w:szCs w:val="22"/>
              </w:rPr>
              <w:t>staff development opportunities</w:t>
            </w:r>
            <w:r w:rsidR="00561E10" w:rsidRPr="00E1556E">
              <w:rPr>
                <w:rFonts w:ascii="Arial" w:hAnsi="Arial" w:cs="Arial"/>
                <w:szCs w:val="22"/>
              </w:rPr>
              <w:t>.</w:t>
            </w:r>
          </w:p>
          <w:p w14:paraId="5296F0B7" w14:textId="3DE95C08" w:rsidR="00DE696E" w:rsidRPr="00E1556E" w:rsidRDefault="0074380A" w:rsidP="0074380A">
            <w:pPr>
              <w:pStyle w:val="ListParagraph"/>
              <w:numPr>
                <w:ilvl w:val="0"/>
                <w:numId w:val="46"/>
              </w:numPr>
              <w:spacing w:before="120" w:after="120"/>
              <w:ind w:left="839" w:hanging="357"/>
              <w:rPr>
                <w:rFonts w:ascii="Arial" w:hAnsi="Arial" w:cs="Arial"/>
                <w:szCs w:val="22"/>
              </w:rPr>
            </w:pPr>
            <w:r w:rsidRPr="00E1556E">
              <w:rPr>
                <w:rFonts w:ascii="Arial" w:hAnsi="Arial" w:cs="Arial"/>
                <w:szCs w:val="22"/>
              </w:rPr>
              <w:t>To m</w:t>
            </w:r>
            <w:r w:rsidR="5D05A700" w:rsidRPr="00E1556E">
              <w:rPr>
                <w:rFonts w:ascii="Arial" w:hAnsi="Arial" w:cs="Arial"/>
                <w:szCs w:val="22"/>
              </w:rPr>
              <w:t>ake full use of all information and communication technologies in adherence to data protection policies to meet the requirements of the role and to promo</w:t>
            </w:r>
            <w:r w:rsidR="007201AD" w:rsidRPr="00E1556E">
              <w:rPr>
                <w:rFonts w:ascii="Arial" w:hAnsi="Arial" w:cs="Arial"/>
                <w:szCs w:val="22"/>
              </w:rPr>
              <w:t xml:space="preserve">te organisational </w:t>
            </w:r>
            <w:r w:rsidR="00561E10" w:rsidRPr="00E1556E">
              <w:rPr>
                <w:rFonts w:ascii="Arial" w:hAnsi="Arial" w:cs="Arial"/>
                <w:szCs w:val="22"/>
              </w:rPr>
              <w:t>effectiveness.</w:t>
            </w:r>
          </w:p>
          <w:p w14:paraId="039D9040" w14:textId="731650B6" w:rsidR="00DE696E" w:rsidRPr="00E1556E" w:rsidRDefault="5D05A700" w:rsidP="0074380A">
            <w:pPr>
              <w:pStyle w:val="ListParagraph"/>
              <w:numPr>
                <w:ilvl w:val="0"/>
                <w:numId w:val="46"/>
              </w:numPr>
              <w:spacing w:before="120" w:after="120"/>
              <w:ind w:left="839" w:hanging="357"/>
              <w:rPr>
                <w:rFonts w:ascii="Arial" w:hAnsi="Arial" w:cs="Arial"/>
                <w:szCs w:val="22"/>
              </w:rPr>
            </w:pPr>
            <w:r w:rsidRPr="00E1556E">
              <w:rPr>
                <w:rFonts w:ascii="Arial" w:hAnsi="Arial" w:cs="Arial"/>
                <w:szCs w:val="22"/>
              </w:rPr>
              <w:t>Conduct all financial matters associated with the role accordance to the University’s policies and procedures, as laid do</w:t>
            </w:r>
            <w:r w:rsidR="007201AD" w:rsidRPr="00E1556E">
              <w:rPr>
                <w:rFonts w:ascii="Arial" w:hAnsi="Arial" w:cs="Arial"/>
                <w:szCs w:val="22"/>
              </w:rPr>
              <w:t>wn in the Financial Regulations</w:t>
            </w:r>
            <w:r w:rsidR="00561E10" w:rsidRPr="00E1556E">
              <w:rPr>
                <w:rFonts w:ascii="Arial" w:hAnsi="Arial" w:cs="Arial"/>
                <w:szCs w:val="22"/>
              </w:rPr>
              <w:t>.</w:t>
            </w:r>
          </w:p>
          <w:p w14:paraId="4EB38CB7" w14:textId="77777777" w:rsidR="00594C01" w:rsidRPr="00E1556E" w:rsidRDefault="00594C01" w:rsidP="00DE696E">
            <w:pPr>
              <w:rPr>
                <w:rFonts w:ascii="Arial" w:hAnsi="Arial" w:cs="Arial"/>
                <w:szCs w:val="22"/>
              </w:rPr>
            </w:pPr>
          </w:p>
        </w:tc>
      </w:tr>
      <w:tr w:rsidR="00594C01" w:rsidRPr="00E1556E" w14:paraId="20FBEBB3" w14:textId="77777777" w:rsidTr="00BA5877">
        <w:trPr>
          <w:trHeight w:val="406"/>
        </w:trPr>
        <w:tc>
          <w:tcPr>
            <w:tcW w:w="9210" w:type="dxa"/>
            <w:gridSpan w:val="3"/>
          </w:tcPr>
          <w:p w14:paraId="3F6B015C" w14:textId="0D73311B" w:rsidR="00C36210" w:rsidRPr="00E1556E" w:rsidRDefault="5D05A700" w:rsidP="000B4B43">
            <w:pPr>
              <w:spacing w:before="120" w:after="120"/>
              <w:rPr>
                <w:rFonts w:ascii="Arial" w:hAnsi="Arial" w:cs="Arial"/>
                <w:szCs w:val="22"/>
              </w:rPr>
            </w:pPr>
            <w:r w:rsidRPr="00E1556E">
              <w:rPr>
                <w:rFonts w:ascii="Arial" w:hAnsi="Arial" w:cs="Arial"/>
                <w:b/>
                <w:bCs/>
                <w:szCs w:val="22"/>
              </w:rPr>
              <w:lastRenderedPageBreak/>
              <w:t>Key Working Relationships</w:t>
            </w:r>
          </w:p>
          <w:p w14:paraId="0DAD937F" w14:textId="2002FB58" w:rsidR="00214883" w:rsidRPr="00E1556E" w:rsidRDefault="000449EF" w:rsidP="00E1556E">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S</w:t>
            </w:r>
            <w:r w:rsidR="00214883" w:rsidRPr="00E1556E">
              <w:rPr>
                <w:rFonts w:ascii="Arial" w:hAnsi="Arial" w:cs="Arial"/>
                <w:szCs w:val="22"/>
              </w:rPr>
              <w:t>D Consultant</w:t>
            </w:r>
            <w:r w:rsidR="00561E10" w:rsidRPr="00E1556E">
              <w:rPr>
                <w:rFonts w:ascii="Arial" w:hAnsi="Arial" w:cs="Arial"/>
                <w:szCs w:val="22"/>
              </w:rPr>
              <w:t>s</w:t>
            </w:r>
          </w:p>
          <w:p w14:paraId="5661A2FA" w14:textId="1E9BF5B7" w:rsidR="00976696" w:rsidRDefault="00976696" w:rsidP="00E1556E">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Learning Manager</w:t>
            </w:r>
            <w:r w:rsidR="00561E10" w:rsidRPr="00E1556E">
              <w:rPr>
                <w:rFonts w:ascii="Arial" w:hAnsi="Arial" w:cs="Arial"/>
                <w:szCs w:val="22"/>
              </w:rPr>
              <w:t>s</w:t>
            </w:r>
            <w:r w:rsidR="000449EF" w:rsidRPr="00E1556E">
              <w:rPr>
                <w:rFonts w:ascii="Arial" w:hAnsi="Arial" w:cs="Arial"/>
                <w:szCs w:val="22"/>
              </w:rPr>
              <w:t xml:space="preserve"> (S</w:t>
            </w:r>
            <w:r w:rsidR="00D74144" w:rsidRPr="00E1556E">
              <w:rPr>
                <w:rFonts w:ascii="Arial" w:hAnsi="Arial" w:cs="Arial"/>
                <w:szCs w:val="22"/>
              </w:rPr>
              <w:t>D</w:t>
            </w:r>
            <w:r w:rsidR="007201AD" w:rsidRPr="00E1556E">
              <w:rPr>
                <w:rFonts w:ascii="Arial" w:hAnsi="Arial" w:cs="Arial"/>
                <w:szCs w:val="22"/>
              </w:rPr>
              <w:t>)</w:t>
            </w:r>
          </w:p>
          <w:p w14:paraId="68BDFA1E" w14:textId="77777777" w:rsidR="00FF6457" w:rsidRDefault="00FF6457" w:rsidP="00FF6457">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Head of S</w:t>
            </w:r>
            <w:r>
              <w:rPr>
                <w:rFonts w:ascii="Arial" w:hAnsi="Arial" w:cs="Arial"/>
                <w:szCs w:val="22"/>
              </w:rPr>
              <w:t>D</w:t>
            </w:r>
          </w:p>
          <w:p w14:paraId="78F87D44" w14:textId="0A131163" w:rsidR="00485460" w:rsidRDefault="5D05A700" w:rsidP="00E1556E">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 xml:space="preserve">Business Support Manager and </w:t>
            </w:r>
            <w:r w:rsidR="005D1069" w:rsidRPr="00E1556E">
              <w:rPr>
                <w:rFonts w:ascii="Arial" w:hAnsi="Arial" w:cs="Arial"/>
                <w:szCs w:val="22"/>
              </w:rPr>
              <w:t>Business Support Colleagues</w:t>
            </w:r>
          </w:p>
          <w:p w14:paraId="33987A24" w14:textId="118F821D" w:rsidR="00FF6457" w:rsidRPr="00E1556E" w:rsidRDefault="00186487" w:rsidP="00FF6457">
            <w:pPr>
              <w:pStyle w:val="ListParagraph"/>
              <w:numPr>
                <w:ilvl w:val="0"/>
                <w:numId w:val="34"/>
              </w:numPr>
              <w:spacing w:before="120" w:after="120"/>
              <w:ind w:left="357" w:hanging="357"/>
              <w:rPr>
                <w:rFonts w:ascii="Arial" w:hAnsi="Arial" w:cs="Arial"/>
                <w:szCs w:val="22"/>
              </w:rPr>
            </w:pPr>
            <w:r>
              <w:rPr>
                <w:rFonts w:ascii="Arial" w:hAnsi="Arial" w:cs="Arial"/>
                <w:szCs w:val="22"/>
              </w:rPr>
              <w:t>Culture</w:t>
            </w:r>
            <w:r w:rsidR="00FF6457" w:rsidRPr="00E1556E">
              <w:rPr>
                <w:rFonts w:ascii="Arial" w:hAnsi="Arial" w:cs="Arial"/>
                <w:szCs w:val="22"/>
              </w:rPr>
              <w:t xml:space="preserve"> Hub team members</w:t>
            </w:r>
          </w:p>
          <w:p w14:paraId="65F0042F" w14:textId="73E49F0D" w:rsidR="00485460" w:rsidRPr="00E1556E" w:rsidRDefault="00976696" w:rsidP="00E1556E">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HR Senior Management team</w:t>
            </w:r>
          </w:p>
          <w:p w14:paraId="12B0DF3F" w14:textId="1076CFFB" w:rsidR="00927D76" w:rsidRPr="00E1556E" w:rsidRDefault="00FF6457" w:rsidP="00E1556E">
            <w:pPr>
              <w:pStyle w:val="ListParagraph"/>
              <w:numPr>
                <w:ilvl w:val="0"/>
                <w:numId w:val="34"/>
              </w:numPr>
              <w:spacing w:before="120" w:after="120"/>
              <w:ind w:left="357" w:hanging="357"/>
              <w:rPr>
                <w:rFonts w:ascii="Arial" w:hAnsi="Arial" w:cs="Arial"/>
                <w:szCs w:val="22"/>
              </w:rPr>
            </w:pPr>
            <w:r>
              <w:rPr>
                <w:rFonts w:ascii="Arial" w:hAnsi="Arial" w:cs="Arial"/>
                <w:szCs w:val="22"/>
              </w:rPr>
              <w:t xml:space="preserve">Wider </w:t>
            </w:r>
            <w:r w:rsidR="5D05A700" w:rsidRPr="00E1556E">
              <w:rPr>
                <w:rFonts w:ascii="Arial" w:hAnsi="Arial" w:cs="Arial"/>
                <w:szCs w:val="22"/>
              </w:rPr>
              <w:t>HR colleagues</w:t>
            </w:r>
          </w:p>
          <w:p w14:paraId="2671238B" w14:textId="13200BED" w:rsidR="00927D76" w:rsidRDefault="5D05A700" w:rsidP="00E1556E">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 xml:space="preserve">Executive board and </w:t>
            </w:r>
            <w:r w:rsidR="00186487">
              <w:rPr>
                <w:rFonts w:ascii="Arial" w:hAnsi="Arial" w:cs="Arial"/>
                <w:szCs w:val="22"/>
              </w:rPr>
              <w:t>EA</w:t>
            </w:r>
            <w:r w:rsidR="007201AD" w:rsidRPr="00E1556E">
              <w:rPr>
                <w:rFonts w:ascii="Arial" w:hAnsi="Arial" w:cs="Arial"/>
                <w:szCs w:val="22"/>
              </w:rPr>
              <w:t>s</w:t>
            </w:r>
            <w:r w:rsidR="00186487">
              <w:rPr>
                <w:rFonts w:ascii="Arial" w:hAnsi="Arial" w:cs="Arial"/>
                <w:szCs w:val="22"/>
              </w:rPr>
              <w:t xml:space="preserve"> / PAs</w:t>
            </w:r>
            <w:bookmarkStart w:id="0" w:name="_GoBack"/>
            <w:bookmarkEnd w:id="0"/>
          </w:p>
          <w:p w14:paraId="57A3C683" w14:textId="166EFF55" w:rsidR="00242374" w:rsidRPr="00E1556E" w:rsidRDefault="00242374" w:rsidP="00E1556E">
            <w:pPr>
              <w:pStyle w:val="ListParagraph"/>
              <w:numPr>
                <w:ilvl w:val="0"/>
                <w:numId w:val="34"/>
              </w:numPr>
              <w:spacing w:before="120" w:after="120"/>
              <w:ind w:left="357" w:hanging="357"/>
              <w:rPr>
                <w:rFonts w:ascii="Arial" w:hAnsi="Arial" w:cs="Arial"/>
                <w:szCs w:val="22"/>
              </w:rPr>
            </w:pPr>
            <w:r>
              <w:rPr>
                <w:rFonts w:ascii="Arial" w:hAnsi="Arial" w:cs="Arial"/>
                <w:szCs w:val="22"/>
              </w:rPr>
              <w:t>College Staff Development Coordinators</w:t>
            </w:r>
          </w:p>
          <w:p w14:paraId="5D6D530D" w14:textId="77777777" w:rsidR="00927D76" w:rsidRPr="00E1556E" w:rsidRDefault="5D05A700" w:rsidP="00E1556E">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Heads of College/Departments</w:t>
            </w:r>
          </w:p>
          <w:p w14:paraId="46180578" w14:textId="77777777" w:rsidR="00927D76" w:rsidRPr="00E1556E" w:rsidRDefault="5D05A700" w:rsidP="00E1556E">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Directors of College Administration</w:t>
            </w:r>
          </w:p>
          <w:p w14:paraId="70F9248B" w14:textId="5BED4739" w:rsidR="0019661F" w:rsidRPr="00E1556E" w:rsidRDefault="5D05A700" w:rsidP="00E1556E">
            <w:pPr>
              <w:pStyle w:val="ListParagraph"/>
              <w:numPr>
                <w:ilvl w:val="0"/>
                <w:numId w:val="34"/>
              </w:numPr>
              <w:spacing w:before="120" w:after="120"/>
              <w:ind w:left="357" w:hanging="357"/>
              <w:rPr>
                <w:rFonts w:ascii="Arial" w:hAnsi="Arial" w:cs="Arial"/>
                <w:szCs w:val="22"/>
              </w:rPr>
            </w:pPr>
            <w:r w:rsidRPr="00E1556E">
              <w:rPr>
                <w:rFonts w:ascii="Arial" w:hAnsi="Arial" w:cs="Arial"/>
                <w:szCs w:val="22"/>
              </w:rPr>
              <w:t>Finance</w:t>
            </w:r>
          </w:p>
        </w:tc>
      </w:tr>
    </w:tbl>
    <w:p w14:paraId="4E451EE0" w14:textId="77777777" w:rsidR="004F51AD" w:rsidRPr="00E1556E" w:rsidRDefault="004F51AD" w:rsidP="00815AAD">
      <w:pPr>
        <w:ind w:left="-142"/>
        <w:rPr>
          <w:rFonts w:ascii="Arial" w:hAnsi="Arial" w:cs="Arial"/>
          <w:szCs w:val="22"/>
        </w:rPr>
      </w:pPr>
    </w:p>
    <w:p w14:paraId="12B2F4E9" w14:textId="3D971F27" w:rsidR="001C6D22" w:rsidRPr="00E1556E" w:rsidRDefault="5D05A700" w:rsidP="00815AAD">
      <w:pPr>
        <w:ind w:left="-142"/>
        <w:rPr>
          <w:rFonts w:ascii="Arial" w:hAnsi="Arial" w:cs="Arial"/>
          <w:szCs w:val="22"/>
        </w:rPr>
      </w:pPr>
      <w:r w:rsidRPr="00E1556E">
        <w:rPr>
          <w:rFonts w:ascii="Arial" w:hAnsi="Arial" w:cs="Arial"/>
          <w:szCs w:val="22"/>
        </w:rPr>
        <w:t xml:space="preserve">Last updated: </w:t>
      </w:r>
      <w:r w:rsidR="00186487">
        <w:rPr>
          <w:rFonts w:ascii="Arial" w:hAnsi="Arial" w:cs="Arial"/>
          <w:szCs w:val="22"/>
        </w:rPr>
        <w:t>15.05</w:t>
      </w:r>
      <w:r w:rsidR="000449EF" w:rsidRPr="00E1556E">
        <w:rPr>
          <w:rFonts w:ascii="Arial" w:hAnsi="Arial" w:cs="Arial"/>
          <w:szCs w:val="22"/>
        </w:rPr>
        <w:t>.23</w:t>
      </w:r>
    </w:p>
    <w:p w14:paraId="766A3FA5" w14:textId="77777777" w:rsidR="001C6D22" w:rsidRPr="00E1556E" w:rsidRDefault="001C6D22" w:rsidP="00815AAD">
      <w:pPr>
        <w:ind w:left="-142"/>
        <w:rPr>
          <w:rFonts w:ascii="Arial" w:hAnsi="Arial" w:cs="Arial"/>
          <w:szCs w:val="22"/>
        </w:rPr>
      </w:pPr>
    </w:p>
    <w:p w14:paraId="7B20B3E5" w14:textId="24EA5323" w:rsidR="00DE696E" w:rsidRPr="00E1556E" w:rsidRDefault="001C6D22" w:rsidP="00815AAD">
      <w:pPr>
        <w:ind w:left="-142"/>
        <w:rPr>
          <w:rFonts w:ascii="Arial" w:hAnsi="Arial" w:cs="Arial"/>
          <w:szCs w:val="22"/>
        </w:rPr>
      </w:pPr>
      <w:r w:rsidRPr="00E1556E">
        <w:rPr>
          <w:rFonts w:ascii="Arial" w:hAnsi="Arial" w:cs="Arial"/>
          <w:szCs w:val="22"/>
        </w:rPr>
        <w:br w:type="page"/>
      </w:r>
    </w:p>
    <w:tbl>
      <w:tblPr>
        <w:tblStyle w:val="TableGrid1"/>
        <w:tblW w:w="0" w:type="auto"/>
        <w:tblLook w:val="04A0" w:firstRow="1" w:lastRow="0" w:firstColumn="1" w:lastColumn="0" w:noHBand="0" w:noVBand="1"/>
      </w:tblPr>
      <w:tblGrid>
        <w:gridCol w:w="3256"/>
        <w:gridCol w:w="5760"/>
      </w:tblGrid>
      <w:tr w:rsidR="00D74144" w:rsidRPr="00E1556E" w14:paraId="40177EED" w14:textId="77777777" w:rsidTr="00C32469">
        <w:trPr>
          <w:trHeight w:val="410"/>
        </w:trPr>
        <w:tc>
          <w:tcPr>
            <w:tcW w:w="9016" w:type="dxa"/>
            <w:gridSpan w:val="2"/>
            <w:shd w:val="clear" w:color="auto" w:fill="000000" w:themeFill="text1"/>
            <w:vAlign w:val="center"/>
          </w:tcPr>
          <w:p w14:paraId="27FDA655" w14:textId="77777777" w:rsidR="00D74144" w:rsidRPr="00E1556E" w:rsidRDefault="00D74144" w:rsidP="00D74144">
            <w:pPr>
              <w:jc w:val="center"/>
              <w:rPr>
                <w:rFonts w:ascii="Arial" w:hAnsi="Arial" w:cs="Arial"/>
                <w:b/>
              </w:rPr>
            </w:pPr>
            <w:r w:rsidRPr="00E1556E">
              <w:rPr>
                <w:rFonts w:ascii="Arial" w:hAnsi="Arial" w:cs="Arial"/>
                <w:b/>
              </w:rPr>
              <w:lastRenderedPageBreak/>
              <w:t>PERSON SPECIFICATION</w:t>
            </w:r>
          </w:p>
          <w:p w14:paraId="48E2CE77" w14:textId="77777777" w:rsidR="00D74144" w:rsidRPr="00E1556E" w:rsidRDefault="00D74144" w:rsidP="00D74144">
            <w:pPr>
              <w:jc w:val="center"/>
              <w:rPr>
                <w:rFonts w:ascii="Arial" w:hAnsi="Arial" w:cs="Arial"/>
                <w:b/>
                <w:color w:val="262626" w:themeColor="text1" w:themeTint="D9"/>
              </w:rPr>
            </w:pPr>
          </w:p>
        </w:tc>
      </w:tr>
      <w:tr w:rsidR="00D74144" w:rsidRPr="00E1556E" w14:paraId="6DFD3453" w14:textId="77777777" w:rsidTr="00C32469">
        <w:tc>
          <w:tcPr>
            <w:tcW w:w="3256" w:type="dxa"/>
          </w:tcPr>
          <w:p w14:paraId="606D1FD0" w14:textId="77777777" w:rsidR="00D74144" w:rsidRPr="00E1556E" w:rsidRDefault="00D74144" w:rsidP="00D74144">
            <w:pPr>
              <w:spacing w:before="120" w:after="120"/>
              <w:rPr>
                <w:rFonts w:ascii="Arial" w:hAnsi="Arial" w:cs="Arial"/>
              </w:rPr>
            </w:pPr>
            <w:r w:rsidRPr="00E1556E">
              <w:rPr>
                <w:rFonts w:ascii="Arial" w:hAnsi="Arial" w:cs="Arial"/>
              </w:rPr>
              <w:t>Specialist Knowledge/Qualifications</w:t>
            </w:r>
          </w:p>
        </w:tc>
        <w:tc>
          <w:tcPr>
            <w:tcW w:w="5760" w:type="dxa"/>
          </w:tcPr>
          <w:p w14:paraId="556A66F9" w14:textId="7A8DA391" w:rsidR="00D74144" w:rsidRPr="00E1556E" w:rsidRDefault="00D74144" w:rsidP="00611596">
            <w:pPr>
              <w:spacing w:before="120" w:after="240"/>
              <w:rPr>
                <w:rFonts w:ascii="Arial" w:hAnsi="Arial" w:cs="Arial"/>
              </w:rPr>
            </w:pPr>
            <w:r w:rsidRPr="00E1556E">
              <w:rPr>
                <w:rFonts w:ascii="Arial" w:hAnsi="Arial" w:cs="Arial"/>
              </w:rPr>
              <w:t>Educated to A-level or above, with evidence of role-specific continuing professional development</w:t>
            </w:r>
            <w:r w:rsidR="00421ACE" w:rsidRPr="00E1556E">
              <w:rPr>
                <w:rFonts w:ascii="Arial" w:hAnsi="Arial" w:cs="Arial"/>
              </w:rPr>
              <w:t>.</w:t>
            </w:r>
          </w:p>
        </w:tc>
      </w:tr>
      <w:tr w:rsidR="00D74144" w:rsidRPr="00E1556E" w14:paraId="17F4FA36" w14:textId="77777777" w:rsidTr="00C32469">
        <w:tc>
          <w:tcPr>
            <w:tcW w:w="3256" w:type="dxa"/>
          </w:tcPr>
          <w:p w14:paraId="25CD3423" w14:textId="77777777" w:rsidR="00D74144" w:rsidRPr="00E1556E" w:rsidRDefault="00D74144" w:rsidP="00D74144">
            <w:pPr>
              <w:rPr>
                <w:rFonts w:ascii="Arial" w:hAnsi="Arial" w:cs="Arial"/>
              </w:rPr>
            </w:pPr>
            <w:r w:rsidRPr="00E1556E">
              <w:rPr>
                <w:rFonts w:ascii="Arial" w:hAnsi="Arial" w:cs="Arial"/>
              </w:rPr>
              <w:t>Relevant Experience</w:t>
            </w:r>
          </w:p>
        </w:tc>
        <w:tc>
          <w:tcPr>
            <w:tcW w:w="5760" w:type="dxa"/>
          </w:tcPr>
          <w:p w14:paraId="47DC5410" w14:textId="3C6C8D08" w:rsidR="00D74144" w:rsidRPr="00E1556E" w:rsidRDefault="00D74144" w:rsidP="00611596">
            <w:pPr>
              <w:spacing w:before="120" w:after="240"/>
              <w:rPr>
                <w:rFonts w:ascii="Arial" w:hAnsi="Arial" w:cs="Arial"/>
              </w:rPr>
            </w:pPr>
            <w:r w:rsidRPr="00E1556E">
              <w:rPr>
                <w:rFonts w:ascii="Arial" w:hAnsi="Arial" w:cs="Arial"/>
              </w:rPr>
              <w:t>Extensive experience as office administrator, team administrator or similar role</w:t>
            </w:r>
            <w:r w:rsidR="00611596" w:rsidRPr="00E1556E">
              <w:rPr>
                <w:rFonts w:ascii="Arial" w:hAnsi="Arial" w:cs="Arial"/>
              </w:rPr>
              <w:t>.</w:t>
            </w:r>
            <w:r w:rsidR="00561E10" w:rsidRPr="00E1556E">
              <w:rPr>
                <w:rFonts w:ascii="Arial" w:hAnsi="Arial" w:cs="Arial"/>
              </w:rPr>
              <w:t xml:space="preserve"> </w:t>
            </w:r>
          </w:p>
          <w:p w14:paraId="4C55F06A" w14:textId="2D179CD5" w:rsidR="009C391D" w:rsidRPr="00E1556E" w:rsidRDefault="009C391D" w:rsidP="00C53F96">
            <w:pPr>
              <w:spacing w:before="120" w:after="240"/>
              <w:rPr>
                <w:rFonts w:ascii="Arial" w:hAnsi="Arial" w:cs="Arial"/>
              </w:rPr>
            </w:pPr>
            <w:r w:rsidRPr="00E1556E">
              <w:rPr>
                <w:rFonts w:ascii="Arial" w:hAnsi="Arial" w:cs="Arial"/>
              </w:rPr>
              <w:t xml:space="preserve">An interest in </w:t>
            </w:r>
            <w:r w:rsidR="00C53F96">
              <w:rPr>
                <w:rFonts w:ascii="Arial" w:hAnsi="Arial" w:cs="Arial"/>
              </w:rPr>
              <w:t>staff d</w:t>
            </w:r>
            <w:r w:rsidRPr="00E1556E">
              <w:rPr>
                <w:rFonts w:ascii="Arial" w:hAnsi="Arial" w:cs="Arial"/>
              </w:rPr>
              <w:t>evelopment or previo</w:t>
            </w:r>
            <w:r w:rsidR="00C53F96">
              <w:rPr>
                <w:rFonts w:ascii="Arial" w:hAnsi="Arial" w:cs="Arial"/>
              </w:rPr>
              <w:t xml:space="preserve">us experience in Learning and Development </w:t>
            </w:r>
            <w:r w:rsidR="00611596" w:rsidRPr="00E1556E">
              <w:rPr>
                <w:rFonts w:ascii="Arial" w:hAnsi="Arial" w:cs="Arial"/>
              </w:rPr>
              <w:t xml:space="preserve">teams. </w:t>
            </w:r>
          </w:p>
        </w:tc>
      </w:tr>
      <w:tr w:rsidR="00D74144" w:rsidRPr="00E1556E" w14:paraId="2B026084" w14:textId="77777777" w:rsidTr="00C32469">
        <w:tc>
          <w:tcPr>
            <w:tcW w:w="3256" w:type="dxa"/>
            <w:vAlign w:val="center"/>
          </w:tcPr>
          <w:p w14:paraId="2C2FAC15" w14:textId="77777777" w:rsidR="00D74144" w:rsidRPr="00E1556E" w:rsidRDefault="00D74144" w:rsidP="00D74144">
            <w:pPr>
              <w:spacing w:before="120" w:after="120"/>
              <w:rPr>
                <w:rFonts w:ascii="Arial" w:hAnsi="Arial" w:cs="Arial"/>
              </w:rPr>
            </w:pPr>
            <w:r w:rsidRPr="00E1556E">
              <w:rPr>
                <w:rFonts w:ascii="Arial" w:hAnsi="Arial" w:cs="Arial"/>
              </w:rPr>
              <w:t>Communication Skills</w:t>
            </w:r>
          </w:p>
        </w:tc>
        <w:tc>
          <w:tcPr>
            <w:tcW w:w="5760" w:type="dxa"/>
            <w:vAlign w:val="center"/>
          </w:tcPr>
          <w:p w14:paraId="3BE95987" w14:textId="4A2C46EB" w:rsidR="00D74144" w:rsidRPr="00E1556E" w:rsidRDefault="00D74144" w:rsidP="00611596">
            <w:pPr>
              <w:spacing w:before="120" w:after="240"/>
              <w:rPr>
                <w:rFonts w:ascii="Arial" w:hAnsi="Arial" w:cs="Arial"/>
              </w:rPr>
            </w:pPr>
            <w:r w:rsidRPr="00E1556E">
              <w:rPr>
                <w:rFonts w:ascii="Arial" w:hAnsi="Arial" w:cs="Arial"/>
              </w:rPr>
              <w:t>Very good oral and written c</w:t>
            </w:r>
            <w:r w:rsidR="009C391D" w:rsidRPr="00E1556E">
              <w:rPr>
                <w:rFonts w:ascii="Arial" w:hAnsi="Arial" w:cs="Arial"/>
              </w:rPr>
              <w:t xml:space="preserve">ommunication skills, including </w:t>
            </w:r>
            <w:r w:rsidR="00DE7517" w:rsidRPr="00E1556E">
              <w:rPr>
                <w:rFonts w:ascii="Arial" w:hAnsi="Arial" w:cs="Arial"/>
              </w:rPr>
              <w:t>PowerPoint</w:t>
            </w:r>
            <w:r w:rsidR="0044318E" w:rsidRPr="00E1556E">
              <w:rPr>
                <w:rFonts w:ascii="Arial" w:hAnsi="Arial" w:cs="Arial"/>
              </w:rPr>
              <w:t xml:space="preserve"> present</w:t>
            </w:r>
            <w:r w:rsidR="009C391D" w:rsidRPr="00E1556E">
              <w:rPr>
                <w:rFonts w:ascii="Arial" w:hAnsi="Arial" w:cs="Arial"/>
              </w:rPr>
              <w:t xml:space="preserve">ations, </w:t>
            </w:r>
            <w:r w:rsidR="0044318E" w:rsidRPr="00E1556E">
              <w:rPr>
                <w:rFonts w:ascii="Arial" w:hAnsi="Arial" w:cs="Arial"/>
              </w:rPr>
              <w:t>basic reports and event information</w:t>
            </w:r>
            <w:r w:rsidR="00611596" w:rsidRPr="00E1556E">
              <w:rPr>
                <w:rFonts w:ascii="Arial" w:hAnsi="Arial" w:cs="Arial"/>
              </w:rPr>
              <w:t xml:space="preserve">. </w:t>
            </w:r>
          </w:p>
          <w:p w14:paraId="021C56DB" w14:textId="7E3CEC97" w:rsidR="00D74144" w:rsidRPr="00E1556E" w:rsidRDefault="00D74144" w:rsidP="00611596">
            <w:pPr>
              <w:widowControl w:val="0"/>
              <w:tabs>
                <w:tab w:val="left" w:pos="825"/>
                <w:tab w:val="left" w:pos="826"/>
              </w:tabs>
              <w:autoSpaceDE w:val="0"/>
              <w:autoSpaceDN w:val="0"/>
              <w:spacing w:before="120" w:after="240"/>
              <w:ind w:right="190"/>
              <w:rPr>
                <w:rFonts w:ascii="Arial" w:eastAsia="Calibri" w:hAnsi="Arial" w:cs="Arial"/>
                <w:lang w:val="en-US"/>
              </w:rPr>
            </w:pPr>
            <w:r w:rsidRPr="00E1556E">
              <w:rPr>
                <w:rFonts w:ascii="Arial" w:eastAsia="Calibri" w:hAnsi="Arial" w:cs="Arial"/>
                <w:lang w:val="en-US"/>
              </w:rPr>
              <w:t>Excellent interpersonal skills, including the ability to establish positive and effective working relationships with staff and partners at all levels.</w:t>
            </w:r>
            <w:r w:rsidRPr="00E1556E">
              <w:rPr>
                <w:rFonts w:ascii="Arial" w:eastAsia="Calibri" w:hAnsi="Arial" w:cs="Arial"/>
                <w:spacing w:val="-1"/>
                <w:lang w:val="en-US"/>
              </w:rPr>
              <w:t xml:space="preserve"> </w:t>
            </w:r>
          </w:p>
          <w:p w14:paraId="17AC6FA5" w14:textId="3D6C72DE" w:rsidR="00D74144" w:rsidRPr="00E1556E" w:rsidRDefault="0044318E" w:rsidP="00611596">
            <w:pPr>
              <w:spacing w:before="120" w:after="240"/>
              <w:rPr>
                <w:rFonts w:ascii="Arial" w:hAnsi="Arial" w:cs="Arial"/>
              </w:rPr>
            </w:pPr>
            <w:r w:rsidRPr="00E1556E">
              <w:rPr>
                <w:rFonts w:ascii="Arial" w:hAnsi="Arial" w:cs="Arial"/>
              </w:rPr>
              <w:t>Appropriate support for</w:t>
            </w:r>
            <w:r w:rsidR="00D74144" w:rsidRPr="00E1556E">
              <w:rPr>
                <w:rFonts w:ascii="Arial" w:hAnsi="Arial" w:cs="Arial"/>
              </w:rPr>
              <w:t xml:space="preserve"> confidential HR meetings (agenda preparation and formal minute-taking).</w:t>
            </w:r>
            <w:r w:rsidR="00611596" w:rsidRPr="00E1556E">
              <w:rPr>
                <w:rFonts w:ascii="Arial" w:hAnsi="Arial" w:cs="Arial"/>
              </w:rPr>
              <w:t xml:space="preserve"> </w:t>
            </w:r>
          </w:p>
          <w:p w14:paraId="78107917" w14:textId="1FA97001" w:rsidR="009C391D" w:rsidRPr="00E1556E" w:rsidRDefault="009C391D" w:rsidP="00611596">
            <w:pPr>
              <w:spacing w:before="120" w:after="240"/>
              <w:rPr>
                <w:rFonts w:ascii="Arial" w:hAnsi="Arial" w:cs="Arial"/>
              </w:rPr>
            </w:pPr>
            <w:r w:rsidRPr="00E1556E">
              <w:rPr>
                <w:rFonts w:ascii="Arial" w:hAnsi="Arial" w:cs="Arial"/>
              </w:rPr>
              <w:t>Ability to deal</w:t>
            </w:r>
            <w:r w:rsidR="0044318E" w:rsidRPr="00E1556E">
              <w:rPr>
                <w:rFonts w:ascii="Arial" w:hAnsi="Arial" w:cs="Arial"/>
              </w:rPr>
              <w:t xml:space="preserve"> with staff sensitively if they are in challenging situations e.g. restructuring or change</w:t>
            </w:r>
            <w:r w:rsidR="00611596" w:rsidRPr="00E1556E">
              <w:rPr>
                <w:rFonts w:ascii="Arial" w:hAnsi="Arial" w:cs="Arial"/>
              </w:rPr>
              <w:t xml:space="preserve">. </w:t>
            </w:r>
          </w:p>
        </w:tc>
      </w:tr>
      <w:tr w:rsidR="00D74144" w:rsidRPr="00E1556E" w14:paraId="3339B0A8" w14:textId="77777777" w:rsidTr="00C32469">
        <w:tc>
          <w:tcPr>
            <w:tcW w:w="3256" w:type="dxa"/>
            <w:vAlign w:val="center"/>
          </w:tcPr>
          <w:p w14:paraId="6A929F09" w14:textId="77777777" w:rsidR="00D74144" w:rsidRPr="00E1556E" w:rsidRDefault="00D74144" w:rsidP="00D74144">
            <w:pPr>
              <w:spacing w:before="120" w:after="120"/>
              <w:rPr>
                <w:rFonts w:ascii="Arial" w:hAnsi="Arial" w:cs="Arial"/>
              </w:rPr>
            </w:pPr>
            <w:r w:rsidRPr="00E1556E">
              <w:rPr>
                <w:rFonts w:ascii="Arial" w:hAnsi="Arial" w:cs="Arial"/>
              </w:rPr>
              <w:t xml:space="preserve">Professional Practice </w:t>
            </w:r>
          </w:p>
        </w:tc>
        <w:tc>
          <w:tcPr>
            <w:tcW w:w="5760" w:type="dxa"/>
            <w:vAlign w:val="center"/>
          </w:tcPr>
          <w:p w14:paraId="15EBFE6E" w14:textId="0001F1F9" w:rsidR="00D74144" w:rsidRPr="00E1556E" w:rsidRDefault="00D74144" w:rsidP="00611596">
            <w:pPr>
              <w:spacing w:before="120" w:after="240"/>
              <w:rPr>
                <w:rFonts w:ascii="Arial" w:hAnsi="Arial" w:cs="Arial"/>
                <w:color w:val="000000"/>
              </w:rPr>
            </w:pPr>
            <w:r w:rsidRPr="00E1556E">
              <w:rPr>
                <w:rFonts w:ascii="Arial" w:hAnsi="Arial" w:cs="Arial"/>
                <w:color w:val="000000"/>
              </w:rPr>
              <w:t>Budget management with Finance support, including providing budget reports using advanced finance systems (ideal</w:t>
            </w:r>
            <w:r w:rsidR="00611596" w:rsidRPr="00E1556E">
              <w:rPr>
                <w:rFonts w:ascii="Arial" w:hAnsi="Arial" w:cs="Arial"/>
                <w:color w:val="000000"/>
              </w:rPr>
              <w:t xml:space="preserve">ly Agresso Business World). </w:t>
            </w:r>
          </w:p>
          <w:p w14:paraId="526F4A20" w14:textId="2D93B908" w:rsidR="00D74144" w:rsidRPr="00E1556E" w:rsidRDefault="00561E10" w:rsidP="00611596">
            <w:pPr>
              <w:spacing w:before="120" w:after="240"/>
              <w:rPr>
                <w:rFonts w:ascii="Arial" w:hAnsi="Arial" w:cs="Arial"/>
                <w:color w:val="000000"/>
              </w:rPr>
            </w:pPr>
            <w:r w:rsidRPr="00E1556E">
              <w:rPr>
                <w:rFonts w:ascii="Arial" w:hAnsi="Arial" w:cs="Arial"/>
                <w:color w:val="000000"/>
              </w:rPr>
              <w:t>Administrating recruitment and i</w:t>
            </w:r>
            <w:r w:rsidR="00D74144" w:rsidRPr="00E1556E">
              <w:rPr>
                <w:rFonts w:ascii="Arial" w:hAnsi="Arial" w:cs="Arial"/>
                <w:color w:val="000000"/>
              </w:rPr>
              <w:t>nduction processes for HR colleagues</w:t>
            </w:r>
            <w:r w:rsidR="00D94646" w:rsidRPr="00E1556E">
              <w:rPr>
                <w:rFonts w:ascii="Arial" w:hAnsi="Arial" w:cs="Arial"/>
                <w:color w:val="000000"/>
              </w:rPr>
              <w:t>.</w:t>
            </w:r>
          </w:p>
          <w:p w14:paraId="3C375EB9" w14:textId="03C572A6" w:rsidR="0044318E" w:rsidRPr="00E1556E" w:rsidRDefault="0044318E" w:rsidP="00611596">
            <w:pPr>
              <w:spacing w:before="120" w:after="240"/>
              <w:rPr>
                <w:rFonts w:ascii="Arial" w:hAnsi="Arial" w:cs="Arial"/>
                <w:color w:val="000000"/>
              </w:rPr>
            </w:pPr>
            <w:r w:rsidRPr="00E1556E">
              <w:rPr>
                <w:rFonts w:ascii="Arial" w:hAnsi="Arial" w:cs="Arial"/>
                <w:color w:val="000000"/>
              </w:rPr>
              <w:t>Continual improvement and monitoring of processes. Sharing information for the benefit of the whole team</w:t>
            </w:r>
            <w:r w:rsidR="009225A9">
              <w:rPr>
                <w:rFonts w:ascii="Arial" w:hAnsi="Arial" w:cs="Arial"/>
                <w:color w:val="000000"/>
              </w:rPr>
              <w:t>.</w:t>
            </w:r>
            <w:r w:rsidR="00611596" w:rsidRPr="00E1556E">
              <w:rPr>
                <w:rFonts w:ascii="Arial" w:hAnsi="Arial" w:cs="Arial"/>
                <w:color w:val="000000"/>
              </w:rPr>
              <w:t xml:space="preserve"> </w:t>
            </w:r>
          </w:p>
        </w:tc>
      </w:tr>
      <w:tr w:rsidR="00D74144" w:rsidRPr="00E1556E" w14:paraId="531BCF98" w14:textId="77777777" w:rsidTr="00C32469">
        <w:tc>
          <w:tcPr>
            <w:tcW w:w="3256" w:type="dxa"/>
            <w:vAlign w:val="center"/>
          </w:tcPr>
          <w:p w14:paraId="473AE184" w14:textId="77777777" w:rsidR="00D74144" w:rsidRPr="00E1556E" w:rsidRDefault="00D74144" w:rsidP="00D74144">
            <w:pPr>
              <w:rPr>
                <w:rFonts w:ascii="Arial" w:hAnsi="Arial" w:cs="Arial"/>
              </w:rPr>
            </w:pPr>
            <w:r w:rsidRPr="00E1556E">
              <w:rPr>
                <w:rFonts w:ascii="Arial" w:hAnsi="Arial" w:cs="Arial"/>
              </w:rPr>
              <w:t>Planning and Managing Resources</w:t>
            </w:r>
          </w:p>
        </w:tc>
        <w:tc>
          <w:tcPr>
            <w:tcW w:w="5760" w:type="dxa"/>
            <w:vAlign w:val="center"/>
          </w:tcPr>
          <w:p w14:paraId="38EA5F8B" w14:textId="35895942" w:rsidR="00D74144" w:rsidRDefault="00D74144" w:rsidP="00611596">
            <w:pPr>
              <w:spacing w:before="120" w:after="240"/>
              <w:rPr>
                <w:rFonts w:ascii="Arial" w:hAnsi="Arial" w:cs="Arial"/>
              </w:rPr>
            </w:pPr>
            <w:r w:rsidRPr="00E1556E">
              <w:rPr>
                <w:rFonts w:ascii="Arial" w:hAnsi="Arial" w:cs="Arial"/>
              </w:rPr>
              <w:t>Accurate and effective office resource management and administration, including diary management, room booking, travel bookings and itineraries, photocopying, office supplies, and expenses.</w:t>
            </w:r>
            <w:r w:rsidR="00611596" w:rsidRPr="00E1556E">
              <w:rPr>
                <w:rFonts w:ascii="Arial" w:hAnsi="Arial" w:cs="Arial"/>
              </w:rPr>
              <w:t xml:space="preserve"> </w:t>
            </w:r>
          </w:p>
          <w:p w14:paraId="7131FF42" w14:textId="05F02547" w:rsidR="00614BAD" w:rsidRPr="00E1556E" w:rsidRDefault="00446A88" w:rsidP="00611596">
            <w:pPr>
              <w:spacing w:before="120" w:after="240"/>
              <w:rPr>
                <w:rFonts w:ascii="Arial" w:hAnsi="Arial" w:cs="Arial"/>
              </w:rPr>
            </w:pPr>
            <w:r>
              <w:rPr>
                <w:rFonts w:ascii="Arial" w:hAnsi="Arial" w:cs="Arial"/>
              </w:rPr>
              <w:t xml:space="preserve">Uses appropriate levels of digital </w:t>
            </w:r>
            <w:r w:rsidR="00614BAD">
              <w:rPr>
                <w:rFonts w:ascii="Arial" w:hAnsi="Arial" w:cs="Arial"/>
              </w:rPr>
              <w:t>skills to</w:t>
            </w:r>
            <w:r w:rsidR="00557C56">
              <w:rPr>
                <w:rFonts w:ascii="Arial" w:hAnsi="Arial" w:cs="Arial"/>
              </w:rPr>
              <w:t xml:space="preserve"> provide effective</w:t>
            </w:r>
            <w:r>
              <w:rPr>
                <w:rFonts w:ascii="Arial" w:hAnsi="Arial" w:cs="Arial"/>
              </w:rPr>
              <w:t xml:space="preserve"> </w:t>
            </w:r>
            <w:r w:rsidR="00557C56">
              <w:rPr>
                <w:rFonts w:ascii="Arial" w:hAnsi="Arial" w:cs="Arial"/>
              </w:rPr>
              <w:t>support to a team (</w:t>
            </w:r>
            <w:r w:rsidRPr="00E1556E">
              <w:rPr>
                <w:rFonts w:ascii="Arial" w:hAnsi="Arial" w:cs="Arial"/>
              </w:rPr>
              <w:t xml:space="preserve">ideally experience of </w:t>
            </w:r>
            <w:r>
              <w:rPr>
                <w:rFonts w:ascii="Arial" w:hAnsi="Arial" w:cs="Arial"/>
              </w:rPr>
              <w:t>Microsoft Office,</w:t>
            </w:r>
            <w:r w:rsidR="00557C56">
              <w:rPr>
                <w:rFonts w:ascii="Arial" w:hAnsi="Arial" w:cs="Arial"/>
              </w:rPr>
              <w:t xml:space="preserve"> Microsoft 365 including </w:t>
            </w:r>
            <w:r w:rsidRPr="00E1556E">
              <w:rPr>
                <w:rFonts w:ascii="Arial" w:hAnsi="Arial" w:cs="Arial"/>
              </w:rPr>
              <w:t xml:space="preserve">SharePoint). </w:t>
            </w:r>
            <w:r w:rsidR="00614BAD">
              <w:rPr>
                <w:rFonts w:ascii="Arial" w:hAnsi="Arial" w:cs="Arial"/>
              </w:rPr>
              <w:t xml:space="preserve"> </w:t>
            </w:r>
          </w:p>
          <w:p w14:paraId="0966562D" w14:textId="161B1DCD" w:rsidR="00D74144" w:rsidRPr="00E1556E" w:rsidRDefault="00D74144" w:rsidP="00611596">
            <w:pPr>
              <w:spacing w:before="120" w:after="240"/>
              <w:rPr>
                <w:rFonts w:ascii="Arial" w:hAnsi="Arial" w:cs="Arial"/>
              </w:rPr>
            </w:pPr>
            <w:r w:rsidRPr="00E1556E">
              <w:rPr>
                <w:rFonts w:ascii="Arial" w:hAnsi="Arial" w:cs="Arial"/>
              </w:rPr>
              <w:t>Fi</w:t>
            </w:r>
            <w:r w:rsidR="00D94646" w:rsidRPr="00E1556E">
              <w:rPr>
                <w:rFonts w:ascii="Arial" w:hAnsi="Arial" w:cs="Arial"/>
              </w:rPr>
              <w:t xml:space="preserve">ling and information management, </w:t>
            </w:r>
            <w:r w:rsidRPr="00E1556E">
              <w:rPr>
                <w:rFonts w:ascii="Arial" w:hAnsi="Arial" w:cs="Arial"/>
              </w:rPr>
              <w:t>with an understanding of General Data Prot</w:t>
            </w:r>
            <w:r w:rsidR="00446A88">
              <w:rPr>
                <w:rFonts w:ascii="Arial" w:hAnsi="Arial" w:cs="Arial"/>
              </w:rPr>
              <w:t>ection Regulations.</w:t>
            </w:r>
          </w:p>
          <w:p w14:paraId="0D09FC2C" w14:textId="72AD0C66" w:rsidR="0044318E" w:rsidRPr="00E1556E" w:rsidRDefault="0044318E" w:rsidP="00611596">
            <w:pPr>
              <w:spacing w:before="120" w:after="240"/>
              <w:rPr>
                <w:rFonts w:ascii="Arial" w:hAnsi="Arial" w:cs="Arial"/>
              </w:rPr>
            </w:pPr>
            <w:r w:rsidRPr="00E1556E">
              <w:rPr>
                <w:rFonts w:ascii="Arial" w:hAnsi="Arial" w:cs="Arial"/>
              </w:rPr>
              <w:t>Ability to deal with multiple priorities and requests, calmly with customer service at the core of all actions</w:t>
            </w:r>
            <w:r w:rsidR="00611596" w:rsidRPr="00E1556E">
              <w:rPr>
                <w:rFonts w:ascii="Arial" w:hAnsi="Arial" w:cs="Arial"/>
              </w:rPr>
              <w:t>.</w:t>
            </w:r>
          </w:p>
        </w:tc>
      </w:tr>
      <w:tr w:rsidR="00D74144" w:rsidRPr="00E1556E" w14:paraId="76A28403" w14:textId="77777777" w:rsidTr="00C32469">
        <w:tc>
          <w:tcPr>
            <w:tcW w:w="3256" w:type="dxa"/>
            <w:vAlign w:val="center"/>
          </w:tcPr>
          <w:p w14:paraId="6CF7C91E" w14:textId="77777777" w:rsidR="00D74144" w:rsidRPr="00E1556E" w:rsidRDefault="00D74144" w:rsidP="00D74144">
            <w:pPr>
              <w:rPr>
                <w:rFonts w:ascii="Arial" w:hAnsi="Arial" w:cs="Arial"/>
              </w:rPr>
            </w:pPr>
            <w:r w:rsidRPr="00E1556E">
              <w:rPr>
                <w:rFonts w:ascii="Arial" w:hAnsi="Arial" w:cs="Arial"/>
              </w:rPr>
              <w:t>Teamwork</w:t>
            </w:r>
          </w:p>
        </w:tc>
        <w:tc>
          <w:tcPr>
            <w:tcW w:w="5760" w:type="dxa"/>
            <w:vAlign w:val="center"/>
          </w:tcPr>
          <w:p w14:paraId="78EB6800" w14:textId="42832699" w:rsidR="00D74144" w:rsidRPr="00E1556E" w:rsidRDefault="00D74144" w:rsidP="00611596">
            <w:pPr>
              <w:spacing w:before="120" w:after="240"/>
              <w:rPr>
                <w:rFonts w:ascii="Arial" w:hAnsi="Arial" w:cs="Arial"/>
              </w:rPr>
            </w:pPr>
            <w:r w:rsidRPr="00E1556E">
              <w:rPr>
                <w:rFonts w:ascii="Arial" w:hAnsi="Arial" w:cs="Arial"/>
              </w:rPr>
              <w:t>Working in a complex organisation, building effective working relat</w:t>
            </w:r>
            <w:r w:rsidR="009C391D" w:rsidRPr="00E1556E">
              <w:rPr>
                <w:rFonts w:ascii="Arial" w:hAnsi="Arial" w:cs="Arial"/>
              </w:rPr>
              <w:t>ion</w:t>
            </w:r>
            <w:r w:rsidR="00611596" w:rsidRPr="00E1556E">
              <w:rPr>
                <w:rFonts w:ascii="Arial" w:hAnsi="Arial" w:cs="Arial"/>
              </w:rPr>
              <w:t>ships across different units.</w:t>
            </w:r>
          </w:p>
          <w:p w14:paraId="6D8A4F7C" w14:textId="77777777" w:rsidR="00D74144" w:rsidRPr="00E1556E" w:rsidRDefault="00D74144" w:rsidP="00611596">
            <w:pPr>
              <w:spacing w:before="120" w:after="240"/>
              <w:rPr>
                <w:rFonts w:ascii="Arial" w:hAnsi="Arial" w:cs="Arial"/>
              </w:rPr>
            </w:pPr>
            <w:r w:rsidRPr="00E1556E">
              <w:rPr>
                <w:rFonts w:ascii="Arial" w:hAnsi="Arial" w:cs="Arial"/>
              </w:rPr>
              <w:lastRenderedPageBreak/>
              <w:t>Preparing senior managers for meetings and tracking actions to ensure that they are satisfactorily resolved.</w:t>
            </w:r>
          </w:p>
          <w:p w14:paraId="2F875A5E" w14:textId="2F580691" w:rsidR="0044318E" w:rsidRPr="00E1556E" w:rsidRDefault="0044318E" w:rsidP="00611596">
            <w:pPr>
              <w:spacing w:before="120" w:after="240"/>
              <w:rPr>
                <w:rFonts w:ascii="Arial" w:hAnsi="Arial" w:cs="Arial"/>
              </w:rPr>
            </w:pPr>
            <w:r w:rsidRPr="00E1556E">
              <w:rPr>
                <w:rFonts w:ascii="Arial" w:hAnsi="Arial" w:cs="Arial"/>
              </w:rPr>
              <w:t>Working collaboratively with stakeholders, particularly those in</w:t>
            </w:r>
            <w:r w:rsidR="00AA0A08">
              <w:rPr>
                <w:rFonts w:ascii="Arial" w:hAnsi="Arial" w:cs="Arial"/>
              </w:rPr>
              <w:t xml:space="preserve"> S</w:t>
            </w:r>
            <w:r w:rsidR="00611596" w:rsidRPr="00E1556E">
              <w:rPr>
                <w:rFonts w:ascii="Arial" w:hAnsi="Arial" w:cs="Arial"/>
              </w:rPr>
              <w:t>D roles across the University.</w:t>
            </w:r>
          </w:p>
        </w:tc>
      </w:tr>
      <w:tr w:rsidR="00D74144" w:rsidRPr="00E1556E" w14:paraId="6E377C2D" w14:textId="77777777" w:rsidTr="00C32469">
        <w:tc>
          <w:tcPr>
            <w:tcW w:w="3256" w:type="dxa"/>
            <w:vAlign w:val="center"/>
          </w:tcPr>
          <w:p w14:paraId="53AF6C50" w14:textId="77777777" w:rsidR="00D74144" w:rsidRPr="00E1556E" w:rsidRDefault="00D74144" w:rsidP="00D74144">
            <w:pPr>
              <w:spacing w:before="120" w:after="120"/>
              <w:rPr>
                <w:rFonts w:ascii="Arial" w:hAnsi="Arial" w:cs="Arial"/>
              </w:rPr>
            </w:pPr>
            <w:r w:rsidRPr="00E1556E">
              <w:rPr>
                <w:rFonts w:ascii="Arial" w:hAnsi="Arial" w:cs="Arial"/>
              </w:rPr>
              <w:lastRenderedPageBreak/>
              <w:t>Creativity, Innovation and Problem Solving</w:t>
            </w:r>
          </w:p>
        </w:tc>
        <w:tc>
          <w:tcPr>
            <w:tcW w:w="5760" w:type="dxa"/>
            <w:vAlign w:val="center"/>
          </w:tcPr>
          <w:p w14:paraId="10D3C846" w14:textId="369ADE9B" w:rsidR="00D74144" w:rsidRPr="00E1556E" w:rsidRDefault="00D74144" w:rsidP="00611596">
            <w:pPr>
              <w:spacing w:before="120" w:after="240"/>
              <w:rPr>
                <w:rFonts w:ascii="Arial" w:hAnsi="Arial" w:cs="Arial"/>
                <w:color w:val="000000"/>
              </w:rPr>
            </w:pPr>
            <w:r w:rsidRPr="00E1556E">
              <w:rPr>
                <w:rFonts w:ascii="Arial" w:hAnsi="Arial" w:cs="Arial"/>
                <w:color w:val="000000"/>
              </w:rPr>
              <w:t>Uses initiative to resolve problems</w:t>
            </w:r>
            <w:r w:rsidR="00611596" w:rsidRPr="00E1556E">
              <w:rPr>
                <w:rFonts w:ascii="Arial" w:hAnsi="Arial" w:cs="Arial"/>
                <w:color w:val="000000"/>
              </w:rPr>
              <w:t>.</w:t>
            </w:r>
          </w:p>
          <w:p w14:paraId="0BDB1168" w14:textId="0043222F" w:rsidR="009C391D" w:rsidRPr="00E1556E" w:rsidRDefault="009C391D" w:rsidP="00611596">
            <w:pPr>
              <w:spacing w:before="120" w:after="240"/>
              <w:rPr>
                <w:rFonts w:ascii="Arial" w:hAnsi="Arial" w:cs="Arial"/>
                <w:b/>
              </w:rPr>
            </w:pPr>
            <w:r w:rsidRPr="00E1556E">
              <w:rPr>
                <w:rFonts w:ascii="Arial" w:hAnsi="Arial" w:cs="Arial"/>
                <w:color w:val="000000"/>
              </w:rPr>
              <w:t>Think</w:t>
            </w:r>
            <w:r w:rsidR="00AA0A08">
              <w:rPr>
                <w:rFonts w:ascii="Arial" w:hAnsi="Arial" w:cs="Arial"/>
                <w:color w:val="000000"/>
              </w:rPr>
              <w:t>s</w:t>
            </w:r>
            <w:r w:rsidRPr="00E1556E">
              <w:rPr>
                <w:rFonts w:ascii="Arial" w:hAnsi="Arial" w:cs="Arial"/>
                <w:color w:val="000000"/>
              </w:rPr>
              <w:t xml:space="preserve"> about the bigger pictu</w:t>
            </w:r>
            <w:r w:rsidR="00AA0A08">
              <w:rPr>
                <w:rFonts w:ascii="Arial" w:hAnsi="Arial" w:cs="Arial"/>
                <w:color w:val="000000"/>
              </w:rPr>
              <w:t>re when solving problems and</w:t>
            </w:r>
            <w:r w:rsidRPr="00E1556E">
              <w:rPr>
                <w:rFonts w:ascii="Arial" w:hAnsi="Arial" w:cs="Arial"/>
                <w:color w:val="000000"/>
              </w:rPr>
              <w:t xml:space="preserve"> ca</w:t>
            </w:r>
            <w:r w:rsidR="00611596" w:rsidRPr="00E1556E">
              <w:rPr>
                <w:rFonts w:ascii="Arial" w:hAnsi="Arial" w:cs="Arial"/>
                <w:color w:val="000000"/>
              </w:rPr>
              <w:t>n justify the approach taken.</w:t>
            </w:r>
          </w:p>
        </w:tc>
      </w:tr>
    </w:tbl>
    <w:p w14:paraId="61A3A96E" w14:textId="77777777" w:rsidR="00D74144" w:rsidRPr="00E1556E" w:rsidRDefault="00D74144" w:rsidP="00D74144">
      <w:pPr>
        <w:spacing w:before="120"/>
        <w:rPr>
          <w:rFonts w:ascii="Arial" w:hAnsi="Arial" w:cs="Arial"/>
          <w:bCs/>
          <w:szCs w:val="22"/>
        </w:rPr>
      </w:pPr>
    </w:p>
    <w:p w14:paraId="5EA7CE21" w14:textId="77777777" w:rsidR="00D74144" w:rsidRPr="00E1556E" w:rsidRDefault="00D74144" w:rsidP="00D74144">
      <w:pPr>
        <w:spacing w:before="120"/>
        <w:rPr>
          <w:rFonts w:ascii="Arial" w:hAnsi="Arial" w:cs="Arial"/>
          <w:bCs/>
          <w:szCs w:val="22"/>
        </w:rPr>
      </w:pPr>
      <w:r w:rsidRPr="00E1556E">
        <w:rPr>
          <w:rFonts w:ascii="Arial" w:hAnsi="Arial" w:cs="Arial"/>
          <w:bCs/>
          <w:szCs w:val="22"/>
        </w:rPr>
        <w:t xml:space="preserve">Please make sure you provide evidence to demonstrate clearly how you meet these criteria, </w:t>
      </w:r>
      <w:r w:rsidRPr="00E1556E">
        <w:rPr>
          <w:rFonts w:ascii="Arial" w:hAnsi="Arial" w:cs="Arial"/>
          <w:b/>
          <w:bCs/>
          <w:szCs w:val="22"/>
        </w:rPr>
        <w:t>which are all essential unless marked otherwise</w:t>
      </w:r>
      <w:r w:rsidRPr="00E1556E">
        <w:rPr>
          <w:rFonts w:ascii="Arial" w:hAnsi="Arial" w:cs="Arial"/>
          <w:bCs/>
          <w:szCs w:val="22"/>
        </w:rPr>
        <w:t xml:space="preserve">. Shortlisting will be based on your responses. </w:t>
      </w:r>
    </w:p>
    <w:p w14:paraId="5C9969B8" w14:textId="77777777" w:rsidR="00DE696E" w:rsidRPr="00E1556E" w:rsidRDefault="00DE696E" w:rsidP="00DE696E">
      <w:pPr>
        <w:rPr>
          <w:rFonts w:ascii="Arial" w:hAnsi="Arial" w:cs="Arial"/>
          <w:i/>
          <w:szCs w:val="22"/>
        </w:rPr>
      </w:pPr>
    </w:p>
    <w:p w14:paraId="017F74EE" w14:textId="77777777" w:rsidR="00594C01" w:rsidRPr="00E1556E" w:rsidRDefault="00594C01" w:rsidP="00C007C8">
      <w:pPr>
        <w:rPr>
          <w:rFonts w:ascii="Arial" w:hAnsi="Arial" w:cs="Arial"/>
          <w:szCs w:val="22"/>
        </w:rPr>
      </w:pPr>
    </w:p>
    <w:sectPr w:rsidR="00594C01" w:rsidRPr="00E1556E"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658A" w14:textId="77777777" w:rsidR="00F0539B" w:rsidRDefault="00F0539B">
      <w:r>
        <w:separator/>
      </w:r>
    </w:p>
  </w:endnote>
  <w:endnote w:type="continuationSeparator" w:id="0">
    <w:p w14:paraId="43B44044" w14:textId="77777777" w:rsidR="00F0539B" w:rsidRDefault="00F0539B">
      <w:r>
        <w:continuationSeparator/>
      </w:r>
    </w:p>
  </w:endnote>
  <w:endnote w:type="continuationNotice" w:id="1">
    <w:p w14:paraId="5A04A531" w14:textId="77777777" w:rsidR="00F0539B" w:rsidRDefault="00F05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imes New Roman,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80782" w14:textId="77777777" w:rsidR="00F0539B" w:rsidRDefault="00F0539B">
      <w:r>
        <w:separator/>
      </w:r>
    </w:p>
  </w:footnote>
  <w:footnote w:type="continuationSeparator" w:id="0">
    <w:p w14:paraId="47907F8C" w14:textId="77777777" w:rsidR="00F0539B" w:rsidRDefault="00F0539B">
      <w:r>
        <w:continuationSeparator/>
      </w:r>
    </w:p>
  </w:footnote>
  <w:footnote w:type="continuationNotice" w:id="1">
    <w:p w14:paraId="1896C865" w14:textId="77777777" w:rsidR="00F0539B" w:rsidRDefault="00F05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9560"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3B0E" w14:textId="04E7ADB9" w:rsidR="00A6413C" w:rsidRDefault="00A6413C">
    <w:pPr>
      <w:pStyle w:val="Header"/>
    </w:pPr>
    <w:r w:rsidRPr="005D7A28">
      <w:rPr>
        <w:rFonts w:ascii="Calibri" w:hAnsi="Calibri"/>
        <w:noProof/>
      </w:rPr>
      <w:drawing>
        <wp:anchor distT="0" distB="0" distL="114300" distR="114300" simplePos="0" relativeHeight="251658240" behindDoc="1" locked="0" layoutInCell="1" allowOverlap="1" wp14:anchorId="0BDF8F1E" wp14:editId="1A8228AC">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C13F1"/>
    <w:multiLevelType w:val="hybridMultilevel"/>
    <w:tmpl w:val="60807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B5B75"/>
    <w:multiLevelType w:val="hybridMultilevel"/>
    <w:tmpl w:val="6B3434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1A1BCD"/>
    <w:multiLevelType w:val="hybridMultilevel"/>
    <w:tmpl w:val="3648B6D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9"/>
  </w:num>
  <w:num w:numId="4">
    <w:abstractNumId w:val="27"/>
  </w:num>
  <w:num w:numId="5">
    <w:abstractNumId w:val="22"/>
  </w:num>
  <w:num w:numId="6">
    <w:abstractNumId w:val="41"/>
  </w:num>
  <w:num w:numId="7">
    <w:abstractNumId w:val="25"/>
  </w:num>
  <w:num w:numId="8">
    <w:abstractNumId w:val="21"/>
  </w:num>
  <w:num w:numId="9">
    <w:abstractNumId w:val="39"/>
  </w:num>
  <w:num w:numId="10">
    <w:abstractNumId w:val="43"/>
  </w:num>
  <w:num w:numId="11">
    <w:abstractNumId w:val="26"/>
  </w:num>
  <w:num w:numId="12">
    <w:abstractNumId w:val="32"/>
  </w:num>
  <w:num w:numId="13">
    <w:abstractNumId w:val="16"/>
  </w:num>
  <w:num w:numId="14">
    <w:abstractNumId w:val="37"/>
  </w:num>
  <w:num w:numId="15">
    <w:abstractNumId w:val="36"/>
  </w:num>
  <w:num w:numId="16">
    <w:abstractNumId w:val="3"/>
  </w:num>
  <w:num w:numId="17">
    <w:abstractNumId w:val="6"/>
  </w:num>
  <w:num w:numId="18">
    <w:abstractNumId w:val="44"/>
  </w:num>
  <w:num w:numId="19">
    <w:abstractNumId w:val="17"/>
  </w:num>
  <w:num w:numId="20">
    <w:abstractNumId w:val="23"/>
  </w:num>
  <w:num w:numId="21">
    <w:abstractNumId w:val="12"/>
  </w:num>
  <w:num w:numId="22">
    <w:abstractNumId w:val="40"/>
  </w:num>
  <w:num w:numId="23">
    <w:abstractNumId w:val="18"/>
  </w:num>
  <w:num w:numId="24">
    <w:abstractNumId w:val="42"/>
  </w:num>
  <w:num w:numId="25">
    <w:abstractNumId w:val="34"/>
  </w:num>
  <w:num w:numId="26">
    <w:abstractNumId w:val="13"/>
  </w:num>
  <w:num w:numId="27">
    <w:abstractNumId w:val="45"/>
  </w:num>
  <w:num w:numId="28">
    <w:abstractNumId w:val="46"/>
  </w:num>
  <w:num w:numId="29">
    <w:abstractNumId w:val="30"/>
  </w:num>
  <w:num w:numId="30">
    <w:abstractNumId w:val="19"/>
  </w:num>
  <w:num w:numId="31">
    <w:abstractNumId w:val="11"/>
  </w:num>
  <w:num w:numId="32">
    <w:abstractNumId w:val="0"/>
  </w:num>
  <w:num w:numId="33">
    <w:abstractNumId w:val="24"/>
  </w:num>
  <w:num w:numId="34">
    <w:abstractNumId w:val="4"/>
  </w:num>
  <w:num w:numId="35">
    <w:abstractNumId w:val="33"/>
  </w:num>
  <w:num w:numId="36">
    <w:abstractNumId w:val="10"/>
  </w:num>
  <w:num w:numId="37">
    <w:abstractNumId w:val="15"/>
  </w:num>
  <w:num w:numId="38">
    <w:abstractNumId w:val="14"/>
  </w:num>
  <w:num w:numId="39">
    <w:abstractNumId w:val="5"/>
  </w:num>
  <w:num w:numId="40">
    <w:abstractNumId w:val="35"/>
  </w:num>
  <w:num w:numId="41">
    <w:abstractNumId w:val="8"/>
  </w:num>
  <w:num w:numId="42">
    <w:abstractNumId w:val="29"/>
  </w:num>
  <w:num w:numId="43">
    <w:abstractNumId w:val="2"/>
  </w:num>
  <w:num w:numId="44">
    <w:abstractNumId w:val="20"/>
  </w:num>
  <w:num w:numId="45">
    <w:abstractNumId w:val="31"/>
  </w:num>
  <w:num w:numId="46">
    <w:abstractNumId w:val="38"/>
  </w:num>
  <w:num w:numId="47">
    <w:abstractNumId w:val="7"/>
  </w:num>
  <w:num w:numId="48">
    <w:abstractNumId w:val="28"/>
  </w:num>
  <w:num w:numId="4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1674"/>
    <w:rsid w:val="0002733A"/>
    <w:rsid w:val="00043AA1"/>
    <w:rsid w:val="000449EF"/>
    <w:rsid w:val="00057098"/>
    <w:rsid w:val="0006411E"/>
    <w:rsid w:val="000727CD"/>
    <w:rsid w:val="00084C0E"/>
    <w:rsid w:val="00094004"/>
    <w:rsid w:val="000940A9"/>
    <w:rsid w:val="000A0FFF"/>
    <w:rsid w:val="000A7396"/>
    <w:rsid w:val="000B4B43"/>
    <w:rsid w:val="000C0840"/>
    <w:rsid w:val="000C2C30"/>
    <w:rsid w:val="000F2DDA"/>
    <w:rsid w:val="000F5BAE"/>
    <w:rsid w:val="00103C44"/>
    <w:rsid w:val="00107279"/>
    <w:rsid w:val="00111297"/>
    <w:rsid w:val="00117B35"/>
    <w:rsid w:val="00143C49"/>
    <w:rsid w:val="00150DEB"/>
    <w:rsid w:val="00186487"/>
    <w:rsid w:val="0019661F"/>
    <w:rsid w:val="001A3250"/>
    <w:rsid w:val="001C6D22"/>
    <w:rsid w:val="001D0B67"/>
    <w:rsid w:val="001F490C"/>
    <w:rsid w:val="00203331"/>
    <w:rsid w:val="00204C0C"/>
    <w:rsid w:val="00214883"/>
    <w:rsid w:val="00242374"/>
    <w:rsid w:val="00253982"/>
    <w:rsid w:val="00262E2D"/>
    <w:rsid w:val="00265D84"/>
    <w:rsid w:val="00267073"/>
    <w:rsid w:val="00273FAC"/>
    <w:rsid w:val="0027651F"/>
    <w:rsid w:val="00284B93"/>
    <w:rsid w:val="00286686"/>
    <w:rsid w:val="00296584"/>
    <w:rsid w:val="002B7662"/>
    <w:rsid w:val="002C2DE7"/>
    <w:rsid w:val="002E0E7C"/>
    <w:rsid w:val="002E10A9"/>
    <w:rsid w:val="00303BA1"/>
    <w:rsid w:val="00317BFE"/>
    <w:rsid w:val="003274CE"/>
    <w:rsid w:val="00344158"/>
    <w:rsid w:val="00347375"/>
    <w:rsid w:val="00373435"/>
    <w:rsid w:val="0038179E"/>
    <w:rsid w:val="00390BBB"/>
    <w:rsid w:val="00391F3C"/>
    <w:rsid w:val="003B2633"/>
    <w:rsid w:val="003B3CE6"/>
    <w:rsid w:val="003C2E1D"/>
    <w:rsid w:val="003C779F"/>
    <w:rsid w:val="003D10D8"/>
    <w:rsid w:val="003D3432"/>
    <w:rsid w:val="003D5FCE"/>
    <w:rsid w:val="003D6C20"/>
    <w:rsid w:val="003E3AE4"/>
    <w:rsid w:val="003F77DF"/>
    <w:rsid w:val="0040142F"/>
    <w:rsid w:val="00403C33"/>
    <w:rsid w:val="00407B97"/>
    <w:rsid w:val="00421ACE"/>
    <w:rsid w:val="00431B5B"/>
    <w:rsid w:val="004333A8"/>
    <w:rsid w:val="00437EC9"/>
    <w:rsid w:val="00440BE3"/>
    <w:rsid w:val="00441853"/>
    <w:rsid w:val="0044318E"/>
    <w:rsid w:val="00444F6E"/>
    <w:rsid w:val="00446A88"/>
    <w:rsid w:val="00456376"/>
    <w:rsid w:val="00461B4C"/>
    <w:rsid w:val="00461E60"/>
    <w:rsid w:val="00470B87"/>
    <w:rsid w:val="00480008"/>
    <w:rsid w:val="004816C6"/>
    <w:rsid w:val="00485460"/>
    <w:rsid w:val="004879C9"/>
    <w:rsid w:val="004D3601"/>
    <w:rsid w:val="004E3268"/>
    <w:rsid w:val="004E40AD"/>
    <w:rsid w:val="004F51AD"/>
    <w:rsid w:val="005010C6"/>
    <w:rsid w:val="00504901"/>
    <w:rsid w:val="00512CBE"/>
    <w:rsid w:val="0051790B"/>
    <w:rsid w:val="00520FE9"/>
    <w:rsid w:val="00525DF6"/>
    <w:rsid w:val="005277F5"/>
    <w:rsid w:val="0053123A"/>
    <w:rsid w:val="00537328"/>
    <w:rsid w:val="00542158"/>
    <w:rsid w:val="00543A8E"/>
    <w:rsid w:val="00551C86"/>
    <w:rsid w:val="00554A71"/>
    <w:rsid w:val="00556B30"/>
    <w:rsid w:val="00557C56"/>
    <w:rsid w:val="00560860"/>
    <w:rsid w:val="005608FB"/>
    <w:rsid w:val="00561E10"/>
    <w:rsid w:val="00570A89"/>
    <w:rsid w:val="00570BB1"/>
    <w:rsid w:val="00576313"/>
    <w:rsid w:val="00576789"/>
    <w:rsid w:val="00591DD2"/>
    <w:rsid w:val="00594C01"/>
    <w:rsid w:val="005B17EA"/>
    <w:rsid w:val="005C3848"/>
    <w:rsid w:val="005D1069"/>
    <w:rsid w:val="005D3B97"/>
    <w:rsid w:val="005F772D"/>
    <w:rsid w:val="00602FE7"/>
    <w:rsid w:val="00603581"/>
    <w:rsid w:val="00603E81"/>
    <w:rsid w:val="00611596"/>
    <w:rsid w:val="00614BAD"/>
    <w:rsid w:val="0062461A"/>
    <w:rsid w:val="00624AD2"/>
    <w:rsid w:val="00635CC0"/>
    <w:rsid w:val="00656630"/>
    <w:rsid w:val="00660F33"/>
    <w:rsid w:val="00686EBB"/>
    <w:rsid w:val="00687B6D"/>
    <w:rsid w:val="00697B50"/>
    <w:rsid w:val="006A1EBF"/>
    <w:rsid w:val="006A3235"/>
    <w:rsid w:val="006B27A6"/>
    <w:rsid w:val="006C5F5D"/>
    <w:rsid w:val="006D587E"/>
    <w:rsid w:val="006E5BEA"/>
    <w:rsid w:val="006F53E4"/>
    <w:rsid w:val="006F72F4"/>
    <w:rsid w:val="00711E02"/>
    <w:rsid w:val="007128A1"/>
    <w:rsid w:val="007166ED"/>
    <w:rsid w:val="007201AD"/>
    <w:rsid w:val="00730D34"/>
    <w:rsid w:val="007315B3"/>
    <w:rsid w:val="0074380A"/>
    <w:rsid w:val="0074462C"/>
    <w:rsid w:val="00751837"/>
    <w:rsid w:val="007601C9"/>
    <w:rsid w:val="007751A1"/>
    <w:rsid w:val="00796DAE"/>
    <w:rsid w:val="007A1D11"/>
    <w:rsid w:val="007A6BE7"/>
    <w:rsid w:val="007B5A97"/>
    <w:rsid w:val="007C1019"/>
    <w:rsid w:val="007C53C9"/>
    <w:rsid w:val="007D076A"/>
    <w:rsid w:val="007D2ABD"/>
    <w:rsid w:val="007D6714"/>
    <w:rsid w:val="007E63DC"/>
    <w:rsid w:val="00807ACB"/>
    <w:rsid w:val="008100BB"/>
    <w:rsid w:val="00815AAD"/>
    <w:rsid w:val="008204AA"/>
    <w:rsid w:val="008217DE"/>
    <w:rsid w:val="0082301B"/>
    <w:rsid w:val="00837745"/>
    <w:rsid w:val="008422B7"/>
    <w:rsid w:val="00844A9D"/>
    <w:rsid w:val="0086380C"/>
    <w:rsid w:val="00877BBA"/>
    <w:rsid w:val="008B7839"/>
    <w:rsid w:val="008D390B"/>
    <w:rsid w:val="008E430C"/>
    <w:rsid w:val="008F6039"/>
    <w:rsid w:val="00904972"/>
    <w:rsid w:val="009225A9"/>
    <w:rsid w:val="00927D76"/>
    <w:rsid w:val="00934B07"/>
    <w:rsid w:val="009438D6"/>
    <w:rsid w:val="009557D4"/>
    <w:rsid w:val="009741B1"/>
    <w:rsid w:val="0097624E"/>
    <w:rsid w:val="00976696"/>
    <w:rsid w:val="00992ED5"/>
    <w:rsid w:val="009A741C"/>
    <w:rsid w:val="009B2C2F"/>
    <w:rsid w:val="009C391D"/>
    <w:rsid w:val="009D050D"/>
    <w:rsid w:val="00A02F1B"/>
    <w:rsid w:val="00A0586F"/>
    <w:rsid w:val="00A07FA0"/>
    <w:rsid w:val="00A15DD8"/>
    <w:rsid w:val="00A2502C"/>
    <w:rsid w:val="00A514C8"/>
    <w:rsid w:val="00A6413C"/>
    <w:rsid w:val="00AA0A08"/>
    <w:rsid w:val="00AA70BE"/>
    <w:rsid w:val="00AA7EA5"/>
    <w:rsid w:val="00AB562A"/>
    <w:rsid w:val="00AB6C84"/>
    <w:rsid w:val="00AC0144"/>
    <w:rsid w:val="00AD074C"/>
    <w:rsid w:val="00AD5C3D"/>
    <w:rsid w:val="00AF0EA0"/>
    <w:rsid w:val="00AF1867"/>
    <w:rsid w:val="00AF6C2A"/>
    <w:rsid w:val="00B01E3D"/>
    <w:rsid w:val="00B056C5"/>
    <w:rsid w:val="00B06ABB"/>
    <w:rsid w:val="00B14865"/>
    <w:rsid w:val="00B26E52"/>
    <w:rsid w:val="00B4142B"/>
    <w:rsid w:val="00B67FB4"/>
    <w:rsid w:val="00B74C92"/>
    <w:rsid w:val="00B76E41"/>
    <w:rsid w:val="00BA4CD0"/>
    <w:rsid w:val="00BA5877"/>
    <w:rsid w:val="00BC1D15"/>
    <w:rsid w:val="00BC730C"/>
    <w:rsid w:val="00BE115C"/>
    <w:rsid w:val="00BF6698"/>
    <w:rsid w:val="00C007C8"/>
    <w:rsid w:val="00C023C3"/>
    <w:rsid w:val="00C32469"/>
    <w:rsid w:val="00C36210"/>
    <w:rsid w:val="00C41ED9"/>
    <w:rsid w:val="00C53F96"/>
    <w:rsid w:val="00C54E60"/>
    <w:rsid w:val="00C66D3F"/>
    <w:rsid w:val="00C74767"/>
    <w:rsid w:val="00C82A74"/>
    <w:rsid w:val="00C91C8C"/>
    <w:rsid w:val="00CC638E"/>
    <w:rsid w:val="00CD1530"/>
    <w:rsid w:val="00CE2F41"/>
    <w:rsid w:val="00D1149C"/>
    <w:rsid w:val="00D21CDF"/>
    <w:rsid w:val="00D26B1F"/>
    <w:rsid w:val="00D27FC8"/>
    <w:rsid w:val="00D32E49"/>
    <w:rsid w:val="00D458FA"/>
    <w:rsid w:val="00D63CCE"/>
    <w:rsid w:val="00D6418D"/>
    <w:rsid w:val="00D74144"/>
    <w:rsid w:val="00D87564"/>
    <w:rsid w:val="00D94646"/>
    <w:rsid w:val="00DE696E"/>
    <w:rsid w:val="00DE7517"/>
    <w:rsid w:val="00E00A83"/>
    <w:rsid w:val="00E10084"/>
    <w:rsid w:val="00E112DE"/>
    <w:rsid w:val="00E1556E"/>
    <w:rsid w:val="00E211CB"/>
    <w:rsid w:val="00E25A79"/>
    <w:rsid w:val="00E37653"/>
    <w:rsid w:val="00E46D94"/>
    <w:rsid w:val="00E61F54"/>
    <w:rsid w:val="00E62E0A"/>
    <w:rsid w:val="00E9295B"/>
    <w:rsid w:val="00EA4699"/>
    <w:rsid w:val="00EB1A74"/>
    <w:rsid w:val="00EC1698"/>
    <w:rsid w:val="00EF3729"/>
    <w:rsid w:val="00F020B4"/>
    <w:rsid w:val="00F0539B"/>
    <w:rsid w:val="00F332A8"/>
    <w:rsid w:val="00F360A9"/>
    <w:rsid w:val="00F37A15"/>
    <w:rsid w:val="00F419E5"/>
    <w:rsid w:val="00F5352A"/>
    <w:rsid w:val="00F72649"/>
    <w:rsid w:val="00F9031D"/>
    <w:rsid w:val="00FA5567"/>
    <w:rsid w:val="00FB43F5"/>
    <w:rsid w:val="00FC2F78"/>
    <w:rsid w:val="00FD4792"/>
    <w:rsid w:val="00FE49F6"/>
    <w:rsid w:val="00FF6457"/>
    <w:rsid w:val="07C45FBA"/>
    <w:rsid w:val="08EF55DD"/>
    <w:rsid w:val="0CD88CBA"/>
    <w:rsid w:val="174856F5"/>
    <w:rsid w:val="197AF9ED"/>
    <w:rsid w:val="1E20716F"/>
    <w:rsid w:val="226600F9"/>
    <w:rsid w:val="2386F683"/>
    <w:rsid w:val="28C08D95"/>
    <w:rsid w:val="2C1B1D8A"/>
    <w:rsid w:val="2DADC7B9"/>
    <w:rsid w:val="2FE736DE"/>
    <w:rsid w:val="31FD81CC"/>
    <w:rsid w:val="33CF7B64"/>
    <w:rsid w:val="35AE6AF4"/>
    <w:rsid w:val="37D0EC5C"/>
    <w:rsid w:val="3A81DC17"/>
    <w:rsid w:val="3E4DACD0"/>
    <w:rsid w:val="40F5A953"/>
    <w:rsid w:val="43E19C5F"/>
    <w:rsid w:val="4E5B5520"/>
    <w:rsid w:val="5A6EEF33"/>
    <w:rsid w:val="5C0ABF94"/>
    <w:rsid w:val="5D05A700"/>
    <w:rsid w:val="612D3DB2"/>
    <w:rsid w:val="64596C57"/>
    <w:rsid w:val="65378E0D"/>
    <w:rsid w:val="6B0BC15A"/>
    <w:rsid w:val="6C06CA2E"/>
    <w:rsid w:val="6D429FF2"/>
    <w:rsid w:val="6E817FF7"/>
    <w:rsid w:val="724694B4"/>
    <w:rsid w:val="74EB46C9"/>
    <w:rsid w:val="791C2530"/>
    <w:rsid w:val="7A07FA9D"/>
    <w:rsid w:val="7AFBBD90"/>
    <w:rsid w:val="7F7054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5F86F"/>
  <w15:docId w15:val="{CA0F6DD8-31EA-4D4E-A4FD-D89826FF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1"/>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Title">
    <w:name w:val="Title"/>
    <w:basedOn w:val="Normal"/>
    <w:link w:val="TitleChar"/>
    <w:qFormat/>
    <w:rsid w:val="002E0E7C"/>
    <w:pPr>
      <w:jc w:val="center"/>
    </w:pPr>
    <w:rPr>
      <w:rFonts w:ascii="Times New Roman" w:hAnsi="Times New Roman"/>
      <w:b/>
      <w:bCs/>
      <w:sz w:val="24"/>
      <w:lang w:eastAsia="en-US"/>
    </w:rPr>
  </w:style>
  <w:style w:type="character" w:customStyle="1" w:styleId="TitleChar">
    <w:name w:val="Title Char"/>
    <w:basedOn w:val="DefaultParagraphFont"/>
    <w:link w:val="Title"/>
    <w:rsid w:val="002E0E7C"/>
    <w:rPr>
      <w:rFonts w:ascii="Times New Roman" w:hAnsi="Times New Roman"/>
      <w:b/>
      <w:bCs/>
      <w:sz w:val="24"/>
      <w:lang w:eastAsia="en-US"/>
    </w:rPr>
  </w:style>
  <w:style w:type="table" w:customStyle="1" w:styleId="TableGrid1">
    <w:name w:val="Table Grid1"/>
    <w:basedOn w:val="TableNormal"/>
    <w:next w:val="TableGrid"/>
    <w:uiPriority w:val="59"/>
    <w:rsid w:val="00D74144"/>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C7578-AB3F-49DB-B66A-43DB9655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Maloney;a.kingsley-nyinah@arts.ac.uk</dc:creator>
  <cp:keywords>Recruitment, Job Description template</cp:keywords>
  <cp:lastModifiedBy>Serrika Joseph</cp:lastModifiedBy>
  <cp:revision>14</cp:revision>
  <cp:lastPrinted>2021-09-07T12:49:00Z</cp:lastPrinted>
  <dcterms:created xsi:type="dcterms:W3CDTF">2023-05-09T14:26:00Z</dcterms:created>
  <dcterms:modified xsi:type="dcterms:W3CDTF">2023-05-19T11:43:00Z</dcterms:modified>
</cp:coreProperties>
</file>