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E878" w14:textId="77777777" w:rsidR="00594C01" w:rsidRPr="000A0600" w:rsidRDefault="005505D4" w:rsidP="00E55F2B">
      <w:pPr>
        <w:contextualSpacing/>
        <w:rPr>
          <w:rFonts w:ascii="Arial" w:hAnsi="Arial" w:cs="Arial"/>
          <w:noProof/>
          <w:sz w:val="20"/>
          <w:szCs w:val="20"/>
        </w:rPr>
      </w:pPr>
      <w:r>
        <w:rPr>
          <w:rFonts w:ascii="Arial" w:hAnsi="Arial"/>
          <w:noProof/>
          <w:color w:val="2B579A"/>
          <w:sz w:val="20"/>
          <w:shd w:val="clear" w:color="auto" w:fill="E6E6E6"/>
          <w:lang w:eastAsia="en-GB"/>
        </w:rPr>
        <w:drawing>
          <wp:anchor distT="0" distB="0" distL="114300" distR="114300" simplePos="0" relativeHeight="251657728" behindDoc="0" locked="0" layoutInCell="1" allowOverlap="1" wp14:anchorId="34AE6829" wp14:editId="07777777">
            <wp:simplePos x="0" y="0"/>
            <wp:positionH relativeFrom="column">
              <wp:posOffset>-64135</wp:posOffset>
            </wp:positionH>
            <wp:positionV relativeFrom="paragraph">
              <wp:posOffset>-785495</wp:posOffset>
            </wp:positionV>
            <wp:extent cx="1231900" cy="533400"/>
            <wp:effectExtent l="0" t="0" r="0" b="0"/>
            <wp:wrapTopAndBottom/>
            <wp:docPr id="2"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2">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60"/>
        <w:gridCol w:w="1248"/>
        <w:gridCol w:w="2070"/>
        <w:gridCol w:w="2862"/>
      </w:tblGrid>
      <w:tr w:rsidR="00594C01" w:rsidRPr="000A0600" w14:paraId="0FF2D34C" w14:textId="77777777" w:rsidTr="6CBA8992">
        <w:tc>
          <w:tcPr>
            <w:tcW w:w="10440" w:type="dxa"/>
            <w:gridSpan w:val="4"/>
            <w:tcBorders>
              <w:bottom w:val="single" w:sz="8" w:space="0" w:color="auto"/>
            </w:tcBorders>
          </w:tcPr>
          <w:p w14:paraId="7394D1F4" w14:textId="08AAA9EA" w:rsidR="00594C01" w:rsidRPr="000A0600" w:rsidRDefault="79219906" w:rsidP="00E55F2B">
            <w:pPr>
              <w:contextualSpacing/>
              <w:jc w:val="center"/>
              <w:rPr>
                <w:rFonts w:ascii="Arial" w:eastAsia="Arial" w:hAnsi="Arial" w:cs="Arial"/>
                <w:szCs w:val="22"/>
                <w:lang w:val="en-US"/>
              </w:rPr>
            </w:pPr>
            <w:r w:rsidRPr="07B1F2EB">
              <w:rPr>
                <w:rFonts w:ascii="Arial" w:eastAsia="Arial" w:hAnsi="Arial" w:cs="Arial"/>
                <w:szCs w:val="22"/>
                <w:lang w:val="en-US"/>
              </w:rPr>
              <w:t>JOB DESCRIPTION AND PERSON SPECIFICATION</w:t>
            </w:r>
          </w:p>
        </w:tc>
      </w:tr>
      <w:tr w:rsidR="00594C01" w:rsidRPr="000A0600" w14:paraId="657126BC" w14:textId="77777777" w:rsidTr="6CBA8992">
        <w:trPr>
          <w:cantSplit/>
          <w:trHeight w:val="368"/>
        </w:trPr>
        <w:tc>
          <w:tcPr>
            <w:tcW w:w="5508" w:type="dxa"/>
            <w:gridSpan w:val="2"/>
            <w:tcBorders>
              <w:bottom w:val="nil"/>
              <w:right w:val="nil"/>
            </w:tcBorders>
            <w:vAlign w:val="center"/>
          </w:tcPr>
          <w:p w14:paraId="1D278B5E" w14:textId="543076DB" w:rsidR="00594C01" w:rsidRPr="000A0600" w:rsidRDefault="00594C01" w:rsidP="6CBA8992">
            <w:pPr>
              <w:contextualSpacing/>
              <w:rPr>
                <w:rFonts w:ascii="Arial" w:hAnsi="Arial" w:cs="Arial"/>
              </w:rPr>
            </w:pPr>
            <w:r w:rsidRPr="6CBA8992">
              <w:rPr>
                <w:rFonts w:ascii="Arial" w:hAnsi="Arial" w:cs="Arial"/>
                <w:b/>
                <w:bCs/>
              </w:rPr>
              <w:t>Job Title</w:t>
            </w:r>
            <w:r w:rsidRPr="6CBA8992">
              <w:rPr>
                <w:rFonts w:ascii="Arial" w:hAnsi="Arial" w:cs="Arial"/>
              </w:rPr>
              <w:t>:</w:t>
            </w:r>
            <w:r w:rsidR="006F5DAB" w:rsidRPr="6CBA8992">
              <w:rPr>
                <w:rFonts w:ascii="Arial" w:hAnsi="Arial" w:cs="Arial"/>
              </w:rPr>
              <w:t xml:space="preserve"> </w:t>
            </w:r>
            <w:proofErr w:type="spellStart"/>
            <w:r w:rsidR="008E2B7D" w:rsidRPr="6CBA8992">
              <w:rPr>
                <w:rFonts w:ascii="Arial" w:hAnsi="Arial" w:cs="Arial"/>
              </w:rPr>
              <w:t>Post</w:t>
            </w:r>
            <w:r w:rsidR="6B079E26" w:rsidRPr="6CBA8992">
              <w:rPr>
                <w:rFonts w:ascii="Arial" w:hAnsi="Arial" w:cs="Arial"/>
              </w:rPr>
              <w:t xml:space="preserve"> D</w:t>
            </w:r>
            <w:r w:rsidR="008E2B7D" w:rsidRPr="6CBA8992">
              <w:rPr>
                <w:rFonts w:ascii="Arial" w:hAnsi="Arial" w:cs="Arial"/>
              </w:rPr>
              <w:t>octoral</w:t>
            </w:r>
            <w:proofErr w:type="spellEnd"/>
            <w:r w:rsidR="008E2B7D" w:rsidRPr="6CBA8992">
              <w:rPr>
                <w:rFonts w:ascii="Arial" w:hAnsi="Arial" w:cs="Arial"/>
              </w:rPr>
              <w:t xml:space="preserve"> </w:t>
            </w:r>
            <w:r w:rsidR="006F5DAB" w:rsidRPr="6CBA8992">
              <w:rPr>
                <w:rFonts w:ascii="Arial" w:hAnsi="Arial" w:cs="Arial"/>
              </w:rPr>
              <w:t xml:space="preserve">Research </w:t>
            </w:r>
            <w:r w:rsidR="73161D72" w:rsidRPr="6CBA8992">
              <w:rPr>
                <w:rFonts w:ascii="Arial" w:hAnsi="Arial" w:cs="Arial"/>
              </w:rPr>
              <w:t>Fellow</w:t>
            </w:r>
            <w:r w:rsidR="000C4688">
              <w:rPr>
                <w:rFonts w:ascii="Arial" w:hAnsi="Arial" w:cs="Arial"/>
              </w:rPr>
              <w:t xml:space="preserve"> – Quantifying Circularity</w:t>
            </w:r>
          </w:p>
          <w:p w14:paraId="70F2A8FA" w14:textId="0EAD68AC" w:rsidR="00594C01" w:rsidRPr="000A0600" w:rsidRDefault="00594C01" w:rsidP="6CBA8992">
            <w:pPr>
              <w:contextualSpacing/>
              <w:rPr>
                <w:rFonts w:ascii="Arial" w:hAnsi="Arial" w:cs="Arial"/>
              </w:rPr>
            </w:pPr>
          </w:p>
        </w:tc>
        <w:tc>
          <w:tcPr>
            <w:tcW w:w="4932" w:type="dxa"/>
            <w:gridSpan w:val="2"/>
            <w:tcBorders>
              <w:left w:val="nil"/>
              <w:bottom w:val="nil"/>
            </w:tcBorders>
            <w:vAlign w:val="center"/>
          </w:tcPr>
          <w:p w14:paraId="27657522" w14:textId="016437F9" w:rsidR="00594C01" w:rsidRPr="000A0600" w:rsidRDefault="00143C49" w:rsidP="6CBA8992">
            <w:pPr>
              <w:contextualSpacing/>
              <w:rPr>
                <w:rFonts w:ascii="Arial" w:hAnsi="Arial" w:cs="Arial"/>
              </w:rPr>
            </w:pPr>
            <w:r w:rsidRPr="6CBA8992">
              <w:rPr>
                <w:rFonts w:ascii="Arial" w:hAnsi="Arial" w:cs="Arial"/>
                <w:b/>
                <w:bCs/>
              </w:rPr>
              <w:t>Accountable to</w:t>
            </w:r>
            <w:r w:rsidR="6343AC64" w:rsidRPr="6CBA8992">
              <w:rPr>
                <w:rFonts w:ascii="Arial" w:hAnsi="Arial" w:cs="Arial"/>
                <w:b/>
                <w:bCs/>
              </w:rPr>
              <w:t>:</w:t>
            </w:r>
            <w:r w:rsidR="00594C01" w:rsidRPr="6CBA8992">
              <w:rPr>
                <w:rFonts w:ascii="Arial" w:hAnsi="Arial" w:cs="Arial"/>
              </w:rPr>
              <w:t xml:space="preserve"> </w:t>
            </w:r>
            <w:r w:rsidR="00B37054" w:rsidRPr="6CBA8992">
              <w:rPr>
                <w:rFonts w:ascii="Arial" w:hAnsi="Arial" w:cs="Arial"/>
              </w:rPr>
              <w:t>Professor Kate Goldsworthy</w:t>
            </w:r>
          </w:p>
          <w:p w14:paraId="199EE637" w14:textId="5A0DE647" w:rsidR="00594C01" w:rsidRPr="000A0600" w:rsidRDefault="00594C01" w:rsidP="6CBA8992">
            <w:pPr>
              <w:contextualSpacing/>
              <w:rPr>
                <w:rFonts w:ascii="Arial" w:hAnsi="Arial" w:cs="Arial"/>
              </w:rPr>
            </w:pPr>
          </w:p>
        </w:tc>
      </w:tr>
      <w:tr w:rsidR="00143C49" w:rsidRPr="000A0600" w14:paraId="5E81717E" w14:textId="77777777" w:rsidTr="6CBA8992">
        <w:trPr>
          <w:cantSplit/>
          <w:trHeight w:val="368"/>
        </w:trPr>
        <w:tc>
          <w:tcPr>
            <w:tcW w:w="4260" w:type="dxa"/>
            <w:tcBorders>
              <w:top w:val="nil"/>
              <w:bottom w:val="nil"/>
              <w:right w:val="nil"/>
            </w:tcBorders>
            <w:vAlign w:val="center"/>
          </w:tcPr>
          <w:p w14:paraId="7AB9272A" w14:textId="58B146DF" w:rsidR="00143C49" w:rsidRPr="000A0600" w:rsidRDefault="00143C49" w:rsidP="6CBA8992">
            <w:pPr>
              <w:contextualSpacing/>
              <w:rPr>
                <w:rFonts w:ascii="Arial" w:hAnsi="Arial" w:cs="Arial"/>
                <w:b/>
                <w:bCs/>
              </w:rPr>
            </w:pPr>
            <w:r w:rsidRPr="6CBA8992">
              <w:rPr>
                <w:rFonts w:ascii="Arial" w:hAnsi="Arial" w:cs="Arial"/>
                <w:b/>
                <w:bCs/>
              </w:rPr>
              <w:t>Contract Length</w:t>
            </w:r>
            <w:r w:rsidRPr="6CBA8992">
              <w:rPr>
                <w:rFonts w:ascii="Arial" w:hAnsi="Arial" w:cs="Arial"/>
              </w:rPr>
              <w:t>:</w:t>
            </w:r>
            <w:r w:rsidR="006F5DAB" w:rsidRPr="6CBA8992">
              <w:rPr>
                <w:rFonts w:ascii="Arial" w:hAnsi="Arial" w:cs="Arial"/>
              </w:rPr>
              <w:t xml:space="preserve"> </w:t>
            </w:r>
          </w:p>
          <w:p w14:paraId="419E5DB4" w14:textId="4A2425D3" w:rsidR="00143C49" w:rsidRPr="000A0600" w:rsidRDefault="006F5DAB" w:rsidP="6CBA8992">
            <w:pPr>
              <w:spacing w:line="259" w:lineRule="auto"/>
              <w:contextualSpacing/>
              <w:rPr>
                <w:rFonts w:ascii="Arial" w:hAnsi="Arial" w:cs="Arial"/>
              </w:rPr>
            </w:pPr>
            <w:r w:rsidRPr="6CBA8992">
              <w:rPr>
                <w:rFonts w:ascii="Arial" w:hAnsi="Arial" w:cs="Arial"/>
              </w:rPr>
              <w:t xml:space="preserve">Fixed Term </w:t>
            </w:r>
            <w:r w:rsidR="21F1CAF4" w:rsidRPr="6CBA8992">
              <w:rPr>
                <w:rFonts w:ascii="Arial" w:hAnsi="Arial" w:cs="Arial"/>
              </w:rPr>
              <w:t xml:space="preserve">/ </w:t>
            </w:r>
            <w:r w:rsidR="5D427B53" w:rsidRPr="6CBA8992">
              <w:rPr>
                <w:rFonts w:ascii="Arial" w:hAnsi="Arial" w:cs="Arial"/>
              </w:rPr>
              <w:t xml:space="preserve">up to </w:t>
            </w:r>
            <w:r w:rsidR="3E71F5D0" w:rsidRPr="6CBA8992">
              <w:rPr>
                <w:rFonts w:ascii="Arial" w:hAnsi="Arial" w:cs="Arial"/>
              </w:rPr>
              <w:t>12 months</w:t>
            </w:r>
          </w:p>
        </w:tc>
        <w:tc>
          <w:tcPr>
            <w:tcW w:w="3318" w:type="dxa"/>
            <w:gridSpan w:val="2"/>
            <w:tcBorders>
              <w:top w:val="nil"/>
              <w:left w:val="nil"/>
              <w:bottom w:val="nil"/>
              <w:right w:val="nil"/>
            </w:tcBorders>
            <w:vAlign w:val="center"/>
          </w:tcPr>
          <w:p w14:paraId="5D795D51" w14:textId="5162839C" w:rsidR="00143C49" w:rsidRPr="000A0600" w:rsidRDefault="00143C49" w:rsidP="6CBA8992">
            <w:pPr>
              <w:contextualSpacing/>
              <w:rPr>
                <w:rFonts w:ascii="Arial" w:hAnsi="Arial" w:cs="Arial"/>
              </w:rPr>
            </w:pPr>
            <w:r w:rsidRPr="6CBA8992">
              <w:rPr>
                <w:rFonts w:ascii="Arial" w:hAnsi="Arial" w:cs="Arial"/>
                <w:b/>
                <w:bCs/>
              </w:rPr>
              <w:t>Hours per week/FTE</w:t>
            </w:r>
            <w:r w:rsidRPr="6CBA8992">
              <w:rPr>
                <w:rFonts w:ascii="Arial" w:hAnsi="Arial" w:cs="Arial"/>
              </w:rPr>
              <w:t>:</w:t>
            </w:r>
            <w:r w:rsidR="006F5DAB" w:rsidRPr="6CBA8992">
              <w:rPr>
                <w:rFonts w:ascii="Arial" w:hAnsi="Arial" w:cs="Arial"/>
              </w:rPr>
              <w:t xml:space="preserve"> </w:t>
            </w:r>
            <w:r w:rsidR="00844E33">
              <w:rPr>
                <w:rFonts w:ascii="Arial" w:hAnsi="Arial" w:cs="Arial"/>
              </w:rPr>
              <w:t>11.1hrs</w:t>
            </w:r>
          </w:p>
          <w:p w14:paraId="20388884" w14:textId="1B782561" w:rsidR="00143C49" w:rsidRPr="000A0600" w:rsidRDefault="1A1F4E31" w:rsidP="3E1C12F0">
            <w:pPr>
              <w:contextualSpacing/>
              <w:rPr>
                <w:rFonts w:ascii="Arial" w:hAnsi="Arial" w:cs="Arial"/>
              </w:rPr>
            </w:pPr>
            <w:r w:rsidRPr="6CBA8992">
              <w:rPr>
                <w:rFonts w:ascii="Arial" w:hAnsi="Arial" w:cs="Arial"/>
              </w:rPr>
              <w:t>0</w:t>
            </w:r>
            <w:r w:rsidR="00F009D5" w:rsidRPr="6CBA8992">
              <w:rPr>
                <w:rFonts w:ascii="Arial" w:hAnsi="Arial" w:cs="Arial"/>
              </w:rPr>
              <w:t>.</w:t>
            </w:r>
            <w:r w:rsidR="54E86261" w:rsidRPr="6CBA8992">
              <w:rPr>
                <w:rFonts w:ascii="Arial" w:hAnsi="Arial" w:cs="Arial"/>
              </w:rPr>
              <w:t xml:space="preserve">3 </w:t>
            </w:r>
            <w:r w:rsidR="1B34D653" w:rsidRPr="6CBA8992">
              <w:rPr>
                <w:rFonts w:ascii="Arial" w:hAnsi="Arial" w:cs="Arial"/>
              </w:rPr>
              <w:t>FTE</w:t>
            </w:r>
          </w:p>
        </w:tc>
        <w:tc>
          <w:tcPr>
            <w:tcW w:w="2862" w:type="dxa"/>
            <w:tcBorders>
              <w:top w:val="nil"/>
              <w:left w:val="nil"/>
              <w:bottom w:val="nil"/>
            </w:tcBorders>
            <w:vAlign w:val="center"/>
          </w:tcPr>
          <w:p w14:paraId="7C9A2567" w14:textId="064CA081" w:rsidR="00143C49" w:rsidRPr="000A0600" w:rsidRDefault="00143C49" w:rsidP="6CBA8992">
            <w:pPr>
              <w:contextualSpacing/>
              <w:rPr>
                <w:rFonts w:ascii="Arial" w:hAnsi="Arial" w:cs="Arial"/>
              </w:rPr>
            </w:pPr>
            <w:r w:rsidRPr="6CBA8992">
              <w:rPr>
                <w:rFonts w:ascii="Arial" w:hAnsi="Arial" w:cs="Arial"/>
                <w:b/>
                <w:bCs/>
              </w:rPr>
              <w:t>Weeks per year</w:t>
            </w:r>
            <w:r w:rsidRPr="6CBA8992">
              <w:rPr>
                <w:rFonts w:ascii="Arial" w:hAnsi="Arial" w:cs="Arial"/>
              </w:rPr>
              <w:t>:</w:t>
            </w:r>
            <w:r w:rsidRPr="6CBA8992">
              <w:rPr>
                <w:rFonts w:ascii="Arial" w:hAnsi="Arial" w:cs="Arial"/>
                <w:b/>
                <w:bCs/>
              </w:rPr>
              <w:t xml:space="preserve"> </w:t>
            </w:r>
          </w:p>
          <w:p w14:paraId="09EF5D82" w14:textId="191A6E8A" w:rsidR="00143C49" w:rsidRPr="000A0600" w:rsidRDefault="62DB5598" w:rsidP="3039EDB8">
            <w:pPr>
              <w:contextualSpacing/>
              <w:rPr>
                <w:rFonts w:ascii="Arial" w:hAnsi="Arial" w:cs="Arial"/>
              </w:rPr>
            </w:pPr>
            <w:r w:rsidRPr="6CBA8992">
              <w:rPr>
                <w:rFonts w:ascii="Arial" w:hAnsi="Arial" w:cs="Arial"/>
              </w:rPr>
              <w:t>5</w:t>
            </w:r>
            <w:r w:rsidR="009D7CB3">
              <w:rPr>
                <w:rFonts w:ascii="Arial" w:hAnsi="Arial" w:cs="Arial"/>
              </w:rPr>
              <w:t>2</w:t>
            </w:r>
          </w:p>
        </w:tc>
      </w:tr>
      <w:tr w:rsidR="00594C01" w:rsidRPr="000A0600" w14:paraId="0570A9B1" w14:textId="77777777" w:rsidTr="6CBA8992">
        <w:trPr>
          <w:cantSplit/>
          <w:trHeight w:val="368"/>
        </w:trPr>
        <w:tc>
          <w:tcPr>
            <w:tcW w:w="5508" w:type="dxa"/>
            <w:gridSpan w:val="2"/>
            <w:tcBorders>
              <w:top w:val="nil"/>
              <w:bottom w:val="nil"/>
              <w:right w:val="nil"/>
            </w:tcBorders>
            <w:vAlign w:val="center"/>
          </w:tcPr>
          <w:p w14:paraId="15101082" w14:textId="36649E92" w:rsidR="6CBA8992" w:rsidRDefault="6CBA8992" w:rsidP="6CBA8992">
            <w:pPr>
              <w:contextualSpacing/>
              <w:rPr>
                <w:rFonts w:ascii="Arial" w:hAnsi="Arial" w:cs="Arial"/>
                <w:b/>
                <w:bCs/>
              </w:rPr>
            </w:pPr>
          </w:p>
          <w:p w14:paraId="5737AC35" w14:textId="73899171" w:rsidR="00594C01" w:rsidRPr="000A0600" w:rsidRDefault="00143C49" w:rsidP="3039EDB8">
            <w:pPr>
              <w:contextualSpacing/>
              <w:rPr>
                <w:rFonts w:ascii="Arial" w:hAnsi="Arial" w:cs="Arial"/>
                <w:color w:val="000000" w:themeColor="text1"/>
              </w:rPr>
            </w:pPr>
            <w:r w:rsidRPr="12F4D03D">
              <w:rPr>
                <w:rFonts w:ascii="Arial" w:hAnsi="Arial" w:cs="Arial"/>
                <w:b/>
                <w:bCs/>
              </w:rPr>
              <w:t>Salary</w:t>
            </w:r>
            <w:r w:rsidRPr="12F4D03D">
              <w:rPr>
                <w:rFonts w:ascii="Arial" w:hAnsi="Arial" w:cs="Arial"/>
              </w:rPr>
              <w:t xml:space="preserve">: </w:t>
            </w:r>
            <w:r w:rsidR="01EC0BE0" w:rsidRPr="12F4D03D">
              <w:rPr>
                <w:rFonts w:ascii="Arial" w:eastAsia="Arial" w:hAnsi="Arial" w:cs="Arial"/>
                <w:color w:val="333333"/>
                <w:sz w:val="21"/>
                <w:szCs w:val="21"/>
              </w:rPr>
              <w:t xml:space="preserve"> £40,454 to £48,534 per annum pro rata</w:t>
            </w:r>
            <w:r w:rsidR="4831BF53" w:rsidRPr="12F4D03D">
              <w:rPr>
                <w:rFonts w:ascii="Arial" w:hAnsi="Arial" w:cs="Arial"/>
                <w:color w:val="000000" w:themeColor="text1"/>
              </w:rPr>
              <w:t xml:space="preserve"> </w:t>
            </w:r>
          </w:p>
          <w:p w14:paraId="18C25565" w14:textId="77EF1296" w:rsidR="00594C01" w:rsidRPr="000A0600" w:rsidRDefault="00594C01" w:rsidP="3E1C12F0">
            <w:pPr>
              <w:contextualSpacing/>
              <w:rPr>
                <w:rFonts w:ascii="Arial" w:hAnsi="Arial" w:cs="Arial"/>
                <w:color w:val="000000" w:themeColor="text1"/>
              </w:rPr>
            </w:pPr>
          </w:p>
        </w:tc>
        <w:tc>
          <w:tcPr>
            <w:tcW w:w="4932" w:type="dxa"/>
            <w:gridSpan w:val="2"/>
            <w:tcBorders>
              <w:top w:val="nil"/>
              <w:left w:val="nil"/>
              <w:bottom w:val="nil"/>
            </w:tcBorders>
            <w:vAlign w:val="center"/>
          </w:tcPr>
          <w:p w14:paraId="336EF985" w14:textId="50A2EB06" w:rsidR="00594C01" w:rsidRPr="000A0600" w:rsidRDefault="00143C49" w:rsidP="2D1D4B39">
            <w:pPr>
              <w:contextualSpacing/>
              <w:rPr>
                <w:rFonts w:ascii="Arial" w:hAnsi="Arial" w:cs="Arial"/>
              </w:rPr>
            </w:pPr>
            <w:r w:rsidRPr="2D1D4B39">
              <w:rPr>
                <w:rFonts w:ascii="Arial" w:hAnsi="Arial" w:cs="Arial"/>
                <w:b/>
                <w:bCs/>
              </w:rPr>
              <w:t>Grade</w:t>
            </w:r>
            <w:r w:rsidRPr="2D1D4B39">
              <w:rPr>
                <w:rFonts w:ascii="Arial" w:hAnsi="Arial" w:cs="Arial"/>
              </w:rPr>
              <w:t>:</w:t>
            </w:r>
            <w:r w:rsidR="006F5DAB" w:rsidRPr="2D1D4B39">
              <w:rPr>
                <w:rFonts w:ascii="Arial" w:hAnsi="Arial" w:cs="Arial"/>
              </w:rPr>
              <w:t xml:space="preserve"> 5</w:t>
            </w:r>
          </w:p>
        </w:tc>
      </w:tr>
      <w:tr w:rsidR="00594C01" w:rsidRPr="000A0600" w14:paraId="5057F3ED" w14:textId="77777777" w:rsidTr="6CBA8992">
        <w:trPr>
          <w:cantSplit/>
          <w:trHeight w:val="368"/>
        </w:trPr>
        <w:tc>
          <w:tcPr>
            <w:tcW w:w="5508" w:type="dxa"/>
            <w:gridSpan w:val="2"/>
            <w:tcBorders>
              <w:top w:val="nil"/>
              <w:right w:val="nil"/>
            </w:tcBorders>
            <w:vAlign w:val="center"/>
          </w:tcPr>
          <w:p w14:paraId="79A59221" w14:textId="113EA490" w:rsidR="00594C01" w:rsidRPr="000A0600" w:rsidRDefault="00143C49" w:rsidP="2D1D4B39">
            <w:pPr>
              <w:contextualSpacing/>
              <w:rPr>
                <w:rFonts w:ascii="Arial" w:eastAsia="Arial" w:hAnsi="Arial" w:cs="Arial"/>
                <w:sz w:val="20"/>
                <w:szCs w:val="20"/>
              </w:rPr>
            </w:pPr>
            <w:r w:rsidRPr="3E1C12F0">
              <w:rPr>
                <w:rFonts w:ascii="Arial" w:hAnsi="Arial" w:cs="Arial"/>
                <w:b/>
                <w:bCs/>
              </w:rPr>
              <w:t>College/Service</w:t>
            </w:r>
            <w:r w:rsidRPr="3E1C12F0">
              <w:rPr>
                <w:rFonts w:ascii="Arial" w:hAnsi="Arial" w:cs="Arial"/>
              </w:rPr>
              <w:t>:</w:t>
            </w:r>
            <w:r w:rsidR="006F5DAB" w:rsidRPr="3E1C12F0">
              <w:rPr>
                <w:rFonts w:ascii="Arial" w:hAnsi="Arial" w:cs="Arial"/>
              </w:rPr>
              <w:t xml:space="preserve"> </w:t>
            </w:r>
            <w:r w:rsidR="46557736" w:rsidRPr="3E1C12F0">
              <w:rPr>
                <w:rFonts w:ascii="Arial" w:eastAsia="Arial" w:hAnsi="Arial" w:cs="Arial"/>
                <w:sz w:val="20"/>
                <w:szCs w:val="20"/>
              </w:rPr>
              <w:t>RKEE</w:t>
            </w:r>
          </w:p>
        </w:tc>
        <w:tc>
          <w:tcPr>
            <w:tcW w:w="4932" w:type="dxa"/>
            <w:gridSpan w:val="2"/>
            <w:tcBorders>
              <w:top w:val="nil"/>
              <w:left w:val="nil"/>
            </w:tcBorders>
            <w:vAlign w:val="center"/>
          </w:tcPr>
          <w:p w14:paraId="76A2C5E1" w14:textId="042EB70A" w:rsidR="00594C01" w:rsidRPr="000A0600" w:rsidRDefault="00143C49" w:rsidP="3E1C12F0">
            <w:pPr>
              <w:contextualSpacing/>
              <w:rPr>
                <w:rFonts w:ascii="Arial" w:hAnsi="Arial" w:cs="Arial"/>
                <w:b/>
                <w:bCs/>
              </w:rPr>
            </w:pPr>
            <w:r w:rsidRPr="3E1C12F0">
              <w:rPr>
                <w:rFonts w:ascii="Arial" w:hAnsi="Arial" w:cs="Arial"/>
                <w:b/>
                <w:bCs/>
              </w:rPr>
              <w:t>Location</w:t>
            </w:r>
            <w:r w:rsidRPr="3E1C12F0">
              <w:rPr>
                <w:rFonts w:ascii="Arial" w:hAnsi="Arial" w:cs="Arial"/>
              </w:rPr>
              <w:t>:</w:t>
            </w:r>
            <w:r w:rsidR="006F5DAB" w:rsidRPr="3E1C12F0">
              <w:rPr>
                <w:rFonts w:ascii="Arial" w:hAnsi="Arial" w:cs="Arial"/>
              </w:rPr>
              <w:t xml:space="preserve"> </w:t>
            </w:r>
            <w:r w:rsidR="6099FCA8" w:rsidRPr="3E1C12F0">
              <w:rPr>
                <w:rFonts w:ascii="Arial" w:hAnsi="Arial" w:cs="Arial"/>
              </w:rPr>
              <w:t>Chelsea</w:t>
            </w:r>
          </w:p>
        </w:tc>
      </w:tr>
      <w:tr w:rsidR="00594C01" w:rsidRPr="000A0600" w14:paraId="51795E9C" w14:textId="77777777" w:rsidTr="6CBA8992">
        <w:tc>
          <w:tcPr>
            <w:tcW w:w="10440" w:type="dxa"/>
            <w:gridSpan w:val="4"/>
          </w:tcPr>
          <w:p w14:paraId="76AE97AE" w14:textId="77777777" w:rsidR="006F5DAB" w:rsidRPr="000A0600" w:rsidRDefault="00594C01" w:rsidP="00E55F2B">
            <w:pPr>
              <w:contextualSpacing/>
              <w:rPr>
                <w:rFonts w:ascii="Arial" w:hAnsi="Arial" w:cs="Arial"/>
                <w:szCs w:val="22"/>
              </w:rPr>
            </w:pPr>
            <w:r w:rsidRPr="07B1F2EB">
              <w:rPr>
                <w:rFonts w:ascii="Arial" w:hAnsi="Arial" w:cs="Arial"/>
                <w:b/>
                <w:bCs/>
                <w:szCs w:val="22"/>
              </w:rPr>
              <w:t>Purpose of Role:</w:t>
            </w:r>
          </w:p>
          <w:p w14:paraId="6E8048E5" w14:textId="2F0D8E03" w:rsidR="006F5DAB" w:rsidRDefault="006F5DAB" w:rsidP="6CBA8992">
            <w:pPr>
              <w:rPr>
                <w:rFonts w:ascii="Helvetica" w:eastAsia="Helvetica" w:hAnsi="Helvetica" w:cs="Helvetica"/>
                <w:b/>
                <w:bCs/>
                <w:sz w:val="20"/>
                <w:szCs w:val="20"/>
              </w:rPr>
            </w:pPr>
            <w:r w:rsidRPr="6CBA8992">
              <w:rPr>
                <w:rFonts w:ascii="Arial" w:hAnsi="Arial" w:cs="Arial"/>
              </w:rPr>
              <w:t xml:space="preserve">To support the Principal Investigator (PI) </w:t>
            </w:r>
            <w:r w:rsidRPr="6CBA8992">
              <w:rPr>
                <w:rFonts w:ascii="Arial" w:hAnsi="Arial" w:cs="Arial"/>
                <w:color w:val="000000" w:themeColor="text1"/>
              </w:rPr>
              <w:t>in the fulfilment of project deliverables and work packages required of the UAL research team contributing to the</w:t>
            </w:r>
            <w:r w:rsidR="1E9B6BDD" w:rsidRPr="6CBA8992">
              <w:rPr>
                <w:rFonts w:ascii="Arial" w:hAnsi="Arial" w:cs="Arial"/>
                <w:color w:val="000000" w:themeColor="text1"/>
              </w:rPr>
              <w:t xml:space="preserve"> </w:t>
            </w:r>
            <w:r w:rsidR="224BC1CA" w:rsidRPr="6CBA8992">
              <w:rPr>
                <w:rFonts w:ascii="Arial" w:hAnsi="Arial" w:cs="Arial"/>
                <w:color w:val="000000" w:themeColor="text1"/>
              </w:rPr>
              <w:t>Innovate UK funded project</w:t>
            </w:r>
            <w:r>
              <w:tab/>
            </w:r>
            <w:r w:rsidR="35E30140" w:rsidRPr="6CBA8992">
              <w:rPr>
                <w:rFonts w:ascii="Helvetica" w:eastAsia="Helvetica" w:hAnsi="Helvetica" w:cs="Helvetica"/>
                <w:b/>
                <w:bCs/>
                <w:sz w:val="20"/>
                <w:szCs w:val="20"/>
              </w:rPr>
              <w:t xml:space="preserve"> ‘Quantifying Circularity: co-developing design guidelines with textile recyclers, brands and impact assessment’</w:t>
            </w:r>
          </w:p>
          <w:p w14:paraId="672A6659" w14:textId="77777777" w:rsidR="00594C01" w:rsidRPr="000A0600" w:rsidRDefault="00594C01" w:rsidP="00E55F2B">
            <w:pPr>
              <w:contextualSpacing/>
              <w:rPr>
                <w:rFonts w:ascii="Arial" w:hAnsi="Arial" w:cs="Arial"/>
                <w:b/>
                <w:sz w:val="20"/>
                <w:szCs w:val="20"/>
              </w:rPr>
            </w:pPr>
          </w:p>
        </w:tc>
      </w:tr>
      <w:tr w:rsidR="006F5DAB" w:rsidRPr="008E2B7D" w14:paraId="7297F0AC" w14:textId="77777777" w:rsidTr="6CBA8992">
        <w:tc>
          <w:tcPr>
            <w:tcW w:w="10440" w:type="dxa"/>
            <w:gridSpan w:val="4"/>
          </w:tcPr>
          <w:p w14:paraId="55BA5731" w14:textId="13058306" w:rsidR="787FE67F" w:rsidRDefault="787FE67F" w:rsidP="6CBA8992">
            <w:pPr>
              <w:contextualSpacing/>
              <w:rPr>
                <w:rFonts w:ascii="Arial" w:hAnsi="Arial" w:cs="Arial"/>
              </w:rPr>
            </w:pPr>
            <w:r w:rsidRPr="6CBA8992">
              <w:rPr>
                <w:rFonts w:ascii="Arial" w:eastAsia="Arial" w:hAnsi="Arial" w:cs="Arial"/>
              </w:rPr>
              <w:t>Applicants are invited for a Post</w:t>
            </w:r>
            <w:r w:rsidR="2345ECF4" w:rsidRPr="6CBA8992">
              <w:rPr>
                <w:rFonts w:ascii="Arial" w:eastAsia="Arial" w:hAnsi="Arial" w:cs="Arial"/>
              </w:rPr>
              <w:t xml:space="preserve"> D</w:t>
            </w:r>
            <w:r w:rsidRPr="6CBA8992">
              <w:rPr>
                <w:rFonts w:ascii="Arial" w:eastAsia="Arial" w:hAnsi="Arial" w:cs="Arial"/>
              </w:rPr>
              <w:t>octoral Research Fellow</w:t>
            </w:r>
            <w:r w:rsidR="08EC7933" w:rsidRPr="6CBA8992">
              <w:rPr>
                <w:rFonts w:ascii="Arial" w:eastAsia="Arial" w:hAnsi="Arial" w:cs="Arial"/>
              </w:rPr>
              <w:t>ship</w:t>
            </w:r>
            <w:r w:rsidRPr="6CBA8992">
              <w:rPr>
                <w:rFonts w:ascii="Arial" w:eastAsia="Arial" w:hAnsi="Arial" w:cs="Arial"/>
              </w:rPr>
              <w:t xml:space="preserve"> to work with </w:t>
            </w:r>
            <w:r w:rsidR="0E1C3950" w:rsidRPr="6CBA8992">
              <w:rPr>
                <w:rFonts w:ascii="Arial" w:eastAsia="Arial" w:hAnsi="Arial" w:cs="Arial"/>
              </w:rPr>
              <w:t>Prof Kate Goldsworthy</w:t>
            </w:r>
            <w:r w:rsidR="597F4B5D" w:rsidRPr="6CBA8992">
              <w:rPr>
                <w:rFonts w:ascii="Arial" w:eastAsia="Arial" w:hAnsi="Arial" w:cs="Arial"/>
              </w:rPr>
              <w:t xml:space="preserve"> and</w:t>
            </w:r>
            <w:r w:rsidRPr="6CBA8992">
              <w:rPr>
                <w:rFonts w:ascii="Arial" w:eastAsia="Arial" w:hAnsi="Arial" w:cs="Arial"/>
              </w:rPr>
              <w:t xml:space="preserve"> a</w:t>
            </w:r>
            <w:r w:rsidR="4981A5DB" w:rsidRPr="6CBA8992">
              <w:rPr>
                <w:rFonts w:ascii="Arial" w:eastAsia="Arial" w:hAnsi="Arial" w:cs="Arial"/>
              </w:rPr>
              <w:t xml:space="preserve">n Industrial lead partner, </w:t>
            </w:r>
            <w:r w:rsidR="27E504E3" w:rsidRPr="6CBA8992">
              <w:rPr>
                <w:rFonts w:ascii="Arial" w:eastAsia="Arial" w:hAnsi="Arial" w:cs="Arial"/>
              </w:rPr>
              <w:t>Circular Textiles Foundation</w:t>
            </w:r>
            <w:r w:rsidR="673D1750" w:rsidRPr="6CBA8992">
              <w:rPr>
                <w:rFonts w:ascii="Arial" w:eastAsia="Arial" w:hAnsi="Arial" w:cs="Arial"/>
              </w:rPr>
              <w:t>, on</w:t>
            </w:r>
            <w:r w:rsidRPr="6CBA8992">
              <w:rPr>
                <w:rFonts w:ascii="Arial" w:eastAsia="Arial" w:hAnsi="Arial" w:cs="Arial"/>
              </w:rPr>
              <w:t xml:space="preserve"> a </w:t>
            </w:r>
            <w:r w:rsidR="61BD2E3D" w:rsidRPr="6CBA8992">
              <w:rPr>
                <w:rFonts w:ascii="Arial" w:eastAsia="Arial" w:hAnsi="Arial" w:cs="Arial"/>
              </w:rPr>
              <w:t>12-</w:t>
            </w:r>
            <w:r w:rsidR="1C0FAE35" w:rsidRPr="6CBA8992">
              <w:rPr>
                <w:rFonts w:ascii="Arial" w:eastAsia="Arial" w:hAnsi="Arial" w:cs="Arial"/>
              </w:rPr>
              <w:t>month</w:t>
            </w:r>
            <w:r w:rsidR="2C96ECCB" w:rsidRPr="6CBA8992">
              <w:rPr>
                <w:rFonts w:ascii="Arial" w:eastAsia="Arial" w:hAnsi="Arial" w:cs="Arial"/>
              </w:rPr>
              <w:t xml:space="preserve"> </w:t>
            </w:r>
            <w:r w:rsidRPr="6CBA8992">
              <w:rPr>
                <w:rFonts w:ascii="Arial" w:eastAsia="Arial" w:hAnsi="Arial" w:cs="Arial"/>
              </w:rPr>
              <w:t>project</w:t>
            </w:r>
            <w:r w:rsidR="26C8A9D3" w:rsidRPr="6CBA8992">
              <w:rPr>
                <w:rFonts w:ascii="Arial" w:eastAsia="Arial" w:hAnsi="Arial" w:cs="Arial"/>
              </w:rPr>
              <w:t xml:space="preserve"> to </w:t>
            </w:r>
            <w:r w:rsidR="6A9D20FD" w:rsidRPr="6CBA8992">
              <w:rPr>
                <w:rFonts w:ascii="Arial" w:eastAsia="Arial" w:hAnsi="Arial" w:cs="Arial"/>
              </w:rPr>
              <w:t xml:space="preserve">deliver three imperative approaches towards achieving a circular value chain with the aim of accelerating the necessary step-change in industry: </w:t>
            </w:r>
          </w:p>
          <w:p w14:paraId="1C34F5D7" w14:textId="7D702B0F" w:rsidR="6CBA8992" w:rsidRDefault="6CBA8992" w:rsidP="6CBA8992">
            <w:pPr>
              <w:rPr>
                <w:rFonts w:ascii="Arial" w:eastAsia="Arial" w:hAnsi="Arial" w:cs="Arial"/>
              </w:rPr>
            </w:pPr>
          </w:p>
          <w:p w14:paraId="3C3184E5" w14:textId="565CC78B" w:rsidR="6A9D20FD" w:rsidRDefault="6A9D20FD" w:rsidP="6CBA8992">
            <w:pPr>
              <w:pStyle w:val="ListParagraph"/>
              <w:numPr>
                <w:ilvl w:val="0"/>
                <w:numId w:val="1"/>
              </w:numPr>
              <w:rPr>
                <w:rFonts w:ascii="Arial" w:eastAsia="Arial" w:hAnsi="Arial" w:cs="Arial"/>
              </w:rPr>
            </w:pPr>
            <w:r w:rsidRPr="6CBA8992">
              <w:rPr>
                <w:rFonts w:ascii="Arial" w:eastAsia="Arial" w:hAnsi="Arial" w:cs="Arial"/>
              </w:rPr>
              <w:t>Development of in-depth circularity guidelines that are directly related to existing and near-future recycling capabilities across the UK and Europe, spanning wool, cotton, polyester and blended fibres;</w:t>
            </w:r>
          </w:p>
          <w:p w14:paraId="700865B5" w14:textId="53AD743C" w:rsidR="6A9D20FD" w:rsidRDefault="6A9D20FD" w:rsidP="6CBA8992">
            <w:pPr>
              <w:pStyle w:val="ListParagraph"/>
              <w:numPr>
                <w:ilvl w:val="0"/>
                <w:numId w:val="1"/>
              </w:numPr>
              <w:rPr>
                <w:rFonts w:ascii="Arial" w:eastAsia="Arial" w:hAnsi="Arial" w:cs="Arial"/>
              </w:rPr>
            </w:pPr>
            <w:r w:rsidRPr="6CBA8992">
              <w:rPr>
                <w:rFonts w:ascii="Arial" w:eastAsia="Arial" w:hAnsi="Arial" w:cs="Arial"/>
              </w:rPr>
              <w:t xml:space="preserve">Apply these circularity guidelines to redesigning products as exemplars -- working with a selection of apparel retailers to test and refine guidelines; </w:t>
            </w:r>
          </w:p>
          <w:p w14:paraId="0DEF3CFA" w14:textId="4B5FCEE3" w:rsidR="6A9D20FD" w:rsidRDefault="6A9D20FD" w:rsidP="6CBA8992">
            <w:pPr>
              <w:pStyle w:val="ListParagraph"/>
              <w:numPr>
                <w:ilvl w:val="0"/>
                <w:numId w:val="1"/>
              </w:numPr>
              <w:rPr>
                <w:rFonts w:asciiTheme="minorHAnsi" w:eastAsiaTheme="minorEastAsia" w:hAnsiTheme="minorHAnsi" w:cstheme="minorBidi"/>
              </w:rPr>
            </w:pPr>
            <w:r w:rsidRPr="6CBA8992">
              <w:rPr>
                <w:rFonts w:ascii="Arial" w:eastAsia="Arial" w:hAnsi="Arial" w:cs="Arial"/>
              </w:rPr>
              <w:t xml:space="preserve">Work with expert organisation WRAP Textiles 2030 quantifying the cost and impact saving of each re-designed </w:t>
            </w:r>
            <w:r w:rsidR="73A31952" w:rsidRPr="6CBA8992">
              <w:rPr>
                <w:rFonts w:ascii="Arial" w:eastAsia="Arial" w:hAnsi="Arial" w:cs="Arial"/>
              </w:rPr>
              <w:t xml:space="preserve">product. </w:t>
            </w:r>
            <w:r>
              <w:tab/>
            </w:r>
            <w:r>
              <w:tab/>
            </w:r>
            <w:r>
              <w:tab/>
            </w:r>
            <w:r>
              <w:tab/>
            </w:r>
            <w:r>
              <w:tab/>
            </w:r>
          </w:p>
          <w:p w14:paraId="25EB10B7" w14:textId="3DB43FB8" w:rsidR="005F64CD" w:rsidRDefault="005F64CD" w:rsidP="49E6091B">
            <w:pPr>
              <w:contextualSpacing/>
              <w:rPr>
                <w:rFonts w:ascii="Arial" w:eastAsia="Arial" w:hAnsi="Arial" w:cs="Arial"/>
                <w:szCs w:val="22"/>
              </w:rPr>
            </w:pPr>
          </w:p>
          <w:p w14:paraId="2B59B44A" w14:textId="013D88B3" w:rsidR="49E6091B" w:rsidRDefault="51AE5B9B" w:rsidP="6CBA8992">
            <w:pPr>
              <w:contextualSpacing/>
              <w:rPr>
                <w:rFonts w:ascii="Arial" w:eastAsia="Arial" w:hAnsi="Arial" w:cs="Arial"/>
                <w:szCs w:val="22"/>
              </w:rPr>
            </w:pPr>
            <w:r w:rsidRPr="6CBA8992">
              <w:rPr>
                <w:rFonts w:ascii="Arial" w:eastAsia="Arial" w:hAnsi="Arial" w:cs="Arial"/>
              </w:rPr>
              <w:t xml:space="preserve">We welcome applicants who </w:t>
            </w:r>
            <w:r w:rsidR="0D5B4C31" w:rsidRPr="6CBA8992">
              <w:rPr>
                <w:rFonts w:ascii="Arial" w:eastAsia="Arial" w:hAnsi="Arial" w:cs="Arial"/>
                <w:lang w:val="en"/>
              </w:rPr>
              <w:t xml:space="preserve">hold </w:t>
            </w:r>
            <w:r w:rsidR="3F79131D" w:rsidRPr="6CBA8992">
              <w:rPr>
                <w:rFonts w:ascii="Arial" w:eastAsia="Arial" w:hAnsi="Arial" w:cs="Arial"/>
                <w:lang w:val="en"/>
              </w:rPr>
              <w:t>(</w:t>
            </w:r>
            <w:r w:rsidR="0D5B4C31" w:rsidRPr="6CBA8992">
              <w:rPr>
                <w:rFonts w:ascii="Arial" w:eastAsia="Arial" w:hAnsi="Arial" w:cs="Arial"/>
                <w:lang w:val="en"/>
              </w:rPr>
              <w:t>or are close to submission of</w:t>
            </w:r>
            <w:r w:rsidR="3F79131D" w:rsidRPr="6CBA8992">
              <w:rPr>
                <w:rFonts w:ascii="Arial" w:eastAsia="Arial" w:hAnsi="Arial" w:cs="Arial"/>
                <w:lang w:val="en"/>
              </w:rPr>
              <w:t>)</w:t>
            </w:r>
            <w:r w:rsidR="0D5B4C31" w:rsidRPr="6CBA8992">
              <w:rPr>
                <w:rFonts w:ascii="Arial" w:eastAsia="Arial" w:hAnsi="Arial" w:cs="Arial"/>
                <w:lang w:val="en"/>
              </w:rPr>
              <w:t xml:space="preserve"> a relevant PhD </w:t>
            </w:r>
            <w:r w:rsidR="1ED08647" w:rsidRPr="6CBA8992">
              <w:rPr>
                <w:rFonts w:ascii="Arial" w:eastAsia="Arial" w:hAnsi="Arial" w:cs="Arial"/>
                <w:lang w:val="en"/>
              </w:rPr>
              <w:t>which demonstrate</w:t>
            </w:r>
            <w:r w:rsidR="47FDF6C3" w:rsidRPr="6CBA8992">
              <w:rPr>
                <w:rFonts w:ascii="Arial" w:eastAsia="Arial" w:hAnsi="Arial" w:cs="Arial"/>
                <w:lang w:val="en"/>
              </w:rPr>
              <w:t>s</w:t>
            </w:r>
            <w:r w:rsidR="1ED08647" w:rsidRPr="6CBA8992">
              <w:rPr>
                <w:rFonts w:ascii="Arial" w:eastAsia="Arial" w:hAnsi="Arial" w:cs="Arial"/>
                <w:lang w:val="en"/>
              </w:rPr>
              <w:t xml:space="preserve"> research capacity in</w:t>
            </w:r>
            <w:r w:rsidR="0D5B4C31" w:rsidRPr="6CBA8992">
              <w:rPr>
                <w:rFonts w:ascii="Arial" w:eastAsia="Arial" w:hAnsi="Arial" w:cs="Arial"/>
                <w:lang w:val="en"/>
              </w:rPr>
              <w:t xml:space="preserve"> </w:t>
            </w:r>
            <w:r w:rsidR="656D8F04" w:rsidRPr="6CBA8992">
              <w:rPr>
                <w:rFonts w:ascii="Arial" w:eastAsia="Arial" w:hAnsi="Arial" w:cs="Arial"/>
                <w:lang w:val="en"/>
              </w:rPr>
              <w:t>Circular Design approaches for textiles</w:t>
            </w:r>
            <w:r w:rsidR="0D5B4C31" w:rsidRPr="6CBA8992">
              <w:rPr>
                <w:rFonts w:ascii="Arial" w:eastAsia="Arial" w:hAnsi="Arial" w:cs="Arial"/>
                <w:lang w:val="en"/>
              </w:rPr>
              <w:t xml:space="preserve"> or a related discipline.</w:t>
            </w:r>
            <w:r w:rsidR="49E6091B">
              <w:br/>
            </w:r>
            <w:r w:rsidR="49E6091B">
              <w:tab/>
            </w:r>
            <w:r w:rsidR="49E6091B">
              <w:tab/>
            </w:r>
            <w:r w:rsidR="49E6091B">
              <w:tab/>
            </w:r>
            <w:r w:rsidR="49E6091B">
              <w:tab/>
            </w:r>
            <w:r w:rsidR="49E6091B">
              <w:tab/>
            </w:r>
            <w:r w:rsidR="49E6091B">
              <w:tab/>
            </w:r>
          </w:p>
          <w:p w14:paraId="54C37567" w14:textId="533F13DB" w:rsidR="49E6091B" w:rsidRDefault="44C0019D" w:rsidP="6CBA8992">
            <w:pPr>
              <w:contextualSpacing/>
            </w:pPr>
            <w:r w:rsidRPr="6CBA8992">
              <w:rPr>
                <w:rFonts w:ascii="Arial" w:eastAsia="Arial" w:hAnsi="Arial" w:cs="Arial"/>
                <w:szCs w:val="22"/>
                <w:lang w:val="en-US"/>
              </w:rPr>
              <w:t xml:space="preserve">The Circular Textiles Foundation (CTF) </w:t>
            </w:r>
            <w:r w:rsidR="20D80C77" w:rsidRPr="6CBA8992">
              <w:rPr>
                <w:rFonts w:ascii="Arial" w:eastAsia="Arial" w:hAnsi="Arial" w:cs="Arial"/>
                <w:szCs w:val="22"/>
                <w:lang w:val="en-US"/>
              </w:rPr>
              <w:t xml:space="preserve">was set up to </w:t>
            </w:r>
            <w:r w:rsidR="20D80C77" w:rsidRPr="6CBA8992">
              <w:rPr>
                <w:rFonts w:ascii="ArialMT" w:eastAsia="ArialMT" w:hAnsi="ArialMT" w:cs="ArialMT"/>
                <w:szCs w:val="22"/>
                <w:lang w:val="en-US"/>
              </w:rPr>
              <w:t xml:space="preserve">drives the transition to circularity for the UK textiles industry. It unites recyclers and brands, educates and advises on recyclability principles, and certifies products as circular and designed to be recycled. It works directly with an extensive </w:t>
            </w:r>
            <w:r w:rsidRPr="6CBA8992">
              <w:rPr>
                <w:rFonts w:ascii="Arial" w:eastAsia="Arial" w:hAnsi="Arial" w:cs="Arial"/>
                <w:szCs w:val="22"/>
                <w:lang w:val="en-US"/>
              </w:rPr>
              <w:t xml:space="preserve">network of recycling partners, </w:t>
            </w:r>
            <w:r w:rsidR="273EA2DB" w:rsidRPr="6CBA8992">
              <w:rPr>
                <w:rFonts w:ascii="Arial" w:eastAsia="Arial" w:hAnsi="Arial" w:cs="Arial"/>
                <w:szCs w:val="22"/>
                <w:lang w:val="en-US"/>
              </w:rPr>
              <w:t>and</w:t>
            </w:r>
            <w:r w:rsidRPr="6CBA8992">
              <w:rPr>
                <w:rFonts w:ascii="Arial" w:eastAsia="Arial" w:hAnsi="Arial" w:cs="Arial"/>
                <w:szCs w:val="22"/>
                <w:lang w:val="en-US"/>
              </w:rPr>
              <w:t xml:space="preserve"> clothing brands that aim to fully incorporate circular design into their practices,</w:t>
            </w:r>
            <w:r w:rsidR="0364E6CF" w:rsidRPr="6CBA8992">
              <w:rPr>
                <w:rFonts w:ascii="Arial" w:eastAsia="Arial" w:hAnsi="Arial" w:cs="Arial"/>
                <w:szCs w:val="22"/>
                <w:lang w:val="en-US"/>
              </w:rPr>
              <w:t xml:space="preserve"> </w:t>
            </w:r>
            <w:r w:rsidR="49E6091B">
              <w:tab/>
            </w:r>
            <w:r w:rsidR="49E6091B">
              <w:tab/>
            </w:r>
          </w:p>
          <w:p w14:paraId="241D6B7D" w14:textId="5AFA1452" w:rsidR="49E6091B" w:rsidRDefault="49E6091B" w:rsidP="6CBA8992">
            <w:pPr>
              <w:contextualSpacing/>
              <w:rPr>
                <w:rFonts w:ascii="Arial" w:eastAsia="Arial" w:hAnsi="Arial" w:cs="Arial"/>
                <w:szCs w:val="22"/>
                <w:lang w:val="en-US"/>
              </w:rPr>
            </w:pPr>
          </w:p>
          <w:p w14:paraId="1CA6FACC" w14:textId="28F1577E" w:rsidR="005E47F9" w:rsidRPr="00B735BE" w:rsidRDefault="138947AD" w:rsidP="6CBA8992">
            <w:pPr>
              <w:contextualSpacing/>
              <w:rPr>
                <w:rFonts w:ascii="Arial" w:eastAsia="Arial" w:hAnsi="Arial" w:cs="Arial"/>
                <w:szCs w:val="22"/>
              </w:rPr>
            </w:pPr>
            <w:r w:rsidRPr="6CBA8992">
              <w:rPr>
                <w:rFonts w:ascii="Arial" w:eastAsia="Arial" w:hAnsi="Arial" w:cs="Arial"/>
                <w:szCs w:val="22"/>
                <w:lang w:val="en"/>
              </w:rPr>
              <w:t xml:space="preserve">You will support the </w:t>
            </w:r>
            <w:r w:rsidR="423F5045" w:rsidRPr="6CBA8992">
              <w:rPr>
                <w:rFonts w:ascii="Arial" w:eastAsia="Arial" w:hAnsi="Arial" w:cs="Arial"/>
                <w:szCs w:val="22"/>
                <w:lang w:val="en"/>
              </w:rPr>
              <w:t>PI</w:t>
            </w:r>
            <w:r w:rsidR="3F28D13A" w:rsidRPr="6CBA8992">
              <w:rPr>
                <w:rFonts w:ascii="Arial" w:eastAsia="Arial" w:hAnsi="Arial" w:cs="Arial"/>
                <w:szCs w:val="22"/>
                <w:lang w:val="en"/>
              </w:rPr>
              <w:t xml:space="preserve"> </w:t>
            </w:r>
            <w:r w:rsidR="3F28D13A" w:rsidRPr="6CBA8992">
              <w:rPr>
                <w:rFonts w:ascii="Arial" w:eastAsia="Arial" w:hAnsi="Arial" w:cs="Arial"/>
                <w:szCs w:val="22"/>
              </w:rPr>
              <w:t>to</w:t>
            </w:r>
            <w:r w:rsidR="1AFACE79" w:rsidRPr="6CBA8992">
              <w:rPr>
                <w:rFonts w:ascii="Arial" w:eastAsia="Arial" w:hAnsi="Arial" w:cs="Arial"/>
                <w:szCs w:val="22"/>
              </w:rPr>
              <w:t xml:space="preserve"> </w:t>
            </w:r>
            <w:r w:rsidR="2DA2C44E" w:rsidRPr="6CBA8992">
              <w:rPr>
                <w:rFonts w:ascii="Arial" w:eastAsia="Arial" w:hAnsi="Arial" w:cs="Arial"/>
                <w:szCs w:val="22"/>
              </w:rPr>
              <w:t>establish</w:t>
            </w:r>
            <w:r w:rsidR="1AFACE79" w:rsidRPr="6CBA8992">
              <w:rPr>
                <w:rFonts w:ascii="Arial" w:eastAsia="Arial" w:hAnsi="Arial" w:cs="Arial"/>
                <w:szCs w:val="22"/>
              </w:rPr>
              <w:t xml:space="preserve"> circular design principles that link directly to the specifications of commercially operating fibre-to-fibre recycling technologies, spanning wool, cotton, polyester and blended fibres. </w:t>
            </w:r>
            <w:r w:rsidR="4B15E9F6" w:rsidRPr="6CBA8992">
              <w:rPr>
                <w:rFonts w:ascii="Arial" w:eastAsia="Arial" w:hAnsi="Arial" w:cs="Arial"/>
                <w:szCs w:val="22"/>
              </w:rPr>
              <w:t>This will involve initial desk-based research</w:t>
            </w:r>
            <w:r w:rsidR="30CEF2F3" w:rsidRPr="6CBA8992">
              <w:rPr>
                <w:rFonts w:ascii="Arial" w:eastAsia="Arial" w:hAnsi="Arial" w:cs="Arial"/>
                <w:szCs w:val="22"/>
              </w:rPr>
              <w:t>,</w:t>
            </w:r>
            <w:r w:rsidR="4B15E9F6" w:rsidRPr="6CBA8992">
              <w:rPr>
                <w:rFonts w:ascii="Arial" w:eastAsia="Arial" w:hAnsi="Arial" w:cs="Arial"/>
                <w:szCs w:val="22"/>
              </w:rPr>
              <w:t xml:space="preserve"> followed by the design</w:t>
            </w:r>
            <w:r w:rsidR="517C805A" w:rsidRPr="6CBA8992">
              <w:rPr>
                <w:rFonts w:ascii="Arial" w:eastAsia="Arial" w:hAnsi="Arial" w:cs="Arial"/>
                <w:szCs w:val="22"/>
              </w:rPr>
              <w:t>, organisation and co-facilitation of a series of industry workshops</w:t>
            </w:r>
            <w:r w:rsidR="387B2B58" w:rsidRPr="6CBA8992">
              <w:rPr>
                <w:rFonts w:ascii="Arial" w:eastAsia="Arial" w:hAnsi="Arial" w:cs="Arial"/>
                <w:szCs w:val="22"/>
              </w:rPr>
              <w:t xml:space="preserve"> in collaboration with the recyclers and </w:t>
            </w:r>
            <w:r w:rsidR="4EC64ABD" w:rsidRPr="6CBA8992">
              <w:rPr>
                <w:rFonts w:ascii="Arial" w:eastAsia="Arial" w:hAnsi="Arial" w:cs="Arial"/>
                <w:szCs w:val="22"/>
              </w:rPr>
              <w:t>CTF team</w:t>
            </w:r>
            <w:r w:rsidR="387B2B58" w:rsidRPr="6CBA8992">
              <w:rPr>
                <w:rFonts w:ascii="Arial" w:eastAsia="Arial" w:hAnsi="Arial" w:cs="Arial"/>
                <w:szCs w:val="22"/>
              </w:rPr>
              <w:t>.</w:t>
            </w:r>
          </w:p>
          <w:p w14:paraId="3B761A7A" w14:textId="23F3022C" w:rsidR="005E47F9" w:rsidRPr="00B735BE" w:rsidRDefault="005E47F9" w:rsidP="6CBA8992">
            <w:pPr>
              <w:contextualSpacing/>
              <w:rPr>
                <w:rFonts w:ascii="Arial" w:eastAsia="Arial" w:hAnsi="Arial" w:cs="Arial"/>
                <w:szCs w:val="22"/>
              </w:rPr>
            </w:pPr>
          </w:p>
          <w:p w14:paraId="60480CC8" w14:textId="42135AA0" w:rsidR="005E47F9" w:rsidRPr="00B735BE" w:rsidRDefault="632ADD7E" w:rsidP="6CBA8992">
            <w:pPr>
              <w:contextualSpacing/>
              <w:rPr>
                <w:rFonts w:ascii="Arial" w:eastAsia="Arial" w:hAnsi="Arial" w:cs="Arial"/>
                <w:highlight w:val="yellow"/>
                <w:lang w:val="en"/>
              </w:rPr>
            </w:pPr>
            <w:r w:rsidRPr="6CBA8992">
              <w:rPr>
                <w:rFonts w:ascii="Arial" w:eastAsia="Arial" w:hAnsi="Arial" w:cs="Arial"/>
                <w:szCs w:val="22"/>
              </w:rPr>
              <w:t xml:space="preserve">You will also </w:t>
            </w:r>
            <w:r w:rsidR="0003CE3F" w:rsidRPr="6CBA8992">
              <w:rPr>
                <w:rFonts w:ascii="Arial" w:eastAsia="Arial" w:hAnsi="Arial" w:cs="Arial"/>
                <w:szCs w:val="22"/>
              </w:rPr>
              <w:t xml:space="preserve">work on the analysis of </w:t>
            </w:r>
            <w:r w:rsidR="5CC4471A" w:rsidRPr="6CBA8992">
              <w:rPr>
                <w:rFonts w:ascii="Arial" w:eastAsia="Arial" w:hAnsi="Arial" w:cs="Arial"/>
                <w:szCs w:val="22"/>
              </w:rPr>
              <w:t xml:space="preserve">Circular Design outcomes </w:t>
            </w:r>
            <w:r w:rsidR="14877409" w:rsidRPr="6CBA8992">
              <w:rPr>
                <w:rFonts w:ascii="Arial" w:eastAsia="Arial" w:hAnsi="Arial" w:cs="Arial"/>
                <w:szCs w:val="22"/>
              </w:rPr>
              <w:t>together with</w:t>
            </w:r>
            <w:r w:rsidR="5CC4471A" w:rsidRPr="6CBA8992">
              <w:rPr>
                <w:rFonts w:ascii="Arial" w:eastAsia="Arial" w:hAnsi="Arial" w:cs="Arial"/>
                <w:szCs w:val="22"/>
              </w:rPr>
              <w:t xml:space="preserve"> e</w:t>
            </w:r>
            <w:r w:rsidR="1AFACE79" w:rsidRPr="6CBA8992">
              <w:rPr>
                <w:rFonts w:ascii="Arial" w:eastAsia="Arial" w:hAnsi="Arial" w:cs="Arial"/>
                <w:szCs w:val="22"/>
              </w:rPr>
              <w:t xml:space="preserve">xperts at WRAP Textiles 2030 </w:t>
            </w:r>
            <w:r w:rsidR="67EB5596" w:rsidRPr="6CBA8992">
              <w:rPr>
                <w:rFonts w:ascii="Arial" w:eastAsia="Arial" w:hAnsi="Arial" w:cs="Arial"/>
                <w:szCs w:val="22"/>
              </w:rPr>
              <w:t>in order to</w:t>
            </w:r>
            <w:r w:rsidR="1AFACE79" w:rsidRPr="6CBA8992">
              <w:rPr>
                <w:rFonts w:ascii="Arial" w:eastAsia="Arial" w:hAnsi="Arial" w:cs="Arial"/>
                <w:szCs w:val="22"/>
              </w:rPr>
              <w:t xml:space="preserve"> quantify the environmental and economic benefits</w:t>
            </w:r>
            <w:r w:rsidR="48E3E67B" w:rsidRPr="6CBA8992">
              <w:rPr>
                <w:rFonts w:ascii="Arial" w:eastAsia="Arial" w:hAnsi="Arial" w:cs="Arial"/>
                <w:szCs w:val="22"/>
              </w:rPr>
              <w:t>.</w:t>
            </w:r>
            <w:r w:rsidR="1AFACE79" w:rsidRPr="6CBA8992">
              <w:rPr>
                <w:rFonts w:ascii="Arial" w:eastAsia="Arial" w:hAnsi="Arial" w:cs="Arial"/>
                <w:szCs w:val="22"/>
              </w:rPr>
              <w:t xml:space="preserve"> </w:t>
            </w:r>
            <w:r w:rsidR="01223549" w:rsidRPr="6CBA8992">
              <w:rPr>
                <w:rFonts w:ascii="Arial" w:eastAsia="Arial" w:hAnsi="Arial" w:cs="Arial"/>
                <w:szCs w:val="22"/>
              </w:rPr>
              <w:t>C</w:t>
            </w:r>
            <w:r w:rsidR="1AFACE79" w:rsidRPr="6CBA8992">
              <w:rPr>
                <w:rFonts w:ascii="Arial" w:eastAsia="Arial" w:hAnsi="Arial" w:cs="Arial"/>
                <w:szCs w:val="22"/>
              </w:rPr>
              <w:t xml:space="preserve">omparison to conventionally designed apparel </w:t>
            </w:r>
            <w:r w:rsidR="2F73F877" w:rsidRPr="6CBA8992">
              <w:rPr>
                <w:rFonts w:ascii="Arial" w:eastAsia="Arial" w:hAnsi="Arial" w:cs="Arial"/>
                <w:szCs w:val="22"/>
              </w:rPr>
              <w:t>will</w:t>
            </w:r>
            <w:r w:rsidR="1AFACE79" w:rsidRPr="6CBA8992">
              <w:rPr>
                <w:rFonts w:ascii="Arial" w:eastAsia="Arial" w:hAnsi="Arial" w:cs="Arial"/>
                <w:szCs w:val="22"/>
              </w:rPr>
              <w:t xml:space="preserve"> provide proof of feasibility and viability for accelerating industry take- up. </w:t>
            </w:r>
            <w:r w:rsidR="3127189F">
              <w:tab/>
            </w:r>
            <w:r w:rsidR="3127189F">
              <w:tab/>
            </w:r>
            <w:r w:rsidR="3127189F">
              <w:br/>
            </w:r>
            <w:r w:rsidR="3127189F">
              <w:br/>
            </w:r>
            <w:r w:rsidR="68CFD0A8" w:rsidRPr="6CBA8992">
              <w:rPr>
                <w:rFonts w:ascii="Arial" w:eastAsia="Arial" w:hAnsi="Arial" w:cs="Arial"/>
                <w:lang w:val="en"/>
              </w:rPr>
              <w:t>You will have a track record of</w:t>
            </w:r>
            <w:r w:rsidR="00B37054" w:rsidRPr="6CBA8992">
              <w:rPr>
                <w:rFonts w:ascii="Arial" w:eastAsia="Arial" w:hAnsi="Arial" w:cs="Arial"/>
                <w:lang w:val="en"/>
              </w:rPr>
              <w:t xml:space="preserve"> </w:t>
            </w:r>
            <w:r w:rsidR="4C101520" w:rsidRPr="6CBA8992">
              <w:rPr>
                <w:rFonts w:ascii="Arial" w:eastAsia="Arial" w:hAnsi="Arial" w:cs="Arial"/>
                <w:lang w:val="en"/>
              </w:rPr>
              <w:t>developing and using circular-design</w:t>
            </w:r>
            <w:r w:rsidR="68CFD0A8" w:rsidRPr="6CBA8992">
              <w:rPr>
                <w:rFonts w:ascii="Arial" w:eastAsia="Arial" w:hAnsi="Arial" w:cs="Arial"/>
                <w:lang w:val="en"/>
              </w:rPr>
              <w:t xml:space="preserve"> tools a</w:t>
            </w:r>
            <w:r w:rsidR="52F2AA9E" w:rsidRPr="6CBA8992">
              <w:rPr>
                <w:rFonts w:ascii="Arial" w:eastAsia="Arial" w:hAnsi="Arial" w:cs="Arial"/>
                <w:lang w:val="en"/>
              </w:rPr>
              <w:t>n</w:t>
            </w:r>
            <w:r w:rsidR="68CFD0A8" w:rsidRPr="6CBA8992">
              <w:rPr>
                <w:rFonts w:ascii="Arial" w:eastAsia="Arial" w:hAnsi="Arial" w:cs="Arial"/>
                <w:lang w:val="en"/>
              </w:rPr>
              <w:t xml:space="preserve">d methods within a workshop setting and </w:t>
            </w:r>
            <w:r w:rsidR="48224341" w:rsidRPr="6CBA8992">
              <w:rPr>
                <w:rFonts w:ascii="Arial" w:eastAsia="Arial" w:hAnsi="Arial" w:cs="Arial"/>
                <w:lang w:val="en"/>
              </w:rPr>
              <w:t xml:space="preserve">be </w:t>
            </w:r>
            <w:r w:rsidR="68CFD0A8" w:rsidRPr="6CBA8992">
              <w:rPr>
                <w:rFonts w:ascii="Arial" w:eastAsia="Arial" w:hAnsi="Arial" w:cs="Arial"/>
                <w:lang w:val="en"/>
              </w:rPr>
              <w:t>confiden</w:t>
            </w:r>
            <w:r w:rsidR="581503CD" w:rsidRPr="6CBA8992">
              <w:rPr>
                <w:rFonts w:ascii="Arial" w:eastAsia="Arial" w:hAnsi="Arial" w:cs="Arial"/>
                <w:lang w:val="en"/>
              </w:rPr>
              <w:t>t</w:t>
            </w:r>
            <w:r w:rsidR="68CFD0A8" w:rsidRPr="6CBA8992">
              <w:rPr>
                <w:rFonts w:ascii="Arial" w:eastAsia="Arial" w:hAnsi="Arial" w:cs="Arial"/>
                <w:lang w:val="en"/>
              </w:rPr>
              <w:t xml:space="preserve"> in supporting the facilitation of </w:t>
            </w:r>
            <w:r w:rsidR="2982B312" w:rsidRPr="6CBA8992">
              <w:rPr>
                <w:rFonts w:ascii="Arial" w:eastAsia="Arial" w:hAnsi="Arial" w:cs="Arial"/>
                <w:lang w:val="en"/>
              </w:rPr>
              <w:t>multi-disciplinary</w:t>
            </w:r>
            <w:r w:rsidR="68CFD0A8" w:rsidRPr="6CBA8992">
              <w:rPr>
                <w:rFonts w:ascii="Arial" w:eastAsia="Arial" w:hAnsi="Arial" w:cs="Arial"/>
                <w:lang w:val="en"/>
              </w:rPr>
              <w:t xml:space="preserve"> activities. </w:t>
            </w:r>
            <w:r w:rsidR="25802377" w:rsidRPr="6CBA8992">
              <w:rPr>
                <w:rFonts w:ascii="Arial" w:eastAsia="Arial" w:hAnsi="Arial" w:cs="Arial"/>
                <w:lang w:val="en"/>
              </w:rPr>
              <w:t xml:space="preserve">In particular you will have a working understanding of life-cycle design as it relates to Life Cycle Assessment methods and </w:t>
            </w:r>
            <w:r w:rsidR="2E8EB65E" w:rsidRPr="6CBA8992">
              <w:rPr>
                <w:rFonts w:ascii="Arial" w:eastAsia="Arial" w:hAnsi="Arial" w:cs="Arial"/>
                <w:lang w:val="en"/>
              </w:rPr>
              <w:t>working closely with Environmental Scientists in developing shared practices.</w:t>
            </w:r>
          </w:p>
          <w:p w14:paraId="39E76FB2" w14:textId="6EB12C67" w:rsidR="005E47F9" w:rsidRPr="00B735BE" w:rsidRDefault="005E47F9" w:rsidP="6CBA8992">
            <w:pPr>
              <w:contextualSpacing/>
              <w:rPr>
                <w:rFonts w:ascii="Arial" w:eastAsia="Arial" w:hAnsi="Arial" w:cs="Arial"/>
                <w:lang w:val="en"/>
              </w:rPr>
            </w:pPr>
          </w:p>
          <w:p w14:paraId="4729DD83" w14:textId="0CF14195" w:rsidR="005E47F9" w:rsidRPr="00B735BE" w:rsidRDefault="3127189F" w:rsidP="6CBA8992">
            <w:pPr>
              <w:contextualSpacing/>
            </w:pPr>
            <w:r w:rsidRPr="6CBA8992">
              <w:rPr>
                <w:rFonts w:ascii="Arial" w:eastAsia="Arial" w:hAnsi="Arial" w:cs="Arial"/>
                <w:lang w:val="en"/>
              </w:rPr>
              <w:lastRenderedPageBreak/>
              <w:t xml:space="preserve">You will be able to work collaboratively and to </w:t>
            </w:r>
            <w:r w:rsidR="512F322F" w:rsidRPr="6CBA8992">
              <w:rPr>
                <w:rFonts w:ascii="Arial" w:eastAsia="Arial" w:hAnsi="Arial" w:cs="Arial"/>
                <w:lang w:val="en"/>
              </w:rPr>
              <w:t>manage your work autonomously and to agreed deadlines. You will have a</w:t>
            </w:r>
            <w:r w:rsidR="17DEADDF" w:rsidRPr="6CBA8992">
              <w:rPr>
                <w:rFonts w:ascii="Arial" w:eastAsia="Arial" w:hAnsi="Arial" w:cs="Arial"/>
                <w:lang w:val="en"/>
              </w:rPr>
              <w:t>n emerging</w:t>
            </w:r>
            <w:r w:rsidR="512F322F" w:rsidRPr="6CBA8992">
              <w:rPr>
                <w:rFonts w:ascii="Arial" w:eastAsia="Arial" w:hAnsi="Arial" w:cs="Arial"/>
                <w:lang w:val="en"/>
              </w:rPr>
              <w:t xml:space="preserve"> track record of publications and presentations appropriate to your career stage, and you will be able to communicate</w:t>
            </w:r>
            <w:r w:rsidR="0C50FB38" w:rsidRPr="6CBA8992">
              <w:rPr>
                <w:rFonts w:ascii="Arial" w:eastAsia="Arial" w:hAnsi="Arial" w:cs="Arial"/>
                <w:lang w:val="en"/>
              </w:rPr>
              <w:t xml:space="preserve"> effectively</w:t>
            </w:r>
            <w:r w:rsidR="512F322F" w:rsidRPr="6CBA8992">
              <w:rPr>
                <w:rFonts w:ascii="Arial" w:eastAsia="Arial" w:hAnsi="Arial" w:cs="Arial"/>
                <w:lang w:val="en"/>
              </w:rPr>
              <w:t xml:space="preserve"> with non-academic stakeholders</w:t>
            </w:r>
            <w:r>
              <w:br/>
            </w:r>
          </w:p>
        </w:tc>
      </w:tr>
      <w:tr w:rsidR="00594C01" w:rsidRPr="000A0600" w14:paraId="2DAF4567" w14:textId="77777777" w:rsidTr="6CBA8992">
        <w:tc>
          <w:tcPr>
            <w:tcW w:w="10440" w:type="dxa"/>
            <w:gridSpan w:val="4"/>
          </w:tcPr>
          <w:p w14:paraId="5B2DCF4C" w14:textId="7A12C0BE" w:rsidR="00594C01" w:rsidRPr="00997926" w:rsidRDefault="00594C01" w:rsidP="3027E7BB">
            <w:pPr>
              <w:contextualSpacing/>
              <w:rPr>
                <w:rFonts w:ascii="Arial" w:hAnsi="Arial" w:cs="Arial"/>
                <w:b/>
                <w:bCs/>
              </w:rPr>
            </w:pPr>
            <w:r w:rsidRPr="3027E7BB">
              <w:rPr>
                <w:rFonts w:ascii="Arial" w:hAnsi="Arial" w:cs="Arial"/>
                <w:b/>
                <w:bCs/>
              </w:rPr>
              <w:lastRenderedPageBreak/>
              <w:t>Duties and Responsibilities</w:t>
            </w:r>
            <w:r w:rsidR="3FF094A7" w:rsidRPr="3027E7BB">
              <w:rPr>
                <w:rFonts w:ascii="Arial" w:hAnsi="Arial" w:cs="Arial"/>
                <w:b/>
                <w:bCs/>
              </w:rPr>
              <w:t>:</w:t>
            </w:r>
          </w:p>
          <w:p w14:paraId="02EB378F" w14:textId="77777777" w:rsidR="004879C9" w:rsidRPr="00997926" w:rsidRDefault="004879C9" w:rsidP="3027E7BB">
            <w:pPr>
              <w:contextualSpacing/>
              <w:rPr>
                <w:rFonts w:ascii="Arial" w:hAnsi="Arial" w:cs="Arial"/>
                <w:b/>
                <w:bCs/>
              </w:rPr>
            </w:pPr>
          </w:p>
          <w:p w14:paraId="76E1CA54" w14:textId="05EDA170" w:rsidR="00737943" w:rsidRPr="00737943" w:rsidRDefault="00B90917" w:rsidP="12F4D03D">
            <w:pPr>
              <w:numPr>
                <w:ilvl w:val="0"/>
                <w:numId w:val="20"/>
              </w:numPr>
              <w:contextualSpacing/>
              <w:rPr>
                <w:rFonts w:ascii="Arial" w:hAnsi="Arial" w:cs="Arial"/>
              </w:rPr>
            </w:pPr>
            <w:r w:rsidRPr="6CBA8992">
              <w:rPr>
                <w:rFonts w:ascii="Arial" w:hAnsi="Arial" w:cs="Arial"/>
              </w:rPr>
              <w:t xml:space="preserve">To work with the </w:t>
            </w:r>
            <w:r w:rsidR="00606638" w:rsidRPr="6CBA8992">
              <w:rPr>
                <w:rFonts w:ascii="Arial" w:hAnsi="Arial" w:cs="Arial"/>
              </w:rPr>
              <w:t>UAL research team</w:t>
            </w:r>
            <w:r w:rsidRPr="6CBA8992">
              <w:rPr>
                <w:rFonts w:ascii="Arial" w:hAnsi="Arial" w:cs="Arial"/>
              </w:rPr>
              <w:t xml:space="preserve"> </w:t>
            </w:r>
            <w:r w:rsidR="007C0A3E" w:rsidRPr="6CBA8992">
              <w:rPr>
                <w:rFonts w:ascii="Arial" w:hAnsi="Arial" w:cs="Arial"/>
              </w:rPr>
              <w:t xml:space="preserve">and </w:t>
            </w:r>
            <w:r w:rsidR="4EBAE95D" w:rsidRPr="6CBA8992">
              <w:rPr>
                <w:rFonts w:ascii="Arial" w:hAnsi="Arial" w:cs="Arial"/>
              </w:rPr>
              <w:t>Industry Partner</w:t>
            </w:r>
            <w:r w:rsidR="4C860E28" w:rsidRPr="6CBA8992">
              <w:rPr>
                <w:rFonts w:ascii="Arial" w:hAnsi="Arial" w:cs="Arial"/>
              </w:rPr>
              <w:t>s</w:t>
            </w:r>
            <w:r w:rsidR="4EBAE95D" w:rsidRPr="6CBA8992">
              <w:rPr>
                <w:rFonts w:ascii="Arial" w:hAnsi="Arial" w:cs="Arial"/>
              </w:rPr>
              <w:t xml:space="preserve">, </w:t>
            </w:r>
            <w:r w:rsidR="01982E51" w:rsidRPr="6CBA8992">
              <w:rPr>
                <w:rFonts w:ascii="Arial" w:hAnsi="Arial" w:cs="Arial"/>
              </w:rPr>
              <w:t>Circular Textiles Foundation and WRAP Textiles 2030</w:t>
            </w:r>
            <w:r w:rsidR="15170C07" w:rsidRPr="6CBA8992">
              <w:rPr>
                <w:rFonts w:ascii="Arial" w:hAnsi="Arial" w:cs="Arial"/>
              </w:rPr>
              <w:t xml:space="preserve"> </w:t>
            </w:r>
            <w:r w:rsidR="4EBAE95D" w:rsidRPr="6CBA8992">
              <w:rPr>
                <w:rFonts w:ascii="Arial" w:hAnsi="Arial" w:cs="Arial"/>
              </w:rPr>
              <w:t xml:space="preserve">to </w:t>
            </w:r>
            <w:r w:rsidR="76CAF867" w:rsidRPr="6CBA8992">
              <w:rPr>
                <w:rFonts w:ascii="Arial" w:hAnsi="Arial" w:cs="Arial"/>
              </w:rPr>
              <w:t xml:space="preserve">design and deliver </w:t>
            </w:r>
            <w:r w:rsidR="7BB5CA0E" w:rsidRPr="6CBA8992">
              <w:rPr>
                <w:rFonts w:ascii="Arial" w:hAnsi="Arial" w:cs="Arial"/>
              </w:rPr>
              <w:t>circular</w:t>
            </w:r>
            <w:r w:rsidR="76CAF867" w:rsidRPr="6CBA8992">
              <w:rPr>
                <w:rFonts w:ascii="Arial" w:hAnsi="Arial" w:cs="Arial"/>
              </w:rPr>
              <w:t xml:space="preserve">-design workshops. </w:t>
            </w:r>
          </w:p>
          <w:p w14:paraId="65077D84" w14:textId="3D23F517" w:rsidR="00737943" w:rsidRPr="00B37054" w:rsidRDefault="00B90917" w:rsidP="6CBA8992">
            <w:pPr>
              <w:numPr>
                <w:ilvl w:val="0"/>
                <w:numId w:val="20"/>
              </w:numPr>
              <w:contextualSpacing/>
              <w:rPr>
                <w:rFonts w:ascii="Arial" w:hAnsi="Arial" w:cs="Arial"/>
                <w:lang w:val="es-ES"/>
              </w:rPr>
            </w:pPr>
            <w:r w:rsidRPr="6CBA8992">
              <w:rPr>
                <w:rFonts w:ascii="Arial" w:hAnsi="Arial" w:cs="Arial"/>
              </w:rPr>
              <w:t>To work with the</w:t>
            </w:r>
            <w:r w:rsidR="00157876" w:rsidRPr="6CBA8992">
              <w:rPr>
                <w:rFonts w:ascii="Arial" w:hAnsi="Arial" w:cs="Arial"/>
              </w:rPr>
              <w:t xml:space="preserve"> </w:t>
            </w:r>
            <w:r w:rsidR="05705570" w:rsidRPr="6CBA8992">
              <w:rPr>
                <w:rFonts w:ascii="Arial" w:hAnsi="Arial" w:cs="Arial"/>
              </w:rPr>
              <w:t>PI and Industry Partner</w:t>
            </w:r>
            <w:r w:rsidR="48C01493" w:rsidRPr="6CBA8992">
              <w:rPr>
                <w:rFonts w:ascii="Arial" w:hAnsi="Arial" w:cs="Arial"/>
              </w:rPr>
              <w:t>s</w:t>
            </w:r>
            <w:r w:rsidR="05705570" w:rsidRPr="6CBA8992">
              <w:rPr>
                <w:rFonts w:ascii="Arial" w:hAnsi="Arial" w:cs="Arial"/>
              </w:rPr>
              <w:t xml:space="preserve"> to</w:t>
            </w:r>
            <w:r w:rsidR="7D318ECB" w:rsidRPr="6CBA8992">
              <w:rPr>
                <w:rFonts w:ascii="Arial" w:hAnsi="Arial" w:cs="Arial"/>
              </w:rPr>
              <w:t xml:space="preserve"> collect and analyse </w:t>
            </w:r>
            <w:r w:rsidR="17E9E708" w:rsidRPr="6CBA8992">
              <w:rPr>
                <w:rFonts w:ascii="Arial" w:hAnsi="Arial" w:cs="Arial"/>
              </w:rPr>
              <w:t>quantitative</w:t>
            </w:r>
            <w:r w:rsidR="0A73CDAB" w:rsidRPr="6CBA8992">
              <w:rPr>
                <w:rFonts w:ascii="Arial" w:hAnsi="Arial" w:cs="Arial"/>
              </w:rPr>
              <w:t xml:space="preserve"> and</w:t>
            </w:r>
            <w:r w:rsidR="7D318ECB" w:rsidRPr="6CBA8992">
              <w:rPr>
                <w:rFonts w:ascii="Arial" w:hAnsi="Arial" w:cs="Arial"/>
              </w:rPr>
              <w:t xml:space="preserve"> qualitative workshop and fieldwork da</w:t>
            </w:r>
            <w:r w:rsidR="46A3A9E6" w:rsidRPr="6CBA8992">
              <w:rPr>
                <w:rFonts w:ascii="Arial" w:hAnsi="Arial" w:cs="Arial"/>
              </w:rPr>
              <w:t>ta.</w:t>
            </w:r>
          </w:p>
          <w:p w14:paraId="38CF3E87" w14:textId="0045C976" w:rsidR="597A4F3D" w:rsidRDefault="597A4F3D" w:rsidP="603C93A1">
            <w:pPr>
              <w:numPr>
                <w:ilvl w:val="0"/>
                <w:numId w:val="20"/>
              </w:numPr>
              <w:contextualSpacing/>
              <w:rPr>
                <w:rFonts w:ascii="Arial" w:hAnsi="Arial" w:cs="Arial"/>
                <w:color w:val="000000" w:themeColor="text1"/>
                <w:lang w:val="es-ES"/>
              </w:rPr>
            </w:pPr>
            <w:r w:rsidRPr="6CBA8992">
              <w:rPr>
                <w:rFonts w:ascii="Arial" w:hAnsi="Arial" w:cs="Arial"/>
                <w:lang w:val="es-ES"/>
              </w:rPr>
              <w:t>To work with the C</w:t>
            </w:r>
            <w:r w:rsidR="1E2659D9" w:rsidRPr="6CBA8992">
              <w:rPr>
                <w:rFonts w:ascii="Arial" w:hAnsi="Arial" w:cs="Arial"/>
                <w:lang w:val="es-ES"/>
              </w:rPr>
              <w:t>ircular Textiles Foundation</w:t>
            </w:r>
            <w:r w:rsidRPr="6CBA8992">
              <w:rPr>
                <w:rFonts w:ascii="Arial" w:hAnsi="Arial" w:cs="Arial"/>
                <w:lang w:val="es-ES"/>
              </w:rPr>
              <w:t xml:space="preserve"> to support </w:t>
            </w:r>
            <w:r w:rsidR="622F2D3D" w:rsidRPr="6CBA8992">
              <w:rPr>
                <w:rFonts w:ascii="Arial" w:hAnsi="Arial" w:cs="Arial"/>
                <w:lang w:val="es-ES"/>
              </w:rPr>
              <w:t>industry-</w:t>
            </w:r>
            <w:r w:rsidRPr="6CBA8992">
              <w:rPr>
                <w:rFonts w:ascii="Arial" w:hAnsi="Arial" w:cs="Arial"/>
                <w:lang w:val="es-ES"/>
              </w:rPr>
              <w:t xml:space="preserve">participant recruitment and engagement </w:t>
            </w:r>
            <w:r w:rsidR="1FFE4EC5" w:rsidRPr="6CBA8992">
              <w:rPr>
                <w:rFonts w:ascii="Arial" w:hAnsi="Arial" w:cs="Arial"/>
                <w:lang w:val="es-ES"/>
              </w:rPr>
              <w:t>pre- and po</w:t>
            </w:r>
            <w:r w:rsidRPr="6CBA8992">
              <w:rPr>
                <w:rFonts w:ascii="Arial" w:hAnsi="Arial" w:cs="Arial"/>
                <w:lang w:val="es-ES"/>
              </w:rPr>
              <w:t>s</w:t>
            </w:r>
            <w:r w:rsidR="1FFE4EC5" w:rsidRPr="6CBA8992">
              <w:rPr>
                <w:rFonts w:ascii="Arial" w:hAnsi="Arial" w:cs="Arial"/>
                <w:lang w:val="es-ES"/>
              </w:rPr>
              <w:t>t-workshop</w:t>
            </w:r>
            <w:r w:rsidRPr="6CBA8992">
              <w:rPr>
                <w:rFonts w:ascii="Arial" w:hAnsi="Arial" w:cs="Arial"/>
                <w:lang w:val="es-ES"/>
              </w:rPr>
              <w:t>.</w:t>
            </w:r>
          </w:p>
          <w:p w14:paraId="507F366D" w14:textId="3D424B0D" w:rsidR="00AE7F36" w:rsidRDefault="00AE7F36" w:rsidP="12F4D03D">
            <w:pPr>
              <w:numPr>
                <w:ilvl w:val="0"/>
                <w:numId w:val="20"/>
              </w:numPr>
              <w:contextualSpacing/>
              <w:rPr>
                <w:rFonts w:ascii="Arial" w:hAnsi="Arial" w:cs="Arial"/>
              </w:rPr>
            </w:pPr>
            <w:r w:rsidRPr="6CBA8992">
              <w:rPr>
                <w:rFonts w:ascii="Arial" w:hAnsi="Arial" w:cs="Arial"/>
              </w:rPr>
              <w:t xml:space="preserve">To work with the </w:t>
            </w:r>
            <w:bookmarkStart w:id="0" w:name="_Int_TvPWHSYQ"/>
            <w:r w:rsidRPr="6CBA8992">
              <w:rPr>
                <w:rFonts w:ascii="Arial" w:hAnsi="Arial" w:cs="Arial"/>
              </w:rPr>
              <w:t>P</w:t>
            </w:r>
            <w:r w:rsidR="12B7C555" w:rsidRPr="6CBA8992">
              <w:rPr>
                <w:rFonts w:ascii="Arial" w:hAnsi="Arial" w:cs="Arial"/>
              </w:rPr>
              <w:t>I</w:t>
            </w:r>
            <w:bookmarkEnd w:id="0"/>
            <w:r w:rsidRPr="6CBA8992">
              <w:rPr>
                <w:rFonts w:ascii="Arial" w:hAnsi="Arial" w:cs="Arial"/>
              </w:rPr>
              <w:t xml:space="preserve"> to synthesi</w:t>
            </w:r>
            <w:r w:rsidR="0238454A" w:rsidRPr="6CBA8992">
              <w:rPr>
                <w:rFonts w:ascii="Arial" w:hAnsi="Arial" w:cs="Arial"/>
              </w:rPr>
              <w:t>s</w:t>
            </w:r>
            <w:r w:rsidRPr="6CBA8992">
              <w:rPr>
                <w:rFonts w:ascii="Arial" w:hAnsi="Arial" w:cs="Arial"/>
              </w:rPr>
              <w:t xml:space="preserve">e project outcomes and develop </w:t>
            </w:r>
            <w:r w:rsidR="25177FC2" w:rsidRPr="6CBA8992">
              <w:rPr>
                <w:rFonts w:ascii="Arial" w:hAnsi="Arial" w:cs="Arial"/>
              </w:rPr>
              <w:t xml:space="preserve">insights for </w:t>
            </w:r>
            <w:r w:rsidR="525A2BFA" w:rsidRPr="6CBA8992">
              <w:rPr>
                <w:rFonts w:ascii="Arial" w:hAnsi="Arial" w:cs="Arial"/>
              </w:rPr>
              <w:t>circular design</w:t>
            </w:r>
            <w:r w:rsidR="4AF61422" w:rsidRPr="6CBA8992">
              <w:rPr>
                <w:rFonts w:ascii="Arial" w:hAnsi="Arial" w:cs="Arial"/>
              </w:rPr>
              <w:t>.</w:t>
            </w:r>
          </w:p>
          <w:p w14:paraId="4A3E3C57" w14:textId="641C251B" w:rsidR="00AE7F36" w:rsidRDefault="00AE7F36" w:rsidP="12F4D03D">
            <w:pPr>
              <w:numPr>
                <w:ilvl w:val="0"/>
                <w:numId w:val="20"/>
              </w:numPr>
              <w:contextualSpacing/>
              <w:rPr>
                <w:rFonts w:ascii="Arial" w:hAnsi="Arial" w:cs="Arial"/>
              </w:rPr>
            </w:pPr>
            <w:r w:rsidRPr="603C93A1">
              <w:rPr>
                <w:rFonts w:ascii="Arial" w:hAnsi="Arial" w:cs="Arial"/>
              </w:rPr>
              <w:t>To support the P</w:t>
            </w:r>
            <w:r w:rsidR="0059E0FC" w:rsidRPr="603C93A1">
              <w:rPr>
                <w:rFonts w:ascii="Arial" w:hAnsi="Arial" w:cs="Arial"/>
              </w:rPr>
              <w:t>I</w:t>
            </w:r>
            <w:r w:rsidRPr="603C93A1">
              <w:rPr>
                <w:rFonts w:ascii="Arial" w:hAnsi="Arial" w:cs="Arial"/>
              </w:rPr>
              <w:t xml:space="preserve"> to coordinate and manage project activities and adhere to administrative and reporting procedures</w:t>
            </w:r>
          </w:p>
          <w:p w14:paraId="4C229165" w14:textId="2809274A" w:rsidR="00E55F2B" w:rsidRPr="00606638" w:rsidRDefault="00606638" w:rsidP="3027E7BB">
            <w:pPr>
              <w:numPr>
                <w:ilvl w:val="0"/>
                <w:numId w:val="20"/>
              </w:numPr>
              <w:contextualSpacing/>
              <w:rPr>
                <w:rFonts w:ascii="Arial" w:hAnsi="Arial" w:cs="Arial"/>
                <w:color w:val="000000" w:themeColor="text1"/>
              </w:rPr>
            </w:pPr>
            <w:r w:rsidRPr="6CBA8992">
              <w:rPr>
                <w:rFonts w:ascii="Arial" w:hAnsi="Arial" w:cs="Arial"/>
              </w:rPr>
              <w:t xml:space="preserve">To </w:t>
            </w:r>
            <w:r w:rsidR="00E55F2B" w:rsidRPr="6CBA8992">
              <w:rPr>
                <w:rFonts w:ascii="Arial" w:hAnsi="Arial" w:cs="Arial"/>
              </w:rPr>
              <w:t xml:space="preserve">collect, analyse and manage new and existing data in line with the data management plan and relevant ethical considerations, </w:t>
            </w:r>
            <w:bookmarkStart w:id="1" w:name="_Int_8vZifz9T"/>
            <w:r w:rsidR="00E55F2B" w:rsidRPr="6CBA8992">
              <w:rPr>
                <w:rFonts w:ascii="Arial" w:hAnsi="Arial" w:cs="Arial"/>
              </w:rPr>
              <w:t>standards</w:t>
            </w:r>
            <w:bookmarkEnd w:id="1"/>
            <w:r w:rsidR="00E55F2B" w:rsidRPr="6CBA8992">
              <w:rPr>
                <w:rFonts w:ascii="Arial" w:hAnsi="Arial" w:cs="Arial"/>
              </w:rPr>
              <w:t xml:space="preserve"> and processes.</w:t>
            </w:r>
          </w:p>
          <w:p w14:paraId="4AE18A14" w14:textId="49639C09" w:rsidR="00E55F2B" w:rsidRDefault="00E55F2B" w:rsidP="12F4D03D">
            <w:pPr>
              <w:numPr>
                <w:ilvl w:val="0"/>
                <w:numId w:val="20"/>
              </w:numPr>
              <w:contextualSpacing/>
              <w:rPr>
                <w:rFonts w:ascii="Arial" w:hAnsi="Arial" w:cs="Arial"/>
              </w:rPr>
            </w:pPr>
            <w:r w:rsidRPr="603C93A1">
              <w:rPr>
                <w:rFonts w:ascii="Arial" w:hAnsi="Arial" w:cs="Arial"/>
              </w:rPr>
              <w:t xml:space="preserve">To work with the </w:t>
            </w:r>
            <w:r w:rsidR="321B7336" w:rsidRPr="603C93A1">
              <w:rPr>
                <w:rFonts w:ascii="Arial" w:hAnsi="Arial" w:cs="Arial"/>
              </w:rPr>
              <w:t>P</w:t>
            </w:r>
            <w:r w:rsidRPr="603C93A1">
              <w:rPr>
                <w:rFonts w:ascii="Arial" w:hAnsi="Arial" w:cs="Arial"/>
              </w:rPr>
              <w:t xml:space="preserve">I to </w:t>
            </w:r>
            <w:bookmarkStart w:id="2" w:name="_Int_EKS3MmMR"/>
            <w:r w:rsidR="63BC64F3" w:rsidRPr="603C93A1">
              <w:rPr>
                <w:rFonts w:ascii="Arial" w:hAnsi="Arial" w:cs="Arial"/>
              </w:rPr>
              <w:t>write</w:t>
            </w:r>
            <w:bookmarkEnd w:id="2"/>
            <w:r w:rsidR="63BC64F3" w:rsidRPr="603C93A1">
              <w:rPr>
                <w:rFonts w:ascii="Arial" w:hAnsi="Arial" w:cs="Arial"/>
              </w:rPr>
              <w:t xml:space="preserve"> reports and support communication and translation of the research for exploitation by the industrial </w:t>
            </w:r>
            <w:r w:rsidR="56BADCA6" w:rsidRPr="603C93A1">
              <w:rPr>
                <w:rFonts w:ascii="Arial" w:hAnsi="Arial" w:cs="Arial"/>
              </w:rPr>
              <w:t>partner.</w:t>
            </w:r>
          </w:p>
          <w:p w14:paraId="6A05A809" w14:textId="3834A5CA" w:rsidR="00737943" w:rsidRPr="00E55F2B" w:rsidRDefault="00737943" w:rsidP="3027E7BB">
            <w:pPr>
              <w:numPr>
                <w:ilvl w:val="0"/>
                <w:numId w:val="20"/>
              </w:numPr>
              <w:spacing w:after="120"/>
              <w:contextualSpacing/>
              <w:rPr>
                <w:rFonts w:ascii="Arial" w:hAnsi="Arial" w:cs="Arial"/>
                <w:color w:val="000000" w:themeColor="text1"/>
              </w:rPr>
            </w:pPr>
            <w:r w:rsidRPr="603C93A1">
              <w:rPr>
                <w:rFonts w:ascii="Arial" w:hAnsi="Arial" w:cs="Arial"/>
              </w:rPr>
              <w:t xml:space="preserve">To contribute to the development and delivery of </w:t>
            </w:r>
            <w:r w:rsidR="00AE7F36" w:rsidRPr="603C93A1">
              <w:rPr>
                <w:rFonts w:ascii="Arial" w:hAnsi="Arial" w:cs="Arial"/>
              </w:rPr>
              <w:t>project deliverables</w:t>
            </w:r>
            <w:r w:rsidR="00606638" w:rsidRPr="603C93A1">
              <w:rPr>
                <w:rFonts w:ascii="Arial" w:hAnsi="Arial" w:cs="Arial"/>
              </w:rPr>
              <w:t xml:space="preserve">, reports, conference presentations </w:t>
            </w:r>
            <w:r w:rsidR="00AE7F36" w:rsidRPr="603C93A1">
              <w:rPr>
                <w:rFonts w:ascii="Arial" w:hAnsi="Arial" w:cs="Arial"/>
              </w:rPr>
              <w:t>and research outputs.</w:t>
            </w:r>
          </w:p>
          <w:p w14:paraId="5407DEAE" w14:textId="77777777" w:rsidR="00997926" w:rsidRDefault="00B90917" w:rsidP="3027E7BB">
            <w:pPr>
              <w:numPr>
                <w:ilvl w:val="0"/>
                <w:numId w:val="20"/>
              </w:numPr>
              <w:spacing w:after="120"/>
              <w:contextualSpacing/>
              <w:rPr>
                <w:rFonts w:ascii="Arial" w:hAnsi="Arial" w:cs="Arial"/>
                <w:color w:val="000000" w:themeColor="text1"/>
              </w:rPr>
            </w:pPr>
            <w:r w:rsidRPr="603C93A1">
              <w:rPr>
                <w:rFonts w:ascii="Arial" w:hAnsi="Arial" w:cs="Arial"/>
              </w:rPr>
              <w:t>To attend and participate in partner meetings and workshops as required.</w:t>
            </w:r>
          </w:p>
          <w:p w14:paraId="57E071D8" w14:textId="77777777" w:rsidR="004879C9" w:rsidRPr="00997926" w:rsidRDefault="00B90917" w:rsidP="3027E7BB">
            <w:pPr>
              <w:numPr>
                <w:ilvl w:val="0"/>
                <w:numId w:val="20"/>
              </w:numPr>
              <w:spacing w:after="120"/>
              <w:contextualSpacing/>
              <w:rPr>
                <w:rFonts w:ascii="Arial" w:hAnsi="Arial" w:cs="Arial"/>
                <w:color w:val="000000" w:themeColor="text1"/>
              </w:rPr>
            </w:pPr>
            <w:r w:rsidRPr="6CBA8992">
              <w:rPr>
                <w:rFonts w:ascii="Arial" w:hAnsi="Arial" w:cs="Arial"/>
              </w:rPr>
              <w:t>To support and participate in any additional tasks or documentation as required by the project.</w:t>
            </w:r>
          </w:p>
          <w:p w14:paraId="74F795F1" w14:textId="7C777659" w:rsidR="004879C9" w:rsidRPr="00997926" w:rsidRDefault="00E55F2B" w:rsidP="3027E7BB">
            <w:pPr>
              <w:contextualSpacing/>
              <w:rPr>
                <w:rFonts w:ascii="Arial" w:hAnsi="Arial" w:cs="Arial"/>
                <w:b/>
                <w:bCs/>
              </w:rPr>
            </w:pPr>
            <w:r>
              <w:br/>
            </w:r>
            <w:r w:rsidR="00F009D5" w:rsidRPr="3027E7BB">
              <w:rPr>
                <w:rFonts w:ascii="Arial" w:hAnsi="Arial" w:cs="Arial"/>
                <w:b/>
                <w:bCs/>
              </w:rPr>
              <w:t>General</w:t>
            </w:r>
          </w:p>
          <w:p w14:paraId="5A39BBE3" w14:textId="77777777" w:rsidR="004879C9" w:rsidRPr="00997926" w:rsidRDefault="004879C9" w:rsidP="3027E7BB">
            <w:pPr>
              <w:contextualSpacing/>
              <w:rPr>
                <w:rFonts w:ascii="Arial" w:hAnsi="Arial" w:cs="Arial"/>
                <w:b/>
                <w:bCs/>
              </w:rPr>
            </w:pPr>
          </w:p>
          <w:p w14:paraId="03294C66" w14:textId="0580FE34" w:rsidR="00AF6C2A" w:rsidRPr="00997926" w:rsidRDefault="00AF6C2A" w:rsidP="3027E7BB">
            <w:pPr>
              <w:numPr>
                <w:ilvl w:val="0"/>
                <w:numId w:val="17"/>
              </w:numPr>
              <w:contextualSpacing/>
              <w:rPr>
                <w:rFonts w:ascii="Arial" w:hAnsi="Arial" w:cs="Arial"/>
                <w:color w:val="000000" w:themeColor="text1"/>
              </w:rPr>
            </w:pPr>
            <w:r w:rsidRPr="12F4D03D">
              <w:rPr>
                <w:rFonts w:ascii="Arial" w:hAnsi="Arial" w:cs="Arial"/>
              </w:rPr>
              <w:t>To perform such duties consistent with your role as may from time to time be assigned to you anywhere within the University</w:t>
            </w:r>
            <w:r w:rsidR="001C4E1D" w:rsidRPr="12F4D03D">
              <w:rPr>
                <w:rFonts w:ascii="Arial" w:hAnsi="Arial" w:cs="Arial"/>
              </w:rPr>
              <w:t>.</w:t>
            </w:r>
          </w:p>
          <w:p w14:paraId="40591F66" w14:textId="40A4D53A" w:rsidR="00AF6C2A" w:rsidRPr="00997926" w:rsidRDefault="00AF6C2A" w:rsidP="3027E7BB">
            <w:pPr>
              <w:numPr>
                <w:ilvl w:val="0"/>
                <w:numId w:val="17"/>
              </w:numPr>
              <w:contextualSpacing/>
              <w:rPr>
                <w:rFonts w:ascii="Arial" w:hAnsi="Arial" w:cs="Arial"/>
                <w:color w:val="000000" w:themeColor="text1"/>
              </w:rPr>
            </w:pPr>
            <w:r w:rsidRPr="3027E7BB">
              <w:rPr>
                <w:rFonts w:ascii="Arial" w:hAnsi="Arial" w:cs="Arial"/>
              </w:rPr>
              <w:t>To undertake health and safety duties and responsibilities appropriate to the role</w:t>
            </w:r>
            <w:r w:rsidR="001C4E1D" w:rsidRPr="3027E7BB">
              <w:rPr>
                <w:rFonts w:ascii="Arial" w:hAnsi="Arial" w:cs="Arial"/>
              </w:rPr>
              <w:t>.</w:t>
            </w:r>
          </w:p>
          <w:p w14:paraId="4D08298D" w14:textId="0E94DEBA" w:rsidR="00AF6C2A" w:rsidRPr="00997926" w:rsidRDefault="00AF6C2A" w:rsidP="3027E7BB">
            <w:pPr>
              <w:numPr>
                <w:ilvl w:val="0"/>
                <w:numId w:val="17"/>
              </w:numPr>
              <w:contextualSpacing/>
              <w:rPr>
                <w:rFonts w:ascii="Arial" w:hAnsi="Arial" w:cs="Arial"/>
                <w:color w:val="000000" w:themeColor="text1"/>
              </w:rPr>
            </w:pPr>
            <w:r w:rsidRPr="3027E7BB">
              <w:rPr>
                <w:rFonts w:ascii="Arial" w:hAnsi="Arial" w:cs="Arial"/>
              </w:rPr>
              <w:t>To work in accordance with the University’s Equal Opportunities Policy and the Staff Charter, promoting equality and diversity in your work</w:t>
            </w:r>
            <w:r w:rsidR="001C4E1D" w:rsidRPr="3027E7BB">
              <w:rPr>
                <w:rFonts w:ascii="Arial" w:hAnsi="Arial" w:cs="Arial"/>
              </w:rPr>
              <w:t>.</w:t>
            </w:r>
          </w:p>
          <w:p w14:paraId="26ADAD24" w14:textId="00313215" w:rsidR="00AF6C2A" w:rsidRPr="00997926" w:rsidRDefault="00AF6C2A" w:rsidP="3027E7BB">
            <w:pPr>
              <w:numPr>
                <w:ilvl w:val="0"/>
                <w:numId w:val="17"/>
              </w:numPr>
              <w:contextualSpacing/>
              <w:rPr>
                <w:rFonts w:ascii="Arial" w:hAnsi="Arial" w:cs="Arial"/>
                <w:color w:val="000000" w:themeColor="text1"/>
              </w:rPr>
            </w:pPr>
            <w:r w:rsidRPr="3027E7BB">
              <w:rPr>
                <w:rFonts w:ascii="Arial" w:hAnsi="Arial" w:cs="Arial"/>
              </w:rPr>
              <w:t>To undertake continuous personal and professional development</w:t>
            </w:r>
            <w:r w:rsidR="005E630B" w:rsidRPr="3027E7BB">
              <w:rPr>
                <w:rFonts w:ascii="Arial" w:hAnsi="Arial" w:cs="Arial"/>
              </w:rPr>
              <w:t xml:space="preserve"> </w:t>
            </w:r>
            <w:r w:rsidRPr="3027E7BB">
              <w:rPr>
                <w:rFonts w:ascii="Arial" w:hAnsi="Arial" w:cs="Arial"/>
              </w:rPr>
              <w:t>through effective use of the University’s Planning, Review and Appraisal scheme and staff development opportunities</w:t>
            </w:r>
            <w:r w:rsidR="001C4E1D" w:rsidRPr="3027E7BB">
              <w:rPr>
                <w:rFonts w:ascii="Arial" w:hAnsi="Arial" w:cs="Arial"/>
              </w:rPr>
              <w:t>.</w:t>
            </w:r>
          </w:p>
          <w:p w14:paraId="73335C14" w14:textId="7A5AFF0E" w:rsidR="00AF6C2A" w:rsidRPr="00997926" w:rsidRDefault="00AF6C2A" w:rsidP="3027E7BB">
            <w:pPr>
              <w:numPr>
                <w:ilvl w:val="0"/>
                <w:numId w:val="17"/>
              </w:numPr>
              <w:contextualSpacing/>
              <w:rPr>
                <w:rFonts w:ascii="Arial" w:hAnsi="Arial" w:cs="Arial"/>
                <w:color w:val="000000" w:themeColor="text1"/>
              </w:rPr>
            </w:pPr>
            <w:r w:rsidRPr="3027E7BB">
              <w:rPr>
                <w:rFonts w:ascii="Arial" w:hAnsi="Arial" w:cs="Arial"/>
              </w:rPr>
              <w:t>To make full use of all information and communication technologies in adherence to data protection policies to meet the requirements of the role and to promote organisational effectiveness</w:t>
            </w:r>
            <w:r w:rsidR="001C4E1D" w:rsidRPr="3027E7BB">
              <w:rPr>
                <w:rFonts w:ascii="Arial" w:hAnsi="Arial" w:cs="Arial"/>
              </w:rPr>
              <w:t>.</w:t>
            </w:r>
          </w:p>
          <w:p w14:paraId="38A79F3B" w14:textId="0FF7BB78" w:rsidR="00AF6C2A" w:rsidRPr="00997926" w:rsidRDefault="00AF6C2A" w:rsidP="3027E7BB">
            <w:pPr>
              <w:numPr>
                <w:ilvl w:val="0"/>
                <w:numId w:val="17"/>
              </w:numPr>
              <w:contextualSpacing/>
              <w:rPr>
                <w:rFonts w:ascii="Arial" w:hAnsi="Arial" w:cs="Arial"/>
                <w:color w:val="000000" w:themeColor="text1"/>
              </w:rPr>
            </w:pPr>
            <w:r w:rsidRPr="6CBA8992">
              <w:rPr>
                <w:rFonts w:ascii="Arial" w:hAnsi="Arial" w:cs="Arial"/>
              </w:rPr>
              <w:t>To conduct all financial matters associated with the role in accordance with the University’s policies and procedures, as laid down in the Financial Regulations</w:t>
            </w:r>
            <w:r w:rsidR="001C4E1D" w:rsidRPr="6CBA8992">
              <w:rPr>
                <w:rFonts w:ascii="Arial" w:hAnsi="Arial" w:cs="Arial"/>
              </w:rPr>
              <w:t>.</w:t>
            </w:r>
          </w:p>
          <w:p w14:paraId="41C8F396" w14:textId="77777777" w:rsidR="00594C01" w:rsidRPr="00997926" w:rsidRDefault="00594C01" w:rsidP="3027E7BB">
            <w:pPr>
              <w:contextualSpacing/>
              <w:rPr>
                <w:rFonts w:ascii="Arial" w:hAnsi="Arial" w:cs="Arial"/>
                <w:b/>
                <w:bCs/>
                <w:sz w:val="20"/>
                <w:szCs w:val="20"/>
              </w:rPr>
            </w:pPr>
          </w:p>
        </w:tc>
      </w:tr>
      <w:tr w:rsidR="00594C01" w:rsidRPr="000A0600" w14:paraId="0E2B0AB5" w14:textId="77777777" w:rsidTr="6CBA8992">
        <w:trPr>
          <w:trHeight w:val="1252"/>
        </w:trPr>
        <w:tc>
          <w:tcPr>
            <w:tcW w:w="10440" w:type="dxa"/>
            <w:gridSpan w:val="4"/>
          </w:tcPr>
          <w:p w14:paraId="14A07EB1" w14:textId="14158D62" w:rsidR="00594C01" w:rsidRPr="000A0600" w:rsidRDefault="00594C01" w:rsidP="3E1C12F0">
            <w:pPr>
              <w:pStyle w:val="Heading4"/>
              <w:contextualSpacing/>
              <w:rPr>
                <w:u w:val="none"/>
              </w:rPr>
            </w:pPr>
            <w:r>
              <w:rPr>
                <w:u w:val="none"/>
              </w:rPr>
              <w:t xml:space="preserve">Key Working Relationships: </w:t>
            </w:r>
            <w:r w:rsidR="0BB52B8E">
              <w:rPr>
                <w:u w:val="none"/>
              </w:rPr>
              <w:t>project staff</w:t>
            </w:r>
            <w:r w:rsidR="0BE92705">
              <w:rPr>
                <w:u w:val="none"/>
              </w:rPr>
              <w:t xml:space="preserve"> </w:t>
            </w:r>
            <w:r>
              <w:rPr>
                <w:u w:val="none"/>
              </w:rPr>
              <w:t xml:space="preserve">and </w:t>
            </w:r>
            <w:r w:rsidR="32810B02">
              <w:rPr>
                <w:u w:val="none"/>
              </w:rPr>
              <w:t xml:space="preserve">UAL </w:t>
            </w:r>
            <w:r>
              <w:rPr>
                <w:u w:val="none"/>
              </w:rPr>
              <w:t>other staff, and external partners, suppliers etc; with whom regular contact is required.</w:t>
            </w:r>
          </w:p>
          <w:p w14:paraId="65AF8A00" w14:textId="239365C6" w:rsidR="12F4D03D" w:rsidRDefault="12F4D03D" w:rsidP="12F4D03D">
            <w:pPr>
              <w:contextualSpacing/>
            </w:pPr>
          </w:p>
          <w:p w14:paraId="5E499B6F" w14:textId="69710F6C" w:rsidR="00594C01" w:rsidRPr="000A0600" w:rsidRDefault="00F009D5" w:rsidP="3E1C12F0">
            <w:pPr>
              <w:numPr>
                <w:ilvl w:val="0"/>
                <w:numId w:val="15"/>
              </w:numPr>
              <w:contextualSpacing/>
              <w:rPr>
                <w:rFonts w:ascii="Arial" w:hAnsi="Arial" w:cs="Arial"/>
              </w:rPr>
            </w:pPr>
            <w:r w:rsidRPr="12F4D03D">
              <w:rPr>
                <w:rFonts w:ascii="Arial" w:hAnsi="Arial" w:cs="Arial"/>
              </w:rPr>
              <w:t xml:space="preserve">Principal Investigator, </w:t>
            </w:r>
            <w:r w:rsidR="005E630B" w:rsidRPr="12F4D03D">
              <w:rPr>
                <w:rFonts w:ascii="Arial" w:hAnsi="Arial" w:cs="Arial"/>
              </w:rPr>
              <w:t>CC</w:t>
            </w:r>
            <w:r w:rsidR="124FBD69" w:rsidRPr="12F4D03D">
              <w:rPr>
                <w:rFonts w:ascii="Arial" w:hAnsi="Arial" w:cs="Arial"/>
              </w:rPr>
              <w:t>W</w:t>
            </w:r>
            <w:r w:rsidRPr="12F4D03D">
              <w:rPr>
                <w:rFonts w:ascii="Arial" w:hAnsi="Arial" w:cs="Arial"/>
              </w:rPr>
              <w:t>, UAL</w:t>
            </w:r>
          </w:p>
          <w:p w14:paraId="29B26DBF" w14:textId="7F020087" w:rsidR="00F009D5" w:rsidRPr="000A0600" w:rsidRDefault="4F863801" w:rsidP="3E091412">
            <w:pPr>
              <w:numPr>
                <w:ilvl w:val="0"/>
                <w:numId w:val="15"/>
              </w:numPr>
              <w:contextualSpacing/>
              <w:rPr>
                <w:rFonts w:ascii="Arial" w:hAnsi="Arial" w:cs="Arial"/>
              </w:rPr>
            </w:pPr>
            <w:r w:rsidRPr="6CBA8992">
              <w:rPr>
                <w:rFonts w:ascii="Arial" w:hAnsi="Arial" w:cs="Arial"/>
              </w:rPr>
              <w:t xml:space="preserve">Industry Lead, </w:t>
            </w:r>
            <w:r w:rsidR="49CFD88B" w:rsidRPr="6CBA8992">
              <w:rPr>
                <w:rFonts w:ascii="Arial" w:hAnsi="Arial" w:cs="Arial"/>
              </w:rPr>
              <w:t>Circular Textiles Foundation,</w:t>
            </w:r>
            <w:r w:rsidRPr="6CBA8992">
              <w:rPr>
                <w:rFonts w:ascii="Arial" w:hAnsi="Arial" w:cs="Arial"/>
              </w:rPr>
              <w:t xml:space="preserve"> external partner (Lead)</w:t>
            </w:r>
          </w:p>
          <w:p w14:paraId="11E8E254" w14:textId="077434A1" w:rsidR="005E630B" w:rsidRPr="000A0600" w:rsidRDefault="00F009D5" w:rsidP="6CBA8992">
            <w:pPr>
              <w:numPr>
                <w:ilvl w:val="0"/>
                <w:numId w:val="15"/>
              </w:numPr>
              <w:contextualSpacing/>
              <w:rPr>
                <w:rFonts w:ascii="Arial" w:hAnsi="Arial" w:cs="Arial"/>
              </w:rPr>
            </w:pPr>
            <w:r w:rsidRPr="6CBA8992">
              <w:rPr>
                <w:rFonts w:ascii="Arial" w:hAnsi="Arial" w:cs="Arial"/>
              </w:rPr>
              <w:t>Research Management and Administration</w:t>
            </w:r>
            <w:r w:rsidR="2FC2E311" w:rsidRPr="6CBA8992">
              <w:rPr>
                <w:rFonts w:ascii="Arial" w:hAnsi="Arial" w:cs="Arial"/>
              </w:rPr>
              <w:t xml:space="preserve"> and Central Finance</w:t>
            </w:r>
            <w:r w:rsidRPr="6CBA8992">
              <w:rPr>
                <w:rFonts w:ascii="Arial" w:hAnsi="Arial" w:cs="Arial"/>
              </w:rPr>
              <w:t>, UAL</w:t>
            </w:r>
            <w:r w:rsidR="005E630B">
              <w:br/>
            </w:r>
          </w:p>
        </w:tc>
      </w:tr>
      <w:tr w:rsidR="00594C01" w:rsidRPr="000A0600" w14:paraId="703AD84D" w14:textId="77777777" w:rsidTr="6CBA8992">
        <w:tc>
          <w:tcPr>
            <w:tcW w:w="10440" w:type="dxa"/>
            <w:gridSpan w:val="4"/>
          </w:tcPr>
          <w:p w14:paraId="1006418A" w14:textId="77777777" w:rsidR="00594C01" w:rsidRPr="000A0600" w:rsidRDefault="00594C01" w:rsidP="00E55F2B">
            <w:pPr>
              <w:pStyle w:val="Heading4"/>
              <w:contextualSpacing/>
              <w:rPr>
                <w:b/>
                <w:szCs w:val="22"/>
              </w:rPr>
            </w:pPr>
            <w:r w:rsidRPr="07B1F2EB">
              <w:rPr>
                <w:b/>
                <w:szCs w:val="22"/>
              </w:rPr>
              <w:t>Specific Management Responsibilities</w:t>
            </w:r>
          </w:p>
          <w:p w14:paraId="72A3D3EC" w14:textId="77777777" w:rsidR="00594C01" w:rsidRPr="000A0600" w:rsidRDefault="00594C01" w:rsidP="00E55F2B">
            <w:pPr>
              <w:contextualSpacing/>
              <w:rPr>
                <w:rFonts w:ascii="Arial" w:hAnsi="Arial" w:cs="Arial"/>
                <w:szCs w:val="22"/>
              </w:rPr>
            </w:pPr>
          </w:p>
          <w:p w14:paraId="331D36EB" w14:textId="77777777" w:rsidR="00594C01" w:rsidRPr="000A0600" w:rsidRDefault="00594C01" w:rsidP="00E55F2B">
            <w:pPr>
              <w:contextualSpacing/>
              <w:rPr>
                <w:rFonts w:ascii="Arial" w:hAnsi="Arial" w:cs="Arial"/>
                <w:szCs w:val="22"/>
              </w:rPr>
            </w:pPr>
            <w:r w:rsidRPr="07B1F2EB">
              <w:rPr>
                <w:rFonts w:ascii="Arial" w:hAnsi="Arial" w:cs="Arial"/>
                <w:b/>
                <w:bCs/>
                <w:szCs w:val="22"/>
              </w:rPr>
              <w:t>Budgets</w:t>
            </w:r>
            <w:r w:rsidRPr="07B1F2EB">
              <w:rPr>
                <w:rFonts w:ascii="Arial" w:hAnsi="Arial" w:cs="Arial"/>
                <w:szCs w:val="22"/>
              </w:rPr>
              <w:t>:</w:t>
            </w:r>
            <w:r w:rsidR="00221DC7" w:rsidRPr="07B1F2EB">
              <w:rPr>
                <w:rFonts w:ascii="Arial" w:hAnsi="Arial" w:cs="Arial"/>
                <w:szCs w:val="22"/>
              </w:rPr>
              <w:t xml:space="preserve"> None</w:t>
            </w:r>
          </w:p>
          <w:p w14:paraId="0D0B940D" w14:textId="77777777" w:rsidR="00594C01" w:rsidRPr="000A0600" w:rsidRDefault="00594C01" w:rsidP="00E55F2B">
            <w:pPr>
              <w:contextualSpacing/>
              <w:rPr>
                <w:rFonts w:ascii="Arial" w:hAnsi="Arial" w:cs="Arial"/>
                <w:szCs w:val="22"/>
              </w:rPr>
            </w:pPr>
          </w:p>
          <w:p w14:paraId="591E536D" w14:textId="77777777" w:rsidR="00594C01" w:rsidRPr="000A0600" w:rsidRDefault="00594C01" w:rsidP="00E55F2B">
            <w:pPr>
              <w:pStyle w:val="BodyText2"/>
              <w:contextualSpacing/>
              <w:rPr>
                <w:sz w:val="24"/>
              </w:rPr>
            </w:pPr>
            <w:r w:rsidRPr="07B1F2EB">
              <w:rPr>
                <w:b/>
                <w:bCs/>
                <w:sz w:val="22"/>
                <w:szCs w:val="22"/>
              </w:rPr>
              <w:t>Staff</w:t>
            </w:r>
            <w:r w:rsidRPr="07B1F2EB">
              <w:rPr>
                <w:sz w:val="22"/>
                <w:szCs w:val="22"/>
              </w:rPr>
              <w:t>:</w:t>
            </w:r>
            <w:r w:rsidR="00221DC7" w:rsidRPr="07B1F2EB">
              <w:rPr>
                <w:sz w:val="22"/>
                <w:szCs w:val="22"/>
              </w:rPr>
              <w:t xml:space="preserve"> None</w:t>
            </w:r>
          </w:p>
          <w:p w14:paraId="0E27B00A" w14:textId="77777777" w:rsidR="00594C01" w:rsidRPr="000A0600" w:rsidRDefault="00594C01" w:rsidP="00E55F2B">
            <w:pPr>
              <w:contextualSpacing/>
              <w:rPr>
                <w:rFonts w:ascii="Arial" w:hAnsi="Arial" w:cs="Arial"/>
                <w:szCs w:val="22"/>
              </w:rPr>
            </w:pPr>
          </w:p>
          <w:p w14:paraId="18841A67" w14:textId="77777777" w:rsidR="00594C01" w:rsidRPr="000A0600" w:rsidRDefault="00594C01" w:rsidP="00E55F2B">
            <w:pPr>
              <w:contextualSpacing/>
              <w:rPr>
                <w:rFonts w:ascii="Arial" w:hAnsi="Arial" w:cs="Arial"/>
                <w:b/>
                <w:bCs/>
                <w:szCs w:val="22"/>
              </w:rPr>
            </w:pPr>
            <w:r w:rsidRPr="07B1F2EB">
              <w:rPr>
                <w:rFonts w:ascii="Arial" w:hAnsi="Arial" w:cs="Arial"/>
                <w:b/>
                <w:bCs/>
                <w:szCs w:val="22"/>
              </w:rPr>
              <w:t>Other</w:t>
            </w:r>
            <w:r w:rsidRPr="07B1F2EB">
              <w:rPr>
                <w:rFonts w:ascii="Arial" w:hAnsi="Arial" w:cs="Arial"/>
                <w:szCs w:val="22"/>
              </w:rPr>
              <w:t xml:space="preserve"> (e.g. accommodation; equipment):</w:t>
            </w:r>
            <w:r w:rsidR="00221DC7" w:rsidRPr="07B1F2EB">
              <w:rPr>
                <w:rFonts w:ascii="Arial" w:hAnsi="Arial" w:cs="Arial"/>
                <w:szCs w:val="22"/>
              </w:rPr>
              <w:t xml:space="preserve"> None</w:t>
            </w:r>
          </w:p>
        </w:tc>
      </w:tr>
    </w:tbl>
    <w:p w14:paraId="60061E4C" w14:textId="77777777" w:rsidR="00594C01" w:rsidRPr="000A0600" w:rsidRDefault="00594C01" w:rsidP="00E55F2B">
      <w:pPr>
        <w:contextualSpacing/>
        <w:rPr>
          <w:rFonts w:ascii="Arial" w:hAnsi="Arial" w:cs="Arial"/>
          <w:b/>
          <w:sz w:val="20"/>
          <w:szCs w:val="20"/>
        </w:rPr>
      </w:pPr>
    </w:p>
    <w:p w14:paraId="4B94D5A5" w14:textId="3FEF30D2" w:rsidR="00B73996" w:rsidRPr="00861FE1" w:rsidRDefault="3D487F91" w:rsidP="00E55F2B">
      <w:pPr>
        <w:contextualSpacing/>
        <w:rPr>
          <w:rFonts w:ascii="Arial" w:eastAsia="Arial" w:hAnsi="Arial" w:cs="Arial"/>
          <w:lang w:val="en-US"/>
        </w:rPr>
      </w:pPr>
      <w:r w:rsidRPr="6CBA8992">
        <w:rPr>
          <w:rFonts w:ascii="Arial" w:eastAsia="Arial" w:hAnsi="Arial" w:cs="Arial"/>
          <w:lang w:val="en-US"/>
        </w:rPr>
        <w:t xml:space="preserve">       Signed: </w:t>
      </w:r>
      <w:r w:rsidR="00D57207" w:rsidRPr="6CBA8992">
        <w:rPr>
          <w:rFonts w:ascii="Arial" w:eastAsia="Arial" w:hAnsi="Arial" w:cs="Arial"/>
          <w:lang w:val="en-US"/>
        </w:rPr>
        <w:t>Kate Goldsworthy</w:t>
      </w:r>
      <w:r w:rsidRPr="6CBA8992">
        <w:rPr>
          <w:rFonts w:ascii="Arial" w:eastAsia="Arial" w:hAnsi="Arial" w:cs="Arial"/>
          <w:lang w:val="en-US"/>
        </w:rPr>
        <w:t xml:space="preserve"> </w:t>
      </w:r>
      <w:r>
        <w:tab/>
      </w:r>
      <w:r>
        <w:tab/>
      </w:r>
      <w:r w:rsidRPr="6CBA8992">
        <w:rPr>
          <w:rFonts w:ascii="Arial" w:eastAsia="Arial" w:hAnsi="Arial" w:cs="Arial"/>
          <w:lang w:val="en-US"/>
        </w:rPr>
        <w:t xml:space="preserve">Date of last review: </w:t>
      </w:r>
      <w:r w:rsidR="75C52CB2" w:rsidRPr="6CBA8992">
        <w:rPr>
          <w:rFonts w:ascii="Arial" w:eastAsia="Arial" w:hAnsi="Arial" w:cs="Arial"/>
          <w:lang w:val="en-US"/>
        </w:rPr>
        <w:t>14</w:t>
      </w:r>
      <w:r w:rsidRPr="6CBA8992">
        <w:rPr>
          <w:rFonts w:ascii="Arial" w:eastAsia="Arial" w:hAnsi="Arial" w:cs="Arial"/>
          <w:lang w:val="en-US"/>
        </w:rPr>
        <w:t>/0</w:t>
      </w:r>
      <w:r w:rsidR="573FE5AD" w:rsidRPr="6CBA8992">
        <w:rPr>
          <w:rFonts w:ascii="Arial" w:eastAsia="Arial" w:hAnsi="Arial" w:cs="Arial"/>
          <w:lang w:val="en-US"/>
        </w:rPr>
        <w:t>3</w:t>
      </w:r>
      <w:r w:rsidRPr="6CBA8992">
        <w:rPr>
          <w:rFonts w:ascii="Arial" w:eastAsia="Arial" w:hAnsi="Arial" w:cs="Arial"/>
          <w:lang w:val="en-US"/>
        </w:rPr>
        <w:t>/2</w:t>
      </w:r>
      <w:r w:rsidR="64479DE3" w:rsidRPr="6CBA8992">
        <w:rPr>
          <w:rFonts w:ascii="Arial" w:eastAsia="Arial" w:hAnsi="Arial" w:cs="Arial"/>
          <w:lang w:val="en-US"/>
        </w:rPr>
        <w:t>3</w:t>
      </w:r>
      <w:r w:rsidRPr="6CBA8992">
        <w:rPr>
          <w:rFonts w:ascii="Arial" w:eastAsia="Arial" w:hAnsi="Arial" w:cs="Arial"/>
          <w:lang w:val="en-US"/>
        </w:rPr>
        <w:t xml:space="preserve"> </w:t>
      </w:r>
      <w:r w:rsidR="00B73996">
        <w:rPr>
          <w:b/>
          <w:bCs/>
        </w:rPr>
        <w:br w:type="page"/>
      </w:r>
    </w:p>
    <w:p w14:paraId="4EAADB2B" w14:textId="5232A32E" w:rsidR="3D487F91" w:rsidRDefault="3D487F91" w:rsidP="00E55F2B">
      <w:pPr>
        <w:contextualSpacing/>
      </w:pPr>
      <w:r w:rsidRPr="07B1F2EB">
        <w:rPr>
          <w:rFonts w:ascii="Arial" w:eastAsia="Arial" w:hAnsi="Arial" w:cs="Arial"/>
          <w:szCs w:val="22"/>
          <w:lang w:val="en-US"/>
        </w:rPr>
        <w:lastRenderedPageBreak/>
        <w:t xml:space="preserve">     Job Title:   </w:t>
      </w:r>
      <w:r w:rsidR="00F13A2C">
        <w:rPr>
          <w:rFonts w:ascii="Arial" w:eastAsia="Arial" w:hAnsi="Arial" w:cs="Arial"/>
          <w:szCs w:val="22"/>
          <w:lang w:val="en-US"/>
        </w:rPr>
        <w:t xml:space="preserve">Postdoctoral </w:t>
      </w:r>
      <w:r w:rsidRPr="07B1F2EB">
        <w:rPr>
          <w:rFonts w:ascii="Arial" w:eastAsia="Arial" w:hAnsi="Arial" w:cs="Arial"/>
          <w:szCs w:val="22"/>
          <w:lang w:val="en-US"/>
        </w:rPr>
        <w:t xml:space="preserve">Research Fellow                </w:t>
      </w:r>
    </w:p>
    <w:p w14:paraId="790C9DBD" w14:textId="488F5968" w:rsidR="3D487F91" w:rsidRDefault="3D487F91" w:rsidP="00E55F2B">
      <w:pPr>
        <w:contextualSpacing/>
      </w:pPr>
      <w:r w:rsidRPr="07B1F2EB">
        <w:rPr>
          <w:rFonts w:ascii="Arial" w:eastAsia="Arial" w:hAnsi="Arial" w:cs="Arial"/>
          <w:szCs w:val="22"/>
          <w:lang w:val="en-US"/>
        </w:rPr>
        <w:t xml:space="preserve">     Grade:   5</w:t>
      </w:r>
    </w:p>
    <w:p w14:paraId="4E4161F3" w14:textId="4FDFE068" w:rsidR="07B1F2EB" w:rsidRDefault="07B1F2EB" w:rsidP="00E55F2B">
      <w:pPr>
        <w:pStyle w:val="BodyText2"/>
        <w:contextualSpacing/>
        <w:rPr>
          <w:b/>
          <w:bCs/>
        </w:rPr>
      </w:pPr>
    </w:p>
    <w:p w14:paraId="3DEEC669" w14:textId="77777777" w:rsidR="00221DC7" w:rsidRPr="000A0600" w:rsidRDefault="00221DC7" w:rsidP="00E55F2B">
      <w:pPr>
        <w:pStyle w:val="BodyText2"/>
        <w:contextualSpacing/>
        <w:rPr>
          <w:szCs w:val="20"/>
        </w:rPr>
      </w:pPr>
    </w:p>
    <w:tbl>
      <w:tblPr>
        <w:tblW w:w="1019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6525"/>
      </w:tblGrid>
      <w:tr w:rsidR="00F009D5" w:rsidRPr="000A0600" w14:paraId="2BD09ADD" w14:textId="77777777" w:rsidTr="6CBA8992">
        <w:trPr>
          <w:trHeight w:val="410"/>
        </w:trPr>
        <w:tc>
          <w:tcPr>
            <w:tcW w:w="10197" w:type="dxa"/>
            <w:gridSpan w:val="2"/>
            <w:shd w:val="clear" w:color="auto" w:fill="000000" w:themeFill="text1"/>
          </w:tcPr>
          <w:p w14:paraId="7B588EAB" w14:textId="77777777" w:rsidR="00F009D5" w:rsidRPr="000A0600" w:rsidRDefault="00F009D5" w:rsidP="00E55F2B">
            <w:pPr>
              <w:contextualSpacing/>
              <w:rPr>
                <w:rFonts w:ascii="Arial" w:eastAsia="Calibri" w:hAnsi="Arial" w:cs="Arial"/>
                <w:color w:val="262626"/>
                <w:sz w:val="20"/>
                <w:szCs w:val="20"/>
              </w:rPr>
            </w:pPr>
            <w:r w:rsidRPr="000A0600">
              <w:rPr>
                <w:rFonts w:ascii="Arial" w:eastAsia="Calibri" w:hAnsi="Arial" w:cs="Arial"/>
                <w:sz w:val="20"/>
                <w:szCs w:val="20"/>
              </w:rPr>
              <w:t xml:space="preserve">Person Specification </w:t>
            </w:r>
          </w:p>
        </w:tc>
      </w:tr>
      <w:tr w:rsidR="00F009D5" w:rsidRPr="000A0600" w14:paraId="3295482A" w14:textId="77777777" w:rsidTr="6CBA8992">
        <w:tc>
          <w:tcPr>
            <w:tcW w:w="3672" w:type="dxa"/>
            <w:shd w:val="clear" w:color="auto" w:fill="auto"/>
          </w:tcPr>
          <w:p w14:paraId="3656B9AB" w14:textId="77777777" w:rsidR="00F009D5" w:rsidRPr="000A0600" w:rsidRDefault="00F009D5" w:rsidP="00E55F2B">
            <w:pPr>
              <w:contextualSpacing/>
              <w:rPr>
                <w:rFonts w:ascii="Arial" w:eastAsia="Calibri" w:hAnsi="Arial" w:cs="Arial"/>
                <w:sz w:val="20"/>
                <w:szCs w:val="20"/>
              </w:rPr>
            </w:pPr>
          </w:p>
          <w:p w14:paraId="1BA7F687" w14:textId="77777777" w:rsidR="00F009D5" w:rsidRPr="000A0600" w:rsidRDefault="00F009D5" w:rsidP="00E55F2B">
            <w:pPr>
              <w:contextualSpacing/>
              <w:rPr>
                <w:rFonts w:ascii="Arial" w:eastAsia="Calibri" w:hAnsi="Arial" w:cs="Arial"/>
                <w:sz w:val="20"/>
                <w:szCs w:val="20"/>
              </w:rPr>
            </w:pPr>
            <w:r w:rsidRPr="000A0600">
              <w:rPr>
                <w:rFonts w:ascii="Arial" w:eastAsia="Calibri" w:hAnsi="Arial" w:cs="Arial"/>
                <w:sz w:val="20"/>
                <w:szCs w:val="20"/>
              </w:rPr>
              <w:t>Specialist Knowledge/</w:t>
            </w:r>
          </w:p>
          <w:p w14:paraId="1029D731" w14:textId="77777777" w:rsidR="00F009D5" w:rsidRPr="000A0600" w:rsidRDefault="00F009D5" w:rsidP="00E55F2B">
            <w:pPr>
              <w:contextualSpacing/>
              <w:rPr>
                <w:rFonts w:ascii="Arial" w:eastAsia="Calibri" w:hAnsi="Arial" w:cs="Arial"/>
                <w:sz w:val="20"/>
                <w:szCs w:val="20"/>
              </w:rPr>
            </w:pPr>
            <w:r w:rsidRPr="000A0600">
              <w:rPr>
                <w:rFonts w:ascii="Arial" w:eastAsia="Calibri" w:hAnsi="Arial" w:cs="Arial"/>
                <w:sz w:val="20"/>
                <w:szCs w:val="20"/>
              </w:rPr>
              <w:t>Qualifications</w:t>
            </w:r>
          </w:p>
        </w:tc>
        <w:tc>
          <w:tcPr>
            <w:tcW w:w="6525" w:type="dxa"/>
            <w:shd w:val="clear" w:color="auto" w:fill="auto"/>
          </w:tcPr>
          <w:p w14:paraId="607BC608" w14:textId="792551F4" w:rsidR="325AA592" w:rsidRDefault="6AF35EFA" w:rsidP="6CBA8992">
            <w:pPr>
              <w:contextualSpacing/>
              <w:rPr>
                <w:rFonts w:ascii="Arial" w:eastAsia="Calibri" w:hAnsi="Arial" w:cs="Arial"/>
                <w:color w:val="000000" w:themeColor="text1"/>
                <w:sz w:val="20"/>
                <w:szCs w:val="20"/>
              </w:rPr>
            </w:pPr>
            <w:r w:rsidRPr="6CBA8992">
              <w:rPr>
                <w:rFonts w:ascii="Arial" w:eastAsia="Calibri" w:hAnsi="Arial" w:cs="Arial"/>
                <w:color w:val="000000" w:themeColor="text1"/>
                <w:sz w:val="20"/>
                <w:szCs w:val="20"/>
              </w:rPr>
              <w:t xml:space="preserve">PhD qualification </w:t>
            </w:r>
            <w:r w:rsidR="4EF979F0" w:rsidRPr="6CBA8992">
              <w:rPr>
                <w:rFonts w:ascii="Arial" w:eastAsia="Calibri" w:hAnsi="Arial" w:cs="Arial"/>
                <w:color w:val="000000" w:themeColor="text1"/>
                <w:sz w:val="20"/>
                <w:szCs w:val="20"/>
              </w:rPr>
              <w:t xml:space="preserve">(gained or pending) </w:t>
            </w:r>
            <w:r w:rsidR="24922D33" w:rsidRPr="6CBA8992">
              <w:rPr>
                <w:rFonts w:ascii="Arial" w:eastAsia="Calibri" w:hAnsi="Arial" w:cs="Arial"/>
                <w:color w:val="000000" w:themeColor="text1"/>
                <w:sz w:val="20"/>
                <w:szCs w:val="20"/>
              </w:rPr>
              <w:t xml:space="preserve">in the areas of </w:t>
            </w:r>
            <w:r w:rsidR="512A6620" w:rsidRPr="6CBA8992">
              <w:rPr>
                <w:rFonts w:ascii="Arial" w:eastAsia="Arial" w:hAnsi="Arial" w:cs="Arial"/>
                <w:lang w:val="en"/>
              </w:rPr>
              <w:t>Circular Design approaches for textiles</w:t>
            </w:r>
            <w:r w:rsidR="1A5B5134" w:rsidRPr="6CBA8992">
              <w:rPr>
                <w:rFonts w:ascii="Arial" w:hAnsi="Arial" w:cs="Arial"/>
                <w:lang w:val="en"/>
              </w:rPr>
              <w:t>, or a related discipline</w:t>
            </w:r>
          </w:p>
          <w:p w14:paraId="566C03EB" w14:textId="1F801EE5" w:rsidR="70335EAA" w:rsidRDefault="70335EAA" w:rsidP="00E55F2B">
            <w:pPr>
              <w:contextualSpacing/>
              <w:rPr>
                <w:rFonts w:ascii="Arial" w:eastAsia="Calibri" w:hAnsi="Arial" w:cs="Arial"/>
                <w:color w:val="000000" w:themeColor="text1"/>
                <w:sz w:val="20"/>
                <w:szCs w:val="20"/>
              </w:rPr>
            </w:pPr>
          </w:p>
          <w:p w14:paraId="049F31CB" w14:textId="4EFDDE06" w:rsidR="00F009D5" w:rsidRPr="000A0600" w:rsidRDefault="4EF979F0" w:rsidP="12F4D03D">
            <w:pPr>
              <w:spacing w:line="259" w:lineRule="auto"/>
              <w:contextualSpacing/>
              <w:rPr>
                <w:rFonts w:ascii="Arial" w:eastAsia="Calibri" w:hAnsi="Arial" w:cs="Arial"/>
                <w:color w:val="000000" w:themeColor="text1"/>
                <w:sz w:val="20"/>
                <w:szCs w:val="20"/>
              </w:rPr>
            </w:pPr>
            <w:r w:rsidRPr="6CBA8992">
              <w:rPr>
                <w:rFonts w:ascii="Arial" w:eastAsia="Calibri" w:hAnsi="Arial" w:cs="Arial"/>
                <w:color w:val="000000" w:themeColor="text1"/>
                <w:sz w:val="20"/>
                <w:szCs w:val="20"/>
              </w:rPr>
              <w:t xml:space="preserve">Demonstrable knowledge in at least one of the follow areas: </w:t>
            </w:r>
            <w:r w:rsidR="1827B106">
              <w:br/>
            </w:r>
            <w:r w:rsidR="6510FAB8" w:rsidRPr="6CBA8992">
              <w:rPr>
                <w:rFonts w:ascii="Arial" w:eastAsia="Calibri" w:hAnsi="Arial" w:cs="Arial"/>
                <w:color w:val="000000" w:themeColor="text1"/>
                <w:sz w:val="20"/>
                <w:szCs w:val="20"/>
              </w:rPr>
              <w:t xml:space="preserve"> circular economy,</w:t>
            </w:r>
            <w:r w:rsidR="245FBF36" w:rsidRPr="6CBA8992">
              <w:rPr>
                <w:rFonts w:ascii="Arial" w:eastAsia="Calibri" w:hAnsi="Arial" w:cs="Arial"/>
                <w:color w:val="000000" w:themeColor="text1"/>
                <w:sz w:val="20"/>
                <w:szCs w:val="20"/>
              </w:rPr>
              <w:t xml:space="preserve"> sustainable design, </w:t>
            </w:r>
            <w:r w:rsidR="7C4D8CC5" w:rsidRPr="6CBA8992">
              <w:rPr>
                <w:rFonts w:ascii="Arial" w:eastAsia="Calibri" w:hAnsi="Arial" w:cs="Arial"/>
                <w:color w:val="000000" w:themeColor="text1"/>
                <w:sz w:val="20"/>
                <w:szCs w:val="20"/>
              </w:rPr>
              <w:t>textile design, lifecycle approaches</w:t>
            </w:r>
          </w:p>
        </w:tc>
      </w:tr>
      <w:tr w:rsidR="00F009D5" w:rsidRPr="000A0600" w14:paraId="5760CDB5" w14:textId="77777777" w:rsidTr="6CBA8992">
        <w:tc>
          <w:tcPr>
            <w:tcW w:w="3672" w:type="dxa"/>
            <w:shd w:val="clear" w:color="auto" w:fill="auto"/>
          </w:tcPr>
          <w:p w14:paraId="53128261" w14:textId="77777777" w:rsidR="00F009D5" w:rsidRPr="000A0600" w:rsidRDefault="00F009D5" w:rsidP="00E55F2B">
            <w:pPr>
              <w:contextualSpacing/>
              <w:rPr>
                <w:rFonts w:ascii="Arial" w:eastAsia="Calibri" w:hAnsi="Arial" w:cs="Arial"/>
                <w:sz w:val="20"/>
                <w:szCs w:val="20"/>
              </w:rPr>
            </w:pPr>
          </w:p>
          <w:p w14:paraId="751E1B94" w14:textId="77777777" w:rsidR="00F009D5" w:rsidRPr="000A0600" w:rsidRDefault="00F009D5" w:rsidP="00E55F2B">
            <w:pPr>
              <w:contextualSpacing/>
              <w:rPr>
                <w:rFonts w:ascii="Arial" w:eastAsia="Calibri" w:hAnsi="Arial" w:cs="Arial"/>
                <w:sz w:val="20"/>
                <w:szCs w:val="20"/>
              </w:rPr>
            </w:pPr>
            <w:r w:rsidRPr="000A0600">
              <w:rPr>
                <w:rFonts w:ascii="Arial" w:eastAsia="Calibri" w:hAnsi="Arial" w:cs="Arial"/>
                <w:sz w:val="20"/>
                <w:szCs w:val="20"/>
              </w:rPr>
              <w:t xml:space="preserve">Relevant Experience </w:t>
            </w:r>
          </w:p>
        </w:tc>
        <w:tc>
          <w:tcPr>
            <w:tcW w:w="6525" w:type="dxa"/>
            <w:shd w:val="clear" w:color="auto" w:fill="auto"/>
          </w:tcPr>
          <w:p w14:paraId="714D4CA4" w14:textId="1F7CE425" w:rsidR="07B1F2EB" w:rsidRDefault="11064EE0" w:rsidP="6CBA8992">
            <w:pPr>
              <w:contextualSpacing/>
              <w:rPr>
                <w:rFonts w:ascii="Arial" w:eastAsia="Calibri" w:hAnsi="Arial" w:cs="Arial"/>
                <w:color w:val="000000" w:themeColor="text1"/>
                <w:sz w:val="20"/>
                <w:szCs w:val="20"/>
              </w:rPr>
            </w:pPr>
            <w:r w:rsidRPr="6CBA8992">
              <w:rPr>
                <w:rFonts w:ascii="Arial" w:eastAsia="Calibri" w:hAnsi="Arial" w:cs="Arial"/>
                <w:color w:val="000000" w:themeColor="text1"/>
                <w:sz w:val="20"/>
                <w:szCs w:val="20"/>
              </w:rPr>
              <w:t xml:space="preserve">Relevant </w:t>
            </w:r>
            <w:r w:rsidR="6E1F8D9F" w:rsidRPr="6CBA8992">
              <w:rPr>
                <w:rFonts w:ascii="Arial" w:eastAsia="Calibri" w:hAnsi="Arial" w:cs="Arial"/>
                <w:color w:val="000000" w:themeColor="text1"/>
                <w:sz w:val="20"/>
                <w:szCs w:val="20"/>
              </w:rPr>
              <w:t>qualitative</w:t>
            </w:r>
            <w:r w:rsidR="28D40C72" w:rsidRPr="6CBA8992">
              <w:rPr>
                <w:rFonts w:ascii="Arial" w:eastAsia="Calibri" w:hAnsi="Arial" w:cs="Arial"/>
                <w:color w:val="000000" w:themeColor="text1"/>
                <w:sz w:val="20"/>
                <w:szCs w:val="20"/>
              </w:rPr>
              <w:t>/</w:t>
            </w:r>
            <w:r w:rsidRPr="6CBA8992">
              <w:rPr>
                <w:rFonts w:ascii="Arial" w:eastAsia="Calibri" w:hAnsi="Arial" w:cs="Arial"/>
                <w:color w:val="000000" w:themeColor="text1"/>
                <w:sz w:val="20"/>
                <w:szCs w:val="20"/>
              </w:rPr>
              <w:t>qua</w:t>
            </w:r>
            <w:r w:rsidR="0F514D29" w:rsidRPr="6CBA8992">
              <w:rPr>
                <w:rFonts w:ascii="Arial" w:eastAsia="Calibri" w:hAnsi="Arial" w:cs="Arial"/>
                <w:color w:val="000000" w:themeColor="text1"/>
                <w:sz w:val="20"/>
                <w:szCs w:val="20"/>
              </w:rPr>
              <w:t>nti</w:t>
            </w:r>
            <w:r w:rsidRPr="6CBA8992">
              <w:rPr>
                <w:rFonts w:ascii="Arial" w:eastAsia="Calibri" w:hAnsi="Arial" w:cs="Arial"/>
                <w:color w:val="000000" w:themeColor="text1"/>
                <w:sz w:val="20"/>
                <w:szCs w:val="20"/>
              </w:rPr>
              <w:t xml:space="preserve">tative research experience/and or knowledge of </w:t>
            </w:r>
            <w:r w:rsidR="3E4C0EBF" w:rsidRPr="6CBA8992">
              <w:rPr>
                <w:rFonts w:ascii="Arial" w:eastAsia="Calibri" w:hAnsi="Arial" w:cs="Arial"/>
                <w:color w:val="000000" w:themeColor="text1"/>
                <w:sz w:val="20"/>
                <w:szCs w:val="20"/>
              </w:rPr>
              <w:t xml:space="preserve">quantitative/ </w:t>
            </w:r>
            <w:r w:rsidR="00F13A2C" w:rsidRPr="6CBA8992">
              <w:rPr>
                <w:rFonts w:ascii="Arial" w:eastAsia="Calibri" w:hAnsi="Arial" w:cs="Arial"/>
                <w:color w:val="000000" w:themeColor="text1"/>
                <w:sz w:val="20"/>
                <w:szCs w:val="20"/>
              </w:rPr>
              <w:t xml:space="preserve">qualitative research methods, including </w:t>
            </w:r>
            <w:r w:rsidR="402665A1" w:rsidRPr="6CBA8992">
              <w:rPr>
                <w:rFonts w:ascii="Arial" w:eastAsia="Calibri" w:hAnsi="Arial" w:cs="Arial"/>
                <w:color w:val="000000" w:themeColor="text1"/>
                <w:sz w:val="20"/>
                <w:szCs w:val="20"/>
              </w:rPr>
              <w:t>workshop</w:t>
            </w:r>
            <w:r w:rsidR="039EB889" w:rsidRPr="6CBA8992">
              <w:rPr>
                <w:rFonts w:ascii="Arial" w:eastAsia="Calibri" w:hAnsi="Arial" w:cs="Arial"/>
                <w:color w:val="000000" w:themeColor="text1"/>
                <w:sz w:val="20"/>
                <w:szCs w:val="20"/>
              </w:rPr>
              <w:t xml:space="preserve"> </w:t>
            </w:r>
            <w:r w:rsidR="402665A1" w:rsidRPr="6CBA8992">
              <w:rPr>
                <w:rFonts w:ascii="Arial" w:eastAsia="Calibri" w:hAnsi="Arial" w:cs="Arial"/>
                <w:color w:val="000000" w:themeColor="text1"/>
                <w:sz w:val="20"/>
                <w:szCs w:val="20"/>
              </w:rPr>
              <w:t>design and facilitation, c</w:t>
            </w:r>
            <w:r w:rsidR="3C0EB607" w:rsidRPr="6CBA8992">
              <w:rPr>
                <w:rFonts w:ascii="Arial" w:eastAsia="Calibri" w:hAnsi="Arial" w:cs="Arial"/>
                <w:color w:val="000000" w:themeColor="text1"/>
                <w:sz w:val="20"/>
                <w:szCs w:val="20"/>
              </w:rPr>
              <w:t>ircular</w:t>
            </w:r>
            <w:r w:rsidR="402665A1" w:rsidRPr="6CBA8992">
              <w:rPr>
                <w:rFonts w:ascii="Arial" w:eastAsia="Calibri" w:hAnsi="Arial" w:cs="Arial"/>
                <w:color w:val="000000" w:themeColor="text1"/>
                <w:sz w:val="20"/>
                <w:szCs w:val="20"/>
              </w:rPr>
              <w:t>-design tools, methods and practices</w:t>
            </w:r>
          </w:p>
          <w:p w14:paraId="25587E48" w14:textId="5B683BB3" w:rsidR="07B1F2EB" w:rsidRDefault="07B1F2EB" w:rsidP="00E55F2B">
            <w:pPr>
              <w:contextualSpacing/>
              <w:rPr>
                <w:rFonts w:ascii="Arial" w:eastAsia="Calibri" w:hAnsi="Arial" w:cs="Arial"/>
                <w:color w:val="000000" w:themeColor="text1"/>
                <w:sz w:val="20"/>
                <w:szCs w:val="20"/>
              </w:rPr>
            </w:pPr>
          </w:p>
          <w:p w14:paraId="6E9C55B4" w14:textId="32EF3034" w:rsidR="00F13A2C" w:rsidRDefault="57AB7605" w:rsidP="00F13A2C">
            <w:pPr>
              <w:contextualSpacing/>
              <w:rPr>
                <w:rFonts w:ascii="Arial" w:eastAsia="Calibri" w:hAnsi="Arial" w:cs="Arial"/>
                <w:color w:val="000000" w:themeColor="text1"/>
                <w:sz w:val="20"/>
                <w:szCs w:val="20"/>
              </w:rPr>
            </w:pPr>
            <w:r w:rsidRPr="3027E7BB">
              <w:rPr>
                <w:rFonts w:ascii="Arial" w:eastAsia="Calibri" w:hAnsi="Arial" w:cs="Arial"/>
                <w:color w:val="000000" w:themeColor="text1"/>
                <w:sz w:val="20"/>
                <w:szCs w:val="20"/>
              </w:rPr>
              <w:t xml:space="preserve">Experience in </w:t>
            </w:r>
            <w:r w:rsidR="7DB9C71D" w:rsidRPr="3027E7BB">
              <w:rPr>
                <w:rFonts w:ascii="Arial" w:eastAsia="Calibri" w:hAnsi="Arial" w:cs="Arial"/>
                <w:color w:val="000000" w:themeColor="text1"/>
                <w:sz w:val="20"/>
                <w:szCs w:val="20"/>
              </w:rPr>
              <w:t xml:space="preserve">authoring and co-authoring </w:t>
            </w:r>
            <w:r w:rsidR="00F13A2C" w:rsidRPr="3027E7BB">
              <w:rPr>
                <w:rFonts w:ascii="Arial" w:eastAsia="Calibri" w:hAnsi="Arial" w:cs="Arial"/>
                <w:color w:val="000000" w:themeColor="text1"/>
                <w:sz w:val="20"/>
                <w:szCs w:val="20"/>
              </w:rPr>
              <w:t>academic outputs</w:t>
            </w:r>
            <w:r w:rsidR="4653F82B">
              <w:br/>
            </w:r>
          </w:p>
          <w:p w14:paraId="7AFB2D6B" w14:textId="3430ACE4" w:rsidR="00F13A2C" w:rsidRDefault="00F13A2C" w:rsidP="6CBA8992">
            <w:pPr>
              <w:contextualSpacing/>
              <w:rPr>
                <w:rFonts w:ascii="Arial" w:eastAsia="Calibri" w:hAnsi="Arial" w:cs="Arial"/>
                <w:color w:val="000000" w:themeColor="text1"/>
                <w:sz w:val="20"/>
                <w:szCs w:val="20"/>
              </w:rPr>
            </w:pPr>
            <w:r w:rsidRPr="6CBA8992">
              <w:rPr>
                <w:rFonts w:ascii="Arial" w:eastAsia="Calibri" w:hAnsi="Arial" w:cs="Arial"/>
                <w:color w:val="000000" w:themeColor="text1"/>
                <w:sz w:val="20"/>
                <w:szCs w:val="20"/>
              </w:rPr>
              <w:t>Experience of working on</w:t>
            </w:r>
            <w:r w:rsidR="6CA4E697" w:rsidRPr="6CBA8992">
              <w:rPr>
                <w:rFonts w:ascii="Arial" w:eastAsia="Calibri" w:hAnsi="Arial" w:cs="Arial"/>
                <w:color w:val="000000" w:themeColor="text1"/>
                <w:sz w:val="20"/>
                <w:szCs w:val="20"/>
              </w:rPr>
              <w:t xml:space="preserve"> </w:t>
            </w:r>
            <w:r w:rsidRPr="6CBA8992">
              <w:rPr>
                <w:rFonts w:ascii="Arial" w:eastAsia="Calibri" w:hAnsi="Arial" w:cs="Arial"/>
                <w:color w:val="000000" w:themeColor="text1"/>
                <w:sz w:val="20"/>
                <w:szCs w:val="20"/>
              </w:rPr>
              <w:t>a collaborative or cross-disciplinary research project (desirable)</w:t>
            </w:r>
          </w:p>
          <w:p w14:paraId="4101652C" w14:textId="23A96B81" w:rsidR="00F009D5" w:rsidRPr="000A0600" w:rsidRDefault="00F13A2C" w:rsidP="00F13A2C">
            <w:pPr>
              <w:contextualSpacing/>
              <w:rPr>
                <w:rFonts w:ascii="Arial" w:eastAsia="Calibri" w:hAnsi="Arial" w:cs="Arial"/>
                <w:color w:val="000000" w:themeColor="text1"/>
                <w:sz w:val="20"/>
                <w:szCs w:val="20"/>
              </w:rPr>
            </w:pPr>
            <w:r>
              <w:br/>
            </w:r>
            <w:r w:rsidRPr="6CBA8992">
              <w:rPr>
                <w:rFonts w:ascii="Arial" w:eastAsia="Calibri" w:hAnsi="Arial" w:cs="Arial"/>
                <w:color w:val="000000" w:themeColor="text1"/>
                <w:sz w:val="20"/>
                <w:szCs w:val="20"/>
              </w:rPr>
              <w:t>Experience in authoring and co-authoring stakeholder-facing</w:t>
            </w:r>
            <w:r w:rsidR="124441C5" w:rsidRPr="6CBA8992">
              <w:rPr>
                <w:rFonts w:ascii="Arial" w:eastAsia="Calibri" w:hAnsi="Arial" w:cs="Arial"/>
                <w:color w:val="000000" w:themeColor="text1"/>
                <w:sz w:val="20"/>
                <w:szCs w:val="20"/>
              </w:rPr>
              <w:t xml:space="preserve"> publications</w:t>
            </w:r>
            <w:r w:rsidR="02095BD0" w:rsidRPr="6CBA8992">
              <w:rPr>
                <w:rFonts w:ascii="Arial" w:eastAsia="Calibri" w:hAnsi="Arial" w:cs="Arial"/>
                <w:color w:val="000000" w:themeColor="text1"/>
                <w:sz w:val="20"/>
                <w:szCs w:val="20"/>
              </w:rPr>
              <w:t xml:space="preserve"> or </w:t>
            </w:r>
            <w:r w:rsidR="2451F5DD" w:rsidRPr="6CBA8992">
              <w:rPr>
                <w:rFonts w:ascii="Arial" w:eastAsia="Calibri" w:hAnsi="Arial" w:cs="Arial"/>
                <w:color w:val="000000" w:themeColor="text1"/>
                <w:sz w:val="20"/>
                <w:szCs w:val="20"/>
              </w:rPr>
              <w:t>industry reports</w:t>
            </w:r>
            <w:r w:rsidRPr="6CBA8992">
              <w:rPr>
                <w:rFonts w:ascii="Arial" w:eastAsia="Calibri" w:hAnsi="Arial" w:cs="Arial"/>
                <w:color w:val="000000" w:themeColor="text1"/>
                <w:sz w:val="20"/>
                <w:szCs w:val="20"/>
              </w:rPr>
              <w:t xml:space="preserve"> (desirable)</w:t>
            </w:r>
            <w:r>
              <w:br/>
            </w:r>
          </w:p>
        </w:tc>
      </w:tr>
      <w:tr w:rsidR="00F009D5" w:rsidRPr="000A0600" w14:paraId="3047110F" w14:textId="77777777" w:rsidTr="6CBA8992">
        <w:tc>
          <w:tcPr>
            <w:tcW w:w="3672" w:type="dxa"/>
            <w:shd w:val="clear" w:color="auto" w:fill="auto"/>
            <w:vAlign w:val="center"/>
          </w:tcPr>
          <w:p w14:paraId="66330DE9" w14:textId="77777777" w:rsidR="00F009D5" w:rsidRPr="000A0600" w:rsidRDefault="00F009D5" w:rsidP="00E55F2B">
            <w:pPr>
              <w:contextualSpacing/>
              <w:rPr>
                <w:rFonts w:ascii="Arial" w:eastAsia="Calibri" w:hAnsi="Arial" w:cs="Arial"/>
                <w:sz w:val="20"/>
                <w:szCs w:val="20"/>
              </w:rPr>
            </w:pPr>
            <w:r w:rsidRPr="000A0600">
              <w:rPr>
                <w:rFonts w:ascii="Arial" w:eastAsia="Calibri" w:hAnsi="Arial" w:cs="Arial"/>
                <w:sz w:val="20"/>
                <w:szCs w:val="20"/>
              </w:rPr>
              <w:t>Communication Skills</w:t>
            </w:r>
          </w:p>
        </w:tc>
        <w:tc>
          <w:tcPr>
            <w:tcW w:w="6525" w:type="dxa"/>
            <w:shd w:val="clear" w:color="auto" w:fill="auto"/>
            <w:vAlign w:val="center"/>
          </w:tcPr>
          <w:p w14:paraId="4B99056E" w14:textId="77777777" w:rsidR="00F009D5" w:rsidRPr="000A0600" w:rsidRDefault="00F009D5" w:rsidP="00E55F2B">
            <w:pPr>
              <w:contextualSpacing/>
              <w:rPr>
                <w:rFonts w:ascii="Arial" w:eastAsia="Calibri" w:hAnsi="Arial" w:cs="Arial"/>
                <w:color w:val="000000"/>
                <w:sz w:val="20"/>
                <w:szCs w:val="20"/>
              </w:rPr>
            </w:pPr>
          </w:p>
          <w:p w14:paraId="6E3A6595" w14:textId="593DA120" w:rsidR="00F009D5" w:rsidRPr="000A0600" w:rsidRDefault="00F009D5" w:rsidP="00E55F2B">
            <w:pPr>
              <w:contextualSpacing/>
              <w:rPr>
                <w:rFonts w:ascii="Arial" w:eastAsia="Calibri" w:hAnsi="Arial" w:cs="Arial"/>
                <w:color w:val="000000"/>
                <w:sz w:val="20"/>
                <w:szCs w:val="20"/>
              </w:rPr>
            </w:pPr>
            <w:r w:rsidRPr="6CBA8992">
              <w:rPr>
                <w:rFonts w:ascii="Arial" w:eastAsia="Calibri" w:hAnsi="Arial" w:cs="Arial"/>
                <w:color w:val="000000" w:themeColor="text1"/>
                <w:sz w:val="20"/>
                <w:szCs w:val="20"/>
              </w:rPr>
              <w:t>Communicates clearly and persuasively both orally and in writing</w:t>
            </w:r>
            <w:r w:rsidR="00F13A2C" w:rsidRPr="6CBA8992">
              <w:rPr>
                <w:rFonts w:ascii="Arial" w:eastAsia="Calibri" w:hAnsi="Arial" w:cs="Arial"/>
                <w:color w:val="000000" w:themeColor="text1"/>
                <w:sz w:val="20"/>
                <w:szCs w:val="20"/>
              </w:rPr>
              <w:t>,</w:t>
            </w:r>
            <w:r w:rsidRPr="6CBA8992">
              <w:rPr>
                <w:rFonts w:ascii="Arial" w:eastAsia="Calibri" w:hAnsi="Arial" w:cs="Arial"/>
                <w:color w:val="000000" w:themeColor="text1"/>
                <w:sz w:val="20"/>
                <w:szCs w:val="20"/>
              </w:rPr>
              <w:t xml:space="preserve"> adapting the message for a diverse audience in an inclusive and accessible way</w:t>
            </w:r>
            <w:r>
              <w:br/>
            </w:r>
            <w:r>
              <w:br/>
            </w:r>
            <w:r w:rsidR="336DD508" w:rsidRPr="6CBA8992">
              <w:rPr>
                <w:rFonts w:ascii="Arial" w:eastAsia="Calibri" w:hAnsi="Arial" w:cs="Arial"/>
                <w:color w:val="000000" w:themeColor="text1"/>
                <w:sz w:val="20"/>
                <w:szCs w:val="20"/>
              </w:rPr>
              <w:t>Uses IT skills to facilitate best use of available information and communications tools to support organisational effectiveness (MS Office, Teams, Intranet).</w:t>
            </w:r>
          </w:p>
          <w:p w14:paraId="1299C43A" w14:textId="77777777" w:rsidR="00F009D5" w:rsidRPr="000A0600" w:rsidRDefault="00F009D5" w:rsidP="00E55F2B">
            <w:pPr>
              <w:contextualSpacing/>
              <w:rPr>
                <w:rFonts w:ascii="Arial" w:eastAsia="Calibri" w:hAnsi="Arial" w:cs="Arial"/>
                <w:sz w:val="20"/>
                <w:szCs w:val="20"/>
              </w:rPr>
            </w:pPr>
          </w:p>
        </w:tc>
      </w:tr>
      <w:tr w:rsidR="00F009D5" w:rsidRPr="000A0600" w14:paraId="3255E613" w14:textId="77777777" w:rsidTr="6CBA8992">
        <w:tc>
          <w:tcPr>
            <w:tcW w:w="3672" w:type="dxa"/>
            <w:shd w:val="clear" w:color="auto" w:fill="auto"/>
            <w:vAlign w:val="center"/>
          </w:tcPr>
          <w:p w14:paraId="7A596C45" w14:textId="77777777" w:rsidR="00F009D5" w:rsidRPr="00F13A2C" w:rsidRDefault="00F009D5" w:rsidP="3027E7BB">
            <w:pPr>
              <w:contextualSpacing/>
              <w:rPr>
                <w:rFonts w:ascii="Arial" w:eastAsia="Calibri" w:hAnsi="Arial" w:cs="Arial"/>
                <w:sz w:val="20"/>
                <w:szCs w:val="20"/>
              </w:rPr>
            </w:pPr>
            <w:r w:rsidRPr="3027E7BB">
              <w:rPr>
                <w:rFonts w:ascii="Arial" w:eastAsia="Calibri" w:hAnsi="Arial" w:cs="Arial"/>
                <w:sz w:val="20"/>
                <w:szCs w:val="20"/>
              </w:rPr>
              <w:t>Leadership and Management</w:t>
            </w:r>
          </w:p>
        </w:tc>
        <w:tc>
          <w:tcPr>
            <w:tcW w:w="6525" w:type="dxa"/>
            <w:shd w:val="clear" w:color="auto" w:fill="auto"/>
            <w:vAlign w:val="center"/>
          </w:tcPr>
          <w:p w14:paraId="4DDBEF00" w14:textId="77777777" w:rsidR="00F009D5" w:rsidRPr="00F13A2C" w:rsidRDefault="00F009D5" w:rsidP="3027E7BB">
            <w:pPr>
              <w:contextualSpacing/>
              <w:rPr>
                <w:rFonts w:ascii="Arial" w:eastAsia="Calibri" w:hAnsi="Arial" w:cs="Arial"/>
                <w:color w:val="000000"/>
                <w:sz w:val="20"/>
                <w:szCs w:val="20"/>
              </w:rPr>
            </w:pPr>
          </w:p>
          <w:p w14:paraId="0E788D4A" w14:textId="097F72E7" w:rsidR="00F009D5" w:rsidRPr="00F13A2C" w:rsidRDefault="00F13A2C" w:rsidP="3027E7BB">
            <w:pPr>
              <w:contextualSpacing/>
              <w:rPr>
                <w:rFonts w:ascii="Arial" w:eastAsia="Calibri" w:hAnsi="Arial" w:cs="Arial"/>
                <w:color w:val="000000"/>
                <w:sz w:val="20"/>
                <w:szCs w:val="20"/>
              </w:rPr>
            </w:pPr>
            <w:r w:rsidRPr="3027E7BB">
              <w:rPr>
                <w:rFonts w:ascii="Arial" w:eastAsia="Calibri" w:hAnsi="Arial" w:cs="Arial"/>
                <w:color w:val="000000" w:themeColor="text1"/>
                <w:sz w:val="20"/>
                <w:szCs w:val="20"/>
              </w:rPr>
              <w:t>Manages own workload effectively; promotes inclusivity and contributes to the overall performance of the team</w:t>
            </w:r>
          </w:p>
          <w:p w14:paraId="3461D779" w14:textId="77777777" w:rsidR="00F009D5" w:rsidRPr="00F13A2C" w:rsidRDefault="00F009D5" w:rsidP="3027E7BB">
            <w:pPr>
              <w:contextualSpacing/>
              <w:rPr>
                <w:rFonts w:ascii="Arial" w:eastAsia="Calibri" w:hAnsi="Arial" w:cs="Arial"/>
                <w:i/>
                <w:iCs/>
                <w:sz w:val="20"/>
                <w:szCs w:val="20"/>
              </w:rPr>
            </w:pPr>
          </w:p>
        </w:tc>
      </w:tr>
      <w:tr w:rsidR="00F009D5" w:rsidRPr="000A0600" w14:paraId="44E5823E" w14:textId="77777777" w:rsidTr="6CBA8992">
        <w:trPr>
          <w:trHeight w:val="968"/>
        </w:trPr>
        <w:tc>
          <w:tcPr>
            <w:tcW w:w="3672" w:type="dxa"/>
            <w:vMerge w:val="restart"/>
            <w:shd w:val="clear" w:color="auto" w:fill="auto"/>
            <w:vAlign w:val="center"/>
          </w:tcPr>
          <w:p w14:paraId="6D7F200D" w14:textId="77777777" w:rsidR="00F009D5" w:rsidRPr="000A0600" w:rsidRDefault="00F009D5" w:rsidP="00E55F2B">
            <w:pPr>
              <w:contextualSpacing/>
              <w:rPr>
                <w:rFonts w:ascii="Arial" w:eastAsia="Calibri" w:hAnsi="Arial" w:cs="Arial"/>
                <w:sz w:val="20"/>
                <w:szCs w:val="20"/>
              </w:rPr>
            </w:pPr>
            <w:r w:rsidRPr="3027E7BB">
              <w:rPr>
                <w:rFonts w:ascii="Arial" w:eastAsia="Calibri" w:hAnsi="Arial" w:cs="Arial"/>
                <w:sz w:val="20"/>
                <w:szCs w:val="20"/>
              </w:rPr>
              <w:t>Research, Teaching and Learning</w:t>
            </w:r>
          </w:p>
        </w:tc>
        <w:tc>
          <w:tcPr>
            <w:tcW w:w="6525" w:type="dxa"/>
            <w:shd w:val="clear" w:color="auto" w:fill="auto"/>
            <w:vAlign w:val="center"/>
          </w:tcPr>
          <w:p w14:paraId="2FDDB634" w14:textId="42293A5E" w:rsidR="00F009D5" w:rsidRPr="00F13A2C" w:rsidRDefault="00F009D5" w:rsidP="3027E7BB">
            <w:pPr>
              <w:contextualSpacing/>
              <w:rPr>
                <w:rFonts w:ascii="Arial" w:eastAsia="Calibri" w:hAnsi="Arial" w:cs="Arial"/>
                <w:color w:val="000000"/>
                <w:sz w:val="20"/>
                <w:szCs w:val="20"/>
              </w:rPr>
            </w:pPr>
            <w:r>
              <w:br/>
            </w:r>
            <w:r w:rsidR="3027E7BB" w:rsidRPr="3027E7BB">
              <w:rPr>
                <w:rFonts w:ascii="Arial" w:eastAsia="Calibri" w:hAnsi="Arial" w:cs="Arial"/>
                <w:color w:val="000000" w:themeColor="text1"/>
                <w:sz w:val="20"/>
                <w:szCs w:val="20"/>
              </w:rPr>
              <w:t>Engages in scholarship to support research objectives</w:t>
            </w:r>
          </w:p>
          <w:p w14:paraId="0FB78278" w14:textId="77777777" w:rsidR="00F009D5" w:rsidRPr="00F13A2C" w:rsidRDefault="00F009D5" w:rsidP="3027E7BB">
            <w:pPr>
              <w:contextualSpacing/>
              <w:rPr>
                <w:rFonts w:ascii="Arial" w:eastAsia="Calibri" w:hAnsi="Arial" w:cs="Arial"/>
                <w:sz w:val="20"/>
                <w:szCs w:val="20"/>
              </w:rPr>
            </w:pPr>
          </w:p>
        </w:tc>
      </w:tr>
      <w:tr w:rsidR="00F009D5" w:rsidRPr="000A0600" w14:paraId="6B61D42F" w14:textId="77777777" w:rsidTr="6CBA8992">
        <w:trPr>
          <w:trHeight w:val="967"/>
        </w:trPr>
        <w:tc>
          <w:tcPr>
            <w:tcW w:w="3672" w:type="dxa"/>
            <w:vMerge/>
            <w:vAlign w:val="center"/>
          </w:tcPr>
          <w:p w14:paraId="1FC39945" w14:textId="77777777" w:rsidR="00F009D5" w:rsidRPr="000A0600" w:rsidRDefault="00F009D5" w:rsidP="00E55F2B">
            <w:pPr>
              <w:contextualSpacing/>
              <w:rPr>
                <w:rFonts w:ascii="Arial" w:eastAsia="Calibri" w:hAnsi="Arial" w:cs="Arial"/>
                <w:sz w:val="20"/>
                <w:szCs w:val="20"/>
              </w:rPr>
            </w:pPr>
          </w:p>
        </w:tc>
        <w:tc>
          <w:tcPr>
            <w:tcW w:w="6525" w:type="dxa"/>
            <w:shd w:val="clear" w:color="auto" w:fill="auto"/>
            <w:vAlign w:val="center"/>
          </w:tcPr>
          <w:p w14:paraId="5A3ADD45" w14:textId="12DA7044" w:rsidR="3027E7BB" w:rsidRDefault="3027E7BB" w:rsidP="3027E7BB">
            <w:pPr>
              <w:spacing w:line="259" w:lineRule="auto"/>
              <w:contextualSpacing/>
              <w:rPr>
                <w:rFonts w:ascii="Arial" w:eastAsia="Calibri" w:hAnsi="Arial" w:cs="Arial"/>
                <w:color w:val="000000" w:themeColor="text1"/>
                <w:sz w:val="20"/>
                <w:szCs w:val="20"/>
              </w:rPr>
            </w:pPr>
          </w:p>
          <w:p w14:paraId="5D10FDCB" w14:textId="51DD84C3" w:rsidR="00F009D5" w:rsidRDefault="00F009D5" w:rsidP="3027E7BB">
            <w:pPr>
              <w:spacing w:line="259" w:lineRule="auto"/>
              <w:contextualSpacing/>
              <w:rPr>
                <w:rFonts w:ascii="Arial" w:eastAsia="Calibri" w:hAnsi="Arial" w:cs="Arial"/>
                <w:color w:val="000000" w:themeColor="text1"/>
                <w:szCs w:val="22"/>
              </w:rPr>
            </w:pPr>
            <w:r w:rsidRPr="3027E7BB">
              <w:rPr>
                <w:rFonts w:ascii="Arial" w:eastAsia="Calibri" w:hAnsi="Arial" w:cs="Arial"/>
                <w:color w:val="000000" w:themeColor="text1"/>
                <w:sz w:val="20"/>
                <w:szCs w:val="20"/>
              </w:rPr>
              <w:t xml:space="preserve">Disseminates own research </w:t>
            </w:r>
            <w:r w:rsidR="3027E7BB" w:rsidRPr="3027E7BB">
              <w:rPr>
                <w:rFonts w:ascii="Arial" w:eastAsia="Calibri" w:hAnsi="Arial" w:cs="Arial"/>
                <w:color w:val="000000" w:themeColor="text1"/>
                <w:sz w:val="20"/>
                <w:szCs w:val="20"/>
              </w:rPr>
              <w:t>in appropriate research, teaching and learning settings.</w:t>
            </w:r>
          </w:p>
          <w:p w14:paraId="0562CB0E" w14:textId="1E4FF456" w:rsidR="00F009D5" w:rsidRPr="00F13A2C" w:rsidRDefault="00F009D5" w:rsidP="3027E7BB">
            <w:pPr>
              <w:spacing w:line="259" w:lineRule="auto"/>
              <w:contextualSpacing/>
              <w:rPr>
                <w:rFonts w:ascii="Arial" w:eastAsia="Calibri" w:hAnsi="Arial" w:cs="Arial"/>
                <w:color w:val="000000" w:themeColor="text1"/>
                <w:sz w:val="20"/>
                <w:szCs w:val="20"/>
              </w:rPr>
            </w:pPr>
          </w:p>
        </w:tc>
      </w:tr>
      <w:tr w:rsidR="00F009D5" w:rsidRPr="000A0600" w14:paraId="0D8759D6" w14:textId="77777777" w:rsidTr="6CBA8992">
        <w:tc>
          <w:tcPr>
            <w:tcW w:w="3672" w:type="dxa"/>
            <w:shd w:val="clear" w:color="auto" w:fill="auto"/>
            <w:vAlign w:val="center"/>
          </w:tcPr>
          <w:p w14:paraId="244865B4" w14:textId="77777777" w:rsidR="00F009D5" w:rsidRPr="000A0600" w:rsidRDefault="00F009D5" w:rsidP="00E55F2B">
            <w:pPr>
              <w:contextualSpacing/>
              <w:rPr>
                <w:rFonts w:ascii="Arial" w:eastAsia="Calibri" w:hAnsi="Arial" w:cs="Arial"/>
                <w:sz w:val="20"/>
                <w:szCs w:val="20"/>
              </w:rPr>
            </w:pPr>
            <w:r w:rsidRPr="3027E7BB">
              <w:rPr>
                <w:rFonts w:ascii="Arial" w:eastAsia="Calibri" w:hAnsi="Arial" w:cs="Arial"/>
                <w:sz w:val="20"/>
                <w:szCs w:val="20"/>
              </w:rPr>
              <w:t xml:space="preserve">Professional Practice </w:t>
            </w:r>
          </w:p>
        </w:tc>
        <w:tc>
          <w:tcPr>
            <w:tcW w:w="6525" w:type="dxa"/>
            <w:shd w:val="clear" w:color="auto" w:fill="auto"/>
            <w:vAlign w:val="center"/>
          </w:tcPr>
          <w:p w14:paraId="34CE0A41" w14:textId="77777777" w:rsidR="00F009D5" w:rsidRPr="000A0600" w:rsidRDefault="00F009D5" w:rsidP="00E55F2B">
            <w:pPr>
              <w:contextualSpacing/>
              <w:rPr>
                <w:rFonts w:ascii="Arial" w:eastAsia="Calibri" w:hAnsi="Arial" w:cs="Arial"/>
                <w:color w:val="000000"/>
                <w:sz w:val="20"/>
                <w:szCs w:val="20"/>
              </w:rPr>
            </w:pPr>
          </w:p>
          <w:p w14:paraId="617DA47E" w14:textId="36FE1B52" w:rsidR="00F009D5" w:rsidRPr="000A0600" w:rsidRDefault="00F009D5" w:rsidP="00E55F2B">
            <w:pPr>
              <w:contextualSpacing/>
              <w:rPr>
                <w:rFonts w:ascii="Arial" w:eastAsia="Calibri" w:hAnsi="Arial" w:cs="Arial"/>
                <w:color w:val="000000"/>
                <w:sz w:val="20"/>
                <w:szCs w:val="20"/>
              </w:rPr>
            </w:pPr>
            <w:r w:rsidRPr="3027E7BB">
              <w:rPr>
                <w:rFonts w:ascii="Arial" w:eastAsia="Calibri" w:hAnsi="Arial" w:cs="Arial"/>
                <w:color w:val="000000" w:themeColor="text1"/>
                <w:sz w:val="20"/>
                <w:szCs w:val="20"/>
              </w:rPr>
              <w:t xml:space="preserve">Contributes to advancing professional practice/research or scholarly activity in own area of specialism </w:t>
            </w:r>
          </w:p>
          <w:p w14:paraId="62EBF3C5" w14:textId="77777777" w:rsidR="00F009D5" w:rsidRPr="000A0600" w:rsidRDefault="00F009D5" w:rsidP="00E55F2B">
            <w:pPr>
              <w:contextualSpacing/>
              <w:rPr>
                <w:rFonts w:ascii="Arial" w:eastAsia="Calibri" w:hAnsi="Arial" w:cs="Arial"/>
                <w:color w:val="000000"/>
                <w:sz w:val="20"/>
                <w:szCs w:val="20"/>
              </w:rPr>
            </w:pPr>
          </w:p>
        </w:tc>
      </w:tr>
      <w:tr w:rsidR="00F009D5" w:rsidRPr="000A0600" w14:paraId="536DAAEA" w14:textId="77777777" w:rsidTr="6CBA8992">
        <w:tc>
          <w:tcPr>
            <w:tcW w:w="3672" w:type="dxa"/>
            <w:shd w:val="clear" w:color="auto" w:fill="auto"/>
            <w:vAlign w:val="center"/>
          </w:tcPr>
          <w:p w14:paraId="76600AC1" w14:textId="77777777" w:rsidR="00F009D5" w:rsidRPr="000A0600" w:rsidRDefault="00F009D5" w:rsidP="00E55F2B">
            <w:pPr>
              <w:contextualSpacing/>
              <w:rPr>
                <w:rFonts w:ascii="Arial" w:eastAsia="Calibri" w:hAnsi="Arial" w:cs="Arial"/>
                <w:sz w:val="20"/>
                <w:szCs w:val="20"/>
              </w:rPr>
            </w:pPr>
            <w:r w:rsidRPr="3027E7BB">
              <w:rPr>
                <w:rFonts w:ascii="Arial" w:eastAsia="Calibri" w:hAnsi="Arial" w:cs="Arial"/>
                <w:sz w:val="20"/>
                <w:szCs w:val="20"/>
              </w:rPr>
              <w:t>Planning and managing resources</w:t>
            </w:r>
          </w:p>
        </w:tc>
        <w:tc>
          <w:tcPr>
            <w:tcW w:w="6525" w:type="dxa"/>
            <w:shd w:val="clear" w:color="auto" w:fill="auto"/>
            <w:vAlign w:val="center"/>
          </w:tcPr>
          <w:p w14:paraId="6D98A12B" w14:textId="77777777" w:rsidR="00F009D5" w:rsidRPr="000A0600" w:rsidRDefault="00F009D5" w:rsidP="00E55F2B">
            <w:pPr>
              <w:contextualSpacing/>
              <w:rPr>
                <w:rFonts w:ascii="Arial" w:eastAsia="Calibri" w:hAnsi="Arial" w:cs="Arial"/>
                <w:color w:val="000000"/>
                <w:sz w:val="20"/>
                <w:szCs w:val="20"/>
              </w:rPr>
            </w:pPr>
          </w:p>
          <w:p w14:paraId="02A4E9C0" w14:textId="77777777" w:rsidR="00F009D5" w:rsidRPr="000A0600" w:rsidRDefault="00F009D5" w:rsidP="00E55F2B">
            <w:pPr>
              <w:contextualSpacing/>
              <w:rPr>
                <w:rFonts w:ascii="Arial" w:eastAsia="Calibri" w:hAnsi="Arial" w:cs="Arial"/>
                <w:color w:val="000000"/>
                <w:sz w:val="20"/>
                <w:szCs w:val="20"/>
              </w:rPr>
            </w:pPr>
            <w:r w:rsidRPr="3027E7BB">
              <w:rPr>
                <w:rFonts w:ascii="Arial" w:eastAsia="Calibri" w:hAnsi="Arial" w:cs="Arial"/>
                <w:color w:val="000000" w:themeColor="text1"/>
                <w:sz w:val="20"/>
                <w:szCs w:val="20"/>
              </w:rPr>
              <w:t>Plans, prioritises and manages resources effectively to achieve long term objectives</w:t>
            </w:r>
          </w:p>
          <w:p w14:paraId="2946DB82" w14:textId="77777777" w:rsidR="00F009D5" w:rsidRPr="000A0600" w:rsidRDefault="00F009D5" w:rsidP="00E55F2B">
            <w:pPr>
              <w:contextualSpacing/>
              <w:rPr>
                <w:rFonts w:ascii="Arial" w:eastAsia="Calibri" w:hAnsi="Arial" w:cs="Arial"/>
                <w:sz w:val="20"/>
                <w:szCs w:val="20"/>
              </w:rPr>
            </w:pPr>
          </w:p>
        </w:tc>
      </w:tr>
      <w:tr w:rsidR="00F009D5" w:rsidRPr="000A0600" w14:paraId="7493866F" w14:textId="77777777" w:rsidTr="6CBA8992">
        <w:tc>
          <w:tcPr>
            <w:tcW w:w="3672" w:type="dxa"/>
            <w:shd w:val="clear" w:color="auto" w:fill="auto"/>
            <w:vAlign w:val="center"/>
          </w:tcPr>
          <w:p w14:paraId="551B5B57" w14:textId="77777777" w:rsidR="00F009D5" w:rsidRPr="000A0600" w:rsidRDefault="00F009D5" w:rsidP="00E55F2B">
            <w:pPr>
              <w:contextualSpacing/>
              <w:rPr>
                <w:rFonts w:ascii="Arial" w:eastAsia="Calibri" w:hAnsi="Arial" w:cs="Arial"/>
                <w:sz w:val="20"/>
                <w:szCs w:val="20"/>
              </w:rPr>
            </w:pPr>
            <w:r w:rsidRPr="3027E7BB">
              <w:rPr>
                <w:rFonts w:ascii="Arial" w:eastAsia="Calibri" w:hAnsi="Arial" w:cs="Arial"/>
                <w:sz w:val="20"/>
                <w:szCs w:val="20"/>
              </w:rPr>
              <w:t>Teamwork</w:t>
            </w:r>
          </w:p>
        </w:tc>
        <w:tc>
          <w:tcPr>
            <w:tcW w:w="6525" w:type="dxa"/>
            <w:shd w:val="clear" w:color="auto" w:fill="auto"/>
            <w:vAlign w:val="center"/>
          </w:tcPr>
          <w:p w14:paraId="5997CC1D" w14:textId="77777777" w:rsidR="00F009D5" w:rsidRPr="000A0600" w:rsidRDefault="00F009D5" w:rsidP="00E55F2B">
            <w:pPr>
              <w:contextualSpacing/>
              <w:rPr>
                <w:rFonts w:ascii="Arial" w:eastAsia="Calibri" w:hAnsi="Arial" w:cs="Arial"/>
                <w:color w:val="000000"/>
                <w:sz w:val="20"/>
                <w:szCs w:val="20"/>
              </w:rPr>
            </w:pPr>
          </w:p>
          <w:p w14:paraId="371DBA2B" w14:textId="77777777" w:rsidR="00F009D5" w:rsidRPr="000A0600" w:rsidRDefault="00F009D5" w:rsidP="00E55F2B">
            <w:pPr>
              <w:contextualSpacing/>
              <w:rPr>
                <w:rFonts w:ascii="Arial" w:eastAsia="Calibri" w:hAnsi="Arial" w:cs="Arial"/>
                <w:color w:val="000000"/>
                <w:sz w:val="20"/>
                <w:szCs w:val="20"/>
              </w:rPr>
            </w:pPr>
            <w:r w:rsidRPr="3027E7BB">
              <w:rPr>
                <w:rFonts w:ascii="Arial" w:eastAsia="Calibri" w:hAnsi="Arial" w:cs="Arial"/>
                <w:color w:val="000000" w:themeColor="text1"/>
                <w:sz w:val="20"/>
                <w:szCs w:val="20"/>
              </w:rPr>
              <w:t>Works collaboratively in a team and where appropriate across or with different professional groups</w:t>
            </w:r>
          </w:p>
          <w:p w14:paraId="110FFD37" w14:textId="77777777" w:rsidR="00F009D5" w:rsidRPr="000A0600" w:rsidRDefault="00F009D5" w:rsidP="00E55F2B">
            <w:pPr>
              <w:contextualSpacing/>
              <w:rPr>
                <w:rFonts w:ascii="Arial" w:eastAsia="Calibri" w:hAnsi="Arial" w:cs="Arial"/>
                <w:sz w:val="20"/>
                <w:szCs w:val="20"/>
              </w:rPr>
            </w:pPr>
          </w:p>
        </w:tc>
      </w:tr>
      <w:tr w:rsidR="00F009D5" w:rsidRPr="000A0600" w14:paraId="69B74CE9" w14:textId="77777777" w:rsidTr="6CBA8992">
        <w:tc>
          <w:tcPr>
            <w:tcW w:w="3672" w:type="dxa"/>
            <w:shd w:val="clear" w:color="auto" w:fill="auto"/>
            <w:vAlign w:val="center"/>
          </w:tcPr>
          <w:p w14:paraId="29B5A748" w14:textId="37AC3BE9" w:rsidR="00F009D5" w:rsidRPr="00A925B1" w:rsidRDefault="00F009D5" w:rsidP="3027E7BB">
            <w:pPr>
              <w:contextualSpacing/>
              <w:rPr>
                <w:rFonts w:ascii="Arial" w:eastAsia="Calibri" w:hAnsi="Arial" w:cs="Arial"/>
                <w:sz w:val="20"/>
                <w:szCs w:val="20"/>
              </w:rPr>
            </w:pPr>
            <w:r>
              <w:lastRenderedPageBreak/>
              <w:br/>
            </w:r>
            <w:r w:rsidRPr="3027E7BB">
              <w:rPr>
                <w:rFonts w:ascii="Arial" w:eastAsia="Calibri" w:hAnsi="Arial" w:cs="Arial"/>
                <w:sz w:val="20"/>
                <w:szCs w:val="20"/>
              </w:rPr>
              <w:t>Student experience or customer service</w:t>
            </w:r>
          </w:p>
        </w:tc>
        <w:tc>
          <w:tcPr>
            <w:tcW w:w="6525" w:type="dxa"/>
            <w:shd w:val="clear" w:color="auto" w:fill="auto"/>
            <w:vAlign w:val="center"/>
          </w:tcPr>
          <w:p w14:paraId="3FE9F23F" w14:textId="1B2582EE" w:rsidR="00F009D5" w:rsidRPr="00A925B1" w:rsidRDefault="00F009D5" w:rsidP="3027E7BB">
            <w:pPr>
              <w:contextualSpacing/>
              <w:rPr>
                <w:rFonts w:ascii="Arial" w:eastAsia="Calibri" w:hAnsi="Arial" w:cs="Arial"/>
                <w:color w:val="000000" w:themeColor="text1"/>
                <w:sz w:val="20"/>
                <w:szCs w:val="20"/>
              </w:rPr>
            </w:pPr>
            <w:r w:rsidRPr="3027E7BB">
              <w:rPr>
                <w:rFonts w:ascii="Arial" w:eastAsia="Calibri" w:hAnsi="Arial" w:cs="Arial"/>
                <w:color w:val="000000" w:themeColor="text1"/>
                <w:sz w:val="20"/>
                <w:szCs w:val="20"/>
              </w:rPr>
              <w:t>Builds and maintains positive relationships with non-academic stakeholders and interacts appropriately with research participants</w:t>
            </w:r>
          </w:p>
        </w:tc>
      </w:tr>
      <w:tr w:rsidR="00F009D5" w:rsidRPr="000A0600" w14:paraId="7311A701" w14:textId="77777777" w:rsidTr="6CBA8992">
        <w:tc>
          <w:tcPr>
            <w:tcW w:w="3672" w:type="dxa"/>
            <w:shd w:val="clear" w:color="auto" w:fill="auto"/>
            <w:vAlign w:val="center"/>
          </w:tcPr>
          <w:p w14:paraId="51223D7D" w14:textId="77777777" w:rsidR="00F009D5" w:rsidRPr="000A0600" w:rsidRDefault="00F009D5" w:rsidP="00E55F2B">
            <w:pPr>
              <w:contextualSpacing/>
              <w:rPr>
                <w:rFonts w:ascii="Arial" w:eastAsia="Calibri" w:hAnsi="Arial" w:cs="Arial"/>
                <w:sz w:val="20"/>
                <w:szCs w:val="20"/>
              </w:rPr>
            </w:pPr>
            <w:r w:rsidRPr="000A0600">
              <w:rPr>
                <w:rFonts w:ascii="Arial" w:eastAsia="Calibri" w:hAnsi="Arial" w:cs="Arial"/>
                <w:sz w:val="20"/>
                <w:szCs w:val="20"/>
              </w:rPr>
              <w:t xml:space="preserve">Creativity, Innovation and Problem Solving </w:t>
            </w:r>
          </w:p>
        </w:tc>
        <w:tc>
          <w:tcPr>
            <w:tcW w:w="6525" w:type="dxa"/>
            <w:shd w:val="clear" w:color="auto" w:fill="auto"/>
            <w:vAlign w:val="center"/>
          </w:tcPr>
          <w:p w14:paraId="1F72F646" w14:textId="77777777" w:rsidR="00F009D5" w:rsidRPr="000A0600" w:rsidRDefault="00F009D5" w:rsidP="00E55F2B">
            <w:pPr>
              <w:contextualSpacing/>
              <w:rPr>
                <w:rFonts w:ascii="Arial" w:eastAsia="Calibri" w:hAnsi="Arial" w:cs="Arial"/>
                <w:color w:val="000000"/>
                <w:sz w:val="20"/>
                <w:szCs w:val="20"/>
              </w:rPr>
            </w:pPr>
          </w:p>
          <w:p w14:paraId="66AF31C7" w14:textId="0721FAB5" w:rsidR="00F009D5" w:rsidRPr="000A0600" w:rsidRDefault="00F009D5" w:rsidP="3027E7BB">
            <w:pPr>
              <w:contextualSpacing/>
              <w:rPr>
                <w:rFonts w:ascii="Arial" w:eastAsia="Calibri" w:hAnsi="Arial" w:cs="Arial"/>
                <w:color w:val="000000" w:themeColor="text1"/>
                <w:sz w:val="20"/>
                <w:szCs w:val="20"/>
              </w:rPr>
            </w:pPr>
            <w:r w:rsidRPr="3027E7BB">
              <w:rPr>
                <w:rFonts w:ascii="Arial" w:eastAsia="Calibri" w:hAnsi="Arial" w:cs="Arial"/>
                <w:color w:val="000000" w:themeColor="text1"/>
                <w:sz w:val="20"/>
                <w:szCs w:val="20"/>
              </w:rPr>
              <w:t>Gathers data rigorously and conducts robust analysis</w:t>
            </w:r>
          </w:p>
          <w:p w14:paraId="72F95BB4" w14:textId="03D2A4EA" w:rsidR="00F009D5" w:rsidRPr="000A0600" w:rsidRDefault="00F009D5" w:rsidP="3027E7BB">
            <w:pPr>
              <w:contextualSpacing/>
              <w:rPr>
                <w:rFonts w:ascii="Arial" w:eastAsia="Calibri" w:hAnsi="Arial" w:cs="Arial"/>
                <w:color w:val="000000" w:themeColor="text1"/>
                <w:sz w:val="20"/>
                <w:szCs w:val="20"/>
              </w:rPr>
            </w:pPr>
          </w:p>
          <w:p w14:paraId="638C6CE7" w14:textId="045AB09E" w:rsidR="00F009D5" w:rsidRPr="000A0600" w:rsidRDefault="00F009D5" w:rsidP="00E55F2B">
            <w:pPr>
              <w:contextualSpacing/>
              <w:rPr>
                <w:rFonts w:ascii="Arial" w:eastAsia="Calibri" w:hAnsi="Arial" w:cs="Arial"/>
                <w:color w:val="000000"/>
                <w:sz w:val="20"/>
                <w:szCs w:val="20"/>
              </w:rPr>
            </w:pPr>
            <w:r w:rsidRPr="3027E7BB">
              <w:rPr>
                <w:rFonts w:ascii="Arial" w:eastAsia="Calibri" w:hAnsi="Arial" w:cs="Arial"/>
                <w:color w:val="000000" w:themeColor="text1"/>
                <w:sz w:val="20"/>
                <w:szCs w:val="20"/>
              </w:rPr>
              <w:t>Anticipates potential difficulties and suggests practical solutions to resolve problems</w:t>
            </w:r>
          </w:p>
          <w:p w14:paraId="08CE6F91" w14:textId="77777777" w:rsidR="00F009D5" w:rsidRPr="000A0600" w:rsidRDefault="00F009D5" w:rsidP="00E55F2B">
            <w:pPr>
              <w:contextualSpacing/>
              <w:rPr>
                <w:rFonts w:ascii="Arial" w:eastAsia="Calibri" w:hAnsi="Arial" w:cs="Arial"/>
                <w:sz w:val="20"/>
                <w:szCs w:val="20"/>
              </w:rPr>
            </w:pPr>
          </w:p>
        </w:tc>
      </w:tr>
    </w:tbl>
    <w:p w14:paraId="61CDCEAD" w14:textId="77777777" w:rsidR="00594C01" w:rsidRPr="000A0600" w:rsidRDefault="00594C01" w:rsidP="00E55F2B">
      <w:pPr>
        <w:contextualSpacing/>
        <w:rPr>
          <w:rFonts w:ascii="Arial" w:hAnsi="Arial" w:cs="Arial"/>
          <w:sz w:val="20"/>
          <w:szCs w:val="20"/>
        </w:rPr>
      </w:pPr>
    </w:p>
    <w:sectPr w:rsidR="00594C01" w:rsidRPr="000A0600">
      <w:headerReference w:type="default" r:id="rId13"/>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7EA0" w14:textId="77777777" w:rsidR="00A062DD" w:rsidRDefault="00A062DD">
      <w:r>
        <w:separator/>
      </w:r>
    </w:p>
  </w:endnote>
  <w:endnote w:type="continuationSeparator" w:id="0">
    <w:p w14:paraId="12554403" w14:textId="77777777" w:rsidR="00A062DD" w:rsidRDefault="00A0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93CE" w14:textId="77777777" w:rsidR="00A062DD" w:rsidRDefault="00A062DD">
      <w:r>
        <w:separator/>
      </w:r>
    </w:p>
  </w:footnote>
  <w:footnote w:type="continuationSeparator" w:id="0">
    <w:p w14:paraId="29DA80E4" w14:textId="77777777" w:rsidR="00A062DD" w:rsidRDefault="00A0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8F6039" w:rsidRPr="00576313" w:rsidRDefault="008F6039" w:rsidP="00576313">
    <w:pPr>
      <w:pStyle w:val="Header"/>
      <w:ind w:left="360"/>
      <w:rPr>
        <w:rFonts w:ascii="Arial" w:hAnsi="Arial" w:cs="Arial"/>
        <w:b/>
      </w:rPr>
    </w:pPr>
  </w:p>
</w:hdr>
</file>

<file path=word/intelligence2.xml><?xml version="1.0" encoding="utf-8"?>
<int2:intelligence xmlns:int2="http://schemas.microsoft.com/office/intelligence/2020/intelligence" xmlns:oel="http://schemas.microsoft.com/office/2019/extlst">
  <int2:observations>
    <int2:textHash int2:hashCode="fHn4+Ovy0KWqy5" int2:id="UjLZTITw">
      <int2:state int2:value="Rejected" int2:type="LegacyProofing"/>
    </int2:textHash>
    <int2:textHash int2:hashCode="jhnPSD9oBPr0Hj" int2:id="xNgagIhZ">
      <int2:state int2:value="Rejected" int2:type="LegacyProofing"/>
    </int2:textHash>
    <int2:textHash int2:hashCode="IEA2oe9uc2DlNj" int2:id="JnsXMKBA">
      <int2:state int2:value="Rejected" int2:type="LegacyProofing"/>
    </int2:textHash>
    <int2:textHash int2:hashCode="xf4CANHHpROb0Y" int2:id="lLu9K3kv">
      <int2:state int2:value="Rejected" int2:type="LegacyProofing"/>
    </int2:textHash>
    <int2:textHash int2:hashCode="2NsFG74bPWqEVb" int2:id="FgYV1Zw9">
      <int2:state int2:value="Rejected" int2:type="LegacyProofing"/>
    </int2:textHash>
    <int2:textHash int2:hashCode="/tuY91W2RYiqfS" int2:id="1vl5AXfg">
      <int2:state int2:value="Rejected" int2:type="LegacyProofing"/>
    </int2:textHash>
    <int2:textHash int2:hashCode="W9zTwNTSSuPnGz" int2:id="sJ0EYv2V">
      <int2:state int2:value="Rejected" int2:type="LegacyProofing"/>
    </int2:textHash>
    <int2:textHash int2:hashCode="OVP53fl1q1CX7k" int2:id="vLyl5ktP">
      <int2:state int2:value="Rejected" int2:type="LegacyProofing"/>
    </int2:textHash>
    <int2:textHash int2:hashCode="Q3Sq7iR/sjfObJ" int2:id="ubBC9hKh">
      <int2:state int2:value="Rejected" int2:type="LegacyProofing"/>
    </int2:textHash>
    <int2:textHash int2:hashCode="u8zfLvsztS5snQ" int2:id="aa3iniBh">
      <int2:state int2:value="Rejected" int2:type="LegacyProofing"/>
    </int2:textHash>
    <int2:textHash int2:hashCode="j80lo50gNxgwRK" int2:id="OAeoqV88">
      <int2:state int2:value="Rejected" int2:type="LegacyProofing"/>
    </int2:textHash>
    <int2:textHash int2:hashCode="8mKUAGXEwB2giD" int2:id="nYESGPNs">
      <int2:state int2:value="Rejected" int2:type="LegacyProofing"/>
    </int2:textHash>
    <int2:textHash int2:hashCode="s3tWdOPQlEWk1l" int2:id="fS7lPlcE">
      <int2:state int2:value="Rejected" int2:type="LegacyProofing"/>
    </int2:textHash>
    <int2:textHash int2:hashCode="eiEQRQqUtEvUaX" int2:id="CjpzKbIG">
      <int2:state int2:value="Rejected" int2:type="LegacyProofing"/>
    </int2:textHash>
    <int2:textHash int2:hashCode="4nTu/3aMY5YIjs" int2:id="DLLMOxUP">
      <int2:state int2:value="Rejected" int2:type="LegacyProofing"/>
    </int2:textHash>
    <int2:textHash int2:hashCode="uwZLIyI9/5uAUx" int2:id="jx9WtcVe">
      <int2:state int2:value="Rejected" int2:type="LegacyProofing"/>
    </int2:textHash>
    <int2:textHash int2:hashCode="0JQeaNqPOBUf+G" int2:id="7hAiIl2M">
      <int2:state int2:value="Rejected" int2:type="LegacyProofing"/>
    </int2:textHash>
    <int2:bookmark int2:bookmarkName="_Int_8vZifz9T" int2:invalidationBookmarkName="" int2:hashCode="oFIjG5L4o1YQac" int2:id="DI5vlxAM">
      <int2:state int2:value="Rejected" int2:type="AugLoop_Text_Critique"/>
    </int2:bookmark>
    <int2:bookmark int2:bookmarkName="_Int_EKS3MmMR" int2:invalidationBookmarkName="" int2:hashCode="4dDGwcKeatUWQH" int2:id="zPYNlP7F">
      <int2:state int2:value="Rejected" int2:type="AugLoop_Text_Critique"/>
    </int2:bookmark>
    <int2:bookmark int2:bookmarkName="_Int_TvPWHSYQ" int2:invalidationBookmarkName="" int2:hashCode="rZ5pQCx61NQSpK" int2:id="oHjFkcWM">
      <int2:state int2:value="Rejected" int2:type="AugLoop_Acronyms_AcronymsCritique"/>
    </int2:bookmark>
    <int2:bookmark int2:bookmarkName="_Int_VR9CQG32" int2:invalidationBookmarkName="" int2:hashCode="RoHRJMxsS3O6q/" int2:id="CJVgfo0N">
      <int2:state int2:value="Rejected" int2:type="AugLoop_Text_Critique"/>
    </int2:bookmark>
    <int2:bookmark int2:bookmarkName="_Int_GP0pQtKR" int2:invalidationBookmarkName="" int2:hashCode="RoHRJMxsS3O6q/" int2:id="Dx2z4DxZ">
      <int2:state int2:value="Rejected" int2:type="AugLoop_Text_Critique"/>
    </int2:bookmark>
    <int2:bookmark int2:bookmarkName="_Int_XyzN8gkt" int2:invalidationBookmarkName="" int2:hashCode="UJ65/sEpaZWQ4u" int2:id="l6cvEtsj">
      <int2:state int2:value="Rejected" int2:type="AugLoop_Acronyms_AcronymsCritique"/>
    </int2:bookmark>
    <int2:bookmark int2:bookmarkName="_Int_0Cdrsvlp" int2:invalidationBookmarkName="" int2:hashCode="x8zrzWMWjd57FQ" int2:id="vdt1qAx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540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8A2C284E">
      <w:start w:val="1"/>
      <w:numFmt w:val="bullet"/>
      <w:lvlText w:val=""/>
      <w:lvlJc w:val="left"/>
      <w:pPr>
        <w:tabs>
          <w:tab w:val="num" w:pos="720"/>
        </w:tabs>
        <w:ind w:left="720" w:hanging="360"/>
      </w:pPr>
      <w:rPr>
        <w:rFonts w:ascii="Symbol" w:hAnsi="Symbol" w:hint="default"/>
        <w:sz w:val="16"/>
      </w:rPr>
    </w:lvl>
    <w:lvl w:ilvl="1" w:tplc="90660F56" w:tentative="1">
      <w:start w:val="1"/>
      <w:numFmt w:val="bullet"/>
      <w:lvlText w:val="o"/>
      <w:lvlJc w:val="left"/>
      <w:pPr>
        <w:tabs>
          <w:tab w:val="num" w:pos="1440"/>
        </w:tabs>
        <w:ind w:left="1440" w:hanging="360"/>
      </w:pPr>
      <w:rPr>
        <w:rFonts w:ascii="Courier New" w:hAnsi="Courier New" w:hint="default"/>
      </w:rPr>
    </w:lvl>
    <w:lvl w:ilvl="2" w:tplc="9744A6BA" w:tentative="1">
      <w:start w:val="1"/>
      <w:numFmt w:val="bullet"/>
      <w:lvlText w:val=""/>
      <w:lvlJc w:val="left"/>
      <w:pPr>
        <w:tabs>
          <w:tab w:val="num" w:pos="2160"/>
        </w:tabs>
        <w:ind w:left="2160" w:hanging="360"/>
      </w:pPr>
      <w:rPr>
        <w:rFonts w:ascii="Wingdings" w:hAnsi="Wingdings" w:hint="default"/>
      </w:rPr>
    </w:lvl>
    <w:lvl w:ilvl="3" w:tplc="B262EA94" w:tentative="1">
      <w:start w:val="1"/>
      <w:numFmt w:val="bullet"/>
      <w:lvlText w:val=""/>
      <w:lvlJc w:val="left"/>
      <w:pPr>
        <w:tabs>
          <w:tab w:val="num" w:pos="2880"/>
        </w:tabs>
        <w:ind w:left="2880" w:hanging="360"/>
      </w:pPr>
      <w:rPr>
        <w:rFonts w:ascii="Symbol" w:hAnsi="Symbol" w:hint="default"/>
      </w:rPr>
    </w:lvl>
    <w:lvl w:ilvl="4" w:tplc="DC0EBBCE" w:tentative="1">
      <w:start w:val="1"/>
      <w:numFmt w:val="bullet"/>
      <w:lvlText w:val="o"/>
      <w:lvlJc w:val="left"/>
      <w:pPr>
        <w:tabs>
          <w:tab w:val="num" w:pos="3600"/>
        </w:tabs>
        <w:ind w:left="3600" w:hanging="360"/>
      </w:pPr>
      <w:rPr>
        <w:rFonts w:ascii="Courier New" w:hAnsi="Courier New" w:hint="default"/>
      </w:rPr>
    </w:lvl>
    <w:lvl w:ilvl="5" w:tplc="4FBA09AC" w:tentative="1">
      <w:start w:val="1"/>
      <w:numFmt w:val="bullet"/>
      <w:lvlText w:val=""/>
      <w:lvlJc w:val="left"/>
      <w:pPr>
        <w:tabs>
          <w:tab w:val="num" w:pos="4320"/>
        </w:tabs>
        <w:ind w:left="4320" w:hanging="360"/>
      </w:pPr>
      <w:rPr>
        <w:rFonts w:ascii="Wingdings" w:hAnsi="Wingdings" w:hint="default"/>
      </w:rPr>
    </w:lvl>
    <w:lvl w:ilvl="6" w:tplc="7CA8C5A8" w:tentative="1">
      <w:start w:val="1"/>
      <w:numFmt w:val="bullet"/>
      <w:lvlText w:val=""/>
      <w:lvlJc w:val="left"/>
      <w:pPr>
        <w:tabs>
          <w:tab w:val="num" w:pos="5040"/>
        </w:tabs>
        <w:ind w:left="5040" w:hanging="360"/>
      </w:pPr>
      <w:rPr>
        <w:rFonts w:ascii="Symbol" w:hAnsi="Symbol" w:hint="default"/>
      </w:rPr>
    </w:lvl>
    <w:lvl w:ilvl="7" w:tplc="73ECB80A" w:tentative="1">
      <w:start w:val="1"/>
      <w:numFmt w:val="bullet"/>
      <w:lvlText w:val="o"/>
      <w:lvlJc w:val="left"/>
      <w:pPr>
        <w:tabs>
          <w:tab w:val="num" w:pos="5760"/>
        </w:tabs>
        <w:ind w:left="5760" w:hanging="360"/>
      </w:pPr>
      <w:rPr>
        <w:rFonts w:ascii="Courier New" w:hAnsi="Courier New" w:hint="default"/>
      </w:rPr>
    </w:lvl>
    <w:lvl w:ilvl="8" w:tplc="F9F4BC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C31F2"/>
    <w:multiLevelType w:val="hybridMultilevel"/>
    <w:tmpl w:val="9EB03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B4125"/>
    <w:multiLevelType w:val="hybridMultilevel"/>
    <w:tmpl w:val="FA7027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3CE6"/>
    <w:multiLevelType w:val="hybridMultilevel"/>
    <w:tmpl w:val="E6D059EC"/>
    <w:lvl w:ilvl="0" w:tplc="635EABCE">
      <w:start w:val="1"/>
      <w:numFmt w:val="bullet"/>
      <w:lvlText w:val=""/>
      <w:lvlJc w:val="left"/>
      <w:pPr>
        <w:tabs>
          <w:tab w:val="num" w:pos="720"/>
        </w:tabs>
        <w:ind w:left="720" w:hanging="360"/>
      </w:pPr>
      <w:rPr>
        <w:rFonts w:ascii="Symbol" w:hAnsi="Symbol" w:hint="default"/>
        <w:sz w:val="16"/>
      </w:rPr>
    </w:lvl>
    <w:lvl w:ilvl="1" w:tplc="B0AEA780" w:tentative="1">
      <w:start w:val="1"/>
      <w:numFmt w:val="bullet"/>
      <w:lvlText w:val="o"/>
      <w:lvlJc w:val="left"/>
      <w:pPr>
        <w:tabs>
          <w:tab w:val="num" w:pos="1440"/>
        </w:tabs>
        <w:ind w:left="1440" w:hanging="360"/>
      </w:pPr>
      <w:rPr>
        <w:rFonts w:ascii="Courier New" w:hAnsi="Courier New" w:hint="default"/>
      </w:rPr>
    </w:lvl>
    <w:lvl w:ilvl="2" w:tplc="55F05884" w:tentative="1">
      <w:start w:val="1"/>
      <w:numFmt w:val="bullet"/>
      <w:lvlText w:val=""/>
      <w:lvlJc w:val="left"/>
      <w:pPr>
        <w:tabs>
          <w:tab w:val="num" w:pos="2160"/>
        </w:tabs>
        <w:ind w:left="2160" w:hanging="360"/>
      </w:pPr>
      <w:rPr>
        <w:rFonts w:ascii="Wingdings" w:hAnsi="Wingdings" w:hint="default"/>
      </w:rPr>
    </w:lvl>
    <w:lvl w:ilvl="3" w:tplc="5A5608C0" w:tentative="1">
      <w:start w:val="1"/>
      <w:numFmt w:val="bullet"/>
      <w:lvlText w:val=""/>
      <w:lvlJc w:val="left"/>
      <w:pPr>
        <w:tabs>
          <w:tab w:val="num" w:pos="2880"/>
        </w:tabs>
        <w:ind w:left="2880" w:hanging="360"/>
      </w:pPr>
      <w:rPr>
        <w:rFonts w:ascii="Symbol" w:hAnsi="Symbol" w:hint="default"/>
      </w:rPr>
    </w:lvl>
    <w:lvl w:ilvl="4" w:tplc="1250C654" w:tentative="1">
      <w:start w:val="1"/>
      <w:numFmt w:val="bullet"/>
      <w:lvlText w:val="o"/>
      <w:lvlJc w:val="left"/>
      <w:pPr>
        <w:tabs>
          <w:tab w:val="num" w:pos="3600"/>
        </w:tabs>
        <w:ind w:left="3600" w:hanging="360"/>
      </w:pPr>
      <w:rPr>
        <w:rFonts w:ascii="Courier New" w:hAnsi="Courier New" w:hint="default"/>
      </w:rPr>
    </w:lvl>
    <w:lvl w:ilvl="5" w:tplc="00A035A2" w:tentative="1">
      <w:start w:val="1"/>
      <w:numFmt w:val="bullet"/>
      <w:lvlText w:val=""/>
      <w:lvlJc w:val="left"/>
      <w:pPr>
        <w:tabs>
          <w:tab w:val="num" w:pos="4320"/>
        </w:tabs>
        <w:ind w:left="4320" w:hanging="360"/>
      </w:pPr>
      <w:rPr>
        <w:rFonts w:ascii="Wingdings" w:hAnsi="Wingdings" w:hint="default"/>
      </w:rPr>
    </w:lvl>
    <w:lvl w:ilvl="6" w:tplc="EBC21FEA" w:tentative="1">
      <w:start w:val="1"/>
      <w:numFmt w:val="bullet"/>
      <w:lvlText w:val=""/>
      <w:lvlJc w:val="left"/>
      <w:pPr>
        <w:tabs>
          <w:tab w:val="num" w:pos="5040"/>
        </w:tabs>
        <w:ind w:left="5040" w:hanging="360"/>
      </w:pPr>
      <w:rPr>
        <w:rFonts w:ascii="Symbol" w:hAnsi="Symbol" w:hint="default"/>
      </w:rPr>
    </w:lvl>
    <w:lvl w:ilvl="7" w:tplc="D318EFD8" w:tentative="1">
      <w:start w:val="1"/>
      <w:numFmt w:val="bullet"/>
      <w:lvlText w:val="o"/>
      <w:lvlJc w:val="left"/>
      <w:pPr>
        <w:tabs>
          <w:tab w:val="num" w:pos="5760"/>
        </w:tabs>
        <w:ind w:left="5760" w:hanging="360"/>
      </w:pPr>
      <w:rPr>
        <w:rFonts w:ascii="Courier New" w:hAnsi="Courier New" w:hint="default"/>
      </w:rPr>
    </w:lvl>
    <w:lvl w:ilvl="8" w:tplc="E3D02E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7D5AE0"/>
    <w:multiLevelType w:val="hybridMultilevel"/>
    <w:tmpl w:val="1F9283D8"/>
    <w:lvl w:ilvl="0" w:tplc="9AE8258E">
      <w:start w:val="1"/>
      <w:numFmt w:val="bullet"/>
      <w:lvlText w:val=""/>
      <w:lvlJc w:val="left"/>
      <w:pPr>
        <w:ind w:left="720" w:hanging="360"/>
      </w:pPr>
      <w:rPr>
        <w:rFonts w:ascii="Symbol" w:hAnsi="Symbol" w:hint="default"/>
      </w:rPr>
    </w:lvl>
    <w:lvl w:ilvl="1" w:tplc="2B7A7688">
      <w:start w:val="1"/>
      <w:numFmt w:val="bullet"/>
      <w:lvlText w:val="o"/>
      <w:lvlJc w:val="left"/>
      <w:pPr>
        <w:ind w:left="1440" w:hanging="360"/>
      </w:pPr>
      <w:rPr>
        <w:rFonts w:ascii="Courier New" w:hAnsi="Courier New" w:hint="default"/>
      </w:rPr>
    </w:lvl>
    <w:lvl w:ilvl="2" w:tplc="C344BD3A">
      <w:start w:val="1"/>
      <w:numFmt w:val="bullet"/>
      <w:lvlText w:val=""/>
      <w:lvlJc w:val="left"/>
      <w:pPr>
        <w:ind w:left="2160" w:hanging="360"/>
      </w:pPr>
      <w:rPr>
        <w:rFonts w:ascii="Wingdings" w:hAnsi="Wingdings" w:hint="default"/>
      </w:rPr>
    </w:lvl>
    <w:lvl w:ilvl="3" w:tplc="DFF41CF0">
      <w:start w:val="1"/>
      <w:numFmt w:val="bullet"/>
      <w:lvlText w:val=""/>
      <w:lvlJc w:val="left"/>
      <w:pPr>
        <w:ind w:left="2880" w:hanging="360"/>
      </w:pPr>
      <w:rPr>
        <w:rFonts w:ascii="Symbol" w:hAnsi="Symbol" w:hint="default"/>
      </w:rPr>
    </w:lvl>
    <w:lvl w:ilvl="4" w:tplc="92FC5F06">
      <w:start w:val="1"/>
      <w:numFmt w:val="bullet"/>
      <w:lvlText w:val="o"/>
      <w:lvlJc w:val="left"/>
      <w:pPr>
        <w:ind w:left="3600" w:hanging="360"/>
      </w:pPr>
      <w:rPr>
        <w:rFonts w:ascii="Courier New" w:hAnsi="Courier New" w:hint="default"/>
      </w:rPr>
    </w:lvl>
    <w:lvl w:ilvl="5" w:tplc="CBEA789C">
      <w:start w:val="1"/>
      <w:numFmt w:val="bullet"/>
      <w:lvlText w:val=""/>
      <w:lvlJc w:val="left"/>
      <w:pPr>
        <w:ind w:left="4320" w:hanging="360"/>
      </w:pPr>
      <w:rPr>
        <w:rFonts w:ascii="Wingdings" w:hAnsi="Wingdings" w:hint="default"/>
      </w:rPr>
    </w:lvl>
    <w:lvl w:ilvl="6" w:tplc="629ED482">
      <w:start w:val="1"/>
      <w:numFmt w:val="bullet"/>
      <w:lvlText w:val=""/>
      <w:lvlJc w:val="left"/>
      <w:pPr>
        <w:ind w:left="5040" w:hanging="360"/>
      </w:pPr>
      <w:rPr>
        <w:rFonts w:ascii="Symbol" w:hAnsi="Symbol" w:hint="default"/>
      </w:rPr>
    </w:lvl>
    <w:lvl w:ilvl="7" w:tplc="FE406E74">
      <w:start w:val="1"/>
      <w:numFmt w:val="bullet"/>
      <w:lvlText w:val="o"/>
      <w:lvlJc w:val="left"/>
      <w:pPr>
        <w:ind w:left="5760" w:hanging="360"/>
      </w:pPr>
      <w:rPr>
        <w:rFonts w:ascii="Courier New" w:hAnsi="Courier New" w:hint="default"/>
      </w:rPr>
    </w:lvl>
    <w:lvl w:ilvl="8" w:tplc="D1380602">
      <w:start w:val="1"/>
      <w:numFmt w:val="bullet"/>
      <w:lvlText w:val=""/>
      <w:lvlJc w:val="left"/>
      <w:pPr>
        <w:ind w:left="6480" w:hanging="360"/>
      </w:pPr>
      <w:rPr>
        <w:rFonts w:ascii="Wingdings" w:hAnsi="Wingdings" w:hint="default"/>
      </w:rPr>
    </w:lvl>
  </w:abstractNum>
  <w:abstractNum w:abstractNumId="15" w15:restartNumberingAfterBreak="0">
    <w:nsid w:val="63CE5538"/>
    <w:multiLevelType w:val="hybridMultilevel"/>
    <w:tmpl w:val="C872468E"/>
    <w:lvl w:ilvl="0" w:tplc="038C6976">
      <w:start w:val="1"/>
      <w:numFmt w:val="decimal"/>
      <w:lvlText w:val="%1."/>
      <w:lvlJc w:val="left"/>
      <w:pPr>
        <w:ind w:left="720" w:hanging="360"/>
      </w:pPr>
    </w:lvl>
    <w:lvl w:ilvl="1" w:tplc="6D469DEC">
      <w:start w:val="1"/>
      <w:numFmt w:val="lowerLetter"/>
      <w:lvlText w:val="%2."/>
      <w:lvlJc w:val="left"/>
      <w:pPr>
        <w:ind w:left="1440" w:hanging="360"/>
      </w:pPr>
    </w:lvl>
    <w:lvl w:ilvl="2" w:tplc="F2C63650">
      <w:start w:val="1"/>
      <w:numFmt w:val="lowerRoman"/>
      <w:lvlText w:val="%3."/>
      <w:lvlJc w:val="right"/>
      <w:pPr>
        <w:ind w:left="2160" w:hanging="180"/>
      </w:pPr>
    </w:lvl>
    <w:lvl w:ilvl="3" w:tplc="F9524CAA">
      <w:start w:val="1"/>
      <w:numFmt w:val="decimal"/>
      <w:lvlText w:val="%4."/>
      <w:lvlJc w:val="left"/>
      <w:pPr>
        <w:ind w:left="2880" w:hanging="360"/>
      </w:pPr>
    </w:lvl>
    <w:lvl w:ilvl="4" w:tplc="9A4A854E">
      <w:start w:val="1"/>
      <w:numFmt w:val="lowerLetter"/>
      <w:lvlText w:val="%5."/>
      <w:lvlJc w:val="left"/>
      <w:pPr>
        <w:ind w:left="3600" w:hanging="360"/>
      </w:pPr>
    </w:lvl>
    <w:lvl w:ilvl="5" w:tplc="9866FA1C">
      <w:start w:val="1"/>
      <w:numFmt w:val="lowerRoman"/>
      <w:lvlText w:val="%6."/>
      <w:lvlJc w:val="right"/>
      <w:pPr>
        <w:ind w:left="4320" w:hanging="180"/>
      </w:pPr>
    </w:lvl>
    <w:lvl w:ilvl="6" w:tplc="8932C0CE">
      <w:start w:val="1"/>
      <w:numFmt w:val="decimal"/>
      <w:lvlText w:val="%7."/>
      <w:lvlJc w:val="left"/>
      <w:pPr>
        <w:ind w:left="5040" w:hanging="360"/>
      </w:pPr>
    </w:lvl>
    <w:lvl w:ilvl="7" w:tplc="2196D012">
      <w:start w:val="1"/>
      <w:numFmt w:val="lowerLetter"/>
      <w:lvlText w:val="%8."/>
      <w:lvlJc w:val="left"/>
      <w:pPr>
        <w:ind w:left="5760" w:hanging="360"/>
      </w:pPr>
    </w:lvl>
    <w:lvl w:ilvl="8" w:tplc="D66684FC">
      <w:start w:val="1"/>
      <w:numFmt w:val="lowerRoman"/>
      <w:lvlText w:val="%9."/>
      <w:lvlJc w:val="right"/>
      <w:pPr>
        <w:ind w:left="6480" w:hanging="180"/>
      </w:pPr>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6196F"/>
    <w:multiLevelType w:val="hybridMultilevel"/>
    <w:tmpl w:val="ECCCD900"/>
    <w:lvl w:ilvl="0" w:tplc="4EC8A1B4">
      <w:start w:val="1"/>
      <w:numFmt w:val="bullet"/>
      <w:lvlText w:val=""/>
      <w:lvlJc w:val="left"/>
      <w:pPr>
        <w:tabs>
          <w:tab w:val="num" w:pos="720"/>
        </w:tabs>
        <w:ind w:left="720" w:hanging="360"/>
      </w:pPr>
      <w:rPr>
        <w:rFonts w:ascii="Symbol" w:hAnsi="Symbol" w:hint="default"/>
        <w:sz w:val="16"/>
      </w:rPr>
    </w:lvl>
    <w:lvl w:ilvl="1" w:tplc="1F40477C" w:tentative="1">
      <w:start w:val="1"/>
      <w:numFmt w:val="bullet"/>
      <w:lvlText w:val="o"/>
      <w:lvlJc w:val="left"/>
      <w:pPr>
        <w:tabs>
          <w:tab w:val="num" w:pos="1440"/>
        </w:tabs>
        <w:ind w:left="1440" w:hanging="360"/>
      </w:pPr>
      <w:rPr>
        <w:rFonts w:ascii="Courier New" w:hAnsi="Courier New" w:hint="default"/>
      </w:rPr>
    </w:lvl>
    <w:lvl w:ilvl="2" w:tplc="B12EAD4C" w:tentative="1">
      <w:start w:val="1"/>
      <w:numFmt w:val="bullet"/>
      <w:lvlText w:val=""/>
      <w:lvlJc w:val="left"/>
      <w:pPr>
        <w:tabs>
          <w:tab w:val="num" w:pos="2160"/>
        </w:tabs>
        <w:ind w:left="2160" w:hanging="360"/>
      </w:pPr>
      <w:rPr>
        <w:rFonts w:ascii="Wingdings" w:hAnsi="Wingdings" w:hint="default"/>
      </w:rPr>
    </w:lvl>
    <w:lvl w:ilvl="3" w:tplc="BDF602DE" w:tentative="1">
      <w:start w:val="1"/>
      <w:numFmt w:val="bullet"/>
      <w:lvlText w:val=""/>
      <w:lvlJc w:val="left"/>
      <w:pPr>
        <w:tabs>
          <w:tab w:val="num" w:pos="2880"/>
        </w:tabs>
        <w:ind w:left="2880" w:hanging="360"/>
      </w:pPr>
      <w:rPr>
        <w:rFonts w:ascii="Symbol" w:hAnsi="Symbol" w:hint="default"/>
      </w:rPr>
    </w:lvl>
    <w:lvl w:ilvl="4" w:tplc="77488204" w:tentative="1">
      <w:start w:val="1"/>
      <w:numFmt w:val="bullet"/>
      <w:lvlText w:val="o"/>
      <w:lvlJc w:val="left"/>
      <w:pPr>
        <w:tabs>
          <w:tab w:val="num" w:pos="3600"/>
        </w:tabs>
        <w:ind w:left="3600" w:hanging="360"/>
      </w:pPr>
      <w:rPr>
        <w:rFonts w:ascii="Courier New" w:hAnsi="Courier New" w:hint="default"/>
      </w:rPr>
    </w:lvl>
    <w:lvl w:ilvl="5" w:tplc="48762BE2" w:tentative="1">
      <w:start w:val="1"/>
      <w:numFmt w:val="bullet"/>
      <w:lvlText w:val=""/>
      <w:lvlJc w:val="left"/>
      <w:pPr>
        <w:tabs>
          <w:tab w:val="num" w:pos="4320"/>
        </w:tabs>
        <w:ind w:left="4320" w:hanging="360"/>
      </w:pPr>
      <w:rPr>
        <w:rFonts w:ascii="Wingdings" w:hAnsi="Wingdings" w:hint="default"/>
      </w:rPr>
    </w:lvl>
    <w:lvl w:ilvl="6" w:tplc="C2C8FEF8" w:tentative="1">
      <w:start w:val="1"/>
      <w:numFmt w:val="bullet"/>
      <w:lvlText w:val=""/>
      <w:lvlJc w:val="left"/>
      <w:pPr>
        <w:tabs>
          <w:tab w:val="num" w:pos="5040"/>
        </w:tabs>
        <w:ind w:left="5040" w:hanging="360"/>
      </w:pPr>
      <w:rPr>
        <w:rFonts w:ascii="Symbol" w:hAnsi="Symbol" w:hint="default"/>
      </w:rPr>
    </w:lvl>
    <w:lvl w:ilvl="7" w:tplc="2F6CA1F4" w:tentative="1">
      <w:start w:val="1"/>
      <w:numFmt w:val="bullet"/>
      <w:lvlText w:val="o"/>
      <w:lvlJc w:val="left"/>
      <w:pPr>
        <w:tabs>
          <w:tab w:val="num" w:pos="5760"/>
        </w:tabs>
        <w:ind w:left="5760" w:hanging="360"/>
      </w:pPr>
      <w:rPr>
        <w:rFonts w:ascii="Courier New" w:hAnsi="Courier New" w:hint="default"/>
      </w:rPr>
    </w:lvl>
    <w:lvl w:ilvl="8" w:tplc="95C2D4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B2C81"/>
    <w:multiLevelType w:val="hybridMultilevel"/>
    <w:tmpl w:val="1F52E508"/>
    <w:lvl w:ilvl="0" w:tplc="2178846A">
      <w:start w:val="1"/>
      <w:numFmt w:val="bullet"/>
      <w:lvlText w:val=""/>
      <w:lvlJc w:val="left"/>
      <w:pPr>
        <w:tabs>
          <w:tab w:val="num" w:pos="720"/>
        </w:tabs>
        <w:ind w:left="720" w:hanging="360"/>
      </w:pPr>
      <w:rPr>
        <w:rFonts w:ascii="Symbol" w:hAnsi="Symbol" w:hint="default"/>
        <w:sz w:val="16"/>
      </w:rPr>
    </w:lvl>
    <w:lvl w:ilvl="1" w:tplc="6AC8E09A" w:tentative="1">
      <w:start w:val="1"/>
      <w:numFmt w:val="bullet"/>
      <w:lvlText w:val="o"/>
      <w:lvlJc w:val="left"/>
      <w:pPr>
        <w:tabs>
          <w:tab w:val="num" w:pos="1440"/>
        </w:tabs>
        <w:ind w:left="1440" w:hanging="360"/>
      </w:pPr>
      <w:rPr>
        <w:rFonts w:ascii="Courier New" w:hAnsi="Courier New" w:hint="default"/>
      </w:rPr>
    </w:lvl>
    <w:lvl w:ilvl="2" w:tplc="315E6B98" w:tentative="1">
      <w:start w:val="1"/>
      <w:numFmt w:val="bullet"/>
      <w:lvlText w:val=""/>
      <w:lvlJc w:val="left"/>
      <w:pPr>
        <w:tabs>
          <w:tab w:val="num" w:pos="2160"/>
        </w:tabs>
        <w:ind w:left="2160" w:hanging="360"/>
      </w:pPr>
      <w:rPr>
        <w:rFonts w:ascii="Wingdings" w:hAnsi="Wingdings" w:hint="default"/>
      </w:rPr>
    </w:lvl>
    <w:lvl w:ilvl="3" w:tplc="22FCA2DC" w:tentative="1">
      <w:start w:val="1"/>
      <w:numFmt w:val="bullet"/>
      <w:lvlText w:val=""/>
      <w:lvlJc w:val="left"/>
      <w:pPr>
        <w:tabs>
          <w:tab w:val="num" w:pos="2880"/>
        </w:tabs>
        <w:ind w:left="2880" w:hanging="360"/>
      </w:pPr>
      <w:rPr>
        <w:rFonts w:ascii="Symbol" w:hAnsi="Symbol" w:hint="default"/>
      </w:rPr>
    </w:lvl>
    <w:lvl w:ilvl="4" w:tplc="4790E742" w:tentative="1">
      <w:start w:val="1"/>
      <w:numFmt w:val="bullet"/>
      <w:lvlText w:val="o"/>
      <w:lvlJc w:val="left"/>
      <w:pPr>
        <w:tabs>
          <w:tab w:val="num" w:pos="3600"/>
        </w:tabs>
        <w:ind w:left="3600" w:hanging="360"/>
      </w:pPr>
      <w:rPr>
        <w:rFonts w:ascii="Courier New" w:hAnsi="Courier New" w:hint="default"/>
      </w:rPr>
    </w:lvl>
    <w:lvl w:ilvl="5" w:tplc="81E0E032" w:tentative="1">
      <w:start w:val="1"/>
      <w:numFmt w:val="bullet"/>
      <w:lvlText w:val=""/>
      <w:lvlJc w:val="left"/>
      <w:pPr>
        <w:tabs>
          <w:tab w:val="num" w:pos="4320"/>
        </w:tabs>
        <w:ind w:left="4320" w:hanging="360"/>
      </w:pPr>
      <w:rPr>
        <w:rFonts w:ascii="Wingdings" w:hAnsi="Wingdings" w:hint="default"/>
      </w:rPr>
    </w:lvl>
    <w:lvl w:ilvl="6" w:tplc="7B829C54" w:tentative="1">
      <w:start w:val="1"/>
      <w:numFmt w:val="bullet"/>
      <w:lvlText w:val=""/>
      <w:lvlJc w:val="left"/>
      <w:pPr>
        <w:tabs>
          <w:tab w:val="num" w:pos="5040"/>
        </w:tabs>
        <w:ind w:left="5040" w:hanging="360"/>
      </w:pPr>
      <w:rPr>
        <w:rFonts w:ascii="Symbol" w:hAnsi="Symbol" w:hint="default"/>
      </w:rPr>
    </w:lvl>
    <w:lvl w:ilvl="7" w:tplc="BAA25A6C" w:tentative="1">
      <w:start w:val="1"/>
      <w:numFmt w:val="bullet"/>
      <w:lvlText w:val="o"/>
      <w:lvlJc w:val="left"/>
      <w:pPr>
        <w:tabs>
          <w:tab w:val="num" w:pos="5760"/>
        </w:tabs>
        <w:ind w:left="5760" w:hanging="360"/>
      </w:pPr>
      <w:rPr>
        <w:rFonts w:ascii="Courier New" w:hAnsi="Courier New" w:hint="default"/>
      </w:rPr>
    </w:lvl>
    <w:lvl w:ilvl="8" w:tplc="34761CCE" w:tentative="1">
      <w:start w:val="1"/>
      <w:numFmt w:val="bullet"/>
      <w:lvlText w:val=""/>
      <w:lvlJc w:val="left"/>
      <w:pPr>
        <w:tabs>
          <w:tab w:val="num" w:pos="6480"/>
        </w:tabs>
        <w:ind w:left="6480" w:hanging="360"/>
      </w:pPr>
      <w:rPr>
        <w:rFonts w:ascii="Wingdings" w:hAnsi="Wingdings" w:hint="default"/>
      </w:rPr>
    </w:lvl>
  </w:abstractNum>
  <w:num w:numId="1" w16cid:durableId="369301279">
    <w:abstractNumId w:val="14"/>
  </w:num>
  <w:num w:numId="2" w16cid:durableId="417144280">
    <w:abstractNumId w:val="15"/>
  </w:num>
  <w:num w:numId="3" w16cid:durableId="186162647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471090124">
    <w:abstractNumId w:val="20"/>
  </w:num>
  <w:num w:numId="5" w16cid:durableId="1964841528">
    <w:abstractNumId w:val="2"/>
  </w:num>
  <w:num w:numId="6" w16cid:durableId="1638219518">
    <w:abstractNumId w:val="9"/>
  </w:num>
  <w:num w:numId="7" w16cid:durableId="1203521692">
    <w:abstractNumId w:val="6"/>
  </w:num>
  <w:num w:numId="8" w16cid:durableId="119693741">
    <w:abstractNumId w:val="17"/>
  </w:num>
  <w:num w:numId="9" w16cid:durableId="468132072">
    <w:abstractNumId w:val="7"/>
  </w:num>
  <w:num w:numId="10" w16cid:durableId="1885947682">
    <w:abstractNumId w:val="5"/>
  </w:num>
  <w:num w:numId="11" w16cid:durableId="1971783518">
    <w:abstractNumId w:val="16"/>
  </w:num>
  <w:num w:numId="12" w16cid:durableId="237447969">
    <w:abstractNumId w:val="18"/>
  </w:num>
  <w:num w:numId="13" w16cid:durableId="1600143105">
    <w:abstractNumId w:val="8"/>
  </w:num>
  <w:num w:numId="14" w16cid:durableId="1802453555">
    <w:abstractNumId w:val="11"/>
  </w:num>
  <w:num w:numId="15" w16cid:durableId="2020043449">
    <w:abstractNumId w:val="4"/>
  </w:num>
  <w:num w:numId="16" w16cid:durableId="1774133836">
    <w:abstractNumId w:val="13"/>
  </w:num>
  <w:num w:numId="17" w16cid:durableId="1321809533">
    <w:abstractNumId w:val="12"/>
  </w:num>
  <w:num w:numId="18" w16cid:durableId="1867131445">
    <w:abstractNumId w:val="10"/>
  </w:num>
  <w:num w:numId="19" w16cid:durableId="236480849">
    <w:abstractNumId w:val="19"/>
  </w:num>
  <w:num w:numId="20" w16cid:durableId="1188520340">
    <w:abstractNumId w:val="3"/>
  </w:num>
  <w:num w:numId="21" w16cid:durableId="123917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9"/>
    <w:rsid w:val="00000FB6"/>
    <w:rsid w:val="0003CE3F"/>
    <w:rsid w:val="00061C22"/>
    <w:rsid w:val="000940A9"/>
    <w:rsid w:val="00094D9E"/>
    <w:rsid w:val="000A0600"/>
    <w:rsid w:val="000A5CA9"/>
    <w:rsid w:val="000C4688"/>
    <w:rsid w:val="00114957"/>
    <w:rsid w:val="00143C49"/>
    <w:rsid w:val="00157876"/>
    <w:rsid w:val="001673D0"/>
    <w:rsid w:val="00167E4F"/>
    <w:rsid w:val="001C4E1D"/>
    <w:rsid w:val="001C6893"/>
    <w:rsid w:val="00221DC7"/>
    <w:rsid w:val="00247B9E"/>
    <w:rsid w:val="002B7662"/>
    <w:rsid w:val="0030115B"/>
    <w:rsid w:val="00317754"/>
    <w:rsid w:val="00317BFE"/>
    <w:rsid w:val="00325C77"/>
    <w:rsid w:val="003A3E49"/>
    <w:rsid w:val="003A6266"/>
    <w:rsid w:val="003B2633"/>
    <w:rsid w:val="003C2E1D"/>
    <w:rsid w:val="003E5B09"/>
    <w:rsid w:val="00401DEF"/>
    <w:rsid w:val="004311E1"/>
    <w:rsid w:val="00461E60"/>
    <w:rsid w:val="0047285B"/>
    <w:rsid w:val="004816C6"/>
    <w:rsid w:val="004879C9"/>
    <w:rsid w:val="004A0BEB"/>
    <w:rsid w:val="004E3268"/>
    <w:rsid w:val="004F0B43"/>
    <w:rsid w:val="005009AF"/>
    <w:rsid w:val="005505D4"/>
    <w:rsid w:val="005530C6"/>
    <w:rsid w:val="00576313"/>
    <w:rsid w:val="00594C01"/>
    <w:rsid w:val="0059E0FC"/>
    <w:rsid w:val="005A006E"/>
    <w:rsid w:val="005B6442"/>
    <w:rsid w:val="005E47F9"/>
    <w:rsid w:val="005E630B"/>
    <w:rsid w:val="005F64CD"/>
    <w:rsid w:val="005F772D"/>
    <w:rsid w:val="00606638"/>
    <w:rsid w:val="0060920F"/>
    <w:rsid w:val="00615480"/>
    <w:rsid w:val="00635CC0"/>
    <w:rsid w:val="006C0482"/>
    <w:rsid w:val="006E5BEA"/>
    <w:rsid w:val="006F3148"/>
    <w:rsid w:val="006F5DAB"/>
    <w:rsid w:val="0071361F"/>
    <w:rsid w:val="00721D8A"/>
    <w:rsid w:val="007315B3"/>
    <w:rsid w:val="00737943"/>
    <w:rsid w:val="00782A90"/>
    <w:rsid w:val="007C0A3E"/>
    <w:rsid w:val="007D2F75"/>
    <w:rsid w:val="008246DA"/>
    <w:rsid w:val="00844E33"/>
    <w:rsid w:val="00861FE1"/>
    <w:rsid w:val="0087297A"/>
    <w:rsid w:val="008B29DE"/>
    <w:rsid w:val="008D390B"/>
    <w:rsid w:val="008E2B7D"/>
    <w:rsid w:val="008F6039"/>
    <w:rsid w:val="009066A8"/>
    <w:rsid w:val="0094225E"/>
    <w:rsid w:val="009438D6"/>
    <w:rsid w:val="0097624E"/>
    <w:rsid w:val="00994CE1"/>
    <w:rsid w:val="00997926"/>
    <w:rsid w:val="009D7CB3"/>
    <w:rsid w:val="00A062DD"/>
    <w:rsid w:val="00A15DD8"/>
    <w:rsid w:val="00A510A9"/>
    <w:rsid w:val="00A514C8"/>
    <w:rsid w:val="00A925B1"/>
    <w:rsid w:val="00AE7F36"/>
    <w:rsid w:val="00AF6C2A"/>
    <w:rsid w:val="00B37054"/>
    <w:rsid w:val="00B4142B"/>
    <w:rsid w:val="00B67FB4"/>
    <w:rsid w:val="00B735BE"/>
    <w:rsid w:val="00B73996"/>
    <w:rsid w:val="00B90917"/>
    <w:rsid w:val="00BA3F61"/>
    <w:rsid w:val="00C06A47"/>
    <w:rsid w:val="00C50198"/>
    <w:rsid w:val="00C840B6"/>
    <w:rsid w:val="00D06A92"/>
    <w:rsid w:val="00D1149C"/>
    <w:rsid w:val="00D57207"/>
    <w:rsid w:val="00D87564"/>
    <w:rsid w:val="00DE7F43"/>
    <w:rsid w:val="00E135BB"/>
    <w:rsid w:val="00E20040"/>
    <w:rsid w:val="00E51B0B"/>
    <w:rsid w:val="00E55F2B"/>
    <w:rsid w:val="00EA6E51"/>
    <w:rsid w:val="00ED2BB4"/>
    <w:rsid w:val="00F009D5"/>
    <w:rsid w:val="00F13A2C"/>
    <w:rsid w:val="00F419E5"/>
    <w:rsid w:val="00F50520"/>
    <w:rsid w:val="00F7C142"/>
    <w:rsid w:val="00FA2CB6"/>
    <w:rsid w:val="00FA3876"/>
    <w:rsid w:val="00FD1C11"/>
    <w:rsid w:val="00FE3F0B"/>
    <w:rsid w:val="01223549"/>
    <w:rsid w:val="015D609F"/>
    <w:rsid w:val="01982E51"/>
    <w:rsid w:val="019C5CA0"/>
    <w:rsid w:val="01D2C567"/>
    <w:rsid w:val="01EC0BE0"/>
    <w:rsid w:val="02095BD0"/>
    <w:rsid w:val="0238454A"/>
    <w:rsid w:val="03197977"/>
    <w:rsid w:val="032446D7"/>
    <w:rsid w:val="0364E6CF"/>
    <w:rsid w:val="0383F6CE"/>
    <w:rsid w:val="039EB889"/>
    <w:rsid w:val="03EDF7E0"/>
    <w:rsid w:val="042A82C0"/>
    <w:rsid w:val="0444979B"/>
    <w:rsid w:val="04CC6479"/>
    <w:rsid w:val="05705570"/>
    <w:rsid w:val="057B2480"/>
    <w:rsid w:val="05CF5092"/>
    <w:rsid w:val="060A6E61"/>
    <w:rsid w:val="0613EF55"/>
    <w:rsid w:val="0639C335"/>
    <w:rsid w:val="06718956"/>
    <w:rsid w:val="06C72873"/>
    <w:rsid w:val="06D33061"/>
    <w:rsid w:val="06D691E3"/>
    <w:rsid w:val="0716F4E1"/>
    <w:rsid w:val="0737391B"/>
    <w:rsid w:val="07784947"/>
    <w:rsid w:val="07ACF420"/>
    <w:rsid w:val="07B1F2EB"/>
    <w:rsid w:val="07D7BEA5"/>
    <w:rsid w:val="081D5FCD"/>
    <w:rsid w:val="0877EE13"/>
    <w:rsid w:val="08C56955"/>
    <w:rsid w:val="08CF1647"/>
    <w:rsid w:val="08DE4B34"/>
    <w:rsid w:val="08EC7933"/>
    <w:rsid w:val="08F77391"/>
    <w:rsid w:val="09738F06"/>
    <w:rsid w:val="09F5D4D4"/>
    <w:rsid w:val="0A5A4578"/>
    <w:rsid w:val="0A73CDAB"/>
    <w:rsid w:val="0A80381B"/>
    <w:rsid w:val="0AA18968"/>
    <w:rsid w:val="0AE9BE58"/>
    <w:rsid w:val="0AFDE255"/>
    <w:rsid w:val="0B0F5F67"/>
    <w:rsid w:val="0B78A02B"/>
    <w:rsid w:val="0BAE92B6"/>
    <w:rsid w:val="0BB52B8E"/>
    <w:rsid w:val="0BE92705"/>
    <w:rsid w:val="0C238241"/>
    <w:rsid w:val="0C50FB38"/>
    <w:rsid w:val="0C885D3D"/>
    <w:rsid w:val="0CA67FB7"/>
    <w:rsid w:val="0CB2DB13"/>
    <w:rsid w:val="0D0241FB"/>
    <w:rsid w:val="0D5B4C31"/>
    <w:rsid w:val="0D91561B"/>
    <w:rsid w:val="0DBD1BED"/>
    <w:rsid w:val="0E1C2D28"/>
    <w:rsid w:val="0E1C3950"/>
    <w:rsid w:val="0E3C58E1"/>
    <w:rsid w:val="0E764E26"/>
    <w:rsid w:val="0EAD3ABD"/>
    <w:rsid w:val="0F0A2335"/>
    <w:rsid w:val="0F335BB8"/>
    <w:rsid w:val="0F355C03"/>
    <w:rsid w:val="0F514D29"/>
    <w:rsid w:val="0F5B0E17"/>
    <w:rsid w:val="0F7044A1"/>
    <w:rsid w:val="0F75D76E"/>
    <w:rsid w:val="0F8050E4"/>
    <w:rsid w:val="103C4D00"/>
    <w:rsid w:val="1060E2BF"/>
    <w:rsid w:val="10695828"/>
    <w:rsid w:val="10940EBF"/>
    <w:rsid w:val="11064EE0"/>
    <w:rsid w:val="11CF06F1"/>
    <w:rsid w:val="11FBD0C5"/>
    <w:rsid w:val="122AE4FD"/>
    <w:rsid w:val="124441C5"/>
    <w:rsid w:val="124FBD69"/>
    <w:rsid w:val="1259A788"/>
    <w:rsid w:val="1263641C"/>
    <w:rsid w:val="12B7C555"/>
    <w:rsid w:val="12CE33D5"/>
    <w:rsid w:val="12E98AA6"/>
    <w:rsid w:val="12F4D03D"/>
    <w:rsid w:val="1308F43A"/>
    <w:rsid w:val="130A73F0"/>
    <w:rsid w:val="130FCA04"/>
    <w:rsid w:val="133F0BCC"/>
    <w:rsid w:val="1368D85F"/>
    <w:rsid w:val="1375C84B"/>
    <w:rsid w:val="138947AD"/>
    <w:rsid w:val="13F8F887"/>
    <w:rsid w:val="14877409"/>
    <w:rsid w:val="14A4C49B"/>
    <w:rsid w:val="14BC0646"/>
    <w:rsid w:val="14BC8E17"/>
    <w:rsid w:val="14BDECF8"/>
    <w:rsid w:val="14D61CAE"/>
    <w:rsid w:val="14EA39CB"/>
    <w:rsid w:val="15170C07"/>
    <w:rsid w:val="15F23FB7"/>
    <w:rsid w:val="15F5F44E"/>
    <w:rsid w:val="1610CD2E"/>
    <w:rsid w:val="16990AE4"/>
    <w:rsid w:val="169CAB05"/>
    <w:rsid w:val="1702EC74"/>
    <w:rsid w:val="172E5F4D"/>
    <w:rsid w:val="174592C6"/>
    <w:rsid w:val="17608C23"/>
    <w:rsid w:val="179DC546"/>
    <w:rsid w:val="17B13E33"/>
    <w:rsid w:val="17DEADDF"/>
    <w:rsid w:val="17E9E708"/>
    <w:rsid w:val="1827B106"/>
    <w:rsid w:val="183FBF23"/>
    <w:rsid w:val="18411FD8"/>
    <w:rsid w:val="18CE3ADD"/>
    <w:rsid w:val="198B0660"/>
    <w:rsid w:val="19915E1B"/>
    <w:rsid w:val="19B327EB"/>
    <w:rsid w:val="19D44BC7"/>
    <w:rsid w:val="19DCF039"/>
    <w:rsid w:val="1A1F4E31"/>
    <w:rsid w:val="1A5B5134"/>
    <w:rsid w:val="1AE14E8C"/>
    <w:rsid w:val="1AE55FF4"/>
    <w:rsid w:val="1AFACE79"/>
    <w:rsid w:val="1B1ADBE9"/>
    <w:rsid w:val="1B34D653"/>
    <w:rsid w:val="1B44712F"/>
    <w:rsid w:val="1B54A8C8"/>
    <w:rsid w:val="1BEF4EF7"/>
    <w:rsid w:val="1C0FAE35"/>
    <w:rsid w:val="1C171B15"/>
    <w:rsid w:val="1C2C645D"/>
    <w:rsid w:val="1C9BFE42"/>
    <w:rsid w:val="1CEDA900"/>
    <w:rsid w:val="1CF44CC1"/>
    <w:rsid w:val="1D1209EC"/>
    <w:rsid w:val="1D4D7EE1"/>
    <w:rsid w:val="1D63E4B7"/>
    <w:rsid w:val="1D657499"/>
    <w:rsid w:val="1DD7027A"/>
    <w:rsid w:val="1E21278A"/>
    <w:rsid w:val="1E2659D9"/>
    <w:rsid w:val="1E9B6BDD"/>
    <w:rsid w:val="1ED08647"/>
    <w:rsid w:val="1F02BFA0"/>
    <w:rsid w:val="1F47575A"/>
    <w:rsid w:val="1F64051F"/>
    <w:rsid w:val="1F76FD9E"/>
    <w:rsid w:val="1F83AE37"/>
    <w:rsid w:val="1FCD4E0C"/>
    <w:rsid w:val="1FE54D2E"/>
    <w:rsid w:val="1FFE4EC5"/>
    <w:rsid w:val="2025A57F"/>
    <w:rsid w:val="2088EA13"/>
    <w:rsid w:val="20A0D0F8"/>
    <w:rsid w:val="20D80C77"/>
    <w:rsid w:val="210EA33C"/>
    <w:rsid w:val="21779700"/>
    <w:rsid w:val="2194F4FE"/>
    <w:rsid w:val="2195CD45"/>
    <w:rsid w:val="21DCA927"/>
    <w:rsid w:val="21E57B0F"/>
    <w:rsid w:val="21F1CAF4"/>
    <w:rsid w:val="224BC1CA"/>
    <w:rsid w:val="227BBB2A"/>
    <w:rsid w:val="22999947"/>
    <w:rsid w:val="22A33ECA"/>
    <w:rsid w:val="22C17766"/>
    <w:rsid w:val="22C2786E"/>
    <w:rsid w:val="22D3D6EC"/>
    <w:rsid w:val="2318048D"/>
    <w:rsid w:val="2345ECF4"/>
    <w:rsid w:val="2412DAF7"/>
    <w:rsid w:val="2451F5DD"/>
    <w:rsid w:val="245FBF36"/>
    <w:rsid w:val="24652DD7"/>
    <w:rsid w:val="24922D33"/>
    <w:rsid w:val="249FD734"/>
    <w:rsid w:val="24BC7B7B"/>
    <w:rsid w:val="25177FC2"/>
    <w:rsid w:val="25802377"/>
    <w:rsid w:val="258B6B61"/>
    <w:rsid w:val="25A4D4FE"/>
    <w:rsid w:val="2638C604"/>
    <w:rsid w:val="268206AA"/>
    <w:rsid w:val="269712B9"/>
    <w:rsid w:val="2699B205"/>
    <w:rsid w:val="26C8A9D3"/>
    <w:rsid w:val="273EA2DB"/>
    <w:rsid w:val="27505564"/>
    <w:rsid w:val="278EC01C"/>
    <w:rsid w:val="27E504E3"/>
    <w:rsid w:val="28441E1D"/>
    <w:rsid w:val="28482996"/>
    <w:rsid w:val="28568CB6"/>
    <w:rsid w:val="28D40C72"/>
    <w:rsid w:val="28E64C1A"/>
    <w:rsid w:val="2923A247"/>
    <w:rsid w:val="296A485D"/>
    <w:rsid w:val="2982B312"/>
    <w:rsid w:val="29E3F9F7"/>
    <w:rsid w:val="29F2BD32"/>
    <w:rsid w:val="29FE3F30"/>
    <w:rsid w:val="2A54D021"/>
    <w:rsid w:val="2AE3B1F4"/>
    <w:rsid w:val="2B5BAB7D"/>
    <w:rsid w:val="2C1C0408"/>
    <w:rsid w:val="2C96ECCB"/>
    <w:rsid w:val="2CF935B4"/>
    <w:rsid w:val="2D1D4B39"/>
    <w:rsid w:val="2DA2C44E"/>
    <w:rsid w:val="2E07054A"/>
    <w:rsid w:val="2E1BF0A9"/>
    <w:rsid w:val="2E312640"/>
    <w:rsid w:val="2E79813D"/>
    <w:rsid w:val="2E8EB65E"/>
    <w:rsid w:val="2E9DE7BB"/>
    <w:rsid w:val="2F0E739D"/>
    <w:rsid w:val="2F4E388B"/>
    <w:rsid w:val="2F558D9E"/>
    <w:rsid w:val="2F73F877"/>
    <w:rsid w:val="2FA46FF5"/>
    <w:rsid w:val="2FC2E311"/>
    <w:rsid w:val="301C74DB"/>
    <w:rsid w:val="301DDA15"/>
    <w:rsid w:val="3027E7BB"/>
    <w:rsid w:val="3039EDB8"/>
    <w:rsid w:val="3067BBFE"/>
    <w:rsid w:val="308C94EA"/>
    <w:rsid w:val="309A0327"/>
    <w:rsid w:val="30CEF2F3"/>
    <w:rsid w:val="3127189F"/>
    <w:rsid w:val="3152F378"/>
    <w:rsid w:val="318C254C"/>
    <w:rsid w:val="31996EE7"/>
    <w:rsid w:val="321B7336"/>
    <w:rsid w:val="325AA592"/>
    <w:rsid w:val="3266DD7D"/>
    <w:rsid w:val="327834E3"/>
    <w:rsid w:val="327ADBCD"/>
    <w:rsid w:val="32810B02"/>
    <w:rsid w:val="32A8540C"/>
    <w:rsid w:val="32EF11B6"/>
    <w:rsid w:val="32FC20B4"/>
    <w:rsid w:val="3310DDFF"/>
    <w:rsid w:val="336DD508"/>
    <w:rsid w:val="33B49257"/>
    <w:rsid w:val="33E93495"/>
    <w:rsid w:val="347478B2"/>
    <w:rsid w:val="34D5FEEB"/>
    <w:rsid w:val="35051ACC"/>
    <w:rsid w:val="3510DB2F"/>
    <w:rsid w:val="3577121B"/>
    <w:rsid w:val="35B3944B"/>
    <w:rsid w:val="35E30140"/>
    <w:rsid w:val="3626649B"/>
    <w:rsid w:val="3697BE6D"/>
    <w:rsid w:val="36BD84D1"/>
    <w:rsid w:val="36D4A48B"/>
    <w:rsid w:val="37454D12"/>
    <w:rsid w:val="37930944"/>
    <w:rsid w:val="37C234FC"/>
    <w:rsid w:val="37CA2282"/>
    <w:rsid w:val="383BE85B"/>
    <w:rsid w:val="387B2B58"/>
    <w:rsid w:val="39099639"/>
    <w:rsid w:val="394BBBEF"/>
    <w:rsid w:val="398D803F"/>
    <w:rsid w:val="39D7B8BC"/>
    <w:rsid w:val="39FFFA66"/>
    <w:rsid w:val="3A230390"/>
    <w:rsid w:val="3A53BDC3"/>
    <w:rsid w:val="3A87056E"/>
    <w:rsid w:val="3A984045"/>
    <w:rsid w:val="3A98FA42"/>
    <w:rsid w:val="3B01C344"/>
    <w:rsid w:val="3B458E81"/>
    <w:rsid w:val="3B4DE4DF"/>
    <w:rsid w:val="3BDBEC01"/>
    <w:rsid w:val="3C0EB607"/>
    <w:rsid w:val="3C93F578"/>
    <w:rsid w:val="3D3E3200"/>
    <w:rsid w:val="3D487F91"/>
    <w:rsid w:val="3D5F3F13"/>
    <w:rsid w:val="3D95CE1D"/>
    <w:rsid w:val="3DA26C52"/>
    <w:rsid w:val="3DC57BFA"/>
    <w:rsid w:val="3E087778"/>
    <w:rsid w:val="3E091412"/>
    <w:rsid w:val="3E1C12F0"/>
    <w:rsid w:val="3E2694ED"/>
    <w:rsid w:val="3E4C0EBF"/>
    <w:rsid w:val="3E71F5D0"/>
    <w:rsid w:val="3E8CA99A"/>
    <w:rsid w:val="3F081AA6"/>
    <w:rsid w:val="3F1156A0"/>
    <w:rsid w:val="3F28D13A"/>
    <w:rsid w:val="3F614C5B"/>
    <w:rsid w:val="3F69C894"/>
    <w:rsid w:val="3F79131D"/>
    <w:rsid w:val="3FF094A7"/>
    <w:rsid w:val="3FF98299"/>
    <w:rsid w:val="402665A1"/>
    <w:rsid w:val="40728032"/>
    <w:rsid w:val="40A7E177"/>
    <w:rsid w:val="413152AB"/>
    <w:rsid w:val="41D5C103"/>
    <w:rsid w:val="423F5045"/>
    <w:rsid w:val="4298ED1D"/>
    <w:rsid w:val="42EF49FB"/>
    <w:rsid w:val="43054E25"/>
    <w:rsid w:val="436F5869"/>
    <w:rsid w:val="43719164"/>
    <w:rsid w:val="4378C7E2"/>
    <w:rsid w:val="437D8153"/>
    <w:rsid w:val="43A601DA"/>
    <w:rsid w:val="43E3F3CF"/>
    <w:rsid w:val="43F12DD8"/>
    <w:rsid w:val="44206A6A"/>
    <w:rsid w:val="4434BD7E"/>
    <w:rsid w:val="44C0019D"/>
    <w:rsid w:val="451297F8"/>
    <w:rsid w:val="455C12A8"/>
    <w:rsid w:val="45AD3AE7"/>
    <w:rsid w:val="45B76582"/>
    <w:rsid w:val="45CDE6F5"/>
    <w:rsid w:val="45D08DDF"/>
    <w:rsid w:val="45E2E072"/>
    <w:rsid w:val="45ED1873"/>
    <w:rsid w:val="4625CE1E"/>
    <w:rsid w:val="462B9B2D"/>
    <w:rsid w:val="4653F82B"/>
    <w:rsid w:val="46557736"/>
    <w:rsid w:val="46A3A9E6"/>
    <w:rsid w:val="46A841B5"/>
    <w:rsid w:val="46A93226"/>
    <w:rsid w:val="46AE6859"/>
    <w:rsid w:val="46CE234A"/>
    <w:rsid w:val="47658876"/>
    <w:rsid w:val="47C278D2"/>
    <w:rsid w:val="47C76B8E"/>
    <w:rsid w:val="47E0464C"/>
    <w:rsid w:val="47FDF6C3"/>
    <w:rsid w:val="48224341"/>
    <w:rsid w:val="4831BF53"/>
    <w:rsid w:val="484F750F"/>
    <w:rsid w:val="48BDB2E7"/>
    <w:rsid w:val="48C01493"/>
    <w:rsid w:val="48E3E67B"/>
    <w:rsid w:val="497C16AD"/>
    <w:rsid w:val="4981A5DB"/>
    <w:rsid w:val="4991EA37"/>
    <w:rsid w:val="49C7CF70"/>
    <w:rsid w:val="49CFD88B"/>
    <w:rsid w:val="49DBF36D"/>
    <w:rsid w:val="49E6091B"/>
    <w:rsid w:val="4A1EA3BF"/>
    <w:rsid w:val="4A469C21"/>
    <w:rsid w:val="4A6868BC"/>
    <w:rsid w:val="4AF61422"/>
    <w:rsid w:val="4B15E9F6"/>
    <w:rsid w:val="4B484A4C"/>
    <w:rsid w:val="4B51F73E"/>
    <w:rsid w:val="4B6351BF"/>
    <w:rsid w:val="4B77C3CE"/>
    <w:rsid w:val="4BA22702"/>
    <w:rsid w:val="4BCB5020"/>
    <w:rsid w:val="4BD5308E"/>
    <w:rsid w:val="4C07314F"/>
    <w:rsid w:val="4C101520"/>
    <w:rsid w:val="4C860E28"/>
    <w:rsid w:val="4CF4DE68"/>
    <w:rsid w:val="4D09BDD5"/>
    <w:rsid w:val="4D602593"/>
    <w:rsid w:val="4D98823F"/>
    <w:rsid w:val="4DECB262"/>
    <w:rsid w:val="4E14E6AB"/>
    <w:rsid w:val="4E5C617F"/>
    <w:rsid w:val="4EAE4CD4"/>
    <w:rsid w:val="4EBAE95D"/>
    <w:rsid w:val="4EC64ABD"/>
    <w:rsid w:val="4EED2838"/>
    <w:rsid w:val="4EF979F0"/>
    <w:rsid w:val="4F0DD0EC"/>
    <w:rsid w:val="4F0F6F84"/>
    <w:rsid w:val="4F21D94E"/>
    <w:rsid w:val="4F863801"/>
    <w:rsid w:val="4F8882C3"/>
    <w:rsid w:val="504B34F1"/>
    <w:rsid w:val="50627F5C"/>
    <w:rsid w:val="50788482"/>
    <w:rsid w:val="51259319"/>
    <w:rsid w:val="512A6620"/>
    <w:rsid w:val="512F322F"/>
    <w:rsid w:val="517880B6"/>
    <w:rsid w:val="517C805A"/>
    <w:rsid w:val="51AE5B9B"/>
    <w:rsid w:val="51D2B18D"/>
    <w:rsid w:val="51DD2EF8"/>
    <w:rsid w:val="525A2BFA"/>
    <w:rsid w:val="52BA60A4"/>
    <w:rsid w:val="52CA8913"/>
    <w:rsid w:val="52D42DED"/>
    <w:rsid w:val="52F2AA9E"/>
    <w:rsid w:val="5338CC7D"/>
    <w:rsid w:val="53464EE6"/>
    <w:rsid w:val="536F225A"/>
    <w:rsid w:val="539ADDEB"/>
    <w:rsid w:val="539C9F1D"/>
    <w:rsid w:val="540B798D"/>
    <w:rsid w:val="5450D074"/>
    <w:rsid w:val="54563105"/>
    <w:rsid w:val="54E86261"/>
    <w:rsid w:val="54E968F6"/>
    <w:rsid w:val="5560B6CD"/>
    <w:rsid w:val="55A7D1A5"/>
    <w:rsid w:val="55CE6C96"/>
    <w:rsid w:val="55EB6880"/>
    <w:rsid w:val="560D3E08"/>
    <w:rsid w:val="564EC340"/>
    <w:rsid w:val="568D2A1B"/>
    <w:rsid w:val="56BA7675"/>
    <w:rsid w:val="56BADCA6"/>
    <w:rsid w:val="572DD97A"/>
    <w:rsid w:val="573FE5AD"/>
    <w:rsid w:val="5747BB6F"/>
    <w:rsid w:val="57518FA0"/>
    <w:rsid w:val="57AB7605"/>
    <w:rsid w:val="581503CD"/>
    <w:rsid w:val="586781AD"/>
    <w:rsid w:val="58AB4912"/>
    <w:rsid w:val="58E92D24"/>
    <w:rsid w:val="59171F29"/>
    <w:rsid w:val="5935C0E7"/>
    <w:rsid w:val="597A4F3D"/>
    <w:rsid w:val="597F4B5D"/>
    <w:rsid w:val="598A4A26"/>
    <w:rsid w:val="59BA1D73"/>
    <w:rsid w:val="59E840DD"/>
    <w:rsid w:val="5A1A9D05"/>
    <w:rsid w:val="5A235B08"/>
    <w:rsid w:val="5A6D7300"/>
    <w:rsid w:val="5AEBF078"/>
    <w:rsid w:val="5B84113E"/>
    <w:rsid w:val="5B9BF1E2"/>
    <w:rsid w:val="5BCA044C"/>
    <w:rsid w:val="5C0888ED"/>
    <w:rsid w:val="5C5C8882"/>
    <w:rsid w:val="5C6DF732"/>
    <w:rsid w:val="5C7DEBE5"/>
    <w:rsid w:val="5CC4471A"/>
    <w:rsid w:val="5D1FDA76"/>
    <w:rsid w:val="5D3684FA"/>
    <w:rsid w:val="5D427B53"/>
    <w:rsid w:val="5D66BE97"/>
    <w:rsid w:val="5D7133AC"/>
    <w:rsid w:val="5D83A492"/>
    <w:rsid w:val="5DC98C5E"/>
    <w:rsid w:val="5E106888"/>
    <w:rsid w:val="5E4B5126"/>
    <w:rsid w:val="5E4FF9B9"/>
    <w:rsid w:val="5E773315"/>
    <w:rsid w:val="5E983C00"/>
    <w:rsid w:val="5FAC38E9"/>
    <w:rsid w:val="5FE72187"/>
    <w:rsid w:val="6016B80D"/>
    <w:rsid w:val="603C93A1"/>
    <w:rsid w:val="60991515"/>
    <w:rsid w:val="6099FCA8"/>
    <w:rsid w:val="60E6CFE1"/>
    <w:rsid w:val="617BDE31"/>
    <w:rsid w:val="61B2886E"/>
    <w:rsid w:val="61BD2E3D"/>
    <w:rsid w:val="61D9C996"/>
    <w:rsid w:val="61F352C2"/>
    <w:rsid w:val="620516A2"/>
    <w:rsid w:val="622F2D3D"/>
    <w:rsid w:val="624D5FF3"/>
    <w:rsid w:val="624E9826"/>
    <w:rsid w:val="628DDE44"/>
    <w:rsid w:val="628E4552"/>
    <w:rsid w:val="62D0846E"/>
    <w:rsid w:val="62DB5598"/>
    <w:rsid w:val="62E3D9AB"/>
    <w:rsid w:val="62F9E47F"/>
    <w:rsid w:val="6318753C"/>
    <w:rsid w:val="631EC249"/>
    <w:rsid w:val="632ADD7E"/>
    <w:rsid w:val="6343AC64"/>
    <w:rsid w:val="6398F97D"/>
    <w:rsid w:val="63BC64F3"/>
    <w:rsid w:val="63C44761"/>
    <w:rsid w:val="63E48B9B"/>
    <w:rsid w:val="64065728"/>
    <w:rsid w:val="64479DE3"/>
    <w:rsid w:val="646500F8"/>
    <w:rsid w:val="6473C86F"/>
    <w:rsid w:val="64744255"/>
    <w:rsid w:val="6496A75A"/>
    <w:rsid w:val="64BA92AA"/>
    <w:rsid w:val="64D26CE9"/>
    <w:rsid w:val="6510FAB8"/>
    <w:rsid w:val="656D8F04"/>
    <w:rsid w:val="65965F57"/>
    <w:rsid w:val="65FBB11B"/>
    <w:rsid w:val="6652CDAA"/>
    <w:rsid w:val="66676B00"/>
    <w:rsid w:val="6694E192"/>
    <w:rsid w:val="671954FA"/>
    <w:rsid w:val="673D1750"/>
    <w:rsid w:val="67D0E2B0"/>
    <w:rsid w:val="67D9E74A"/>
    <w:rsid w:val="67EB5596"/>
    <w:rsid w:val="68254E99"/>
    <w:rsid w:val="68470BCC"/>
    <w:rsid w:val="68503251"/>
    <w:rsid w:val="685418B5"/>
    <w:rsid w:val="686ED2F6"/>
    <w:rsid w:val="68B7FCBE"/>
    <w:rsid w:val="68CFD0A8"/>
    <w:rsid w:val="694BC541"/>
    <w:rsid w:val="698A6E6C"/>
    <w:rsid w:val="69A471F6"/>
    <w:rsid w:val="6A102887"/>
    <w:rsid w:val="6A43918E"/>
    <w:rsid w:val="6A5B4A79"/>
    <w:rsid w:val="6A98CC61"/>
    <w:rsid w:val="6A9D20FD"/>
    <w:rsid w:val="6ACF223E"/>
    <w:rsid w:val="6AF35EFA"/>
    <w:rsid w:val="6B079E26"/>
    <w:rsid w:val="6B0F09CB"/>
    <w:rsid w:val="6B263ECD"/>
    <w:rsid w:val="6BA2228E"/>
    <w:rsid w:val="6BF799F7"/>
    <w:rsid w:val="6C7A8740"/>
    <w:rsid w:val="6CA4E697"/>
    <w:rsid w:val="6CBA8992"/>
    <w:rsid w:val="6CC20F2E"/>
    <w:rsid w:val="6CC40289"/>
    <w:rsid w:val="6D0A6A60"/>
    <w:rsid w:val="6D5A12FD"/>
    <w:rsid w:val="6D88967E"/>
    <w:rsid w:val="6E033FCB"/>
    <w:rsid w:val="6E1F8D9F"/>
    <w:rsid w:val="6E243411"/>
    <w:rsid w:val="6E46AA8D"/>
    <w:rsid w:val="6E4A1A5B"/>
    <w:rsid w:val="6E4BADF9"/>
    <w:rsid w:val="6EFC03F7"/>
    <w:rsid w:val="6FB6F4FC"/>
    <w:rsid w:val="6FBB7DA0"/>
    <w:rsid w:val="70335EAA"/>
    <w:rsid w:val="70A40556"/>
    <w:rsid w:val="70B2D312"/>
    <w:rsid w:val="70B95BB0"/>
    <w:rsid w:val="70ECCB11"/>
    <w:rsid w:val="70EEE588"/>
    <w:rsid w:val="70EFFC8E"/>
    <w:rsid w:val="7124CAC1"/>
    <w:rsid w:val="717E4B4F"/>
    <w:rsid w:val="7197D2E1"/>
    <w:rsid w:val="722A3E51"/>
    <w:rsid w:val="728AB5E9"/>
    <w:rsid w:val="72DF4813"/>
    <w:rsid w:val="72FAB47D"/>
    <w:rsid w:val="73161D72"/>
    <w:rsid w:val="731A1BB0"/>
    <w:rsid w:val="73796F29"/>
    <w:rsid w:val="739C7C38"/>
    <w:rsid w:val="73A31952"/>
    <w:rsid w:val="73F61B66"/>
    <w:rsid w:val="742BB968"/>
    <w:rsid w:val="74D47B08"/>
    <w:rsid w:val="75048117"/>
    <w:rsid w:val="750D359A"/>
    <w:rsid w:val="75C52CB2"/>
    <w:rsid w:val="762D75C4"/>
    <w:rsid w:val="7651BC72"/>
    <w:rsid w:val="76A04614"/>
    <w:rsid w:val="76B8277E"/>
    <w:rsid w:val="76CAF867"/>
    <w:rsid w:val="76F744DB"/>
    <w:rsid w:val="77108EEB"/>
    <w:rsid w:val="7723361B"/>
    <w:rsid w:val="77AAB46D"/>
    <w:rsid w:val="77BDF76C"/>
    <w:rsid w:val="77CA9B95"/>
    <w:rsid w:val="77CE25A0"/>
    <w:rsid w:val="77FE3610"/>
    <w:rsid w:val="7819E750"/>
    <w:rsid w:val="787FE67F"/>
    <w:rsid w:val="78BF067C"/>
    <w:rsid w:val="79219906"/>
    <w:rsid w:val="792FDCA6"/>
    <w:rsid w:val="7951632D"/>
    <w:rsid w:val="7990488D"/>
    <w:rsid w:val="7A6F070C"/>
    <w:rsid w:val="7ABD925A"/>
    <w:rsid w:val="7ACBAD07"/>
    <w:rsid w:val="7ADF3AF6"/>
    <w:rsid w:val="7ADF6D6E"/>
    <w:rsid w:val="7B1221BE"/>
    <w:rsid w:val="7BB5CA0E"/>
    <w:rsid w:val="7C4D8CC5"/>
    <w:rsid w:val="7C92E0EE"/>
    <w:rsid w:val="7D0F1D42"/>
    <w:rsid w:val="7D318ECB"/>
    <w:rsid w:val="7D8180D6"/>
    <w:rsid w:val="7D928840"/>
    <w:rsid w:val="7DB9C71D"/>
    <w:rsid w:val="7DD55616"/>
    <w:rsid w:val="7E06D395"/>
    <w:rsid w:val="7E1F5F4C"/>
    <w:rsid w:val="7E3131F9"/>
    <w:rsid w:val="7F1CB1CB"/>
    <w:rsid w:val="7F2E4800"/>
    <w:rsid w:val="7F712677"/>
    <w:rsid w:val="7F94F9E9"/>
    <w:rsid w:val="7FBB2FAD"/>
    <w:rsid w:val="7FE592E1"/>
    <w:rsid w:val="7FECA6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78B26"/>
  <w15:chartTrackingRefBased/>
  <w15:docId w15:val="{4C180FE7-A6B9-41BC-B750-8AB46D42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uiPriority="48"/>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table" w:styleId="TableGrid">
    <w:name w:val="Table Grid"/>
    <w:basedOn w:val="TableNormal"/>
    <w:uiPriority w:val="59"/>
    <w:rsid w:val="00F009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DC7"/>
    <w:pPr>
      <w:spacing w:before="100" w:beforeAutospacing="1" w:after="100" w:afterAutospacing="1"/>
    </w:pPr>
    <w:rPr>
      <w:sz w:val="24"/>
    </w:rPr>
  </w:style>
  <w:style w:type="character" w:customStyle="1" w:styleId="apple-converted-space">
    <w:name w:val="apple-converted-space"/>
    <w:rsid w:val="00221DC7"/>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37054"/>
    <w:rPr>
      <w:b/>
      <w:bCs/>
    </w:rPr>
  </w:style>
  <w:style w:type="character" w:customStyle="1" w:styleId="CommentSubjectChar">
    <w:name w:val="Comment Subject Char"/>
    <w:basedOn w:val="CommentTextChar"/>
    <w:link w:val="CommentSubject"/>
    <w:uiPriority w:val="99"/>
    <w:semiHidden/>
    <w:rsid w:val="00B3705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89155">
      <w:bodyDiv w:val="1"/>
      <w:marLeft w:val="0"/>
      <w:marRight w:val="0"/>
      <w:marTop w:val="0"/>
      <w:marBottom w:val="0"/>
      <w:divBdr>
        <w:top w:val="none" w:sz="0" w:space="0" w:color="auto"/>
        <w:left w:val="none" w:sz="0" w:space="0" w:color="auto"/>
        <w:bottom w:val="none" w:sz="0" w:space="0" w:color="auto"/>
        <w:right w:val="none" w:sz="0" w:space="0" w:color="auto"/>
      </w:divBdr>
    </w:div>
    <w:div w:id="394472330">
      <w:bodyDiv w:val="1"/>
      <w:marLeft w:val="0"/>
      <w:marRight w:val="0"/>
      <w:marTop w:val="0"/>
      <w:marBottom w:val="0"/>
      <w:divBdr>
        <w:top w:val="none" w:sz="0" w:space="0" w:color="auto"/>
        <w:left w:val="none" w:sz="0" w:space="0" w:color="auto"/>
        <w:bottom w:val="none" w:sz="0" w:space="0" w:color="auto"/>
        <w:right w:val="none" w:sz="0" w:space="0" w:color="auto"/>
      </w:divBdr>
    </w:div>
    <w:div w:id="399329287">
      <w:bodyDiv w:val="1"/>
      <w:marLeft w:val="0"/>
      <w:marRight w:val="0"/>
      <w:marTop w:val="0"/>
      <w:marBottom w:val="0"/>
      <w:divBdr>
        <w:top w:val="none" w:sz="0" w:space="0" w:color="auto"/>
        <w:left w:val="none" w:sz="0" w:space="0" w:color="auto"/>
        <w:bottom w:val="none" w:sz="0" w:space="0" w:color="auto"/>
        <w:right w:val="none" w:sz="0" w:space="0" w:color="auto"/>
      </w:divBdr>
    </w:div>
    <w:div w:id="523130522">
      <w:bodyDiv w:val="1"/>
      <w:marLeft w:val="0"/>
      <w:marRight w:val="0"/>
      <w:marTop w:val="0"/>
      <w:marBottom w:val="0"/>
      <w:divBdr>
        <w:top w:val="none" w:sz="0" w:space="0" w:color="auto"/>
        <w:left w:val="none" w:sz="0" w:space="0" w:color="auto"/>
        <w:bottom w:val="none" w:sz="0" w:space="0" w:color="auto"/>
        <w:right w:val="none" w:sz="0" w:space="0" w:color="auto"/>
      </w:divBdr>
    </w:div>
    <w:div w:id="760107110">
      <w:bodyDiv w:val="1"/>
      <w:marLeft w:val="0"/>
      <w:marRight w:val="0"/>
      <w:marTop w:val="0"/>
      <w:marBottom w:val="0"/>
      <w:divBdr>
        <w:top w:val="none" w:sz="0" w:space="0" w:color="auto"/>
        <w:left w:val="none" w:sz="0" w:space="0" w:color="auto"/>
        <w:bottom w:val="none" w:sz="0" w:space="0" w:color="auto"/>
        <w:right w:val="none" w:sz="0" w:space="0" w:color="auto"/>
      </w:divBdr>
    </w:div>
    <w:div w:id="781388604">
      <w:bodyDiv w:val="1"/>
      <w:marLeft w:val="0"/>
      <w:marRight w:val="0"/>
      <w:marTop w:val="0"/>
      <w:marBottom w:val="0"/>
      <w:divBdr>
        <w:top w:val="none" w:sz="0" w:space="0" w:color="auto"/>
        <w:left w:val="none" w:sz="0" w:space="0" w:color="auto"/>
        <w:bottom w:val="none" w:sz="0" w:space="0" w:color="auto"/>
        <w:right w:val="none" w:sz="0" w:space="0" w:color="auto"/>
      </w:divBdr>
    </w:div>
    <w:div w:id="1462528079">
      <w:bodyDiv w:val="1"/>
      <w:marLeft w:val="0"/>
      <w:marRight w:val="0"/>
      <w:marTop w:val="0"/>
      <w:marBottom w:val="0"/>
      <w:divBdr>
        <w:top w:val="none" w:sz="0" w:space="0" w:color="auto"/>
        <w:left w:val="none" w:sz="0" w:space="0" w:color="auto"/>
        <w:bottom w:val="none" w:sz="0" w:space="0" w:color="auto"/>
        <w:right w:val="none" w:sz="0" w:space="0" w:color="auto"/>
      </w:divBdr>
    </w:div>
    <w:div w:id="1491369327">
      <w:bodyDiv w:val="1"/>
      <w:marLeft w:val="0"/>
      <w:marRight w:val="0"/>
      <w:marTop w:val="0"/>
      <w:marBottom w:val="0"/>
      <w:divBdr>
        <w:top w:val="none" w:sz="0" w:space="0" w:color="auto"/>
        <w:left w:val="none" w:sz="0" w:space="0" w:color="auto"/>
        <w:bottom w:val="none" w:sz="0" w:space="0" w:color="auto"/>
        <w:right w:val="none" w:sz="0" w:space="0" w:color="auto"/>
      </w:divBdr>
    </w:div>
    <w:div w:id="1552111670">
      <w:bodyDiv w:val="1"/>
      <w:marLeft w:val="0"/>
      <w:marRight w:val="0"/>
      <w:marTop w:val="0"/>
      <w:marBottom w:val="0"/>
      <w:divBdr>
        <w:top w:val="none" w:sz="0" w:space="0" w:color="auto"/>
        <w:left w:val="none" w:sz="0" w:space="0" w:color="auto"/>
        <w:bottom w:val="none" w:sz="0" w:space="0" w:color="auto"/>
        <w:right w:val="none" w:sz="0" w:space="0" w:color="auto"/>
      </w:divBdr>
    </w:div>
    <w:div w:id="1765998872">
      <w:bodyDiv w:val="1"/>
      <w:marLeft w:val="0"/>
      <w:marRight w:val="0"/>
      <w:marTop w:val="0"/>
      <w:marBottom w:val="0"/>
      <w:divBdr>
        <w:top w:val="none" w:sz="0" w:space="0" w:color="auto"/>
        <w:left w:val="none" w:sz="0" w:space="0" w:color="auto"/>
        <w:bottom w:val="none" w:sz="0" w:space="0" w:color="auto"/>
        <w:right w:val="none" w:sz="0" w:space="0" w:color="auto"/>
      </w:divBdr>
    </w:div>
    <w:div w:id="2037340198">
      <w:bodyDiv w:val="1"/>
      <w:marLeft w:val="0"/>
      <w:marRight w:val="0"/>
      <w:marTop w:val="0"/>
      <w:marBottom w:val="0"/>
      <w:divBdr>
        <w:top w:val="none" w:sz="0" w:space="0" w:color="auto"/>
        <w:left w:val="none" w:sz="0" w:space="0" w:color="auto"/>
        <w:bottom w:val="none" w:sz="0" w:space="0" w:color="auto"/>
        <w:right w:val="none" w:sz="0" w:space="0" w:color="auto"/>
      </w:divBdr>
    </w:div>
    <w:div w:id="20720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335FC9FE-551C-41B6-B308-1FF3771767D7}">
    <t:Anchor>
      <t:Comment id="961882844"/>
    </t:Anchor>
    <t:History>
      <t:Event id="{403E6B6A-4E62-4253-A19B-8A02802ED2EA}" time="2023-02-08T12:48:46.305Z">
        <t:Attribution userId="S::c.shelton@arts.ac.uk::0e0adeed-baa8-4c14-98c9-d4b024757060" userProvider="AD" userName="Clare Shelton"/>
        <t:Anchor>
          <t:Comment id="961882844"/>
        </t:Anchor>
        <t:Create/>
      </t:Event>
      <t:Event id="{1CDB5998-3BAF-4F2E-AB62-01740DF534B6}" time="2023-02-08T12:48:46.305Z">
        <t:Attribution userId="S::c.shelton@arts.ac.uk::0e0adeed-baa8-4c14-98c9-d4b024757060" userProvider="AD" userName="Clare Shelton"/>
        <t:Anchor>
          <t:Comment id="961882844"/>
        </t:Anchor>
        <t:Assign userId="S::r.hornbuckle@arts.ac.uk::beb83a62-1c71-4c85-af14-e4984a0dc6b5" userProvider="AD" userName="Rosie Hornbuckle"/>
      </t:Event>
      <t:Event id="{FBB32788-0B96-4947-AB64-3C3A639BA831}" time="2023-02-08T12:48:46.305Z">
        <t:Attribution userId="S::c.shelton@arts.ac.uk::0e0adeed-baa8-4c14-98c9-d4b024757060" userProvider="AD" userName="Clare Shelton"/>
        <t:Anchor>
          <t:Comment id="961882844"/>
        </t:Anchor>
        <t:SetTitle title="@Rosie to add short summary of what the project is about."/>
      </t:Event>
      <t:Event id="{E0068AA7-5045-43E3-8C14-C1463200C0BE}" time="2023-02-08T17:12:07.901Z">
        <t:Attribution userId="S::c.shelton@arts.ac.uk::0e0adeed-baa8-4c14-98c9-d4b024757060" userProvider="AD" userName="Clare Shelton"/>
        <t:Progress percentComplete="100"/>
      </t:Event>
    </t:History>
  </t:Task>
  <t:Task id="{312F9E4E-DEAB-4628-BC05-120C5011573F}">
    <t:Anchor>
      <t:Comment id="372486915"/>
    </t:Anchor>
    <t:History>
      <t:Event id="{46439CF0-2B66-4C8C-B286-813759B42063}" time="2023-02-08T12:49:15.695Z">
        <t:Attribution userId="S::c.shelton@arts.ac.uk::0e0adeed-baa8-4c14-98c9-d4b024757060" userProvider="AD" userName="Clare Shelton"/>
        <t:Anchor>
          <t:Comment id="372486915"/>
        </t:Anchor>
        <t:Create/>
      </t:Event>
      <t:Event id="{69CFC6AB-BE91-496D-8446-262B790303E7}" time="2023-02-08T12:49:15.695Z">
        <t:Attribution userId="S::c.shelton@arts.ac.uk::0e0adeed-baa8-4c14-98c9-d4b024757060" userProvider="AD" userName="Clare Shelton"/>
        <t:Anchor>
          <t:Comment id="372486915"/>
        </t:Anchor>
        <t:Assign userId="S::r.hornbuckle@arts.ac.uk::beb83a62-1c71-4c85-af14-e4984a0dc6b5" userProvider="AD" userName="Rosie Hornbuckle"/>
      </t:Event>
      <t:Event id="{062005CC-7E87-4985-ADCC-68B102083418}" time="2023-02-08T12:49:15.695Z">
        <t:Attribution userId="S::c.shelton@arts.ac.uk::0e0adeed-baa8-4c14-98c9-d4b024757060" userProvider="AD" userName="Clare Shelton"/>
        <t:Anchor>
          <t:Comment id="372486915"/>
        </t:Anchor>
        <t:SetTitle title="@Rosie to add required experience"/>
      </t:Event>
      <t:Event id="{61FAD5E2-BABA-424D-9BBD-82D8A7B319D1}" time="2023-02-08T17:12:41.083Z">
        <t:Attribution userId="S::c.shelton@arts.ac.uk::0e0adeed-baa8-4c14-98c9-d4b024757060" userProvider="AD" userName="Clare Shelton"/>
        <t:Progress percentComplete="100"/>
      </t:Event>
    </t:History>
  </t:Task>
  <t:Task id="{86349F80-070C-4385-9903-2D489F84B137}">
    <t:Anchor>
      <t:Comment id="893681706"/>
    </t:Anchor>
    <t:History>
      <t:Event id="{F0D95D11-EAF4-45C9-8CED-493436F4D56B}" time="2023-02-08T12:49:49.231Z">
        <t:Attribution userId="S::c.shelton@arts.ac.uk::0e0adeed-baa8-4c14-98c9-d4b024757060" userProvider="AD" userName="Clare Shelton"/>
        <t:Anchor>
          <t:Comment id="893681706"/>
        </t:Anchor>
        <t:Create/>
      </t:Event>
      <t:Event id="{82FB51DB-864D-4FA0-9FE2-1E134854DEC1}" time="2023-02-08T12:49:49.231Z">
        <t:Attribution userId="S::c.shelton@arts.ac.uk::0e0adeed-baa8-4c14-98c9-d4b024757060" userProvider="AD" userName="Clare Shelton"/>
        <t:Anchor>
          <t:Comment id="893681706"/>
        </t:Anchor>
        <t:Assign userId="S::r.hornbuckle@arts.ac.uk::beb83a62-1c71-4c85-af14-e4984a0dc6b5" userProvider="AD" userName="Rosie Hornbuckle"/>
      </t:Event>
      <t:Event id="{05540B08-317E-4ED0-830B-31AA72FABDC2}" time="2023-02-08T12:49:49.231Z">
        <t:Attribution userId="S::c.shelton@arts.ac.uk::0e0adeed-baa8-4c14-98c9-d4b024757060" userProvider="AD" userName="Clare Shelton"/>
        <t:Anchor>
          <t:Comment id="893681706"/>
        </t:Anchor>
        <t:SetTitle title="@Rosie to add what the PDRF will support the PI with"/>
      </t:Event>
      <t:Event id="{16113347-D1B0-4A89-B7F7-B6B9FBF92F82}" time="2023-02-08T17:13:27.887Z">
        <t:Attribution userId="S::c.shelton@arts.ac.uk::0e0adeed-baa8-4c14-98c9-d4b024757060" userProvider="AD" userName="Clare Shelton"/>
        <t:Progress percentComplete="100"/>
      </t:Event>
    </t:History>
  </t:Task>
  <t:Task id="{9101BA9B-3317-49D4-AE8B-A29E4C04E88F}">
    <t:Anchor>
      <t:Comment id="678635015"/>
    </t:Anchor>
    <t:History>
      <t:Event id="{EBB90494-D067-40DC-928A-F3FD558A1BDA}" time="2023-02-08T12:57:11.979Z">
        <t:Attribution userId="S::c.shelton@arts.ac.uk::0e0adeed-baa8-4c14-98c9-d4b024757060" userProvider="AD" userName="Clare Shelton"/>
        <t:Anchor>
          <t:Comment id="678635015"/>
        </t:Anchor>
        <t:Create/>
      </t:Event>
      <t:Event id="{C65BD211-6F6A-40A2-9F0E-1467FE38E33B}" time="2023-02-08T12:57:11.979Z">
        <t:Attribution userId="S::c.shelton@arts.ac.uk::0e0adeed-baa8-4c14-98c9-d4b024757060" userProvider="AD" userName="Clare Shelton"/>
        <t:Anchor>
          <t:Comment id="678635015"/>
        </t:Anchor>
        <t:Assign userId="S::r.hornbuckle@arts.ac.uk::beb83a62-1c71-4c85-af14-e4984a0dc6b5" userProvider="AD" userName="Rosie Hornbuckle"/>
      </t:Event>
      <t:Event id="{36BC6315-E6D1-4C8F-B30F-AB9360E63184}" time="2023-02-08T12:57:11.979Z">
        <t:Attribution userId="S::c.shelton@arts.ac.uk::0e0adeed-baa8-4c14-98c9-d4b024757060" userProvider="AD" userName="Clare Shelton"/>
        <t:Anchor>
          <t:Comment id="678635015"/>
        </t:Anchor>
        <t:SetTitle title="@Rosie - add anything that you think would be useful here"/>
      </t:Event>
      <t:Event id="{860C0ACC-9566-475F-A279-D6E439CA13A5}" time="2023-02-08T17:10:12.822Z">
        <t:Attribution userId="S::c.shelton@arts.ac.uk::0e0adeed-baa8-4c14-98c9-d4b024757060" userProvider="AD" userName="Clare Shelton"/>
        <t:Progress percentComplete="100"/>
      </t:Event>
    </t:History>
  </t:Task>
  <t:Task id="{41B89258-0E20-4A8B-BA73-9B6DB201EC3F}">
    <t:Anchor>
      <t:Comment id="1457726339"/>
    </t:Anchor>
    <t:History>
      <t:Event id="{2A98BC6B-7D1D-4810-8822-4E5B1DFC9A74}" time="2023-02-08T12:49:15.695Z">
        <t:Attribution userId="S::c.shelton@arts.ac.uk::0e0adeed-baa8-4c14-98c9-d4b024757060" userProvider="AD" userName="Clare Shelton"/>
        <t:Anchor>
          <t:Comment id="1457726339"/>
        </t:Anchor>
        <t:Create/>
      </t:Event>
      <t:Event id="{31174C9C-9185-4A4B-A7BC-4A3F4CC381BF}" time="2023-02-08T12:49:15.695Z">
        <t:Attribution userId="S::c.shelton@arts.ac.uk::0e0adeed-baa8-4c14-98c9-d4b024757060" userProvider="AD" userName="Clare Shelton"/>
        <t:Anchor>
          <t:Comment id="1457726339"/>
        </t:Anchor>
        <t:Assign userId="S::r.hornbuckle@arts.ac.uk::beb83a62-1c71-4c85-af14-e4984a0dc6b5" userProvider="AD" userName="Rosie Hornbuckle"/>
      </t:Event>
      <t:Event id="{67488098-21DB-43DC-B715-4E600C407F3C}" time="2023-02-08T12:49:15.695Z">
        <t:Attribution userId="S::c.shelton@arts.ac.uk::0e0adeed-baa8-4c14-98c9-d4b024757060" userProvider="AD" userName="Clare Shelton"/>
        <t:Anchor>
          <t:Comment id="1457726339"/>
        </t:Anchor>
        <t:SetTitle title="@Rosie to add required experience"/>
      </t:Event>
      <t:Event id="{1D2D056C-4457-4AD9-A82A-AEDABDA20C13}" time="2023-02-08T17:10:08.867Z">
        <t:Attribution userId="S::c.shelton@arts.ac.uk::0e0adeed-baa8-4c14-98c9-d4b024757060" userProvider="AD" userName="Clare Shelt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FC84FE7C293742A1F656ADC6E3E5D3" ma:contentTypeVersion="2" ma:contentTypeDescription="Create a new document." ma:contentTypeScope="" ma:versionID="65b8fe3e0c4258136fd1ff27e2316498">
  <xsd:schema xmlns:xsd="http://www.w3.org/2001/XMLSchema" xmlns:xs="http://www.w3.org/2001/XMLSchema" xmlns:p="http://schemas.microsoft.com/office/2006/metadata/properties" xmlns:ns2="d857b3fe-42f2-40af-8544-9d09111823ac" targetNamespace="http://schemas.microsoft.com/office/2006/metadata/properties" ma:root="true" ma:fieldsID="e8527b0974fa1431651b455a8bed3332" ns2:_="">
    <xsd:import namespace="d857b3fe-42f2-40af-8544-9d09111823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7b3fe-42f2-40af-8544-9d0911182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03063-9B2D-ED40-8CD7-CFD009FDA328}">
  <ds:schemaRefs>
    <ds:schemaRef ds:uri="http://schemas.openxmlformats.org/officeDocument/2006/bibliography"/>
  </ds:schemaRefs>
</ds:datastoreItem>
</file>

<file path=customXml/itemProps2.xml><?xml version="1.0" encoding="utf-8"?>
<ds:datastoreItem xmlns:ds="http://schemas.openxmlformats.org/officeDocument/2006/customXml" ds:itemID="{3F8840E0-638A-4A41-AB72-D8D1C8EB393B}">
  <ds:schemaRefs>
    <ds:schemaRef ds:uri="http://schemas.microsoft.com/sharepoint/v3/contenttype/forms"/>
  </ds:schemaRefs>
</ds:datastoreItem>
</file>

<file path=customXml/itemProps3.xml><?xml version="1.0" encoding="utf-8"?>
<ds:datastoreItem xmlns:ds="http://schemas.openxmlformats.org/officeDocument/2006/customXml" ds:itemID="{96F1123C-8CC7-46CB-A5BE-503802CFDA55}">
  <ds:schemaRefs>
    <ds:schemaRef ds:uri="http://schemas.microsoft.com/office/2006/metadata/longProperties"/>
  </ds:schemaRefs>
</ds:datastoreItem>
</file>

<file path=customXml/itemProps4.xml><?xml version="1.0" encoding="utf-8"?>
<ds:datastoreItem xmlns:ds="http://schemas.openxmlformats.org/officeDocument/2006/customXml" ds:itemID="{F338D9BB-B5B8-4193-9A0E-9A6655D14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7b3fe-42f2-40af-8544-9d0911182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D77967-B660-4CF5-A472-5EFE16481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7242</Characters>
  <Application>Microsoft Office Word</Application>
  <DocSecurity>0</DocSecurity>
  <Lines>60</Lines>
  <Paragraphs>16</Paragraphs>
  <ScaleCrop>false</ScaleCrop>
  <Company>University of the Arts London</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Clara Adenuga</cp:lastModifiedBy>
  <cp:revision>2</cp:revision>
  <cp:lastPrinted>2020-07-06T14:24:00Z</cp:lastPrinted>
  <dcterms:created xsi:type="dcterms:W3CDTF">2023-03-20T18:06:00Z</dcterms:created>
  <dcterms:modified xsi:type="dcterms:W3CDTF">2023-03-20T18:06:00Z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124f0e8ce647568719f8bafd2c3577">
    <vt:lpwstr>Human Resources|7bc2dae0-0675-4775-81fa-4fbbcf84dd44;Recruiting|ca1e59e2-92fa-45eb-979c-a73cb4d0a7ce</vt:lpwstr>
  </property>
  <property fmtid="{D5CDD505-2E9C-101B-9397-08002B2CF9AE}" pid="3" name="UnilyDocumentCategory">
    <vt:lpwstr>19;#Human Resources|7bc2dae0-0675-4775-81fa-4fbbcf84dd44;#29;#Recruiting|ca1e59e2-92fa-45eb-979c-a73cb4d0a7ce</vt:lpwstr>
  </property>
  <property fmtid="{D5CDD505-2E9C-101B-9397-08002B2CF9AE}" pid="4" name="UnilyIsTemplate">
    <vt:lpwstr>0</vt:lpwstr>
  </property>
  <property fmtid="{D5CDD505-2E9C-101B-9397-08002B2CF9AE}" pid="5" name="UnilyIsFeaturedDocument">
    <vt:lpwstr>0</vt:lpwstr>
  </property>
  <property fmtid="{D5CDD505-2E9C-101B-9397-08002B2CF9AE}" pid="6" name="TaxCatchAll">
    <vt:lpwstr>29;#Recruiting|ca1e59e2-92fa-45eb-979c-a73cb4d0a7ce;#19;#Human Resources|7bc2dae0-0675-4775-81fa-4fbbcf84dd44</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0x010100F2FC84FE7C293742A1F656ADC6E3E5D3</vt:lpwstr>
  </property>
  <property fmtid="{D5CDD505-2E9C-101B-9397-08002B2CF9AE}" pid="10" name="MediaServiceImageTags">
    <vt:lpwstr/>
  </property>
</Properties>
</file>