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5AE85" w14:textId="77777777" w:rsidR="00A15DD8" w:rsidRPr="00733571" w:rsidRDefault="004D2F9D">
      <w:pPr>
        <w:ind w:left="-180"/>
        <w:rPr>
          <w:rFonts w:ascii="Calibri" w:hAnsi="Calibri" w:cs="Calibri"/>
          <w:noProof/>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14:anchorId="07494E6F" wp14:editId="07777777">
                <wp:simplePos x="0" y="0"/>
                <wp:positionH relativeFrom="column">
                  <wp:posOffset>-64135</wp:posOffset>
                </wp:positionH>
                <wp:positionV relativeFrom="paragraph">
                  <wp:posOffset>-985520</wp:posOffset>
                </wp:positionV>
                <wp:extent cx="2739390" cy="11106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F132D4" w:rsidRDefault="0049128C" w:rsidP="00F55C9E">
                            <w:pPr>
                              <w:ind w:right="-76"/>
                              <w:jc w:val="right"/>
                            </w:pPr>
                            <w:r>
                              <w:rPr>
                                <w:noProof/>
                                <w:lang w:eastAsia="en-GB"/>
                              </w:rPr>
                              <w:drawing>
                                <wp:inline distT="0" distB="0" distL="0" distR="0" wp14:anchorId="267F9501" wp14:editId="07777777">
                                  <wp:extent cx="2533650" cy="1019175"/>
                                  <wp:effectExtent l="19050" t="0" r="0" b="0"/>
                                  <wp:docPr id="1" name="Picture 1"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AW"/>
                                          <pic:cNvPicPr>
                                            <a:picLocks noChangeAspect="1" noChangeArrowheads="1"/>
                                          </pic:cNvPicPr>
                                        </pic:nvPicPr>
                                        <pic:blipFill>
                                          <a:blip r:embed="rId8"/>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3311F78">
              <v:shapetype id="_x0000_t202" coordsize="21600,21600" o:spt="202" path="m,l,21600r21600,l21600,xe">
                <v:stroke joinstyle="miter"/>
                <v:path gradientshapeok="t" o:connecttype="rect"/>
              </v:shapetype>
              <v:shape id="Text Box 2" style="position:absolute;left:0;text-align:left;margin-left:-5.05pt;margin-top:-77.6pt;width:215.7pt;height:87.4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eWggIAABA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">
                <v:textbox style="mso-fit-shape-to-text:t">
                  <w:txbxContent>
                    <w:p w:rsidR="00F132D4" w:rsidP="00F55C9E" w:rsidRDefault="0049128C" w14:paraId="0A37501D" wp14:textId="77777777">
                      <w:pPr>
                        <w:ind w:right="-76"/>
                        <w:jc w:val="right"/>
                      </w:pPr>
                      <w:r>
                        <w:rPr>
                          <w:noProof/>
                          <w:lang w:eastAsia="en-GB"/>
                        </w:rPr>
                        <w:drawing>
                          <wp:inline xmlns:wp14="http://schemas.microsoft.com/office/word/2010/wordprocessingDrawing" distT="0" distB="0" distL="0" distR="0" wp14:anchorId="4C358C9D" wp14:editId="7777777">
                            <wp:extent cx="2533650" cy="1019175"/>
                            <wp:effectExtent l="19050" t="0" r="0" b="0"/>
                            <wp:docPr id="122244719" name="Picture 1"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AW"/>
                                    <pic:cNvPicPr>
                                      <a:picLocks noChangeAspect="1" noChangeArrowheads="1"/>
                                    </pic:cNvPicPr>
                                  </pic:nvPicPr>
                                  <pic:blipFill>
                                    <a:blip r:embed="rId9"/>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xbxContent>
                </v:textbox>
              </v:shape>
            </w:pict>
          </mc:Fallback>
        </mc:AlternateContent>
      </w:r>
    </w:p>
    <w:p w14:paraId="5DAB6C7B" w14:textId="77777777" w:rsidR="00594C01" w:rsidRPr="00733571" w:rsidRDefault="00594C01">
      <w:pPr>
        <w:rPr>
          <w:rFonts w:ascii="Calibri" w:hAnsi="Calibri" w:cs="Calibri"/>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18"/>
        <w:gridCol w:w="4822"/>
      </w:tblGrid>
      <w:tr w:rsidR="00594C01" w:rsidRPr="009B437F" w14:paraId="4861B609" w14:textId="77777777" w:rsidTr="09E76A8C">
        <w:tc>
          <w:tcPr>
            <w:tcW w:w="10440" w:type="dxa"/>
            <w:gridSpan w:val="2"/>
            <w:tcBorders>
              <w:bottom w:val="single" w:sz="4" w:space="0" w:color="auto"/>
            </w:tcBorders>
          </w:tcPr>
          <w:p w14:paraId="3503C684" w14:textId="77777777" w:rsidR="00594C01" w:rsidRPr="00093CC0" w:rsidRDefault="00594C01">
            <w:pPr>
              <w:pStyle w:val="Heading3"/>
              <w:rPr>
                <w:rFonts w:asciiTheme="minorHAnsi" w:hAnsiTheme="minorHAnsi" w:cstheme="minorHAnsi"/>
                <w:b w:val="0"/>
                <w:sz w:val="23"/>
                <w:szCs w:val="23"/>
              </w:rPr>
            </w:pPr>
            <w:r w:rsidRPr="00093CC0">
              <w:rPr>
                <w:rFonts w:asciiTheme="minorHAnsi" w:hAnsiTheme="minorHAnsi" w:cstheme="minorHAnsi"/>
                <w:sz w:val="23"/>
                <w:szCs w:val="23"/>
              </w:rPr>
              <w:t>JOB DESCRIPTION AND PERSON SPECIFICATION</w:t>
            </w:r>
          </w:p>
        </w:tc>
      </w:tr>
      <w:tr w:rsidR="00594C01" w:rsidRPr="009B437F" w14:paraId="699F634C" w14:textId="77777777" w:rsidTr="09E76A8C">
        <w:trPr>
          <w:cantSplit/>
          <w:trHeight w:val="445"/>
        </w:trPr>
        <w:tc>
          <w:tcPr>
            <w:tcW w:w="5618" w:type="dxa"/>
            <w:tcBorders>
              <w:top w:val="single" w:sz="4" w:space="0" w:color="auto"/>
              <w:left w:val="single" w:sz="4" w:space="0" w:color="auto"/>
              <w:bottom w:val="nil"/>
              <w:right w:val="nil"/>
            </w:tcBorders>
          </w:tcPr>
          <w:p w14:paraId="5B1E3392" w14:textId="53E51CA5" w:rsidR="000534D8" w:rsidRPr="00093CC0" w:rsidRDefault="09E76A8C" w:rsidP="09E76A8C">
            <w:pPr>
              <w:rPr>
                <w:rFonts w:asciiTheme="minorHAnsi" w:hAnsiTheme="minorHAnsi" w:cstheme="minorHAnsi"/>
                <w:b/>
                <w:bCs/>
                <w:sz w:val="23"/>
                <w:szCs w:val="23"/>
              </w:rPr>
            </w:pPr>
            <w:r w:rsidRPr="00093CC0">
              <w:rPr>
                <w:rFonts w:asciiTheme="minorHAnsi" w:hAnsiTheme="minorHAnsi" w:cstheme="minorHAnsi"/>
                <w:b/>
                <w:bCs/>
                <w:sz w:val="23"/>
                <w:szCs w:val="23"/>
              </w:rPr>
              <w:t>Job Title</w:t>
            </w:r>
            <w:r w:rsidRPr="00093CC0">
              <w:rPr>
                <w:rFonts w:asciiTheme="minorHAnsi" w:hAnsiTheme="minorHAnsi" w:cstheme="minorHAnsi"/>
                <w:sz w:val="23"/>
                <w:szCs w:val="23"/>
              </w:rPr>
              <w:t xml:space="preserve">:  </w:t>
            </w:r>
            <w:r w:rsidR="00556669">
              <w:rPr>
                <w:rFonts w:asciiTheme="minorHAnsi" w:hAnsiTheme="minorHAnsi" w:cstheme="minorHAnsi"/>
                <w:sz w:val="23"/>
                <w:szCs w:val="23"/>
              </w:rPr>
              <w:t>Commercial Operations Manager (CDM)</w:t>
            </w:r>
          </w:p>
        </w:tc>
        <w:tc>
          <w:tcPr>
            <w:tcW w:w="4822" w:type="dxa"/>
            <w:tcBorders>
              <w:top w:val="single" w:sz="4" w:space="0" w:color="auto"/>
              <w:left w:val="nil"/>
              <w:bottom w:val="nil"/>
              <w:right w:val="single" w:sz="4" w:space="0" w:color="auto"/>
            </w:tcBorders>
          </w:tcPr>
          <w:p w14:paraId="6EDCCACD" w14:textId="233F4A2B" w:rsidR="00621558" w:rsidRPr="00093CC0" w:rsidRDefault="15256E9B" w:rsidP="15256E9B">
            <w:pPr>
              <w:rPr>
                <w:rFonts w:asciiTheme="minorHAnsi" w:hAnsiTheme="minorHAnsi" w:cstheme="minorHAnsi"/>
                <w:b/>
                <w:bCs/>
                <w:sz w:val="23"/>
                <w:szCs w:val="23"/>
              </w:rPr>
            </w:pPr>
            <w:r w:rsidRPr="00093CC0">
              <w:rPr>
                <w:rFonts w:asciiTheme="minorHAnsi" w:hAnsiTheme="minorHAnsi" w:cstheme="minorHAnsi"/>
                <w:b/>
                <w:bCs/>
                <w:sz w:val="23"/>
                <w:szCs w:val="23"/>
              </w:rPr>
              <w:t>Accountable to</w:t>
            </w:r>
            <w:r w:rsidRPr="00093CC0">
              <w:rPr>
                <w:rFonts w:asciiTheme="minorHAnsi" w:hAnsiTheme="minorHAnsi" w:cstheme="minorHAnsi"/>
                <w:sz w:val="23"/>
                <w:szCs w:val="23"/>
              </w:rPr>
              <w:t>:  Associate Director, Catering, Retail &amp; Accommodation Services (AD)</w:t>
            </w:r>
          </w:p>
        </w:tc>
      </w:tr>
      <w:tr w:rsidR="00594C01" w:rsidRPr="009B437F" w14:paraId="5EC85984" w14:textId="77777777" w:rsidTr="09E76A8C">
        <w:trPr>
          <w:cantSplit/>
          <w:trHeight w:val="75"/>
        </w:trPr>
        <w:tc>
          <w:tcPr>
            <w:tcW w:w="5618" w:type="dxa"/>
            <w:tcBorders>
              <w:top w:val="nil"/>
              <w:left w:val="single" w:sz="4" w:space="0" w:color="auto"/>
              <w:bottom w:val="nil"/>
              <w:right w:val="nil"/>
            </w:tcBorders>
          </w:tcPr>
          <w:p w14:paraId="2438B520" w14:textId="77777777" w:rsidR="00594C01" w:rsidRPr="00093CC0" w:rsidRDefault="00D62AFE" w:rsidP="00D62AFE">
            <w:pPr>
              <w:rPr>
                <w:rFonts w:asciiTheme="minorHAnsi" w:hAnsiTheme="minorHAnsi" w:cstheme="minorHAnsi"/>
                <w:b/>
                <w:sz w:val="23"/>
                <w:szCs w:val="23"/>
              </w:rPr>
            </w:pPr>
            <w:r w:rsidRPr="00093CC0">
              <w:rPr>
                <w:rFonts w:asciiTheme="minorHAnsi" w:hAnsiTheme="minorHAnsi" w:cstheme="minorHAnsi"/>
                <w:b/>
                <w:sz w:val="23"/>
                <w:szCs w:val="23"/>
              </w:rPr>
              <w:t xml:space="preserve">Contract Length:  </w:t>
            </w:r>
            <w:r w:rsidR="00621558" w:rsidRPr="00093CC0">
              <w:rPr>
                <w:rFonts w:asciiTheme="minorHAnsi" w:hAnsiTheme="minorHAnsi" w:cstheme="minorHAnsi"/>
                <w:sz w:val="23"/>
                <w:szCs w:val="23"/>
              </w:rPr>
              <w:t>Full-Time Permanent</w:t>
            </w:r>
          </w:p>
          <w:p w14:paraId="36F93CB0" w14:textId="77777777" w:rsidR="004A67F5" w:rsidRPr="00093CC0" w:rsidRDefault="00FA1CFA" w:rsidP="004A67F5">
            <w:pPr>
              <w:rPr>
                <w:rFonts w:asciiTheme="minorHAnsi" w:hAnsiTheme="minorHAnsi" w:cstheme="minorHAnsi"/>
                <w:sz w:val="23"/>
                <w:szCs w:val="23"/>
              </w:rPr>
            </w:pPr>
            <w:r w:rsidRPr="00093CC0">
              <w:rPr>
                <w:rFonts w:asciiTheme="minorHAnsi" w:hAnsiTheme="minorHAnsi" w:cstheme="minorHAnsi"/>
                <w:sz w:val="23"/>
                <w:szCs w:val="23"/>
              </w:rPr>
              <w:t xml:space="preserve">                                </w:t>
            </w:r>
            <w:r w:rsidR="00621558" w:rsidRPr="00093CC0">
              <w:rPr>
                <w:rFonts w:asciiTheme="minorHAnsi" w:hAnsiTheme="minorHAnsi" w:cstheme="minorHAnsi"/>
                <w:sz w:val="23"/>
                <w:szCs w:val="23"/>
              </w:rPr>
              <w:t>35 Hours per Week</w:t>
            </w:r>
          </w:p>
          <w:p w14:paraId="02EB378F" w14:textId="77777777" w:rsidR="0003240C" w:rsidRPr="00093CC0" w:rsidRDefault="0003240C" w:rsidP="004A67F5">
            <w:pPr>
              <w:rPr>
                <w:rFonts w:asciiTheme="minorHAnsi" w:hAnsiTheme="minorHAnsi" w:cstheme="minorHAnsi"/>
                <w:sz w:val="23"/>
                <w:szCs w:val="23"/>
              </w:rPr>
            </w:pPr>
          </w:p>
        </w:tc>
        <w:tc>
          <w:tcPr>
            <w:tcW w:w="4822" w:type="dxa"/>
            <w:tcBorders>
              <w:top w:val="nil"/>
              <w:left w:val="nil"/>
              <w:bottom w:val="nil"/>
              <w:right w:val="single" w:sz="4" w:space="0" w:color="auto"/>
            </w:tcBorders>
          </w:tcPr>
          <w:p w14:paraId="6A05A809" w14:textId="77777777" w:rsidR="004A67F5" w:rsidRPr="00093CC0" w:rsidRDefault="004A67F5" w:rsidP="00D62AFE">
            <w:pPr>
              <w:rPr>
                <w:rFonts w:asciiTheme="minorHAnsi" w:hAnsiTheme="minorHAnsi" w:cstheme="minorHAnsi"/>
                <w:b/>
                <w:sz w:val="23"/>
                <w:szCs w:val="23"/>
              </w:rPr>
            </w:pPr>
          </w:p>
          <w:p w14:paraId="09EF5D82" w14:textId="77777777" w:rsidR="00594C01" w:rsidRPr="00093CC0" w:rsidRDefault="00D62AFE" w:rsidP="00D62AFE">
            <w:pPr>
              <w:rPr>
                <w:rFonts w:asciiTheme="minorHAnsi" w:hAnsiTheme="minorHAnsi" w:cstheme="minorHAnsi"/>
                <w:b/>
                <w:sz w:val="23"/>
                <w:szCs w:val="23"/>
              </w:rPr>
            </w:pPr>
            <w:r w:rsidRPr="00093CC0">
              <w:rPr>
                <w:rFonts w:asciiTheme="minorHAnsi" w:hAnsiTheme="minorHAnsi" w:cstheme="minorHAnsi"/>
                <w:b/>
                <w:sz w:val="23"/>
                <w:szCs w:val="23"/>
              </w:rPr>
              <w:t>Weeks per year</w:t>
            </w:r>
            <w:r w:rsidR="00227CCC" w:rsidRPr="00093CC0">
              <w:rPr>
                <w:rFonts w:asciiTheme="minorHAnsi" w:hAnsiTheme="minorHAnsi" w:cstheme="minorHAnsi"/>
                <w:b/>
                <w:sz w:val="23"/>
                <w:szCs w:val="23"/>
              </w:rPr>
              <w:t xml:space="preserve">: </w:t>
            </w:r>
            <w:r w:rsidR="00227CCC" w:rsidRPr="00093CC0">
              <w:rPr>
                <w:rFonts w:asciiTheme="minorHAnsi" w:hAnsiTheme="minorHAnsi" w:cstheme="minorHAnsi"/>
                <w:sz w:val="23"/>
                <w:szCs w:val="23"/>
              </w:rPr>
              <w:t>52</w:t>
            </w:r>
          </w:p>
        </w:tc>
      </w:tr>
      <w:tr w:rsidR="00D62AFE" w:rsidRPr="009B437F" w14:paraId="57D4B862" w14:textId="77777777" w:rsidTr="09E76A8C">
        <w:trPr>
          <w:cantSplit/>
          <w:trHeight w:val="75"/>
        </w:trPr>
        <w:tc>
          <w:tcPr>
            <w:tcW w:w="5618" w:type="dxa"/>
            <w:tcBorders>
              <w:top w:val="nil"/>
              <w:left w:val="single" w:sz="4" w:space="0" w:color="auto"/>
              <w:bottom w:val="nil"/>
              <w:right w:val="nil"/>
            </w:tcBorders>
          </w:tcPr>
          <w:p w14:paraId="69393BC6" w14:textId="1D17FD5E" w:rsidR="00D62AFE" w:rsidRPr="00093CC0" w:rsidRDefault="00D62AFE" w:rsidP="001133B7">
            <w:pPr>
              <w:rPr>
                <w:rFonts w:asciiTheme="minorHAnsi" w:hAnsiTheme="minorHAnsi" w:cstheme="minorHAnsi"/>
                <w:sz w:val="23"/>
                <w:szCs w:val="23"/>
              </w:rPr>
            </w:pPr>
            <w:r w:rsidRPr="00093CC0">
              <w:rPr>
                <w:rFonts w:asciiTheme="minorHAnsi" w:hAnsiTheme="minorHAnsi" w:cstheme="minorHAnsi"/>
                <w:b/>
                <w:sz w:val="23"/>
                <w:szCs w:val="23"/>
              </w:rPr>
              <w:t>Sala</w:t>
            </w:r>
            <w:r w:rsidR="00555590" w:rsidRPr="00093CC0">
              <w:rPr>
                <w:rFonts w:asciiTheme="minorHAnsi" w:hAnsiTheme="minorHAnsi" w:cstheme="minorHAnsi"/>
                <w:b/>
                <w:sz w:val="23"/>
                <w:szCs w:val="23"/>
              </w:rPr>
              <w:t xml:space="preserve">ry: </w:t>
            </w:r>
            <w:r w:rsidR="00313BA8">
              <w:rPr>
                <w:rFonts w:asciiTheme="minorHAnsi" w:hAnsiTheme="minorHAnsi" w:cstheme="minorHAnsi"/>
                <w:sz w:val="23"/>
                <w:szCs w:val="23"/>
              </w:rPr>
              <w:t>£44,708 to £53,865 per annum</w:t>
            </w:r>
            <w:bookmarkStart w:id="0" w:name="_GoBack"/>
            <w:bookmarkEnd w:id="0"/>
          </w:p>
          <w:p w14:paraId="5A39BBE3" w14:textId="77777777" w:rsidR="001133B7" w:rsidRPr="00093CC0" w:rsidRDefault="001133B7" w:rsidP="001133B7">
            <w:pPr>
              <w:rPr>
                <w:rFonts w:asciiTheme="minorHAnsi" w:hAnsiTheme="minorHAnsi" w:cstheme="minorHAnsi"/>
                <w:b/>
                <w:sz w:val="23"/>
                <w:szCs w:val="23"/>
              </w:rPr>
            </w:pPr>
          </w:p>
        </w:tc>
        <w:tc>
          <w:tcPr>
            <w:tcW w:w="4822" w:type="dxa"/>
            <w:tcBorders>
              <w:top w:val="nil"/>
              <w:left w:val="nil"/>
              <w:bottom w:val="nil"/>
              <w:right w:val="single" w:sz="4" w:space="0" w:color="auto"/>
            </w:tcBorders>
          </w:tcPr>
          <w:p w14:paraId="0958FACE" w14:textId="3AAEB1F9" w:rsidR="00D62AFE" w:rsidRPr="00093CC0" w:rsidRDefault="09E76A8C" w:rsidP="09E76A8C">
            <w:pPr>
              <w:rPr>
                <w:rFonts w:asciiTheme="minorHAnsi" w:hAnsiTheme="minorHAnsi" w:cstheme="minorHAnsi"/>
                <w:b/>
                <w:bCs/>
                <w:sz w:val="23"/>
                <w:szCs w:val="23"/>
              </w:rPr>
            </w:pPr>
            <w:r w:rsidRPr="00093CC0">
              <w:rPr>
                <w:rFonts w:asciiTheme="minorHAnsi" w:hAnsiTheme="minorHAnsi" w:cstheme="minorHAnsi"/>
                <w:b/>
                <w:bCs/>
                <w:sz w:val="23"/>
                <w:szCs w:val="23"/>
              </w:rPr>
              <w:t>Grade: 6</w:t>
            </w:r>
          </w:p>
        </w:tc>
      </w:tr>
      <w:tr w:rsidR="00594C01" w:rsidRPr="009B437F" w14:paraId="2B7978A4" w14:textId="77777777" w:rsidTr="09E76A8C">
        <w:trPr>
          <w:cantSplit/>
          <w:trHeight w:val="75"/>
        </w:trPr>
        <w:tc>
          <w:tcPr>
            <w:tcW w:w="5618" w:type="dxa"/>
            <w:tcBorders>
              <w:top w:val="nil"/>
              <w:left w:val="single" w:sz="4" w:space="0" w:color="auto"/>
              <w:bottom w:val="double" w:sz="4" w:space="0" w:color="auto"/>
              <w:right w:val="nil"/>
            </w:tcBorders>
          </w:tcPr>
          <w:p w14:paraId="5ECBCE23" w14:textId="77777777" w:rsidR="00D62AFE" w:rsidRPr="00093CC0" w:rsidRDefault="00D62AFE" w:rsidP="00D62AFE">
            <w:pPr>
              <w:rPr>
                <w:rFonts w:asciiTheme="minorHAnsi" w:hAnsiTheme="minorHAnsi" w:cstheme="minorHAnsi"/>
                <w:sz w:val="23"/>
                <w:szCs w:val="23"/>
              </w:rPr>
            </w:pPr>
            <w:r w:rsidRPr="00093CC0">
              <w:rPr>
                <w:rFonts w:asciiTheme="minorHAnsi" w:hAnsiTheme="minorHAnsi" w:cstheme="minorHAnsi"/>
                <w:b/>
                <w:bCs/>
                <w:sz w:val="23"/>
                <w:szCs w:val="23"/>
              </w:rPr>
              <w:t>Service</w:t>
            </w:r>
            <w:r w:rsidRPr="00093CC0">
              <w:rPr>
                <w:rFonts w:asciiTheme="minorHAnsi" w:hAnsiTheme="minorHAnsi" w:cstheme="minorHAnsi"/>
                <w:sz w:val="23"/>
                <w:szCs w:val="23"/>
              </w:rPr>
              <w:t xml:space="preserve">: </w:t>
            </w:r>
            <w:r w:rsidR="00D103D6" w:rsidRPr="00093CC0">
              <w:rPr>
                <w:rFonts w:asciiTheme="minorHAnsi" w:hAnsiTheme="minorHAnsi" w:cstheme="minorHAnsi"/>
                <w:sz w:val="23"/>
                <w:szCs w:val="23"/>
              </w:rPr>
              <w:t>Catering, Retail &amp;</w:t>
            </w:r>
            <w:r w:rsidR="00FA1CFA" w:rsidRPr="00093CC0">
              <w:rPr>
                <w:rFonts w:asciiTheme="minorHAnsi" w:hAnsiTheme="minorHAnsi" w:cstheme="minorHAnsi"/>
                <w:sz w:val="23"/>
                <w:szCs w:val="23"/>
              </w:rPr>
              <w:t xml:space="preserve"> </w:t>
            </w:r>
            <w:r w:rsidR="00BB38CA" w:rsidRPr="00093CC0">
              <w:rPr>
                <w:rFonts w:asciiTheme="minorHAnsi" w:hAnsiTheme="minorHAnsi" w:cstheme="minorHAnsi"/>
                <w:sz w:val="23"/>
                <w:szCs w:val="23"/>
              </w:rPr>
              <w:t>Accommodation Services</w:t>
            </w:r>
          </w:p>
          <w:p w14:paraId="41C8F396" w14:textId="77777777" w:rsidR="00594C01" w:rsidRPr="00093CC0" w:rsidRDefault="00594C01" w:rsidP="00D62AFE">
            <w:pPr>
              <w:rPr>
                <w:rFonts w:asciiTheme="minorHAnsi" w:hAnsiTheme="minorHAnsi" w:cstheme="minorHAnsi"/>
                <w:b/>
                <w:sz w:val="23"/>
                <w:szCs w:val="23"/>
              </w:rPr>
            </w:pPr>
          </w:p>
        </w:tc>
        <w:tc>
          <w:tcPr>
            <w:tcW w:w="4822" w:type="dxa"/>
            <w:tcBorders>
              <w:top w:val="nil"/>
              <w:left w:val="nil"/>
              <w:bottom w:val="double" w:sz="4" w:space="0" w:color="auto"/>
              <w:right w:val="single" w:sz="4" w:space="0" w:color="auto"/>
            </w:tcBorders>
          </w:tcPr>
          <w:p w14:paraId="3F428F0D" w14:textId="77777777" w:rsidR="00D62AFE" w:rsidRPr="00093CC0" w:rsidRDefault="00D62AFE" w:rsidP="001133B7">
            <w:pPr>
              <w:rPr>
                <w:rFonts w:asciiTheme="minorHAnsi" w:hAnsiTheme="minorHAnsi" w:cstheme="minorHAnsi"/>
                <w:sz w:val="23"/>
                <w:szCs w:val="23"/>
              </w:rPr>
            </w:pPr>
            <w:r w:rsidRPr="00093CC0">
              <w:rPr>
                <w:rFonts w:asciiTheme="minorHAnsi" w:hAnsiTheme="minorHAnsi" w:cstheme="minorHAnsi"/>
                <w:b/>
                <w:sz w:val="23"/>
                <w:szCs w:val="23"/>
              </w:rPr>
              <w:t>Location</w:t>
            </w:r>
            <w:r w:rsidRPr="00093CC0">
              <w:rPr>
                <w:rFonts w:asciiTheme="minorHAnsi" w:hAnsiTheme="minorHAnsi" w:cstheme="minorHAnsi"/>
                <w:sz w:val="23"/>
                <w:szCs w:val="23"/>
              </w:rPr>
              <w:t xml:space="preserve">: </w:t>
            </w:r>
            <w:r w:rsidR="00FA1CFA" w:rsidRPr="00093CC0">
              <w:rPr>
                <w:rFonts w:asciiTheme="minorHAnsi" w:hAnsiTheme="minorHAnsi" w:cstheme="minorHAnsi"/>
                <w:sz w:val="23"/>
                <w:szCs w:val="23"/>
              </w:rPr>
              <w:t xml:space="preserve">Central London </w:t>
            </w:r>
          </w:p>
        </w:tc>
      </w:tr>
      <w:tr w:rsidR="00594C01" w:rsidRPr="009B437F" w14:paraId="72103D5F" w14:textId="77777777" w:rsidTr="09E76A8C">
        <w:tc>
          <w:tcPr>
            <w:tcW w:w="10440" w:type="dxa"/>
            <w:gridSpan w:val="2"/>
            <w:tcBorders>
              <w:top w:val="double" w:sz="4" w:space="0" w:color="auto"/>
              <w:bottom w:val="double" w:sz="4" w:space="0" w:color="auto"/>
            </w:tcBorders>
          </w:tcPr>
          <w:p w14:paraId="43200A6E" w14:textId="7143A1E1" w:rsidR="00292E4B" w:rsidRPr="00093CC0" w:rsidRDefault="15256E9B" w:rsidP="15256E9B">
            <w:pPr>
              <w:rPr>
                <w:rFonts w:asciiTheme="minorHAnsi" w:eastAsia="Calibri" w:hAnsiTheme="minorHAnsi" w:cstheme="minorHAnsi"/>
                <w:sz w:val="23"/>
                <w:szCs w:val="23"/>
              </w:rPr>
            </w:pPr>
            <w:r w:rsidRPr="00093CC0">
              <w:rPr>
                <w:rFonts w:asciiTheme="minorHAnsi" w:hAnsiTheme="minorHAnsi" w:cstheme="minorHAnsi"/>
                <w:b/>
                <w:bCs/>
                <w:sz w:val="23"/>
                <w:szCs w:val="23"/>
              </w:rPr>
              <w:t>Purpose of the role:  Working as part of the Accommodation Services management team take lead responsibility for the management, administration and operation of the Summer Accommodation business, which is currently worth £1.2 million and targeted to grow year on year.   The role has an even split between sales/income generation to initially attract the business and then administrative/operational detail to deliver what has been sold.</w:t>
            </w:r>
          </w:p>
          <w:p w14:paraId="18D60F29" w14:textId="4B7050D8" w:rsidR="00292E4B" w:rsidRPr="00093CC0" w:rsidRDefault="00292E4B" w:rsidP="15256E9B">
            <w:pPr>
              <w:rPr>
                <w:rFonts w:asciiTheme="minorHAnsi" w:hAnsiTheme="minorHAnsi" w:cstheme="minorHAnsi"/>
                <w:b/>
                <w:bCs/>
                <w:sz w:val="23"/>
                <w:szCs w:val="23"/>
              </w:rPr>
            </w:pPr>
          </w:p>
        </w:tc>
      </w:tr>
      <w:tr w:rsidR="00594C01" w:rsidRPr="009B437F" w14:paraId="71A5A404" w14:textId="77777777" w:rsidTr="09E76A8C">
        <w:tc>
          <w:tcPr>
            <w:tcW w:w="10440" w:type="dxa"/>
            <w:gridSpan w:val="2"/>
            <w:tcBorders>
              <w:top w:val="double" w:sz="4" w:space="0" w:color="auto"/>
            </w:tcBorders>
          </w:tcPr>
          <w:p w14:paraId="72A3D3EC" w14:textId="1C16610D" w:rsidR="00FB50E8" w:rsidRPr="00093CC0" w:rsidRDefault="15256E9B" w:rsidP="00093CC0">
            <w:pPr>
              <w:jc w:val="both"/>
              <w:rPr>
                <w:rFonts w:asciiTheme="minorHAnsi" w:hAnsiTheme="minorHAnsi" w:cstheme="minorHAnsi"/>
                <w:b/>
                <w:bCs/>
                <w:sz w:val="23"/>
                <w:szCs w:val="23"/>
              </w:rPr>
            </w:pPr>
            <w:r w:rsidRPr="00093CC0">
              <w:rPr>
                <w:rFonts w:asciiTheme="minorHAnsi" w:hAnsiTheme="minorHAnsi" w:cstheme="minorHAnsi"/>
                <w:b/>
                <w:bCs/>
                <w:sz w:val="23"/>
                <w:szCs w:val="23"/>
              </w:rPr>
              <w:t>Duties and Responsibilities:</w:t>
            </w:r>
          </w:p>
          <w:p w14:paraId="2A507D22" w14:textId="43D62767" w:rsidR="00F53CF2" w:rsidRPr="00093CC0" w:rsidRDefault="15256E9B" w:rsidP="00093CC0">
            <w:pPr>
              <w:pStyle w:val="ListParagraph"/>
              <w:numPr>
                <w:ilvl w:val="0"/>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 xml:space="preserve">Undertake the annual planning that is required to operate a successful Summer Accommodation business which includes (but is not limited to): setting rates, agreeing dates and availability of accommodation and liaising with </w:t>
            </w:r>
            <w:r w:rsidR="005A0F3E" w:rsidRPr="00093CC0">
              <w:rPr>
                <w:rFonts w:asciiTheme="minorHAnsi" w:eastAsia="Calibri" w:hAnsiTheme="minorHAnsi" w:cstheme="minorHAnsi"/>
                <w:sz w:val="23"/>
                <w:szCs w:val="23"/>
              </w:rPr>
              <w:t xml:space="preserve">the relevant </w:t>
            </w:r>
            <w:r w:rsidRPr="00093CC0">
              <w:rPr>
                <w:rFonts w:asciiTheme="minorHAnsi" w:eastAsia="Calibri" w:hAnsiTheme="minorHAnsi" w:cstheme="minorHAnsi"/>
                <w:sz w:val="23"/>
                <w:szCs w:val="23"/>
              </w:rPr>
              <w:t>property providers regarding planned maintenance and refurbishment of Summer Halls.</w:t>
            </w:r>
          </w:p>
          <w:p w14:paraId="105FC114" w14:textId="1E224F8E" w:rsidR="00F53CF2" w:rsidRPr="00093CC0" w:rsidRDefault="15256E9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Financial management of the Summer Accommodation business, including the collation and management of a full profit and loss account.</w:t>
            </w:r>
          </w:p>
          <w:p w14:paraId="56172156" w14:textId="7AAD90D9" w:rsidR="15256E9B" w:rsidRPr="00093CC0" w:rsidRDefault="15256E9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 xml:space="preserve">Create and implement an annual sales strategy to achieve/exceed the annual income targets </w:t>
            </w:r>
            <w:r w:rsidR="00BD0F89" w:rsidRPr="00093CC0">
              <w:rPr>
                <w:rFonts w:asciiTheme="minorHAnsi" w:eastAsia="Calibri" w:hAnsiTheme="minorHAnsi" w:cstheme="minorHAnsi"/>
                <w:sz w:val="23"/>
                <w:szCs w:val="23"/>
              </w:rPr>
              <w:t xml:space="preserve">as agreed </w:t>
            </w:r>
            <w:r w:rsidRPr="00093CC0">
              <w:rPr>
                <w:rFonts w:asciiTheme="minorHAnsi" w:eastAsia="Calibri" w:hAnsiTheme="minorHAnsi" w:cstheme="minorHAnsi"/>
                <w:sz w:val="23"/>
                <w:szCs w:val="23"/>
              </w:rPr>
              <w:t>with the AD.  This will necessarily include new business generation and key account management of existing customers.</w:t>
            </w:r>
          </w:p>
          <w:p w14:paraId="120F49CE" w14:textId="79C6D199" w:rsidR="15256E9B" w:rsidRPr="00093CC0" w:rsidRDefault="00962858"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Work closely with</w:t>
            </w:r>
            <w:r w:rsidR="15256E9B" w:rsidRPr="00093CC0">
              <w:rPr>
                <w:rFonts w:asciiTheme="minorHAnsi" w:eastAsia="Calibri" w:hAnsiTheme="minorHAnsi" w:cstheme="minorHAnsi"/>
                <w:sz w:val="23"/>
                <w:szCs w:val="23"/>
              </w:rPr>
              <w:t xml:space="preserve"> the Communications Manager, </w:t>
            </w:r>
            <w:r w:rsidR="00AD5CF6" w:rsidRPr="00093CC0">
              <w:rPr>
                <w:rFonts w:asciiTheme="minorHAnsi" w:eastAsia="Calibri" w:hAnsiTheme="minorHAnsi" w:cstheme="minorHAnsi"/>
                <w:sz w:val="23"/>
                <w:szCs w:val="23"/>
              </w:rPr>
              <w:t xml:space="preserve">to </w:t>
            </w:r>
            <w:r w:rsidR="15256E9B" w:rsidRPr="00093CC0">
              <w:rPr>
                <w:rFonts w:asciiTheme="minorHAnsi" w:eastAsia="Calibri" w:hAnsiTheme="minorHAnsi" w:cstheme="minorHAnsi"/>
                <w:sz w:val="23"/>
                <w:szCs w:val="23"/>
              </w:rPr>
              <w:t>identify new methods and opportunities for sales campaigns including online &amp; social media</w:t>
            </w:r>
          </w:p>
          <w:p w14:paraId="73825909" w14:textId="3DECFD41" w:rsidR="15256E9B" w:rsidRPr="00093CC0" w:rsidRDefault="15256E9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Establish excellent relationships with key internal departments such as the Language Centre and Short Courses. Identify opportunities to work more closely together and generate further income not just for Summer Accommodation but UAL more generally.</w:t>
            </w:r>
          </w:p>
          <w:p w14:paraId="385A7D9B" w14:textId="579D586C" w:rsidR="15256E9B" w:rsidRPr="00093CC0" w:rsidRDefault="15256E9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In conjunction with the department's operational teams, plan how best to deliver the Summer Accommodation business.</w:t>
            </w:r>
            <w:r w:rsidR="003B0AC5" w:rsidRPr="00093CC0">
              <w:rPr>
                <w:rFonts w:asciiTheme="minorHAnsi" w:eastAsia="Calibri" w:hAnsiTheme="minorHAnsi" w:cstheme="minorHAnsi"/>
                <w:sz w:val="23"/>
                <w:szCs w:val="23"/>
              </w:rPr>
              <w:t xml:space="preserve">  Provide regular communication and updates throughout the year to ensure they are kept up to speed with </w:t>
            </w:r>
            <w:r w:rsidR="00F11B7D" w:rsidRPr="00093CC0">
              <w:rPr>
                <w:rFonts w:asciiTheme="minorHAnsi" w:eastAsia="Calibri" w:hAnsiTheme="minorHAnsi" w:cstheme="minorHAnsi"/>
                <w:sz w:val="23"/>
                <w:szCs w:val="23"/>
              </w:rPr>
              <w:t>bookings and can input their ideas to improve and enhance the service</w:t>
            </w:r>
            <w:r w:rsidR="007C4D01" w:rsidRPr="00093CC0">
              <w:rPr>
                <w:rFonts w:asciiTheme="minorHAnsi" w:eastAsia="Calibri" w:hAnsiTheme="minorHAnsi" w:cstheme="minorHAnsi"/>
                <w:sz w:val="23"/>
                <w:szCs w:val="23"/>
              </w:rPr>
              <w:t>.</w:t>
            </w:r>
          </w:p>
          <w:p w14:paraId="0B19A358" w14:textId="706BF3A5" w:rsidR="15256E9B" w:rsidRPr="00093CC0" w:rsidRDefault="15256E9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Undertake the necessary resource planning</w:t>
            </w:r>
            <w:r w:rsidR="007C4D01" w:rsidRPr="00093CC0">
              <w:rPr>
                <w:rFonts w:asciiTheme="minorHAnsi" w:eastAsia="Calibri" w:hAnsiTheme="minorHAnsi" w:cstheme="minorHAnsi"/>
                <w:sz w:val="23"/>
                <w:szCs w:val="23"/>
              </w:rPr>
              <w:t xml:space="preserve"> with regard to Summer Business</w:t>
            </w:r>
            <w:r w:rsidRPr="00093CC0">
              <w:rPr>
                <w:rFonts w:asciiTheme="minorHAnsi" w:eastAsia="Calibri" w:hAnsiTheme="minorHAnsi" w:cstheme="minorHAnsi"/>
                <w:sz w:val="23"/>
                <w:szCs w:val="23"/>
              </w:rPr>
              <w:t>, in particular the recruitment of temporary summer staff.</w:t>
            </w:r>
          </w:p>
          <w:p w14:paraId="16FA8207" w14:textId="31D5F2C9" w:rsidR="15256E9B" w:rsidRPr="00093CC0" w:rsidRDefault="007C4D01"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Collect and analyse</w:t>
            </w:r>
            <w:r w:rsidR="15256E9B" w:rsidRPr="00093CC0">
              <w:rPr>
                <w:rFonts w:asciiTheme="minorHAnsi" w:eastAsia="Calibri" w:hAnsiTheme="minorHAnsi" w:cstheme="minorHAnsi"/>
                <w:sz w:val="23"/>
                <w:szCs w:val="23"/>
              </w:rPr>
              <w:t xml:space="preserve"> customer feedback, proposing any improvements </w:t>
            </w:r>
            <w:r w:rsidR="005F6DE3" w:rsidRPr="00093CC0">
              <w:rPr>
                <w:rFonts w:asciiTheme="minorHAnsi" w:eastAsia="Calibri" w:hAnsiTheme="minorHAnsi" w:cstheme="minorHAnsi"/>
                <w:sz w:val="23"/>
                <w:szCs w:val="23"/>
              </w:rPr>
              <w:t xml:space="preserve">to the service </w:t>
            </w:r>
            <w:r w:rsidR="15256E9B" w:rsidRPr="00093CC0">
              <w:rPr>
                <w:rFonts w:asciiTheme="minorHAnsi" w:eastAsia="Calibri" w:hAnsiTheme="minorHAnsi" w:cstheme="minorHAnsi"/>
                <w:sz w:val="23"/>
                <w:szCs w:val="23"/>
              </w:rPr>
              <w:t>based on the</w:t>
            </w:r>
            <w:r w:rsidR="005F6DE3" w:rsidRPr="00093CC0">
              <w:rPr>
                <w:rFonts w:asciiTheme="minorHAnsi" w:eastAsia="Calibri" w:hAnsiTheme="minorHAnsi" w:cstheme="minorHAnsi"/>
                <w:sz w:val="23"/>
                <w:szCs w:val="23"/>
              </w:rPr>
              <w:t>se</w:t>
            </w:r>
            <w:r w:rsidR="15256E9B" w:rsidRPr="00093CC0">
              <w:rPr>
                <w:rFonts w:asciiTheme="minorHAnsi" w:eastAsia="Calibri" w:hAnsiTheme="minorHAnsi" w:cstheme="minorHAnsi"/>
                <w:sz w:val="23"/>
                <w:szCs w:val="23"/>
              </w:rPr>
              <w:t xml:space="preserve"> findings.</w:t>
            </w:r>
          </w:p>
          <w:p w14:paraId="77CFD332" w14:textId="4294BA38" w:rsidR="00450F4D" w:rsidRPr="00093CC0" w:rsidRDefault="00450F4D"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 xml:space="preserve">Act as </w:t>
            </w:r>
            <w:r w:rsidR="00464AEB" w:rsidRPr="00093CC0">
              <w:rPr>
                <w:rFonts w:asciiTheme="minorHAnsi" w:eastAsia="Calibri" w:hAnsiTheme="minorHAnsi" w:cstheme="minorHAnsi"/>
                <w:sz w:val="23"/>
                <w:szCs w:val="23"/>
              </w:rPr>
              <w:t>the primary contact for the summer cleaning contract</w:t>
            </w:r>
            <w:r w:rsidR="003E3FFB" w:rsidRPr="00093CC0">
              <w:rPr>
                <w:rFonts w:asciiTheme="minorHAnsi" w:eastAsia="Calibri" w:hAnsiTheme="minorHAnsi" w:cstheme="minorHAnsi"/>
                <w:sz w:val="23"/>
                <w:szCs w:val="23"/>
              </w:rPr>
              <w:t xml:space="preserve">or, ensuring there are regular contractor meetings and undertaking </w:t>
            </w:r>
            <w:r w:rsidR="00583827" w:rsidRPr="00093CC0">
              <w:rPr>
                <w:rFonts w:asciiTheme="minorHAnsi" w:eastAsia="Calibri" w:hAnsiTheme="minorHAnsi" w:cstheme="minorHAnsi"/>
                <w:sz w:val="23"/>
                <w:szCs w:val="23"/>
              </w:rPr>
              <w:t>initial negotiations regarding any proposed changes to the currents SLAs.</w:t>
            </w:r>
          </w:p>
          <w:p w14:paraId="5EB8BDE6" w14:textId="1785DD3C" w:rsidR="002E788B" w:rsidRPr="00093CC0" w:rsidRDefault="002E788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 xml:space="preserve">During the peak summer months </w:t>
            </w:r>
            <w:r w:rsidR="00FD52C4" w:rsidRPr="00093CC0">
              <w:rPr>
                <w:rFonts w:asciiTheme="minorHAnsi" w:eastAsia="Calibri" w:hAnsiTheme="minorHAnsi" w:cstheme="minorHAnsi"/>
                <w:sz w:val="23"/>
                <w:szCs w:val="23"/>
              </w:rPr>
              <w:t xml:space="preserve">work alongside the Summer Accommodation </w:t>
            </w:r>
            <w:r w:rsidR="00796FE0" w:rsidRPr="00093CC0">
              <w:rPr>
                <w:rFonts w:asciiTheme="minorHAnsi" w:eastAsia="Calibri" w:hAnsiTheme="minorHAnsi" w:cstheme="minorHAnsi"/>
                <w:sz w:val="23"/>
                <w:szCs w:val="23"/>
              </w:rPr>
              <w:t xml:space="preserve">Co-ordinator, undertaking a range of administrative and operational tasks </w:t>
            </w:r>
            <w:r w:rsidR="003A0028" w:rsidRPr="00093CC0">
              <w:rPr>
                <w:rFonts w:asciiTheme="minorHAnsi" w:eastAsia="Calibri" w:hAnsiTheme="minorHAnsi" w:cstheme="minorHAnsi"/>
                <w:sz w:val="23"/>
                <w:szCs w:val="23"/>
              </w:rPr>
              <w:t xml:space="preserve">associated with the delivery of Summer </w:t>
            </w:r>
            <w:r w:rsidR="003A0028" w:rsidRPr="00093CC0">
              <w:rPr>
                <w:rFonts w:asciiTheme="minorHAnsi" w:eastAsia="Calibri" w:hAnsiTheme="minorHAnsi" w:cstheme="minorHAnsi"/>
                <w:sz w:val="23"/>
                <w:szCs w:val="23"/>
              </w:rPr>
              <w:lastRenderedPageBreak/>
              <w:t xml:space="preserve">Business.  This will include but is not limited to updating bookings, </w:t>
            </w:r>
            <w:r w:rsidR="00390EDD" w:rsidRPr="00093CC0">
              <w:rPr>
                <w:rFonts w:asciiTheme="minorHAnsi" w:eastAsia="Calibri" w:hAnsiTheme="minorHAnsi" w:cstheme="minorHAnsi"/>
                <w:sz w:val="23"/>
                <w:szCs w:val="23"/>
              </w:rPr>
              <w:t xml:space="preserve">taking payments and allocating </w:t>
            </w:r>
            <w:proofErr w:type="spellStart"/>
            <w:r w:rsidR="00390EDD" w:rsidRPr="00093CC0">
              <w:rPr>
                <w:rFonts w:asciiTheme="minorHAnsi" w:eastAsia="Calibri" w:hAnsiTheme="minorHAnsi" w:cstheme="minorHAnsi"/>
                <w:sz w:val="23"/>
                <w:szCs w:val="23"/>
              </w:rPr>
              <w:t>bedroooms</w:t>
            </w:r>
            <w:proofErr w:type="spellEnd"/>
            <w:r w:rsidR="00390EDD" w:rsidRPr="00093CC0">
              <w:rPr>
                <w:rFonts w:asciiTheme="minorHAnsi" w:eastAsia="Calibri" w:hAnsiTheme="minorHAnsi" w:cstheme="minorHAnsi"/>
                <w:sz w:val="23"/>
                <w:szCs w:val="23"/>
              </w:rPr>
              <w:t>.</w:t>
            </w:r>
          </w:p>
          <w:p w14:paraId="4F1AFE78" w14:textId="46225597" w:rsidR="15256E9B" w:rsidRPr="00093CC0" w:rsidRDefault="15256E9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Manage and develop the Summer Accommodation team, which includes a permanent Summer Accommodation Co-ordinator and a team of temporary staff over the summer months.</w:t>
            </w:r>
          </w:p>
          <w:p w14:paraId="6CFA174D" w14:textId="2D01FFBB" w:rsidR="15256E9B" w:rsidRPr="00093CC0" w:rsidRDefault="15256E9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Undertake one-off projects as directed by the AD, for the purpose of generating additional revenue for UAL.</w:t>
            </w:r>
          </w:p>
          <w:p w14:paraId="2E98EFF7" w14:textId="11A0AA90" w:rsidR="15256E9B" w:rsidRPr="00093CC0" w:rsidRDefault="15256E9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Work in accordance with the University’s Equal Opportunities Policy and the Staff Charter, promoting equality and diversity in your work</w:t>
            </w:r>
          </w:p>
          <w:p w14:paraId="3D54284E" w14:textId="218876CA" w:rsidR="15256E9B" w:rsidRPr="00093CC0" w:rsidRDefault="15256E9B" w:rsidP="00093CC0">
            <w:pPr>
              <w:pStyle w:val="ListParagraph"/>
              <w:numPr>
                <w:ilvl w:val="0"/>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Undertake continuous personal and professional development, and to support it for any staff managed through effective use of the University’s Planning, Review and Appraisal scheme and staff development opportunities</w:t>
            </w:r>
          </w:p>
          <w:p w14:paraId="58A1F5E9" w14:textId="0EAE88FF" w:rsidR="15256E9B" w:rsidRPr="00093CC0" w:rsidRDefault="15256E9B" w:rsidP="00093CC0">
            <w:pPr>
              <w:pStyle w:val="ListParagraph"/>
              <w:numPr>
                <w:ilvl w:val="0"/>
                <w:numId w:val="37"/>
              </w:numPr>
              <w:spacing w:line="276" w:lineRule="auto"/>
              <w:jc w:val="both"/>
              <w:rPr>
                <w:rFonts w:asciiTheme="minorHAnsi" w:hAnsiTheme="minorHAnsi" w:cstheme="minorHAnsi"/>
                <w:sz w:val="23"/>
                <w:szCs w:val="23"/>
              </w:rPr>
            </w:pPr>
            <w:r w:rsidRPr="00093CC0">
              <w:rPr>
                <w:rFonts w:asciiTheme="minorHAnsi" w:eastAsia="Calibri" w:hAnsiTheme="minorHAnsi" w:cstheme="minorHAnsi"/>
                <w:sz w:val="23"/>
                <w:szCs w:val="23"/>
              </w:rPr>
              <w:t>Perform such duties consistent with your role as may from time to time be assigned to you anywhere within the University</w:t>
            </w:r>
          </w:p>
          <w:p w14:paraId="24D10E8E" w14:textId="1332A533" w:rsidR="15256E9B" w:rsidRPr="00093CC0" w:rsidRDefault="15256E9B" w:rsidP="00093CC0">
            <w:pPr>
              <w:pStyle w:val="ListParagraph"/>
              <w:numPr>
                <w:ilvl w:val="0"/>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Undertake health and safety duties and responsibilities appropriate to the role</w:t>
            </w:r>
          </w:p>
          <w:p w14:paraId="1209D050" w14:textId="5AE58F05" w:rsidR="15256E9B" w:rsidRPr="00093CC0" w:rsidRDefault="15256E9B" w:rsidP="00093CC0">
            <w:pPr>
              <w:pStyle w:val="ListParagraph"/>
              <w:numPr>
                <w:ilvl w:val="0"/>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Make full use of all information and communication technologies in adherence to data protection policies to meet the requirements of the role and to promote organisational effectiveness</w:t>
            </w:r>
          </w:p>
          <w:p w14:paraId="54CA84F2" w14:textId="01A766E9" w:rsidR="15256E9B" w:rsidRPr="00093CC0" w:rsidRDefault="15256E9B" w:rsidP="00093CC0">
            <w:pPr>
              <w:pStyle w:val="ListParagraph"/>
              <w:numPr>
                <w:ilvl w:val="0"/>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Conduct all financial matters associated with the role in accordance with the University’s policies and procedures, as laid down in the Financial Regulations and be responsible for operational expenditure for overall nominated sites and account monthly for any variance against the itemised budgets</w:t>
            </w:r>
          </w:p>
          <w:p w14:paraId="183FAF33" w14:textId="5DBBE0BD" w:rsidR="15256E9B" w:rsidRPr="00093CC0" w:rsidRDefault="15256E9B" w:rsidP="00093CC0">
            <w:pPr>
              <w:pStyle w:val="ListParagraph"/>
              <w:numPr>
                <w:ilvl w:val="0"/>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Demonstrate a relatively flexible approach to working hours and show a willingness to travel across multiple sites as per business requirements</w:t>
            </w:r>
          </w:p>
          <w:p w14:paraId="75588162" w14:textId="346A9A6C" w:rsidR="15256E9B" w:rsidRPr="00093CC0" w:rsidRDefault="15256E9B" w:rsidP="00093CC0">
            <w:pPr>
              <w:pStyle w:val="ListParagraph"/>
              <w:numPr>
                <w:ilvl w:val="0"/>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While working on a standard Monday – Friday basis, t</w:t>
            </w:r>
            <w:r w:rsidR="00556669">
              <w:rPr>
                <w:rFonts w:asciiTheme="minorHAnsi" w:eastAsia="Calibri" w:hAnsiTheme="minorHAnsi" w:cstheme="minorHAnsi"/>
                <w:sz w:val="23"/>
                <w:szCs w:val="23"/>
              </w:rPr>
              <w:t>here may also be need for the CDM</w:t>
            </w:r>
            <w:r w:rsidRPr="00093CC0">
              <w:rPr>
                <w:rFonts w:asciiTheme="minorHAnsi" w:eastAsia="Calibri" w:hAnsiTheme="minorHAnsi" w:cstheme="minorHAnsi"/>
                <w:sz w:val="23"/>
                <w:szCs w:val="23"/>
              </w:rPr>
              <w:t xml:space="preserve"> to be on site at one of the UAL Halls of Residence for such events as:</w:t>
            </w:r>
          </w:p>
          <w:p w14:paraId="49839CAB" w14:textId="77777777" w:rsidR="15256E9B" w:rsidRPr="00093CC0" w:rsidRDefault="15256E9B" w:rsidP="00093CC0">
            <w:pPr>
              <w:pStyle w:val="ListParagraph"/>
              <w:numPr>
                <w:ilvl w:val="1"/>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VIP client/student events</w:t>
            </w:r>
          </w:p>
          <w:p w14:paraId="190A57FB" w14:textId="77777777" w:rsidR="15256E9B" w:rsidRPr="00093CC0" w:rsidRDefault="15256E9B" w:rsidP="00093CC0">
            <w:pPr>
              <w:pStyle w:val="ListParagraph"/>
              <w:numPr>
                <w:ilvl w:val="1"/>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New client’s (first) booking or FAM trip</w:t>
            </w:r>
          </w:p>
          <w:p w14:paraId="6C76E4AC" w14:textId="77777777" w:rsidR="15256E9B" w:rsidRPr="00093CC0" w:rsidRDefault="15256E9B" w:rsidP="00093CC0">
            <w:pPr>
              <w:pStyle w:val="ListParagraph"/>
              <w:numPr>
                <w:ilvl w:val="1"/>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Student activity and engagement event</w:t>
            </w:r>
          </w:p>
          <w:p w14:paraId="67DB9A7F" w14:textId="77777777" w:rsidR="00E40B96" w:rsidRPr="00093CC0" w:rsidRDefault="15256E9B" w:rsidP="00093CC0">
            <w:pPr>
              <w:pStyle w:val="ListParagraph"/>
              <w:numPr>
                <w:ilvl w:val="1"/>
                <w:numId w:val="37"/>
              </w:numPr>
              <w:spacing w:line="276" w:lineRule="auto"/>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Possibly some early or late arrival for new/first time/VIP clients</w:t>
            </w:r>
          </w:p>
          <w:p w14:paraId="7E75502E" w14:textId="2A610A79" w:rsidR="000825E7" w:rsidRPr="00093CC0" w:rsidRDefault="15256E9B" w:rsidP="00093CC0">
            <w:pPr>
              <w:spacing w:line="276" w:lineRule="auto"/>
              <w:ind w:left="1080"/>
              <w:jc w:val="both"/>
              <w:rPr>
                <w:rFonts w:asciiTheme="minorHAnsi" w:eastAsia="Calibri" w:hAnsiTheme="minorHAnsi" w:cstheme="minorHAnsi"/>
                <w:sz w:val="23"/>
                <w:szCs w:val="23"/>
              </w:rPr>
            </w:pPr>
            <w:r w:rsidRPr="00093CC0">
              <w:rPr>
                <w:rFonts w:asciiTheme="minorHAnsi" w:eastAsia="Calibri" w:hAnsiTheme="minorHAnsi" w:cstheme="minorHAnsi"/>
                <w:sz w:val="23"/>
                <w:szCs w:val="23"/>
              </w:rPr>
              <w:t xml:space="preserve"> </w:t>
            </w:r>
          </w:p>
        </w:tc>
      </w:tr>
      <w:tr w:rsidR="00594C01" w:rsidRPr="009B437F" w14:paraId="1EAF9D28" w14:textId="77777777" w:rsidTr="09E76A8C">
        <w:trPr>
          <w:trHeight w:val="1252"/>
        </w:trPr>
        <w:tc>
          <w:tcPr>
            <w:tcW w:w="10440" w:type="dxa"/>
            <w:gridSpan w:val="2"/>
          </w:tcPr>
          <w:p w14:paraId="0E27B00A" w14:textId="76A6ABAD" w:rsidR="00F53CF2" w:rsidRPr="00093CC0" w:rsidRDefault="00A17A4A" w:rsidP="00F53CF2">
            <w:pPr>
              <w:rPr>
                <w:rFonts w:asciiTheme="minorHAnsi" w:hAnsiTheme="minorHAnsi" w:cstheme="minorHAnsi"/>
                <w:b/>
                <w:sz w:val="23"/>
                <w:szCs w:val="23"/>
              </w:rPr>
            </w:pPr>
            <w:r w:rsidRPr="00093CC0">
              <w:rPr>
                <w:rFonts w:asciiTheme="minorHAnsi" w:hAnsiTheme="minorHAnsi" w:cstheme="minorHAnsi"/>
                <w:b/>
                <w:sz w:val="23"/>
                <w:szCs w:val="23"/>
                <w:u w:val="single"/>
              </w:rPr>
              <w:lastRenderedPageBreak/>
              <w:t>Key Working Relationships</w:t>
            </w:r>
            <w:r w:rsidR="00F53CF2" w:rsidRPr="00093CC0">
              <w:rPr>
                <w:rFonts w:asciiTheme="minorHAnsi" w:hAnsiTheme="minorHAnsi" w:cstheme="minorHAnsi"/>
                <w:b/>
                <w:sz w:val="23"/>
                <w:szCs w:val="23"/>
              </w:rPr>
              <w:t xml:space="preserve">:  </w:t>
            </w:r>
          </w:p>
          <w:p w14:paraId="0E09BC30" w14:textId="44AC5C86" w:rsidR="00F53CF2" w:rsidRPr="00093CC0" w:rsidRDefault="15256E9B" w:rsidP="15256E9B">
            <w:pPr>
              <w:numPr>
                <w:ilvl w:val="0"/>
                <w:numId w:val="13"/>
              </w:numPr>
              <w:rPr>
                <w:rFonts w:asciiTheme="minorHAnsi" w:eastAsia="Calibri" w:hAnsiTheme="minorHAnsi" w:cstheme="minorHAnsi"/>
                <w:sz w:val="23"/>
                <w:szCs w:val="23"/>
              </w:rPr>
            </w:pPr>
            <w:r w:rsidRPr="00093CC0">
              <w:rPr>
                <w:rFonts w:asciiTheme="minorHAnsi" w:eastAsia="Calibri" w:hAnsiTheme="minorHAnsi" w:cstheme="minorHAnsi"/>
                <w:sz w:val="23"/>
                <w:szCs w:val="23"/>
              </w:rPr>
              <w:t>Associate Director – Catering, Retail and Accommodation Services</w:t>
            </w:r>
          </w:p>
          <w:p w14:paraId="16A37674" w14:textId="08ADE609" w:rsidR="00F53CF2" w:rsidRPr="00093CC0" w:rsidRDefault="15256E9B" w:rsidP="15256E9B">
            <w:pPr>
              <w:numPr>
                <w:ilvl w:val="0"/>
                <w:numId w:val="13"/>
              </w:numPr>
              <w:rPr>
                <w:rFonts w:asciiTheme="minorHAnsi" w:hAnsiTheme="minorHAnsi" w:cstheme="minorHAnsi"/>
                <w:sz w:val="23"/>
                <w:szCs w:val="23"/>
              </w:rPr>
            </w:pPr>
            <w:r w:rsidRPr="00093CC0">
              <w:rPr>
                <w:rFonts w:asciiTheme="minorHAnsi" w:eastAsia="Calibri" w:hAnsiTheme="minorHAnsi" w:cstheme="minorHAnsi"/>
                <w:sz w:val="23"/>
                <w:szCs w:val="23"/>
              </w:rPr>
              <w:t>Summer Accommodation Co-ordinator</w:t>
            </w:r>
          </w:p>
          <w:p w14:paraId="28F85B23" w14:textId="77777777" w:rsidR="00F53CF2" w:rsidRPr="00093CC0" w:rsidRDefault="00F53CF2" w:rsidP="00F53CF2">
            <w:pPr>
              <w:numPr>
                <w:ilvl w:val="0"/>
                <w:numId w:val="13"/>
              </w:numPr>
              <w:rPr>
                <w:rFonts w:asciiTheme="minorHAnsi" w:eastAsia="Calibri" w:hAnsiTheme="minorHAnsi" w:cstheme="minorHAnsi"/>
                <w:sz w:val="23"/>
                <w:szCs w:val="23"/>
              </w:rPr>
            </w:pPr>
            <w:r w:rsidRPr="00093CC0">
              <w:rPr>
                <w:rFonts w:asciiTheme="minorHAnsi" w:eastAsia="Calibri" w:hAnsiTheme="minorHAnsi" w:cstheme="minorHAnsi"/>
                <w:sz w:val="23"/>
                <w:szCs w:val="23"/>
              </w:rPr>
              <w:t>Communications &amp; Marketing Manager</w:t>
            </w:r>
          </w:p>
          <w:p w14:paraId="1CDDAA68" w14:textId="34A7E586" w:rsidR="00F53CF2" w:rsidRPr="00093CC0" w:rsidRDefault="00F53CF2" w:rsidP="00F53CF2">
            <w:pPr>
              <w:numPr>
                <w:ilvl w:val="0"/>
                <w:numId w:val="13"/>
              </w:numPr>
              <w:rPr>
                <w:rFonts w:asciiTheme="minorHAnsi" w:eastAsia="Calibri" w:hAnsiTheme="minorHAnsi" w:cstheme="minorHAnsi"/>
                <w:sz w:val="23"/>
                <w:szCs w:val="23"/>
              </w:rPr>
            </w:pPr>
            <w:r w:rsidRPr="00093CC0">
              <w:rPr>
                <w:rFonts w:asciiTheme="minorHAnsi" w:eastAsia="Calibri" w:hAnsiTheme="minorHAnsi" w:cstheme="minorHAnsi"/>
                <w:sz w:val="23"/>
                <w:szCs w:val="23"/>
              </w:rPr>
              <w:t>Student Experience Manager (Social Programme)</w:t>
            </w:r>
          </w:p>
          <w:p w14:paraId="281D1C86" w14:textId="7E7B427C" w:rsidR="00E40B96" w:rsidRPr="00093CC0" w:rsidRDefault="00E40B96" w:rsidP="00F53CF2">
            <w:pPr>
              <w:numPr>
                <w:ilvl w:val="0"/>
                <w:numId w:val="13"/>
              </w:numPr>
              <w:rPr>
                <w:rFonts w:asciiTheme="minorHAnsi" w:eastAsia="Calibri" w:hAnsiTheme="minorHAnsi" w:cstheme="minorHAnsi"/>
                <w:sz w:val="23"/>
                <w:szCs w:val="23"/>
              </w:rPr>
            </w:pPr>
            <w:r w:rsidRPr="00093CC0">
              <w:rPr>
                <w:rFonts w:asciiTheme="minorHAnsi" w:eastAsia="Calibri" w:hAnsiTheme="minorHAnsi" w:cstheme="minorHAnsi"/>
                <w:sz w:val="23"/>
                <w:szCs w:val="23"/>
              </w:rPr>
              <w:t xml:space="preserve">KX </w:t>
            </w:r>
            <w:r w:rsidR="00DC0E4C" w:rsidRPr="00093CC0">
              <w:rPr>
                <w:rFonts w:asciiTheme="minorHAnsi" w:eastAsia="Calibri" w:hAnsiTheme="minorHAnsi" w:cstheme="minorHAnsi"/>
                <w:sz w:val="23"/>
                <w:szCs w:val="23"/>
              </w:rPr>
              <w:t>Project Manager/Systems Administrator</w:t>
            </w:r>
          </w:p>
          <w:p w14:paraId="3C66C28D" w14:textId="77777777" w:rsidR="00F53CF2" w:rsidRPr="00093CC0" w:rsidRDefault="15256E9B" w:rsidP="00F53CF2">
            <w:pPr>
              <w:numPr>
                <w:ilvl w:val="0"/>
                <w:numId w:val="13"/>
              </w:numPr>
              <w:rPr>
                <w:rFonts w:asciiTheme="minorHAnsi" w:eastAsia="Calibri" w:hAnsiTheme="minorHAnsi" w:cstheme="minorHAnsi"/>
                <w:sz w:val="23"/>
                <w:szCs w:val="23"/>
              </w:rPr>
            </w:pPr>
            <w:r w:rsidRPr="00093CC0">
              <w:rPr>
                <w:rFonts w:asciiTheme="minorHAnsi" w:eastAsia="Calibri" w:hAnsiTheme="minorHAnsi" w:cstheme="minorHAnsi"/>
                <w:sz w:val="23"/>
                <w:szCs w:val="23"/>
              </w:rPr>
              <w:t xml:space="preserve">Residential Operations Manager (and the wider Residence Management team)  </w:t>
            </w:r>
          </w:p>
          <w:p w14:paraId="68B80CEA" w14:textId="3CF018B2" w:rsidR="00A17A4A" w:rsidRPr="00093CC0" w:rsidRDefault="15256E9B" w:rsidP="15256E9B">
            <w:pPr>
              <w:numPr>
                <w:ilvl w:val="0"/>
                <w:numId w:val="13"/>
              </w:numPr>
              <w:rPr>
                <w:rFonts w:asciiTheme="minorHAnsi" w:eastAsia="Calibri,Arial" w:hAnsiTheme="minorHAnsi" w:cstheme="minorHAnsi"/>
                <w:sz w:val="23"/>
                <w:szCs w:val="23"/>
              </w:rPr>
            </w:pPr>
            <w:r w:rsidRPr="00093CC0">
              <w:rPr>
                <w:rFonts w:asciiTheme="minorHAnsi" w:eastAsia="Calibri" w:hAnsiTheme="minorHAnsi" w:cstheme="minorHAnsi"/>
                <w:sz w:val="23"/>
                <w:szCs w:val="23"/>
              </w:rPr>
              <w:t xml:space="preserve">Management Accountant </w:t>
            </w:r>
          </w:p>
          <w:p w14:paraId="47DCDADB" w14:textId="77777777" w:rsidR="00A17A4A" w:rsidRPr="00093CC0" w:rsidRDefault="15256E9B" w:rsidP="15256E9B">
            <w:pPr>
              <w:numPr>
                <w:ilvl w:val="0"/>
                <w:numId w:val="13"/>
              </w:numPr>
              <w:rPr>
                <w:rFonts w:asciiTheme="minorHAnsi" w:hAnsiTheme="minorHAnsi" w:cstheme="minorHAnsi"/>
                <w:sz w:val="23"/>
                <w:szCs w:val="23"/>
              </w:rPr>
            </w:pPr>
            <w:r w:rsidRPr="00093CC0">
              <w:rPr>
                <w:rFonts w:asciiTheme="minorHAnsi" w:eastAsia="Calibri" w:hAnsiTheme="minorHAnsi" w:cstheme="minorHAnsi"/>
                <w:sz w:val="23"/>
                <w:szCs w:val="23"/>
              </w:rPr>
              <w:t>Language Centre and Short Courses Team</w:t>
            </w:r>
          </w:p>
          <w:p w14:paraId="11C8C609" w14:textId="6EC2F278" w:rsidR="00E40B96" w:rsidRPr="00093CC0" w:rsidRDefault="00E40B96" w:rsidP="00E40B96">
            <w:pPr>
              <w:ind w:left="720"/>
              <w:rPr>
                <w:rFonts w:asciiTheme="minorHAnsi" w:hAnsiTheme="minorHAnsi" w:cstheme="minorHAnsi"/>
                <w:sz w:val="23"/>
                <w:szCs w:val="23"/>
              </w:rPr>
            </w:pPr>
          </w:p>
        </w:tc>
      </w:tr>
    </w:tbl>
    <w:p w14:paraId="60061E4C" w14:textId="77777777" w:rsidR="00594C01" w:rsidRDefault="00594C01" w:rsidP="00FB50E8">
      <w:pPr>
        <w:rPr>
          <w:rFonts w:ascii="Calibri" w:hAnsi="Calibri" w:cs="Calibri"/>
          <w:szCs w:val="22"/>
        </w:rPr>
      </w:pPr>
    </w:p>
    <w:p w14:paraId="44EAFD9C" w14:textId="77777777" w:rsidR="00D911EB" w:rsidRDefault="00D911EB">
      <w:pPr>
        <w:rPr>
          <w:rFonts w:ascii="Calibri" w:hAnsi="Calibri" w:cs="Calibri"/>
          <w:szCs w:val="22"/>
        </w:rPr>
      </w:pPr>
    </w:p>
    <w:p w14:paraId="4B94D5A5" w14:textId="77777777" w:rsidR="00D103D6" w:rsidRDefault="00D103D6">
      <w:pPr>
        <w:rPr>
          <w:rFonts w:ascii="Calibri" w:hAnsi="Calibri" w:cs="Calibri"/>
          <w:szCs w:val="22"/>
        </w:rPr>
      </w:pPr>
    </w:p>
    <w:p w14:paraId="3DEEC669" w14:textId="77777777" w:rsidR="00D103D6" w:rsidRDefault="00D103D6">
      <w:pPr>
        <w:rPr>
          <w:rFonts w:ascii="Calibri" w:hAnsi="Calibri" w:cs="Calibri"/>
          <w:szCs w:val="22"/>
        </w:rPr>
      </w:pPr>
    </w:p>
    <w:p w14:paraId="3656B9AB" w14:textId="7EC4E7BC" w:rsidR="00D103D6" w:rsidRDefault="00D103D6">
      <w:pPr>
        <w:rPr>
          <w:rFonts w:ascii="Calibri" w:hAnsi="Calibri" w:cs="Calibri"/>
          <w:szCs w:val="22"/>
        </w:rPr>
      </w:pPr>
    </w:p>
    <w:p w14:paraId="62FB11E1" w14:textId="77777777" w:rsidR="00E40B96" w:rsidRDefault="00E40B96">
      <w:pPr>
        <w:rPr>
          <w:rFonts w:ascii="Calibri" w:hAnsi="Calibri" w:cs="Calibri"/>
          <w:szCs w:val="22"/>
        </w:rPr>
      </w:pPr>
    </w:p>
    <w:p w14:paraId="55301C2E" w14:textId="3F786544" w:rsidR="00266194" w:rsidRDefault="009267D7" w:rsidP="00266194">
      <w:pPr>
        <w:rPr>
          <w:rFonts w:ascii="Arial" w:hAnsi="Arial" w:cs="Arial"/>
          <w:b/>
          <w:sz w:val="28"/>
          <w:szCs w:val="28"/>
        </w:rPr>
      </w:pPr>
      <w:r>
        <w:rPr>
          <w:rFonts w:ascii="Arial" w:hAnsi="Arial" w:cs="Arial"/>
          <w:b/>
          <w:sz w:val="28"/>
          <w:szCs w:val="28"/>
        </w:rPr>
        <w:lastRenderedPageBreak/>
        <w:t xml:space="preserve">       </w:t>
      </w:r>
      <w:r w:rsidR="00266194">
        <w:rPr>
          <w:rFonts w:ascii="Arial" w:hAnsi="Arial" w:cs="Arial"/>
          <w:b/>
          <w:sz w:val="28"/>
          <w:szCs w:val="28"/>
        </w:rPr>
        <w:t xml:space="preserve">Job Title: </w:t>
      </w:r>
      <w:r w:rsidR="00556669">
        <w:rPr>
          <w:rFonts w:ascii="Arial" w:hAnsi="Arial" w:cs="Arial"/>
          <w:b/>
          <w:sz w:val="28"/>
          <w:szCs w:val="28"/>
        </w:rPr>
        <w:t>Commercial Operations Manager</w:t>
      </w:r>
      <w:r w:rsidR="00266194">
        <w:rPr>
          <w:rFonts w:ascii="Arial" w:hAnsi="Arial" w:cs="Arial"/>
          <w:b/>
          <w:sz w:val="28"/>
          <w:szCs w:val="28"/>
        </w:rPr>
        <w:tab/>
        <w:t xml:space="preserve"> </w:t>
      </w:r>
      <w:r>
        <w:rPr>
          <w:rFonts w:ascii="Arial" w:hAnsi="Arial" w:cs="Arial"/>
          <w:b/>
          <w:sz w:val="28"/>
          <w:szCs w:val="28"/>
        </w:rPr>
        <w:tab/>
        <w:t xml:space="preserve">Grade: </w:t>
      </w:r>
      <w:r w:rsidR="00D103D6">
        <w:rPr>
          <w:rFonts w:ascii="Arial" w:hAnsi="Arial" w:cs="Arial"/>
          <w:b/>
          <w:sz w:val="28"/>
          <w:szCs w:val="28"/>
        </w:rPr>
        <w:t>6</w:t>
      </w:r>
    </w:p>
    <w:tbl>
      <w:tblPr>
        <w:tblStyle w:val="TableGrid"/>
        <w:tblW w:w="10348" w:type="dxa"/>
        <w:tblInd w:w="562" w:type="dxa"/>
        <w:tblLook w:val="04A0" w:firstRow="1" w:lastRow="0" w:firstColumn="1" w:lastColumn="0" w:noHBand="0" w:noVBand="1"/>
      </w:tblPr>
      <w:tblGrid>
        <w:gridCol w:w="3171"/>
        <w:gridCol w:w="7177"/>
      </w:tblGrid>
      <w:tr w:rsidR="00266194" w:rsidRPr="00F55C9E" w14:paraId="2BD09ADD" w14:textId="77777777" w:rsidTr="00F55C9E">
        <w:trPr>
          <w:trHeight w:val="410"/>
        </w:trPr>
        <w:tc>
          <w:tcPr>
            <w:tcW w:w="10348" w:type="dxa"/>
            <w:gridSpan w:val="2"/>
            <w:shd w:val="clear" w:color="auto" w:fill="000000" w:themeFill="text1"/>
            <w:vAlign w:val="center"/>
          </w:tcPr>
          <w:p w14:paraId="7B588EAB" w14:textId="77777777" w:rsidR="00266194" w:rsidRPr="00F55C9E" w:rsidRDefault="00266194" w:rsidP="00550C56">
            <w:pPr>
              <w:rPr>
                <w:rFonts w:ascii="Ebrima" w:hAnsi="Ebrima" w:cs="Arial"/>
                <w:color w:val="262626" w:themeColor="text1" w:themeTint="D9"/>
                <w:sz w:val="24"/>
              </w:rPr>
            </w:pPr>
            <w:r w:rsidRPr="00F55C9E">
              <w:rPr>
                <w:rFonts w:ascii="Ebrima" w:hAnsi="Ebrima" w:cs="Arial"/>
                <w:sz w:val="24"/>
              </w:rPr>
              <w:t xml:space="preserve">Person Specification </w:t>
            </w:r>
          </w:p>
        </w:tc>
      </w:tr>
      <w:tr w:rsidR="00266194" w:rsidRPr="00F55C9E" w14:paraId="4469B5FA" w14:textId="77777777" w:rsidTr="00F55C9E">
        <w:trPr>
          <w:trHeight w:val="816"/>
        </w:trPr>
        <w:tc>
          <w:tcPr>
            <w:tcW w:w="3171" w:type="dxa"/>
            <w:vAlign w:val="center"/>
          </w:tcPr>
          <w:p w14:paraId="1BA7F687" w14:textId="77777777" w:rsidR="00266194" w:rsidRPr="00F55C9E" w:rsidRDefault="00266194" w:rsidP="00550C56">
            <w:pPr>
              <w:rPr>
                <w:rFonts w:ascii="Ebrima" w:hAnsi="Ebrima" w:cs="Arial"/>
                <w:sz w:val="24"/>
              </w:rPr>
            </w:pPr>
            <w:r w:rsidRPr="00F55C9E">
              <w:rPr>
                <w:rFonts w:ascii="Ebrima" w:hAnsi="Ebrima" w:cs="Arial"/>
                <w:sz w:val="24"/>
              </w:rPr>
              <w:t>Specialist Knowledge/</w:t>
            </w:r>
          </w:p>
          <w:p w14:paraId="1029D731" w14:textId="77777777" w:rsidR="00266194" w:rsidRPr="00F55C9E" w:rsidRDefault="00266194" w:rsidP="00550C56">
            <w:pPr>
              <w:rPr>
                <w:rFonts w:ascii="Ebrima" w:hAnsi="Ebrima" w:cs="Arial"/>
                <w:sz w:val="24"/>
              </w:rPr>
            </w:pPr>
            <w:r w:rsidRPr="00F55C9E">
              <w:rPr>
                <w:rFonts w:ascii="Ebrima" w:hAnsi="Ebrima" w:cs="Arial"/>
                <w:sz w:val="24"/>
              </w:rPr>
              <w:t>Qualifications</w:t>
            </w:r>
          </w:p>
        </w:tc>
        <w:tc>
          <w:tcPr>
            <w:tcW w:w="7177" w:type="dxa"/>
            <w:vAlign w:val="center"/>
          </w:tcPr>
          <w:p w14:paraId="53CF8894" w14:textId="77777777" w:rsidR="00266194" w:rsidRPr="00252F56" w:rsidRDefault="009267D7" w:rsidP="00252F56">
            <w:pPr>
              <w:pStyle w:val="ListParagraph"/>
              <w:numPr>
                <w:ilvl w:val="0"/>
                <w:numId w:val="45"/>
              </w:numPr>
              <w:rPr>
                <w:rFonts w:ascii="Ebrima" w:hAnsi="Ebrima" w:cs="Arial"/>
                <w:sz w:val="24"/>
              </w:rPr>
            </w:pPr>
            <w:r w:rsidRPr="00252F56">
              <w:rPr>
                <w:rFonts w:ascii="Ebrima" w:hAnsi="Ebrima" w:cs="Arial"/>
                <w:sz w:val="24"/>
              </w:rPr>
              <w:t>University education in Sales, Marketing and/or relevant commercial experience</w:t>
            </w:r>
          </w:p>
        </w:tc>
      </w:tr>
      <w:tr w:rsidR="00266194" w:rsidRPr="00F55C9E" w14:paraId="497998E8" w14:textId="77777777" w:rsidTr="00F55C9E">
        <w:trPr>
          <w:trHeight w:val="4116"/>
        </w:trPr>
        <w:tc>
          <w:tcPr>
            <w:tcW w:w="3171" w:type="dxa"/>
            <w:vAlign w:val="center"/>
          </w:tcPr>
          <w:p w14:paraId="45FB0818" w14:textId="77777777" w:rsidR="00266194" w:rsidRPr="00F55C9E" w:rsidRDefault="00266194" w:rsidP="00550C56">
            <w:pPr>
              <w:rPr>
                <w:rFonts w:ascii="Ebrima" w:hAnsi="Ebrima" w:cs="Arial"/>
                <w:sz w:val="24"/>
              </w:rPr>
            </w:pPr>
          </w:p>
          <w:p w14:paraId="751E1B94" w14:textId="77777777" w:rsidR="00266194" w:rsidRPr="00F55C9E" w:rsidRDefault="00266194" w:rsidP="00550C56">
            <w:pPr>
              <w:rPr>
                <w:rFonts w:ascii="Ebrima" w:hAnsi="Ebrima" w:cs="Arial"/>
                <w:sz w:val="24"/>
              </w:rPr>
            </w:pPr>
            <w:r w:rsidRPr="00F55C9E">
              <w:rPr>
                <w:rFonts w:ascii="Ebrima" w:hAnsi="Ebrima" w:cs="Arial"/>
                <w:sz w:val="24"/>
              </w:rPr>
              <w:t xml:space="preserve">Relevant Experience </w:t>
            </w:r>
          </w:p>
        </w:tc>
        <w:tc>
          <w:tcPr>
            <w:tcW w:w="7177" w:type="dxa"/>
            <w:vAlign w:val="center"/>
          </w:tcPr>
          <w:p w14:paraId="08053304" w14:textId="002DB036" w:rsidR="00D911EB" w:rsidRPr="00F55C9E" w:rsidRDefault="00935FAD" w:rsidP="00252F56">
            <w:pPr>
              <w:pStyle w:val="ListParagraph"/>
              <w:numPr>
                <w:ilvl w:val="0"/>
                <w:numId w:val="45"/>
              </w:numPr>
              <w:rPr>
                <w:rFonts w:ascii="Ebrima" w:hAnsi="Ebrima" w:cs="Arial"/>
                <w:sz w:val="24"/>
              </w:rPr>
            </w:pPr>
            <w:r>
              <w:rPr>
                <w:rFonts w:ascii="Ebrima" w:hAnsi="Ebrima" w:cs="Arial"/>
                <w:sz w:val="24"/>
              </w:rPr>
              <w:t>Demonstrable</w:t>
            </w:r>
            <w:r w:rsidR="00D911EB" w:rsidRPr="00F55C9E">
              <w:rPr>
                <w:rFonts w:ascii="Ebrima" w:hAnsi="Ebrima" w:cs="Arial"/>
                <w:sz w:val="24"/>
              </w:rPr>
              <w:t xml:space="preserve"> relevant experience, preferably in a university/education </w:t>
            </w:r>
          </w:p>
          <w:p w14:paraId="4F0BC1AD" w14:textId="77777777" w:rsidR="00D911EB" w:rsidRPr="00F55C9E" w:rsidRDefault="00D911EB" w:rsidP="00252F56">
            <w:pPr>
              <w:pStyle w:val="ListParagraph"/>
              <w:numPr>
                <w:ilvl w:val="0"/>
                <w:numId w:val="45"/>
              </w:numPr>
              <w:rPr>
                <w:rFonts w:ascii="Ebrima" w:hAnsi="Ebrima" w:cs="Arial"/>
                <w:sz w:val="24"/>
              </w:rPr>
            </w:pPr>
            <w:r w:rsidRPr="00F55C9E">
              <w:rPr>
                <w:rFonts w:ascii="Ebrima" w:hAnsi="Ebrima" w:cs="Arial"/>
                <w:sz w:val="24"/>
              </w:rPr>
              <w:t>Excellent communication and IT skills, including Power Point and Excel</w:t>
            </w:r>
          </w:p>
          <w:p w14:paraId="1AE90876" w14:textId="77777777" w:rsidR="00D911EB" w:rsidRPr="00F55C9E" w:rsidRDefault="00D911EB" w:rsidP="00252F56">
            <w:pPr>
              <w:pStyle w:val="ListParagraph"/>
              <w:numPr>
                <w:ilvl w:val="0"/>
                <w:numId w:val="45"/>
              </w:numPr>
              <w:rPr>
                <w:rFonts w:ascii="Ebrima" w:hAnsi="Ebrima" w:cs="Arial"/>
                <w:sz w:val="24"/>
              </w:rPr>
            </w:pPr>
            <w:r w:rsidRPr="00F55C9E">
              <w:rPr>
                <w:rFonts w:ascii="Ebrima" w:hAnsi="Ebrima" w:cs="Arial"/>
                <w:sz w:val="24"/>
              </w:rPr>
              <w:t>The ability to influence and work with people at all levels</w:t>
            </w:r>
          </w:p>
          <w:p w14:paraId="5DA15057" w14:textId="77777777" w:rsidR="00D911EB" w:rsidRPr="00F55C9E" w:rsidRDefault="00D911EB" w:rsidP="00252F56">
            <w:pPr>
              <w:pStyle w:val="ListParagraph"/>
              <w:numPr>
                <w:ilvl w:val="0"/>
                <w:numId w:val="45"/>
              </w:numPr>
              <w:rPr>
                <w:rFonts w:ascii="Ebrima" w:hAnsi="Ebrima" w:cs="Arial"/>
                <w:sz w:val="24"/>
              </w:rPr>
            </w:pPr>
            <w:r w:rsidRPr="00F55C9E">
              <w:rPr>
                <w:rFonts w:ascii="Ebrima" w:hAnsi="Ebrima" w:cs="Arial"/>
                <w:sz w:val="24"/>
              </w:rPr>
              <w:t>A good team player, who recognises the specific challenges of running a student accommodation service in tandem with a profitable business</w:t>
            </w:r>
          </w:p>
          <w:p w14:paraId="7D1F6C55" w14:textId="77777777" w:rsidR="00D911EB" w:rsidRPr="00F55C9E" w:rsidRDefault="00D911EB" w:rsidP="00252F56">
            <w:pPr>
              <w:pStyle w:val="ListParagraph"/>
              <w:numPr>
                <w:ilvl w:val="0"/>
                <w:numId w:val="45"/>
              </w:numPr>
              <w:rPr>
                <w:rFonts w:ascii="Ebrima" w:hAnsi="Ebrima" w:cs="Arial"/>
                <w:sz w:val="24"/>
              </w:rPr>
            </w:pPr>
            <w:r w:rsidRPr="00F55C9E">
              <w:rPr>
                <w:rFonts w:ascii="Ebrima" w:hAnsi="Ebrima" w:cs="Arial"/>
                <w:sz w:val="24"/>
              </w:rPr>
              <w:t>Strong (proactive) sales and negotiation techniques</w:t>
            </w:r>
          </w:p>
          <w:p w14:paraId="5F04A985" w14:textId="77777777" w:rsidR="00D911EB" w:rsidRPr="00F55C9E" w:rsidRDefault="00D911EB" w:rsidP="00252F56">
            <w:pPr>
              <w:pStyle w:val="ListParagraph"/>
              <w:numPr>
                <w:ilvl w:val="0"/>
                <w:numId w:val="45"/>
              </w:numPr>
              <w:rPr>
                <w:rFonts w:ascii="Ebrima" w:hAnsi="Ebrima" w:cs="Arial"/>
                <w:sz w:val="24"/>
              </w:rPr>
            </w:pPr>
            <w:r w:rsidRPr="00F55C9E">
              <w:rPr>
                <w:rFonts w:ascii="Ebrima" w:hAnsi="Ebrima" w:cs="Arial"/>
                <w:sz w:val="24"/>
              </w:rPr>
              <w:t xml:space="preserve">Willingness to travel between multiple UAL sites, as required  </w:t>
            </w:r>
          </w:p>
          <w:p w14:paraId="2F0963FC" w14:textId="77777777" w:rsidR="00266194" w:rsidRPr="00F55C9E" w:rsidRDefault="00D911EB" w:rsidP="00252F56">
            <w:pPr>
              <w:pStyle w:val="ListParagraph"/>
              <w:numPr>
                <w:ilvl w:val="0"/>
                <w:numId w:val="45"/>
              </w:numPr>
              <w:rPr>
                <w:rFonts w:ascii="Ebrima" w:hAnsi="Ebrima" w:cs="Arial"/>
                <w:i/>
                <w:sz w:val="24"/>
              </w:rPr>
            </w:pPr>
            <w:r w:rsidRPr="00F55C9E">
              <w:rPr>
                <w:rFonts w:ascii="Ebrima" w:hAnsi="Ebrima" w:cs="Arial"/>
                <w:sz w:val="24"/>
              </w:rPr>
              <w:t>Willingness to attend such trade events &amp; conferences as required, including those outside London/the UK</w:t>
            </w:r>
          </w:p>
        </w:tc>
      </w:tr>
      <w:tr w:rsidR="00266194" w:rsidRPr="00F55C9E" w14:paraId="3255E613" w14:textId="77777777" w:rsidTr="00F55C9E">
        <w:trPr>
          <w:trHeight w:val="688"/>
        </w:trPr>
        <w:tc>
          <w:tcPr>
            <w:tcW w:w="3171" w:type="dxa"/>
            <w:vAlign w:val="center"/>
          </w:tcPr>
          <w:p w14:paraId="7A596C45" w14:textId="77777777" w:rsidR="00266194" w:rsidRPr="00F55C9E" w:rsidRDefault="00266194" w:rsidP="00550C56">
            <w:pPr>
              <w:rPr>
                <w:rFonts w:ascii="Ebrima" w:hAnsi="Ebrima" w:cs="Arial"/>
                <w:sz w:val="24"/>
              </w:rPr>
            </w:pPr>
            <w:r w:rsidRPr="00F55C9E">
              <w:rPr>
                <w:rFonts w:ascii="Ebrima" w:hAnsi="Ebrima" w:cs="Arial"/>
                <w:sz w:val="24"/>
              </w:rPr>
              <w:t>Leadership and Management</w:t>
            </w:r>
          </w:p>
        </w:tc>
        <w:tc>
          <w:tcPr>
            <w:tcW w:w="7177" w:type="dxa"/>
            <w:vAlign w:val="center"/>
          </w:tcPr>
          <w:p w14:paraId="0E788D4A" w14:textId="77777777" w:rsidR="00266194" w:rsidRPr="00252F56" w:rsidRDefault="00266194" w:rsidP="00252F56">
            <w:pPr>
              <w:pStyle w:val="ListParagraph"/>
              <w:numPr>
                <w:ilvl w:val="0"/>
                <w:numId w:val="45"/>
              </w:numPr>
              <w:rPr>
                <w:rFonts w:ascii="Ebrima" w:hAnsi="Ebrima" w:cs="Arial"/>
                <w:color w:val="000000"/>
                <w:sz w:val="24"/>
              </w:rPr>
            </w:pPr>
            <w:r w:rsidRPr="00252F56">
              <w:rPr>
                <w:rFonts w:ascii="Ebrima" w:hAnsi="Ebrima" w:cs="Arial"/>
                <w:color w:val="000000"/>
                <w:sz w:val="24"/>
              </w:rPr>
              <w:t xml:space="preserve">Motivates and leads a team effectively, setting clear objectives to manage performance </w:t>
            </w:r>
          </w:p>
        </w:tc>
      </w:tr>
      <w:tr w:rsidR="00266194" w:rsidRPr="00F55C9E" w14:paraId="0D8759D6" w14:textId="77777777" w:rsidTr="00F55C9E">
        <w:trPr>
          <w:trHeight w:val="697"/>
        </w:trPr>
        <w:tc>
          <w:tcPr>
            <w:tcW w:w="3171" w:type="dxa"/>
            <w:vAlign w:val="center"/>
          </w:tcPr>
          <w:p w14:paraId="244865B4" w14:textId="77777777" w:rsidR="00266194" w:rsidRPr="00F55C9E" w:rsidRDefault="00266194" w:rsidP="00550C56">
            <w:pPr>
              <w:rPr>
                <w:rFonts w:ascii="Ebrima" w:hAnsi="Ebrima" w:cs="Arial"/>
                <w:sz w:val="24"/>
              </w:rPr>
            </w:pPr>
            <w:r w:rsidRPr="00F55C9E">
              <w:rPr>
                <w:rFonts w:ascii="Ebrima" w:hAnsi="Ebrima" w:cs="Arial"/>
                <w:sz w:val="24"/>
              </w:rPr>
              <w:t xml:space="preserve">Professional Practice </w:t>
            </w:r>
          </w:p>
        </w:tc>
        <w:tc>
          <w:tcPr>
            <w:tcW w:w="7177" w:type="dxa"/>
            <w:vAlign w:val="center"/>
          </w:tcPr>
          <w:p w14:paraId="617DA47E" w14:textId="39EBF566" w:rsidR="00266194" w:rsidRPr="00252F56" w:rsidRDefault="003C1D46" w:rsidP="00252F56">
            <w:pPr>
              <w:pStyle w:val="ListParagraph"/>
              <w:numPr>
                <w:ilvl w:val="0"/>
                <w:numId w:val="45"/>
              </w:numPr>
              <w:rPr>
                <w:rFonts w:ascii="Ebrima" w:hAnsi="Ebrima" w:cs="Arial"/>
                <w:color w:val="000000"/>
                <w:sz w:val="24"/>
              </w:rPr>
            </w:pPr>
            <w:r w:rsidRPr="00252F56">
              <w:rPr>
                <w:rFonts w:ascii="Ebrima" w:hAnsi="Ebrima" w:cs="Arial"/>
                <w:color w:val="000000"/>
                <w:sz w:val="24"/>
              </w:rPr>
              <w:t xml:space="preserve">Contributes to advancing </w:t>
            </w:r>
            <w:r w:rsidR="00266194" w:rsidRPr="00252F56">
              <w:rPr>
                <w:rFonts w:ascii="Ebrima" w:hAnsi="Ebrima" w:cs="Arial"/>
                <w:color w:val="000000"/>
                <w:sz w:val="24"/>
              </w:rPr>
              <w:t xml:space="preserve">professional practice/research or scholarly activity in own area of specialism </w:t>
            </w:r>
          </w:p>
        </w:tc>
      </w:tr>
      <w:tr w:rsidR="00266194" w:rsidRPr="00F55C9E" w14:paraId="536DAAEA" w14:textId="77777777" w:rsidTr="00F55C9E">
        <w:trPr>
          <w:trHeight w:val="696"/>
        </w:trPr>
        <w:tc>
          <w:tcPr>
            <w:tcW w:w="3171" w:type="dxa"/>
            <w:vAlign w:val="center"/>
          </w:tcPr>
          <w:p w14:paraId="76600AC1" w14:textId="77777777" w:rsidR="00266194" w:rsidRPr="00F55C9E" w:rsidRDefault="00266194" w:rsidP="00550C56">
            <w:pPr>
              <w:rPr>
                <w:rFonts w:ascii="Ebrima" w:hAnsi="Ebrima" w:cs="Arial"/>
                <w:sz w:val="24"/>
              </w:rPr>
            </w:pPr>
            <w:r w:rsidRPr="00F55C9E">
              <w:rPr>
                <w:rFonts w:ascii="Ebrima" w:hAnsi="Ebrima" w:cs="Arial"/>
                <w:sz w:val="24"/>
              </w:rPr>
              <w:t>Planning and managing resources</w:t>
            </w:r>
          </w:p>
        </w:tc>
        <w:tc>
          <w:tcPr>
            <w:tcW w:w="7177" w:type="dxa"/>
            <w:vAlign w:val="center"/>
          </w:tcPr>
          <w:p w14:paraId="02A4E9C0" w14:textId="77777777" w:rsidR="00266194" w:rsidRPr="00252F56" w:rsidRDefault="00266194" w:rsidP="00252F56">
            <w:pPr>
              <w:pStyle w:val="ListParagraph"/>
              <w:numPr>
                <w:ilvl w:val="0"/>
                <w:numId w:val="45"/>
              </w:numPr>
              <w:rPr>
                <w:rFonts w:ascii="Ebrima" w:hAnsi="Ebrima" w:cs="Arial"/>
                <w:color w:val="000000"/>
                <w:sz w:val="24"/>
              </w:rPr>
            </w:pPr>
            <w:r w:rsidRPr="00252F56">
              <w:rPr>
                <w:rFonts w:ascii="Ebrima" w:hAnsi="Ebrima" w:cs="Arial"/>
                <w:color w:val="000000"/>
                <w:sz w:val="24"/>
              </w:rPr>
              <w:t>Plans, prioritises and manages resources effectively to achieve long term objectives</w:t>
            </w:r>
          </w:p>
        </w:tc>
      </w:tr>
      <w:tr w:rsidR="00266194" w:rsidRPr="00F55C9E" w14:paraId="2A506DE1" w14:textId="77777777" w:rsidTr="00F55C9E">
        <w:trPr>
          <w:trHeight w:val="706"/>
        </w:trPr>
        <w:tc>
          <w:tcPr>
            <w:tcW w:w="3171" w:type="dxa"/>
            <w:vAlign w:val="center"/>
          </w:tcPr>
          <w:p w14:paraId="551B5B57" w14:textId="77777777" w:rsidR="00266194" w:rsidRPr="00F55C9E" w:rsidRDefault="00266194" w:rsidP="00550C56">
            <w:pPr>
              <w:rPr>
                <w:rFonts w:ascii="Ebrima" w:hAnsi="Ebrima" w:cs="Arial"/>
                <w:sz w:val="24"/>
              </w:rPr>
            </w:pPr>
            <w:r w:rsidRPr="00F55C9E">
              <w:rPr>
                <w:rFonts w:ascii="Ebrima" w:hAnsi="Ebrima" w:cs="Arial"/>
                <w:sz w:val="24"/>
              </w:rPr>
              <w:t>Teamwork</w:t>
            </w:r>
          </w:p>
        </w:tc>
        <w:tc>
          <w:tcPr>
            <w:tcW w:w="7177" w:type="dxa"/>
            <w:vAlign w:val="center"/>
          </w:tcPr>
          <w:p w14:paraId="371DBA2B" w14:textId="77777777" w:rsidR="00266194" w:rsidRPr="00252F56" w:rsidRDefault="00266194" w:rsidP="00252F56">
            <w:pPr>
              <w:pStyle w:val="ListParagraph"/>
              <w:numPr>
                <w:ilvl w:val="0"/>
                <w:numId w:val="45"/>
              </w:numPr>
              <w:rPr>
                <w:rFonts w:ascii="Ebrima" w:hAnsi="Ebrima" w:cs="Arial"/>
                <w:color w:val="000000"/>
                <w:sz w:val="24"/>
              </w:rPr>
            </w:pPr>
            <w:r w:rsidRPr="00252F56">
              <w:rPr>
                <w:rFonts w:ascii="Ebrima" w:hAnsi="Ebrima" w:cs="Arial"/>
                <w:color w:val="000000"/>
                <w:sz w:val="24"/>
              </w:rPr>
              <w:t>Works collaboratively in a team and where appropriate across or with different professional groups</w:t>
            </w:r>
          </w:p>
          <w:p w14:paraId="510C0E91" w14:textId="77777777" w:rsidR="0072000B" w:rsidRPr="00252F56" w:rsidRDefault="0072000B" w:rsidP="00252F56">
            <w:pPr>
              <w:pStyle w:val="ListParagraph"/>
              <w:numPr>
                <w:ilvl w:val="0"/>
                <w:numId w:val="45"/>
              </w:numPr>
              <w:rPr>
                <w:rFonts w:ascii="Ebrima" w:hAnsi="Ebrima" w:cs="Arial"/>
                <w:color w:val="000000"/>
                <w:sz w:val="24"/>
              </w:rPr>
            </w:pPr>
            <w:r w:rsidRPr="00252F56">
              <w:rPr>
                <w:rFonts w:ascii="Ebrima" w:hAnsi="Ebrima" w:cs="Arial"/>
                <w:color w:val="000000"/>
                <w:sz w:val="24"/>
              </w:rPr>
              <w:t>Provides training (formal &amp; informal) for the team so as to develop their commercial and business skills and improve chances for career advancement</w:t>
            </w:r>
          </w:p>
        </w:tc>
      </w:tr>
      <w:tr w:rsidR="00266194" w:rsidRPr="00F55C9E" w14:paraId="69B74CE9" w14:textId="77777777" w:rsidTr="00F55C9E">
        <w:trPr>
          <w:trHeight w:val="688"/>
        </w:trPr>
        <w:tc>
          <w:tcPr>
            <w:tcW w:w="3171" w:type="dxa"/>
            <w:vAlign w:val="center"/>
          </w:tcPr>
          <w:p w14:paraId="29B5A748" w14:textId="77777777" w:rsidR="00266194" w:rsidRPr="00F55C9E" w:rsidRDefault="00266194" w:rsidP="00550C56">
            <w:pPr>
              <w:rPr>
                <w:rFonts w:ascii="Ebrima" w:hAnsi="Ebrima" w:cs="Arial"/>
                <w:sz w:val="24"/>
              </w:rPr>
            </w:pPr>
            <w:r w:rsidRPr="00F55C9E">
              <w:rPr>
                <w:rFonts w:ascii="Ebrima" w:hAnsi="Ebrima" w:cs="Arial"/>
                <w:sz w:val="24"/>
              </w:rPr>
              <w:t>Student experience or customer service</w:t>
            </w:r>
          </w:p>
        </w:tc>
        <w:tc>
          <w:tcPr>
            <w:tcW w:w="7177" w:type="dxa"/>
            <w:vAlign w:val="center"/>
          </w:tcPr>
          <w:p w14:paraId="2766F537" w14:textId="551662C5" w:rsidR="00266194" w:rsidRPr="00252F56" w:rsidRDefault="003C1D46" w:rsidP="00252F56">
            <w:pPr>
              <w:pStyle w:val="ListParagraph"/>
              <w:numPr>
                <w:ilvl w:val="0"/>
                <w:numId w:val="45"/>
              </w:numPr>
              <w:rPr>
                <w:rFonts w:ascii="Ebrima" w:hAnsi="Ebrima" w:cs="Arial"/>
                <w:color w:val="000000"/>
                <w:sz w:val="24"/>
              </w:rPr>
            </w:pPr>
            <w:r w:rsidRPr="00252F56">
              <w:rPr>
                <w:rFonts w:ascii="Ebrima" w:hAnsi="Ebrima" w:cs="Arial"/>
                <w:color w:val="000000"/>
                <w:sz w:val="24"/>
              </w:rPr>
              <w:t xml:space="preserve">Builds and maintains </w:t>
            </w:r>
            <w:r w:rsidR="00266194" w:rsidRPr="00252F56">
              <w:rPr>
                <w:rFonts w:ascii="Ebrima" w:hAnsi="Ebrima" w:cs="Arial"/>
                <w:color w:val="000000"/>
                <w:sz w:val="24"/>
              </w:rPr>
              <w:t>positive relationships with students or customers</w:t>
            </w:r>
          </w:p>
        </w:tc>
      </w:tr>
      <w:tr w:rsidR="00266194" w:rsidRPr="00F55C9E" w14:paraId="7311A701" w14:textId="77777777" w:rsidTr="00F55C9E">
        <w:trPr>
          <w:trHeight w:val="712"/>
        </w:trPr>
        <w:tc>
          <w:tcPr>
            <w:tcW w:w="3171" w:type="dxa"/>
            <w:vAlign w:val="center"/>
          </w:tcPr>
          <w:p w14:paraId="51223D7D" w14:textId="77777777" w:rsidR="00266194" w:rsidRPr="00F55C9E" w:rsidRDefault="00266194" w:rsidP="00550C56">
            <w:pPr>
              <w:rPr>
                <w:rFonts w:ascii="Ebrima" w:hAnsi="Ebrima" w:cs="Arial"/>
                <w:sz w:val="24"/>
              </w:rPr>
            </w:pPr>
            <w:r w:rsidRPr="00F55C9E">
              <w:rPr>
                <w:rFonts w:ascii="Ebrima" w:hAnsi="Ebrima" w:cs="Arial"/>
                <w:sz w:val="24"/>
              </w:rPr>
              <w:t xml:space="preserve">Creativity, Innovation and Problem Solving </w:t>
            </w:r>
          </w:p>
        </w:tc>
        <w:tc>
          <w:tcPr>
            <w:tcW w:w="7177" w:type="dxa"/>
            <w:vAlign w:val="center"/>
          </w:tcPr>
          <w:p w14:paraId="638C6CE7" w14:textId="77777777" w:rsidR="00266194" w:rsidRPr="00252F56" w:rsidRDefault="00266194" w:rsidP="00252F56">
            <w:pPr>
              <w:pStyle w:val="ListParagraph"/>
              <w:numPr>
                <w:ilvl w:val="0"/>
                <w:numId w:val="45"/>
              </w:numPr>
              <w:rPr>
                <w:rFonts w:ascii="Ebrima" w:hAnsi="Ebrima" w:cs="Arial"/>
                <w:color w:val="000000"/>
                <w:sz w:val="24"/>
              </w:rPr>
            </w:pPr>
            <w:r w:rsidRPr="00252F56">
              <w:rPr>
                <w:rFonts w:ascii="Ebrima" w:hAnsi="Ebrima" w:cs="Arial"/>
                <w:color w:val="000000"/>
                <w:sz w:val="24"/>
              </w:rPr>
              <w:t>Suggests practical solutions to new or unique problems</w:t>
            </w:r>
          </w:p>
          <w:p w14:paraId="049F31CB" w14:textId="77777777" w:rsidR="00266194" w:rsidRPr="00F55C9E" w:rsidRDefault="00266194" w:rsidP="00550C56">
            <w:pPr>
              <w:rPr>
                <w:rFonts w:ascii="Ebrima" w:hAnsi="Ebrima" w:cs="Arial"/>
                <w:sz w:val="24"/>
              </w:rPr>
            </w:pPr>
          </w:p>
        </w:tc>
      </w:tr>
    </w:tbl>
    <w:p w14:paraId="53128261" w14:textId="77777777" w:rsidR="00266194" w:rsidRPr="00BB7558" w:rsidRDefault="00266194" w:rsidP="00D911EB">
      <w:pPr>
        <w:ind w:left="567"/>
        <w:rPr>
          <w:rFonts w:ascii="Arial" w:hAnsi="Arial" w:cs="Arial"/>
        </w:rPr>
      </w:pPr>
    </w:p>
    <w:p w14:paraId="34927643" w14:textId="6BCB077B" w:rsidR="00957261" w:rsidRDefault="15256E9B" w:rsidP="15256E9B">
      <w:pPr>
        <w:ind w:left="567"/>
        <w:rPr>
          <w:rFonts w:ascii="Arial" w:hAnsi="Arial" w:cs="Arial"/>
          <w:b/>
          <w:bCs/>
          <w:sz w:val="24"/>
        </w:rPr>
      </w:pPr>
      <w:r w:rsidRPr="15256E9B">
        <w:rPr>
          <w:rFonts w:ascii="Arial" w:hAnsi="Arial" w:cs="Arial"/>
          <w:b/>
          <w:bCs/>
          <w:sz w:val="24"/>
        </w:rPr>
        <w:t>Last updated:  February 2018</w:t>
      </w:r>
    </w:p>
    <w:sectPr w:rsidR="00957261" w:rsidSect="00EA057A">
      <w:headerReference w:type="default" r:id="rId10"/>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EDC3" w14:textId="77777777" w:rsidR="006B6FC1" w:rsidRDefault="006B6FC1">
      <w:r>
        <w:separator/>
      </w:r>
    </w:p>
  </w:endnote>
  <w:endnote w:type="continuationSeparator" w:id="0">
    <w:p w14:paraId="7FFAAB32" w14:textId="77777777" w:rsidR="006B6FC1" w:rsidRDefault="006B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brima">
    <w:altName w:val="Calibri"/>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3CB2" w14:textId="77777777" w:rsidR="006B6FC1" w:rsidRDefault="006B6FC1">
      <w:r>
        <w:separator/>
      </w:r>
    </w:p>
  </w:footnote>
  <w:footnote w:type="continuationSeparator" w:id="0">
    <w:p w14:paraId="4D1DB979" w14:textId="77777777" w:rsidR="006B6FC1" w:rsidRDefault="006B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F132D4" w:rsidRPr="00576313" w:rsidRDefault="00F132D4"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CE4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CCEADE6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EBC61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5147732"/>
    <w:multiLevelType w:val="hybridMultilevel"/>
    <w:tmpl w:val="F6DC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7204D"/>
    <w:multiLevelType w:val="hybridMultilevel"/>
    <w:tmpl w:val="4AB68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4E1B"/>
    <w:multiLevelType w:val="hybridMultilevel"/>
    <w:tmpl w:val="2D1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31C94"/>
    <w:multiLevelType w:val="hybridMultilevel"/>
    <w:tmpl w:val="1F661064"/>
    <w:lvl w:ilvl="0" w:tplc="AF48C9CA">
      <w:start w:val="1"/>
      <w:numFmt w:val="bullet"/>
      <w:lvlText w:val=""/>
      <w:lvlJc w:val="left"/>
      <w:pPr>
        <w:tabs>
          <w:tab w:val="num" w:pos="720"/>
        </w:tabs>
        <w:ind w:left="720" w:hanging="360"/>
      </w:pPr>
      <w:rPr>
        <w:rFonts w:ascii="Symbol" w:hAnsi="Symbol" w:hint="default"/>
        <w:sz w:val="16"/>
      </w:rPr>
    </w:lvl>
    <w:lvl w:ilvl="1" w:tplc="08CCF158" w:tentative="1">
      <w:start w:val="1"/>
      <w:numFmt w:val="bullet"/>
      <w:lvlText w:val="o"/>
      <w:lvlJc w:val="left"/>
      <w:pPr>
        <w:tabs>
          <w:tab w:val="num" w:pos="1440"/>
        </w:tabs>
        <w:ind w:left="1440" w:hanging="360"/>
      </w:pPr>
      <w:rPr>
        <w:rFonts w:ascii="Courier New" w:hAnsi="Courier New" w:hint="default"/>
      </w:rPr>
    </w:lvl>
    <w:lvl w:ilvl="2" w:tplc="5B1E1C2A" w:tentative="1">
      <w:start w:val="1"/>
      <w:numFmt w:val="bullet"/>
      <w:lvlText w:val=""/>
      <w:lvlJc w:val="left"/>
      <w:pPr>
        <w:tabs>
          <w:tab w:val="num" w:pos="2160"/>
        </w:tabs>
        <w:ind w:left="2160" w:hanging="360"/>
      </w:pPr>
      <w:rPr>
        <w:rFonts w:ascii="Wingdings" w:hAnsi="Wingdings" w:hint="default"/>
      </w:rPr>
    </w:lvl>
    <w:lvl w:ilvl="3" w:tplc="F63267F8" w:tentative="1">
      <w:start w:val="1"/>
      <w:numFmt w:val="bullet"/>
      <w:lvlText w:val=""/>
      <w:lvlJc w:val="left"/>
      <w:pPr>
        <w:tabs>
          <w:tab w:val="num" w:pos="2880"/>
        </w:tabs>
        <w:ind w:left="2880" w:hanging="360"/>
      </w:pPr>
      <w:rPr>
        <w:rFonts w:ascii="Symbol" w:hAnsi="Symbol" w:hint="default"/>
      </w:rPr>
    </w:lvl>
    <w:lvl w:ilvl="4" w:tplc="0CD48E32" w:tentative="1">
      <w:start w:val="1"/>
      <w:numFmt w:val="bullet"/>
      <w:lvlText w:val="o"/>
      <w:lvlJc w:val="left"/>
      <w:pPr>
        <w:tabs>
          <w:tab w:val="num" w:pos="3600"/>
        </w:tabs>
        <w:ind w:left="3600" w:hanging="360"/>
      </w:pPr>
      <w:rPr>
        <w:rFonts w:ascii="Courier New" w:hAnsi="Courier New" w:hint="default"/>
      </w:rPr>
    </w:lvl>
    <w:lvl w:ilvl="5" w:tplc="C02E5320" w:tentative="1">
      <w:start w:val="1"/>
      <w:numFmt w:val="bullet"/>
      <w:lvlText w:val=""/>
      <w:lvlJc w:val="left"/>
      <w:pPr>
        <w:tabs>
          <w:tab w:val="num" w:pos="4320"/>
        </w:tabs>
        <w:ind w:left="4320" w:hanging="360"/>
      </w:pPr>
      <w:rPr>
        <w:rFonts w:ascii="Wingdings" w:hAnsi="Wingdings" w:hint="default"/>
      </w:rPr>
    </w:lvl>
    <w:lvl w:ilvl="6" w:tplc="4BF0C20A" w:tentative="1">
      <w:start w:val="1"/>
      <w:numFmt w:val="bullet"/>
      <w:lvlText w:val=""/>
      <w:lvlJc w:val="left"/>
      <w:pPr>
        <w:tabs>
          <w:tab w:val="num" w:pos="5040"/>
        </w:tabs>
        <w:ind w:left="5040" w:hanging="360"/>
      </w:pPr>
      <w:rPr>
        <w:rFonts w:ascii="Symbol" w:hAnsi="Symbol" w:hint="default"/>
      </w:rPr>
    </w:lvl>
    <w:lvl w:ilvl="7" w:tplc="990E381C" w:tentative="1">
      <w:start w:val="1"/>
      <w:numFmt w:val="bullet"/>
      <w:lvlText w:val="o"/>
      <w:lvlJc w:val="left"/>
      <w:pPr>
        <w:tabs>
          <w:tab w:val="num" w:pos="5760"/>
        </w:tabs>
        <w:ind w:left="5760" w:hanging="360"/>
      </w:pPr>
      <w:rPr>
        <w:rFonts w:ascii="Courier New" w:hAnsi="Courier New" w:hint="default"/>
      </w:rPr>
    </w:lvl>
    <w:lvl w:ilvl="8" w:tplc="134A45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301BF"/>
    <w:multiLevelType w:val="hybridMultilevel"/>
    <w:tmpl w:val="163E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531BD"/>
    <w:multiLevelType w:val="hybridMultilevel"/>
    <w:tmpl w:val="A9B650D0"/>
    <w:lvl w:ilvl="0" w:tplc="82C43498">
      <w:start w:val="1"/>
      <w:numFmt w:val="bullet"/>
      <w:lvlText w:val=""/>
      <w:lvlJc w:val="left"/>
      <w:pPr>
        <w:tabs>
          <w:tab w:val="num" w:pos="927"/>
        </w:tabs>
        <w:ind w:left="927"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973C1"/>
    <w:multiLevelType w:val="hybridMultilevel"/>
    <w:tmpl w:val="2CF40C7C"/>
    <w:lvl w:ilvl="0" w:tplc="5F2ECE8C">
      <w:start w:val="1"/>
      <w:numFmt w:val="bullet"/>
      <w:lvlText w:val="∞"/>
      <w:lvlJc w:val="left"/>
      <w:pPr>
        <w:ind w:left="720" w:hanging="360"/>
      </w:pPr>
      <w:rPr>
        <w:rFonts w:ascii="Ebrima" w:hAnsi="Ebrim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65373"/>
    <w:multiLevelType w:val="hybridMultilevel"/>
    <w:tmpl w:val="CB283630"/>
    <w:lvl w:ilvl="0" w:tplc="82C43498">
      <w:start w:val="1"/>
      <w:numFmt w:val="bullet"/>
      <w:lvlText w:val=""/>
      <w:lvlJc w:val="left"/>
      <w:pPr>
        <w:tabs>
          <w:tab w:val="num" w:pos="927"/>
        </w:tabs>
        <w:ind w:left="927"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E3C49"/>
    <w:multiLevelType w:val="hybridMultilevel"/>
    <w:tmpl w:val="01D0E1C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8CE746E"/>
    <w:multiLevelType w:val="hybridMultilevel"/>
    <w:tmpl w:val="E6B2EBA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0" w15:restartNumberingAfterBreak="0">
    <w:nsid w:val="3B561FD9"/>
    <w:multiLevelType w:val="hybridMultilevel"/>
    <w:tmpl w:val="A5009372"/>
    <w:lvl w:ilvl="0" w:tplc="198A0E9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C71AA"/>
    <w:multiLevelType w:val="hybridMultilevel"/>
    <w:tmpl w:val="A074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B22AF0"/>
    <w:multiLevelType w:val="hybridMultilevel"/>
    <w:tmpl w:val="C4BC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94AE3E64">
      <w:start w:val="1"/>
      <w:numFmt w:val="bullet"/>
      <w:lvlText w:val=""/>
      <w:lvlJc w:val="left"/>
      <w:pPr>
        <w:tabs>
          <w:tab w:val="num" w:pos="720"/>
        </w:tabs>
        <w:ind w:left="720" w:hanging="360"/>
      </w:pPr>
      <w:rPr>
        <w:rFonts w:ascii="Symbol" w:hAnsi="Symbol" w:hint="default"/>
        <w:sz w:val="16"/>
      </w:rPr>
    </w:lvl>
    <w:lvl w:ilvl="1" w:tplc="176628B4" w:tentative="1">
      <w:start w:val="1"/>
      <w:numFmt w:val="bullet"/>
      <w:lvlText w:val="o"/>
      <w:lvlJc w:val="left"/>
      <w:pPr>
        <w:tabs>
          <w:tab w:val="num" w:pos="1440"/>
        </w:tabs>
        <w:ind w:left="1440" w:hanging="360"/>
      </w:pPr>
      <w:rPr>
        <w:rFonts w:ascii="Courier New" w:hAnsi="Courier New" w:hint="default"/>
      </w:rPr>
    </w:lvl>
    <w:lvl w:ilvl="2" w:tplc="DF847862" w:tentative="1">
      <w:start w:val="1"/>
      <w:numFmt w:val="bullet"/>
      <w:lvlText w:val=""/>
      <w:lvlJc w:val="left"/>
      <w:pPr>
        <w:tabs>
          <w:tab w:val="num" w:pos="2160"/>
        </w:tabs>
        <w:ind w:left="2160" w:hanging="360"/>
      </w:pPr>
      <w:rPr>
        <w:rFonts w:ascii="Wingdings" w:hAnsi="Wingdings" w:hint="default"/>
      </w:rPr>
    </w:lvl>
    <w:lvl w:ilvl="3" w:tplc="DFDA483C" w:tentative="1">
      <w:start w:val="1"/>
      <w:numFmt w:val="bullet"/>
      <w:lvlText w:val=""/>
      <w:lvlJc w:val="left"/>
      <w:pPr>
        <w:tabs>
          <w:tab w:val="num" w:pos="2880"/>
        </w:tabs>
        <w:ind w:left="2880" w:hanging="360"/>
      </w:pPr>
      <w:rPr>
        <w:rFonts w:ascii="Symbol" w:hAnsi="Symbol" w:hint="default"/>
      </w:rPr>
    </w:lvl>
    <w:lvl w:ilvl="4" w:tplc="A3AA2F12" w:tentative="1">
      <w:start w:val="1"/>
      <w:numFmt w:val="bullet"/>
      <w:lvlText w:val="o"/>
      <w:lvlJc w:val="left"/>
      <w:pPr>
        <w:tabs>
          <w:tab w:val="num" w:pos="3600"/>
        </w:tabs>
        <w:ind w:left="3600" w:hanging="360"/>
      </w:pPr>
      <w:rPr>
        <w:rFonts w:ascii="Courier New" w:hAnsi="Courier New" w:hint="default"/>
      </w:rPr>
    </w:lvl>
    <w:lvl w:ilvl="5" w:tplc="4800B5F6" w:tentative="1">
      <w:start w:val="1"/>
      <w:numFmt w:val="bullet"/>
      <w:lvlText w:val=""/>
      <w:lvlJc w:val="left"/>
      <w:pPr>
        <w:tabs>
          <w:tab w:val="num" w:pos="4320"/>
        </w:tabs>
        <w:ind w:left="4320" w:hanging="360"/>
      </w:pPr>
      <w:rPr>
        <w:rFonts w:ascii="Wingdings" w:hAnsi="Wingdings" w:hint="default"/>
      </w:rPr>
    </w:lvl>
    <w:lvl w:ilvl="6" w:tplc="482AE9F0" w:tentative="1">
      <w:start w:val="1"/>
      <w:numFmt w:val="bullet"/>
      <w:lvlText w:val=""/>
      <w:lvlJc w:val="left"/>
      <w:pPr>
        <w:tabs>
          <w:tab w:val="num" w:pos="5040"/>
        </w:tabs>
        <w:ind w:left="5040" w:hanging="360"/>
      </w:pPr>
      <w:rPr>
        <w:rFonts w:ascii="Symbol" w:hAnsi="Symbol" w:hint="default"/>
      </w:rPr>
    </w:lvl>
    <w:lvl w:ilvl="7" w:tplc="3D58A26C" w:tentative="1">
      <w:start w:val="1"/>
      <w:numFmt w:val="bullet"/>
      <w:lvlText w:val="o"/>
      <w:lvlJc w:val="left"/>
      <w:pPr>
        <w:tabs>
          <w:tab w:val="num" w:pos="5760"/>
        </w:tabs>
        <w:ind w:left="5760" w:hanging="360"/>
      </w:pPr>
      <w:rPr>
        <w:rFonts w:ascii="Courier New" w:hAnsi="Courier New" w:hint="default"/>
      </w:rPr>
    </w:lvl>
    <w:lvl w:ilvl="8" w:tplc="94CA97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F503B"/>
    <w:multiLevelType w:val="hybridMultilevel"/>
    <w:tmpl w:val="73A4C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D4B1E"/>
    <w:multiLevelType w:val="hybridMultilevel"/>
    <w:tmpl w:val="6742D06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3991E94"/>
    <w:multiLevelType w:val="hybridMultilevel"/>
    <w:tmpl w:val="6AF2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80AB4"/>
    <w:multiLevelType w:val="hybridMultilevel"/>
    <w:tmpl w:val="8EB41102"/>
    <w:lvl w:ilvl="0" w:tplc="198A0E9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96B43"/>
    <w:multiLevelType w:val="hybridMultilevel"/>
    <w:tmpl w:val="600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A4240"/>
    <w:multiLevelType w:val="hybridMultilevel"/>
    <w:tmpl w:val="705A9FE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9E131A">
      <w:numFmt w:val="bullet"/>
      <w:lvlText w:val="-"/>
      <w:lvlJc w:val="left"/>
      <w:pPr>
        <w:ind w:left="2160" w:hanging="360"/>
      </w:pPr>
      <w:rPr>
        <w:rFonts w:ascii="Ebrima" w:eastAsia="Calibri" w:hAnsi="Ebrima"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96F"/>
    <w:multiLevelType w:val="hybridMultilevel"/>
    <w:tmpl w:val="ECCCD900"/>
    <w:lvl w:ilvl="0" w:tplc="BBE854A0">
      <w:start w:val="1"/>
      <w:numFmt w:val="bullet"/>
      <w:lvlText w:val=""/>
      <w:lvlJc w:val="left"/>
      <w:pPr>
        <w:tabs>
          <w:tab w:val="num" w:pos="1080"/>
        </w:tabs>
        <w:ind w:left="1080" w:hanging="360"/>
      </w:pPr>
      <w:rPr>
        <w:rFonts w:ascii="Symbol" w:hAnsi="Symbol" w:hint="default"/>
        <w:sz w:val="16"/>
      </w:rPr>
    </w:lvl>
    <w:lvl w:ilvl="1" w:tplc="0E0C207C" w:tentative="1">
      <w:start w:val="1"/>
      <w:numFmt w:val="bullet"/>
      <w:lvlText w:val="o"/>
      <w:lvlJc w:val="left"/>
      <w:pPr>
        <w:tabs>
          <w:tab w:val="num" w:pos="1800"/>
        </w:tabs>
        <w:ind w:left="1800" w:hanging="360"/>
      </w:pPr>
      <w:rPr>
        <w:rFonts w:ascii="Courier New" w:hAnsi="Courier New" w:hint="default"/>
      </w:rPr>
    </w:lvl>
    <w:lvl w:ilvl="2" w:tplc="9482C894" w:tentative="1">
      <w:start w:val="1"/>
      <w:numFmt w:val="bullet"/>
      <w:lvlText w:val=""/>
      <w:lvlJc w:val="left"/>
      <w:pPr>
        <w:tabs>
          <w:tab w:val="num" w:pos="2520"/>
        </w:tabs>
        <w:ind w:left="2520" w:hanging="360"/>
      </w:pPr>
      <w:rPr>
        <w:rFonts w:ascii="Wingdings" w:hAnsi="Wingdings" w:hint="default"/>
      </w:rPr>
    </w:lvl>
    <w:lvl w:ilvl="3" w:tplc="546E5E4A" w:tentative="1">
      <w:start w:val="1"/>
      <w:numFmt w:val="bullet"/>
      <w:lvlText w:val=""/>
      <w:lvlJc w:val="left"/>
      <w:pPr>
        <w:tabs>
          <w:tab w:val="num" w:pos="3240"/>
        </w:tabs>
        <w:ind w:left="3240" w:hanging="360"/>
      </w:pPr>
      <w:rPr>
        <w:rFonts w:ascii="Symbol" w:hAnsi="Symbol" w:hint="default"/>
      </w:rPr>
    </w:lvl>
    <w:lvl w:ilvl="4" w:tplc="C2A49D82" w:tentative="1">
      <w:start w:val="1"/>
      <w:numFmt w:val="bullet"/>
      <w:lvlText w:val="o"/>
      <w:lvlJc w:val="left"/>
      <w:pPr>
        <w:tabs>
          <w:tab w:val="num" w:pos="3960"/>
        </w:tabs>
        <w:ind w:left="3960" w:hanging="360"/>
      </w:pPr>
      <w:rPr>
        <w:rFonts w:ascii="Courier New" w:hAnsi="Courier New" w:hint="default"/>
      </w:rPr>
    </w:lvl>
    <w:lvl w:ilvl="5" w:tplc="2B0261CC" w:tentative="1">
      <w:start w:val="1"/>
      <w:numFmt w:val="bullet"/>
      <w:lvlText w:val=""/>
      <w:lvlJc w:val="left"/>
      <w:pPr>
        <w:tabs>
          <w:tab w:val="num" w:pos="4680"/>
        </w:tabs>
        <w:ind w:left="4680" w:hanging="360"/>
      </w:pPr>
      <w:rPr>
        <w:rFonts w:ascii="Wingdings" w:hAnsi="Wingdings" w:hint="default"/>
      </w:rPr>
    </w:lvl>
    <w:lvl w:ilvl="6" w:tplc="53565F78" w:tentative="1">
      <w:start w:val="1"/>
      <w:numFmt w:val="bullet"/>
      <w:lvlText w:val=""/>
      <w:lvlJc w:val="left"/>
      <w:pPr>
        <w:tabs>
          <w:tab w:val="num" w:pos="5400"/>
        </w:tabs>
        <w:ind w:left="5400" w:hanging="360"/>
      </w:pPr>
      <w:rPr>
        <w:rFonts w:ascii="Symbol" w:hAnsi="Symbol" w:hint="default"/>
      </w:rPr>
    </w:lvl>
    <w:lvl w:ilvl="7" w:tplc="E188A05E" w:tentative="1">
      <w:start w:val="1"/>
      <w:numFmt w:val="bullet"/>
      <w:lvlText w:val="o"/>
      <w:lvlJc w:val="left"/>
      <w:pPr>
        <w:tabs>
          <w:tab w:val="num" w:pos="6120"/>
        </w:tabs>
        <w:ind w:left="6120" w:hanging="360"/>
      </w:pPr>
      <w:rPr>
        <w:rFonts w:ascii="Courier New" w:hAnsi="Courier New" w:hint="default"/>
      </w:rPr>
    </w:lvl>
    <w:lvl w:ilvl="8" w:tplc="A92C98F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8B239A"/>
    <w:multiLevelType w:val="hybridMultilevel"/>
    <w:tmpl w:val="1C0A30FE"/>
    <w:lvl w:ilvl="0" w:tplc="198A0E98">
      <w:numFmt w:val="bullet"/>
      <w:lvlText w:val="-"/>
      <w:lvlJc w:val="left"/>
      <w:pPr>
        <w:ind w:left="856" w:hanging="360"/>
      </w:pPr>
      <w:rPr>
        <w:rFonts w:ascii="Calibri" w:eastAsia="Calibri" w:hAnsi="Calibri" w:cs="Calibri"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4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2C81"/>
    <w:multiLevelType w:val="hybridMultilevel"/>
    <w:tmpl w:val="1F52E508"/>
    <w:lvl w:ilvl="0" w:tplc="634CBD32">
      <w:start w:val="1"/>
      <w:numFmt w:val="bullet"/>
      <w:lvlText w:val=""/>
      <w:lvlJc w:val="left"/>
      <w:pPr>
        <w:tabs>
          <w:tab w:val="num" w:pos="720"/>
        </w:tabs>
        <w:ind w:left="720" w:hanging="360"/>
      </w:pPr>
      <w:rPr>
        <w:rFonts w:ascii="Symbol" w:hAnsi="Symbol" w:hint="default"/>
        <w:sz w:val="16"/>
      </w:rPr>
    </w:lvl>
    <w:lvl w:ilvl="1" w:tplc="DD50D588" w:tentative="1">
      <w:start w:val="1"/>
      <w:numFmt w:val="bullet"/>
      <w:lvlText w:val="o"/>
      <w:lvlJc w:val="left"/>
      <w:pPr>
        <w:tabs>
          <w:tab w:val="num" w:pos="1440"/>
        </w:tabs>
        <w:ind w:left="1440" w:hanging="360"/>
      </w:pPr>
      <w:rPr>
        <w:rFonts w:ascii="Courier New" w:hAnsi="Courier New" w:hint="default"/>
      </w:rPr>
    </w:lvl>
    <w:lvl w:ilvl="2" w:tplc="65000E64" w:tentative="1">
      <w:start w:val="1"/>
      <w:numFmt w:val="bullet"/>
      <w:lvlText w:val=""/>
      <w:lvlJc w:val="left"/>
      <w:pPr>
        <w:tabs>
          <w:tab w:val="num" w:pos="2160"/>
        </w:tabs>
        <w:ind w:left="2160" w:hanging="360"/>
      </w:pPr>
      <w:rPr>
        <w:rFonts w:ascii="Wingdings" w:hAnsi="Wingdings" w:hint="default"/>
      </w:rPr>
    </w:lvl>
    <w:lvl w:ilvl="3" w:tplc="61EC1E3C" w:tentative="1">
      <w:start w:val="1"/>
      <w:numFmt w:val="bullet"/>
      <w:lvlText w:val=""/>
      <w:lvlJc w:val="left"/>
      <w:pPr>
        <w:tabs>
          <w:tab w:val="num" w:pos="2880"/>
        </w:tabs>
        <w:ind w:left="2880" w:hanging="360"/>
      </w:pPr>
      <w:rPr>
        <w:rFonts w:ascii="Symbol" w:hAnsi="Symbol" w:hint="default"/>
      </w:rPr>
    </w:lvl>
    <w:lvl w:ilvl="4" w:tplc="45EE396C" w:tentative="1">
      <w:start w:val="1"/>
      <w:numFmt w:val="bullet"/>
      <w:lvlText w:val="o"/>
      <w:lvlJc w:val="left"/>
      <w:pPr>
        <w:tabs>
          <w:tab w:val="num" w:pos="3600"/>
        </w:tabs>
        <w:ind w:left="3600" w:hanging="360"/>
      </w:pPr>
      <w:rPr>
        <w:rFonts w:ascii="Courier New" w:hAnsi="Courier New" w:hint="default"/>
      </w:rPr>
    </w:lvl>
    <w:lvl w:ilvl="5" w:tplc="4D1828F2" w:tentative="1">
      <w:start w:val="1"/>
      <w:numFmt w:val="bullet"/>
      <w:lvlText w:val=""/>
      <w:lvlJc w:val="left"/>
      <w:pPr>
        <w:tabs>
          <w:tab w:val="num" w:pos="4320"/>
        </w:tabs>
        <w:ind w:left="4320" w:hanging="360"/>
      </w:pPr>
      <w:rPr>
        <w:rFonts w:ascii="Wingdings" w:hAnsi="Wingdings" w:hint="default"/>
      </w:rPr>
    </w:lvl>
    <w:lvl w:ilvl="6" w:tplc="3C6C7C24" w:tentative="1">
      <w:start w:val="1"/>
      <w:numFmt w:val="bullet"/>
      <w:lvlText w:val=""/>
      <w:lvlJc w:val="left"/>
      <w:pPr>
        <w:tabs>
          <w:tab w:val="num" w:pos="5040"/>
        </w:tabs>
        <w:ind w:left="5040" w:hanging="360"/>
      </w:pPr>
      <w:rPr>
        <w:rFonts w:ascii="Symbol" w:hAnsi="Symbol" w:hint="default"/>
      </w:rPr>
    </w:lvl>
    <w:lvl w:ilvl="7" w:tplc="08261EA4" w:tentative="1">
      <w:start w:val="1"/>
      <w:numFmt w:val="bullet"/>
      <w:lvlText w:val="o"/>
      <w:lvlJc w:val="left"/>
      <w:pPr>
        <w:tabs>
          <w:tab w:val="num" w:pos="5760"/>
        </w:tabs>
        <w:ind w:left="5760" w:hanging="360"/>
      </w:pPr>
      <w:rPr>
        <w:rFonts w:ascii="Courier New" w:hAnsi="Courier New" w:hint="default"/>
      </w:rPr>
    </w:lvl>
    <w:lvl w:ilvl="8" w:tplc="CF58EB20"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2"/>
  </w:num>
  <w:num w:numId="3">
    <w:abstractNumId w:val="7"/>
  </w:num>
  <w:num w:numId="4">
    <w:abstractNumId w:val="27"/>
  </w:num>
  <w:num w:numId="5">
    <w:abstractNumId w:val="21"/>
  </w:num>
  <w:num w:numId="6">
    <w:abstractNumId w:val="38"/>
  </w:num>
  <w:num w:numId="7">
    <w:abstractNumId w:val="24"/>
  </w:num>
  <w:num w:numId="8">
    <w:abstractNumId w:val="17"/>
  </w:num>
  <w:num w:numId="9">
    <w:abstractNumId w:val="34"/>
  </w:num>
  <w:num w:numId="10">
    <w:abstractNumId w:val="40"/>
  </w:num>
  <w:num w:numId="11">
    <w:abstractNumId w:val="26"/>
  </w:num>
  <w:num w:numId="12">
    <w:abstractNumId w:val="29"/>
  </w:num>
  <w:num w:numId="13">
    <w:abstractNumId w:val="11"/>
  </w:num>
  <w:num w:numId="14">
    <w:abstractNumId w:val="18"/>
  </w:num>
  <w:num w:numId="15">
    <w:abstractNumId w:val="4"/>
  </w:num>
  <w:num w:numId="16">
    <w:abstractNumId w:val="5"/>
  </w:num>
  <w:num w:numId="17">
    <w:abstractNumId w:val="23"/>
  </w:num>
  <w:num w:numId="18">
    <w:abstractNumId w:val="41"/>
  </w:num>
  <w:num w:numId="19">
    <w:abstractNumId w:val="12"/>
  </w:num>
  <w:num w:numId="20">
    <w:abstractNumId w:val="10"/>
  </w:num>
  <w:num w:numId="21">
    <w:abstractNumId w:val="37"/>
  </w:num>
  <w:num w:numId="22">
    <w:abstractNumId w:val="15"/>
  </w:num>
  <w:num w:numId="23">
    <w:abstractNumId w:val="13"/>
  </w:num>
  <w:num w:numId="24">
    <w:abstractNumId w:val="3"/>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2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30"/>
  </w:num>
  <w:num w:numId="27">
    <w:abstractNumId w:val="0"/>
  </w:num>
  <w:num w:numId="28">
    <w:abstractNumId w:val="28"/>
  </w:num>
  <w:num w:numId="29">
    <w:abstractNumId w:val="8"/>
  </w:num>
  <w:num w:numId="30">
    <w:abstractNumId w:val="16"/>
  </w:num>
  <w:num w:numId="31">
    <w:abstractNumId w:val="9"/>
  </w:num>
  <w:num w:numId="32">
    <w:abstractNumId w:val="31"/>
  </w:num>
  <w:num w:numId="33">
    <w:abstractNumId w:val="2"/>
  </w:num>
  <w:num w:numId="34">
    <w:abstractNumId w:val="1"/>
  </w:num>
  <w:num w:numId="35">
    <w:abstractNumId w:val="32"/>
  </w:num>
  <w:num w:numId="36">
    <w:abstractNumId w:val="20"/>
  </w:num>
  <w:num w:numId="37">
    <w:abstractNumId w:val="36"/>
  </w:num>
  <w:num w:numId="38">
    <w:abstractNumId w:val="25"/>
  </w:num>
  <w:num w:numId="39">
    <w:abstractNumId w:val="33"/>
  </w:num>
  <w:num w:numId="40">
    <w:abstractNumId w:val="19"/>
  </w:num>
  <w:num w:numId="41">
    <w:abstractNumId w:val="22"/>
  </w:num>
  <w:num w:numId="42">
    <w:abstractNumId w:val="6"/>
  </w:num>
  <w:num w:numId="43">
    <w:abstractNumId w:val="39"/>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703"/>
    <w:rsid w:val="00000FB6"/>
    <w:rsid w:val="00014F84"/>
    <w:rsid w:val="00027BF9"/>
    <w:rsid w:val="0003240C"/>
    <w:rsid w:val="00044B5A"/>
    <w:rsid w:val="0004707C"/>
    <w:rsid w:val="000523F9"/>
    <w:rsid w:val="00052AEB"/>
    <w:rsid w:val="000534D8"/>
    <w:rsid w:val="000576B4"/>
    <w:rsid w:val="00057C35"/>
    <w:rsid w:val="00057F2C"/>
    <w:rsid w:val="00060733"/>
    <w:rsid w:val="00066FBB"/>
    <w:rsid w:val="000720D1"/>
    <w:rsid w:val="00080E65"/>
    <w:rsid w:val="000825E7"/>
    <w:rsid w:val="000875C0"/>
    <w:rsid w:val="00092EF3"/>
    <w:rsid w:val="00093CC0"/>
    <w:rsid w:val="000940A9"/>
    <w:rsid w:val="000A4DC5"/>
    <w:rsid w:val="000A5BCE"/>
    <w:rsid w:val="000B30E9"/>
    <w:rsid w:val="000C3982"/>
    <w:rsid w:val="000C46FB"/>
    <w:rsid w:val="000C6C88"/>
    <w:rsid w:val="000E12F4"/>
    <w:rsid w:val="000E28AF"/>
    <w:rsid w:val="0011081C"/>
    <w:rsid w:val="001133B7"/>
    <w:rsid w:val="00125703"/>
    <w:rsid w:val="00125D18"/>
    <w:rsid w:val="0013107C"/>
    <w:rsid w:val="00135FDB"/>
    <w:rsid w:val="001478B8"/>
    <w:rsid w:val="00150EC8"/>
    <w:rsid w:val="00156D9F"/>
    <w:rsid w:val="001807CE"/>
    <w:rsid w:val="00192BE2"/>
    <w:rsid w:val="00194939"/>
    <w:rsid w:val="001A7CFF"/>
    <w:rsid w:val="001B605B"/>
    <w:rsid w:val="001D540D"/>
    <w:rsid w:val="001E0E72"/>
    <w:rsid w:val="0020235B"/>
    <w:rsid w:val="00207F7E"/>
    <w:rsid w:val="00215EAD"/>
    <w:rsid w:val="00226540"/>
    <w:rsid w:val="00227CCC"/>
    <w:rsid w:val="0023351A"/>
    <w:rsid w:val="0025070A"/>
    <w:rsid w:val="00252F56"/>
    <w:rsid w:val="002561E2"/>
    <w:rsid w:val="0026194A"/>
    <w:rsid w:val="00266194"/>
    <w:rsid w:val="00271C09"/>
    <w:rsid w:val="002803EC"/>
    <w:rsid w:val="002877F7"/>
    <w:rsid w:val="00292E4B"/>
    <w:rsid w:val="002A26D5"/>
    <w:rsid w:val="002A3B90"/>
    <w:rsid w:val="002A455A"/>
    <w:rsid w:val="002A61C5"/>
    <w:rsid w:val="002A6C1A"/>
    <w:rsid w:val="002B7662"/>
    <w:rsid w:val="002C1331"/>
    <w:rsid w:val="002D3EB5"/>
    <w:rsid w:val="002E63B2"/>
    <w:rsid w:val="002E788B"/>
    <w:rsid w:val="002F0F80"/>
    <w:rsid w:val="002F1AF9"/>
    <w:rsid w:val="00304585"/>
    <w:rsid w:val="003054CB"/>
    <w:rsid w:val="003072EB"/>
    <w:rsid w:val="00313BA8"/>
    <w:rsid w:val="00316218"/>
    <w:rsid w:val="003212EA"/>
    <w:rsid w:val="00340159"/>
    <w:rsid w:val="00351053"/>
    <w:rsid w:val="00360970"/>
    <w:rsid w:val="00364DD1"/>
    <w:rsid w:val="00371F7C"/>
    <w:rsid w:val="00372B92"/>
    <w:rsid w:val="0037639E"/>
    <w:rsid w:val="00377C15"/>
    <w:rsid w:val="003830E6"/>
    <w:rsid w:val="00390EDD"/>
    <w:rsid w:val="003A0028"/>
    <w:rsid w:val="003B0AC5"/>
    <w:rsid w:val="003C1D46"/>
    <w:rsid w:val="003C31C4"/>
    <w:rsid w:val="003C3C6C"/>
    <w:rsid w:val="003C3D44"/>
    <w:rsid w:val="003D11FB"/>
    <w:rsid w:val="003D50BC"/>
    <w:rsid w:val="003D5419"/>
    <w:rsid w:val="003E3FFB"/>
    <w:rsid w:val="003F655D"/>
    <w:rsid w:val="0041634B"/>
    <w:rsid w:val="0042132C"/>
    <w:rsid w:val="00427069"/>
    <w:rsid w:val="00441C0D"/>
    <w:rsid w:val="0045079D"/>
    <w:rsid w:val="00450F4D"/>
    <w:rsid w:val="00453D78"/>
    <w:rsid w:val="00464AEB"/>
    <w:rsid w:val="004706B7"/>
    <w:rsid w:val="0049128C"/>
    <w:rsid w:val="00491A0B"/>
    <w:rsid w:val="004A35E7"/>
    <w:rsid w:val="004A437D"/>
    <w:rsid w:val="004A67F5"/>
    <w:rsid w:val="004B1921"/>
    <w:rsid w:val="004B6FAE"/>
    <w:rsid w:val="004C78AF"/>
    <w:rsid w:val="004D2F9D"/>
    <w:rsid w:val="004D3635"/>
    <w:rsid w:val="004D56AB"/>
    <w:rsid w:val="004F6AD6"/>
    <w:rsid w:val="004F71AF"/>
    <w:rsid w:val="00506156"/>
    <w:rsid w:val="00507684"/>
    <w:rsid w:val="00515F1A"/>
    <w:rsid w:val="0052176A"/>
    <w:rsid w:val="00530E1C"/>
    <w:rsid w:val="00533AA4"/>
    <w:rsid w:val="00533D1E"/>
    <w:rsid w:val="00555590"/>
    <w:rsid w:val="00556669"/>
    <w:rsid w:val="00571203"/>
    <w:rsid w:val="00571B66"/>
    <w:rsid w:val="00576313"/>
    <w:rsid w:val="00583827"/>
    <w:rsid w:val="00594C01"/>
    <w:rsid w:val="005A0F3E"/>
    <w:rsid w:val="005A5BE9"/>
    <w:rsid w:val="005C3098"/>
    <w:rsid w:val="005E4CA0"/>
    <w:rsid w:val="005F6DE3"/>
    <w:rsid w:val="005F772D"/>
    <w:rsid w:val="00607068"/>
    <w:rsid w:val="006160DF"/>
    <w:rsid w:val="006205EA"/>
    <w:rsid w:val="00621558"/>
    <w:rsid w:val="0062462C"/>
    <w:rsid w:val="006361A8"/>
    <w:rsid w:val="00650B7A"/>
    <w:rsid w:val="00667C85"/>
    <w:rsid w:val="006721CE"/>
    <w:rsid w:val="00672537"/>
    <w:rsid w:val="00674BDB"/>
    <w:rsid w:val="006863B8"/>
    <w:rsid w:val="006948F2"/>
    <w:rsid w:val="006B6FC1"/>
    <w:rsid w:val="006C3EFB"/>
    <w:rsid w:val="006F169D"/>
    <w:rsid w:val="006F1CF7"/>
    <w:rsid w:val="0072000B"/>
    <w:rsid w:val="00733571"/>
    <w:rsid w:val="00751B10"/>
    <w:rsid w:val="00760E64"/>
    <w:rsid w:val="00775089"/>
    <w:rsid w:val="007845F5"/>
    <w:rsid w:val="0079134A"/>
    <w:rsid w:val="00794437"/>
    <w:rsid w:val="00796FE0"/>
    <w:rsid w:val="007C4D01"/>
    <w:rsid w:val="007D067E"/>
    <w:rsid w:val="007D11B5"/>
    <w:rsid w:val="007F563F"/>
    <w:rsid w:val="00802324"/>
    <w:rsid w:val="008049C3"/>
    <w:rsid w:val="00812151"/>
    <w:rsid w:val="00825D2D"/>
    <w:rsid w:val="00843687"/>
    <w:rsid w:val="008440F2"/>
    <w:rsid w:val="00855ADD"/>
    <w:rsid w:val="0086066D"/>
    <w:rsid w:val="008634E1"/>
    <w:rsid w:val="00875DB7"/>
    <w:rsid w:val="0088535E"/>
    <w:rsid w:val="008A367E"/>
    <w:rsid w:val="008A6CC5"/>
    <w:rsid w:val="008B3934"/>
    <w:rsid w:val="008C7FDA"/>
    <w:rsid w:val="008D390B"/>
    <w:rsid w:val="008D3C64"/>
    <w:rsid w:val="008F6039"/>
    <w:rsid w:val="009104EC"/>
    <w:rsid w:val="00911393"/>
    <w:rsid w:val="00913D6D"/>
    <w:rsid w:val="00917C33"/>
    <w:rsid w:val="0092098A"/>
    <w:rsid w:val="009267D7"/>
    <w:rsid w:val="0092773F"/>
    <w:rsid w:val="00930951"/>
    <w:rsid w:val="00934ABF"/>
    <w:rsid w:val="00935AD0"/>
    <w:rsid w:val="00935FAD"/>
    <w:rsid w:val="00957261"/>
    <w:rsid w:val="00962858"/>
    <w:rsid w:val="00971CA8"/>
    <w:rsid w:val="0097332A"/>
    <w:rsid w:val="0097452C"/>
    <w:rsid w:val="00997BB0"/>
    <w:rsid w:val="009A060E"/>
    <w:rsid w:val="009A35E3"/>
    <w:rsid w:val="009B437F"/>
    <w:rsid w:val="009B7078"/>
    <w:rsid w:val="009B77DB"/>
    <w:rsid w:val="009E4F54"/>
    <w:rsid w:val="009F6167"/>
    <w:rsid w:val="00A05058"/>
    <w:rsid w:val="00A1151C"/>
    <w:rsid w:val="00A13BAC"/>
    <w:rsid w:val="00A147F1"/>
    <w:rsid w:val="00A15CCA"/>
    <w:rsid w:val="00A15DD8"/>
    <w:rsid w:val="00A17A4A"/>
    <w:rsid w:val="00A22137"/>
    <w:rsid w:val="00A275D8"/>
    <w:rsid w:val="00A344B6"/>
    <w:rsid w:val="00A514C8"/>
    <w:rsid w:val="00A519F9"/>
    <w:rsid w:val="00A526C0"/>
    <w:rsid w:val="00A57210"/>
    <w:rsid w:val="00A60F24"/>
    <w:rsid w:val="00A61CB6"/>
    <w:rsid w:val="00A63D43"/>
    <w:rsid w:val="00A70047"/>
    <w:rsid w:val="00A75AD3"/>
    <w:rsid w:val="00A8377A"/>
    <w:rsid w:val="00A92407"/>
    <w:rsid w:val="00AB0258"/>
    <w:rsid w:val="00AC025E"/>
    <w:rsid w:val="00AC5ED6"/>
    <w:rsid w:val="00AC751F"/>
    <w:rsid w:val="00AD4B68"/>
    <w:rsid w:val="00AD5CF6"/>
    <w:rsid w:val="00AE58E5"/>
    <w:rsid w:val="00AE6CDF"/>
    <w:rsid w:val="00AE7EAE"/>
    <w:rsid w:val="00AF3568"/>
    <w:rsid w:val="00B22672"/>
    <w:rsid w:val="00B355A8"/>
    <w:rsid w:val="00B46606"/>
    <w:rsid w:val="00B56AEB"/>
    <w:rsid w:val="00B64ECE"/>
    <w:rsid w:val="00B67ADF"/>
    <w:rsid w:val="00B67FB4"/>
    <w:rsid w:val="00B759F1"/>
    <w:rsid w:val="00B80D3A"/>
    <w:rsid w:val="00BA267E"/>
    <w:rsid w:val="00BB38CA"/>
    <w:rsid w:val="00BB4F69"/>
    <w:rsid w:val="00BD0F89"/>
    <w:rsid w:val="00BD2779"/>
    <w:rsid w:val="00BE2924"/>
    <w:rsid w:val="00C000D7"/>
    <w:rsid w:val="00C04426"/>
    <w:rsid w:val="00C05B51"/>
    <w:rsid w:val="00C1216B"/>
    <w:rsid w:val="00C132E1"/>
    <w:rsid w:val="00C14469"/>
    <w:rsid w:val="00C17BB4"/>
    <w:rsid w:val="00C21A61"/>
    <w:rsid w:val="00C237EB"/>
    <w:rsid w:val="00C261FC"/>
    <w:rsid w:val="00C335C7"/>
    <w:rsid w:val="00C35147"/>
    <w:rsid w:val="00C36C02"/>
    <w:rsid w:val="00C6580D"/>
    <w:rsid w:val="00C7485E"/>
    <w:rsid w:val="00C74F98"/>
    <w:rsid w:val="00C81B97"/>
    <w:rsid w:val="00C90D91"/>
    <w:rsid w:val="00CB4554"/>
    <w:rsid w:val="00CB636D"/>
    <w:rsid w:val="00CB75DD"/>
    <w:rsid w:val="00CC3856"/>
    <w:rsid w:val="00CD561B"/>
    <w:rsid w:val="00CE3451"/>
    <w:rsid w:val="00D034B7"/>
    <w:rsid w:val="00D03BA8"/>
    <w:rsid w:val="00D04745"/>
    <w:rsid w:val="00D103D6"/>
    <w:rsid w:val="00D154E1"/>
    <w:rsid w:val="00D1579C"/>
    <w:rsid w:val="00D20F7C"/>
    <w:rsid w:val="00D318EB"/>
    <w:rsid w:val="00D46F03"/>
    <w:rsid w:val="00D477D4"/>
    <w:rsid w:val="00D62AFE"/>
    <w:rsid w:val="00D65AA2"/>
    <w:rsid w:val="00D7434A"/>
    <w:rsid w:val="00D87564"/>
    <w:rsid w:val="00D911EB"/>
    <w:rsid w:val="00DB610A"/>
    <w:rsid w:val="00DC0E4C"/>
    <w:rsid w:val="00DC0EAA"/>
    <w:rsid w:val="00DC4123"/>
    <w:rsid w:val="00DC5618"/>
    <w:rsid w:val="00DD1EAA"/>
    <w:rsid w:val="00DE0DB5"/>
    <w:rsid w:val="00DE21A2"/>
    <w:rsid w:val="00DE4362"/>
    <w:rsid w:val="00DE5E2F"/>
    <w:rsid w:val="00DF1A2B"/>
    <w:rsid w:val="00DF51A6"/>
    <w:rsid w:val="00DF5944"/>
    <w:rsid w:val="00E079CA"/>
    <w:rsid w:val="00E376C1"/>
    <w:rsid w:val="00E40B96"/>
    <w:rsid w:val="00E476C9"/>
    <w:rsid w:val="00E626C8"/>
    <w:rsid w:val="00E63602"/>
    <w:rsid w:val="00E804DD"/>
    <w:rsid w:val="00E80F6C"/>
    <w:rsid w:val="00EA057A"/>
    <w:rsid w:val="00EA58E1"/>
    <w:rsid w:val="00EB113F"/>
    <w:rsid w:val="00EC7F38"/>
    <w:rsid w:val="00ED0C56"/>
    <w:rsid w:val="00EE4571"/>
    <w:rsid w:val="00EF54B2"/>
    <w:rsid w:val="00EF788D"/>
    <w:rsid w:val="00F11B7D"/>
    <w:rsid w:val="00F132D4"/>
    <w:rsid w:val="00F13AC3"/>
    <w:rsid w:val="00F1683D"/>
    <w:rsid w:val="00F22640"/>
    <w:rsid w:val="00F36041"/>
    <w:rsid w:val="00F440DC"/>
    <w:rsid w:val="00F448E0"/>
    <w:rsid w:val="00F511B5"/>
    <w:rsid w:val="00F53CF2"/>
    <w:rsid w:val="00F546E5"/>
    <w:rsid w:val="00F55C9E"/>
    <w:rsid w:val="00F9090B"/>
    <w:rsid w:val="00F91CC2"/>
    <w:rsid w:val="00F96245"/>
    <w:rsid w:val="00F96AAD"/>
    <w:rsid w:val="00FA0766"/>
    <w:rsid w:val="00FA1CFA"/>
    <w:rsid w:val="00FA42F4"/>
    <w:rsid w:val="00FB224A"/>
    <w:rsid w:val="00FB50E8"/>
    <w:rsid w:val="00FB72D2"/>
    <w:rsid w:val="00FC0168"/>
    <w:rsid w:val="00FD141D"/>
    <w:rsid w:val="00FD3699"/>
    <w:rsid w:val="00FD52C4"/>
    <w:rsid w:val="00FD6EAE"/>
    <w:rsid w:val="00FE7014"/>
    <w:rsid w:val="00FF23A0"/>
    <w:rsid w:val="00FF24D0"/>
    <w:rsid w:val="00FF38A6"/>
    <w:rsid w:val="09E76A8C"/>
    <w:rsid w:val="12DB4D08"/>
    <w:rsid w:val="15256E9B"/>
    <w:rsid w:val="3529F9D7"/>
    <w:rsid w:val="47E5D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3F3DF"/>
  <w15:docId w15:val="{CE1AED27-F97B-4845-AD91-6AD96326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7A"/>
    <w:rPr>
      <w:sz w:val="22"/>
      <w:szCs w:val="24"/>
      <w:lang w:eastAsia="en-US"/>
    </w:rPr>
  </w:style>
  <w:style w:type="paragraph" w:styleId="Heading1">
    <w:name w:val="heading 1"/>
    <w:basedOn w:val="Normal"/>
    <w:next w:val="Normal"/>
    <w:qFormat/>
    <w:rsid w:val="00EA057A"/>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EA057A"/>
    <w:pPr>
      <w:keepNext/>
      <w:outlineLvl w:val="1"/>
    </w:pPr>
    <w:rPr>
      <w:b/>
    </w:rPr>
  </w:style>
  <w:style w:type="paragraph" w:styleId="Heading3">
    <w:name w:val="heading 3"/>
    <w:basedOn w:val="Normal"/>
    <w:next w:val="Normal"/>
    <w:qFormat/>
    <w:rsid w:val="00EA057A"/>
    <w:pPr>
      <w:keepNext/>
      <w:jc w:val="center"/>
      <w:outlineLvl w:val="2"/>
    </w:pPr>
    <w:rPr>
      <w:rFonts w:ascii="Arial" w:hAnsi="Arial" w:cs="Arial"/>
      <w:b/>
    </w:rPr>
  </w:style>
  <w:style w:type="paragraph" w:styleId="Heading4">
    <w:name w:val="heading 4"/>
    <w:basedOn w:val="Normal"/>
    <w:next w:val="Normal"/>
    <w:qFormat/>
    <w:rsid w:val="00EA057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A057A"/>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EA057A"/>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EA057A"/>
    <w:rPr>
      <w:rFonts w:ascii="Arial" w:hAnsi="Arial" w:cs="Arial"/>
      <w:sz w:val="20"/>
    </w:rPr>
  </w:style>
  <w:style w:type="paragraph" w:styleId="Header">
    <w:name w:val="header"/>
    <w:basedOn w:val="Normal"/>
    <w:uiPriority w:val="99"/>
    <w:unhideWhenUsed/>
    <w:rsid w:val="00EA057A"/>
    <w:pPr>
      <w:tabs>
        <w:tab w:val="center" w:pos="4513"/>
        <w:tab w:val="right" w:pos="9026"/>
      </w:tabs>
    </w:pPr>
  </w:style>
  <w:style w:type="character" w:customStyle="1" w:styleId="HeaderChar">
    <w:name w:val="Header Char"/>
    <w:uiPriority w:val="99"/>
    <w:rsid w:val="00EA057A"/>
    <w:rPr>
      <w:sz w:val="22"/>
      <w:szCs w:val="24"/>
      <w:lang w:eastAsia="en-US"/>
    </w:rPr>
  </w:style>
  <w:style w:type="paragraph" w:styleId="Footer">
    <w:name w:val="footer"/>
    <w:basedOn w:val="Normal"/>
    <w:uiPriority w:val="99"/>
    <w:unhideWhenUsed/>
    <w:rsid w:val="00EA057A"/>
    <w:pPr>
      <w:tabs>
        <w:tab w:val="center" w:pos="4513"/>
        <w:tab w:val="right" w:pos="9026"/>
      </w:tabs>
    </w:pPr>
  </w:style>
  <w:style w:type="character" w:customStyle="1" w:styleId="FooterChar">
    <w:name w:val="Footer Char"/>
    <w:uiPriority w:val="99"/>
    <w:rsid w:val="00EA057A"/>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paragraph" w:customStyle="1" w:styleId="MediumGrid1-Accent21">
    <w:name w:val="Medium Grid 1 - Accent 21"/>
    <w:basedOn w:val="Normal"/>
    <w:uiPriority w:val="34"/>
    <w:qFormat/>
    <w:rsid w:val="008B3934"/>
    <w:pPr>
      <w:ind w:left="720"/>
      <w:contextualSpacing/>
    </w:pPr>
  </w:style>
  <w:style w:type="character" w:customStyle="1" w:styleId="BodyTextIndent2Char">
    <w:name w:val="Body Text Indent 2 Char"/>
    <w:rsid w:val="004A35E7"/>
    <w:rPr>
      <w:rFonts w:ascii="Arial" w:hAnsi="Arial" w:cs="Arial"/>
      <w:sz w:val="24"/>
      <w:szCs w:val="24"/>
    </w:rPr>
  </w:style>
  <w:style w:type="character" w:styleId="CommentReference">
    <w:name w:val="annotation reference"/>
    <w:uiPriority w:val="99"/>
    <w:semiHidden/>
    <w:unhideWhenUsed/>
    <w:rsid w:val="003830E6"/>
    <w:rPr>
      <w:sz w:val="16"/>
      <w:szCs w:val="16"/>
    </w:rPr>
  </w:style>
  <w:style w:type="paragraph" w:styleId="CommentText">
    <w:name w:val="annotation text"/>
    <w:basedOn w:val="Normal"/>
    <w:link w:val="CommentTextChar"/>
    <w:uiPriority w:val="99"/>
    <w:semiHidden/>
    <w:unhideWhenUsed/>
    <w:rsid w:val="003830E6"/>
    <w:rPr>
      <w:sz w:val="20"/>
      <w:szCs w:val="20"/>
    </w:rPr>
  </w:style>
  <w:style w:type="character" w:customStyle="1" w:styleId="CommentTextChar">
    <w:name w:val="Comment Text Char"/>
    <w:link w:val="CommentText"/>
    <w:uiPriority w:val="99"/>
    <w:semiHidden/>
    <w:rsid w:val="003830E6"/>
    <w:rPr>
      <w:lang w:eastAsia="en-US"/>
    </w:rPr>
  </w:style>
  <w:style w:type="paragraph" w:styleId="CommentSubject">
    <w:name w:val="annotation subject"/>
    <w:basedOn w:val="CommentText"/>
    <w:next w:val="CommentText"/>
    <w:link w:val="CommentSubjectChar"/>
    <w:uiPriority w:val="99"/>
    <w:semiHidden/>
    <w:unhideWhenUsed/>
    <w:rsid w:val="003830E6"/>
    <w:rPr>
      <w:b/>
      <w:bCs/>
    </w:rPr>
  </w:style>
  <w:style w:type="character" w:customStyle="1" w:styleId="CommentSubjectChar">
    <w:name w:val="Comment Subject Char"/>
    <w:link w:val="CommentSubject"/>
    <w:uiPriority w:val="99"/>
    <w:semiHidden/>
    <w:rsid w:val="003830E6"/>
    <w:rPr>
      <w:b/>
      <w:bCs/>
      <w:lang w:eastAsia="en-US"/>
    </w:rPr>
  </w:style>
  <w:style w:type="paragraph" w:customStyle="1" w:styleId="ColorfulList-Accent11">
    <w:name w:val="Colorful List - Accent 11"/>
    <w:basedOn w:val="Normal"/>
    <w:uiPriority w:val="34"/>
    <w:qFormat/>
    <w:rsid w:val="00EE4571"/>
    <w:pPr>
      <w:ind w:left="720"/>
    </w:pPr>
  </w:style>
  <w:style w:type="table" w:styleId="TableGrid">
    <w:name w:val="Table Grid"/>
    <w:basedOn w:val="TableNormal"/>
    <w:uiPriority w:val="59"/>
    <w:rsid w:val="00D157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843687"/>
    <w:rPr>
      <w:sz w:val="22"/>
      <w:szCs w:val="24"/>
      <w:lang w:eastAsia="en-US"/>
    </w:rPr>
  </w:style>
  <w:style w:type="paragraph" w:styleId="ListParagraph">
    <w:name w:val="List Paragraph"/>
    <w:basedOn w:val="Normal"/>
    <w:uiPriority w:val="34"/>
    <w:qFormat/>
    <w:rsid w:val="003072EB"/>
    <w:pPr>
      <w:ind w:left="720"/>
      <w:contextualSpacing/>
    </w:pPr>
  </w:style>
  <w:style w:type="paragraph" w:styleId="ListBullet">
    <w:name w:val="List Bullet"/>
    <w:basedOn w:val="Normal"/>
    <w:uiPriority w:val="10"/>
    <w:rsid w:val="00F53CF2"/>
    <w:pPr>
      <w:numPr>
        <w:numId w:val="33"/>
      </w:numPr>
      <w:spacing w:before="30" w:after="30"/>
    </w:pPr>
    <w:rPr>
      <w:rFonts w:asciiTheme="minorHAnsi" w:eastAsiaTheme="minorEastAsia" w:hAnsiTheme="minorHAnsi" w:cstheme="minorBidi"/>
      <w:sz w:val="20"/>
      <w:szCs w:val="20"/>
      <w:lang w:eastAsia="ja-JP"/>
    </w:rPr>
  </w:style>
  <w:style w:type="paragraph" w:styleId="ListNumber">
    <w:name w:val="List Number"/>
    <w:basedOn w:val="Normal"/>
    <w:uiPriority w:val="10"/>
    <w:rsid w:val="00F53CF2"/>
    <w:pPr>
      <w:numPr>
        <w:numId w:val="34"/>
      </w:numPr>
      <w:spacing w:before="30" w:after="30"/>
    </w:pPr>
    <w:rPr>
      <w:rFonts w:asciiTheme="minorHAnsi" w:eastAsiaTheme="minorEastAsia" w:hAnsiTheme="minorHAnsi" w:cstheme="minorBid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8149">
      <w:bodyDiv w:val="1"/>
      <w:marLeft w:val="0"/>
      <w:marRight w:val="0"/>
      <w:marTop w:val="0"/>
      <w:marBottom w:val="0"/>
      <w:divBdr>
        <w:top w:val="none" w:sz="0" w:space="0" w:color="auto"/>
        <w:left w:val="none" w:sz="0" w:space="0" w:color="auto"/>
        <w:bottom w:val="none" w:sz="0" w:space="0" w:color="auto"/>
        <w:right w:val="none" w:sz="0" w:space="0" w:color="auto"/>
      </w:divBdr>
    </w:div>
    <w:div w:id="883448774">
      <w:bodyDiv w:val="1"/>
      <w:marLeft w:val="0"/>
      <w:marRight w:val="0"/>
      <w:marTop w:val="0"/>
      <w:marBottom w:val="0"/>
      <w:divBdr>
        <w:top w:val="none" w:sz="0" w:space="0" w:color="auto"/>
        <w:left w:val="none" w:sz="0" w:space="0" w:color="auto"/>
        <w:bottom w:val="none" w:sz="0" w:space="0" w:color="auto"/>
        <w:right w:val="none" w:sz="0" w:space="0" w:color="auto"/>
      </w:divBdr>
    </w:div>
    <w:div w:id="884414613">
      <w:bodyDiv w:val="1"/>
      <w:marLeft w:val="0"/>
      <w:marRight w:val="0"/>
      <w:marTop w:val="0"/>
      <w:marBottom w:val="0"/>
      <w:divBdr>
        <w:top w:val="none" w:sz="0" w:space="0" w:color="auto"/>
        <w:left w:val="none" w:sz="0" w:space="0" w:color="auto"/>
        <w:bottom w:val="none" w:sz="0" w:space="0" w:color="auto"/>
        <w:right w:val="none" w:sz="0" w:space="0" w:color="auto"/>
      </w:divBdr>
    </w:div>
    <w:div w:id="12478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75DE-3ADF-4C94-B6AD-32110D3E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5850</Characters>
  <Application>Microsoft Office Word</Application>
  <DocSecurity>0</DocSecurity>
  <Lines>48</Lines>
  <Paragraphs>13</Paragraphs>
  <ScaleCrop>false</ScaleCrop>
  <Company>University of the Arts London</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David Hadler</cp:lastModifiedBy>
  <cp:revision>4</cp:revision>
  <cp:lastPrinted>2016-11-02T10:08:00Z</cp:lastPrinted>
  <dcterms:created xsi:type="dcterms:W3CDTF">2018-06-06T14:52:00Z</dcterms:created>
  <dcterms:modified xsi:type="dcterms:W3CDTF">2018-06-06T15:05:00Z</dcterms:modified>
</cp:coreProperties>
</file>