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220" w:tblpY="-106"/>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28"/>
        <w:gridCol w:w="4195"/>
      </w:tblGrid>
      <w:tr w:rsidR="002A1882" w:rsidRPr="00867F0D" w14:paraId="21FFF59F" w14:textId="77777777" w:rsidTr="00BB653E">
        <w:tc>
          <w:tcPr>
            <w:tcW w:w="9923" w:type="dxa"/>
            <w:gridSpan w:val="2"/>
            <w:tcBorders>
              <w:bottom w:val="single" w:sz="8" w:space="0" w:color="auto"/>
            </w:tcBorders>
          </w:tcPr>
          <w:p w14:paraId="679D8B90" w14:textId="77777777" w:rsidR="002A1882" w:rsidRPr="00867F0D" w:rsidRDefault="002A1882" w:rsidP="00BB653E">
            <w:pPr>
              <w:pStyle w:val="Heading3"/>
              <w:spacing w:before="120" w:after="120"/>
              <w:rPr>
                <w:b w:val="0"/>
                <w:sz w:val="20"/>
              </w:rPr>
            </w:pPr>
            <w:r w:rsidRPr="00867F0D">
              <w:rPr>
                <w:sz w:val="20"/>
              </w:rPr>
              <w:t>JOB DESCRIPTION AND PERSON SPECIFICATION</w:t>
            </w:r>
          </w:p>
        </w:tc>
      </w:tr>
      <w:tr w:rsidR="002A1882" w:rsidRPr="00901361" w14:paraId="28146CFA" w14:textId="77777777" w:rsidTr="00BB653E">
        <w:trPr>
          <w:cantSplit/>
          <w:trHeight w:val="368"/>
        </w:trPr>
        <w:tc>
          <w:tcPr>
            <w:tcW w:w="5728" w:type="dxa"/>
            <w:tcBorders>
              <w:bottom w:val="nil"/>
              <w:right w:val="nil"/>
            </w:tcBorders>
            <w:vAlign w:val="center"/>
          </w:tcPr>
          <w:p w14:paraId="737E9439" w14:textId="36F98D47" w:rsidR="002A1882" w:rsidRDefault="002A1882" w:rsidP="00BB653E">
            <w:pPr>
              <w:rPr>
                <w:rFonts w:ascii="Arial" w:hAnsi="Arial"/>
                <w:sz w:val="20"/>
                <w:szCs w:val="22"/>
              </w:rPr>
            </w:pPr>
            <w:r w:rsidRPr="00901361">
              <w:rPr>
                <w:rFonts w:ascii="Arial" w:hAnsi="Arial"/>
                <w:b/>
                <w:sz w:val="20"/>
              </w:rPr>
              <w:t>Job Title</w:t>
            </w:r>
            <w:r w:rsidRPr="00901361">
              <w:rPr>
                <w:rFonts w:ascii="Arial" w:hAnsi="Arial"/>
                <w:sz w:val="20"/>
              </w:rPr>
              <w:t>:</w:t>
            </w:r>
            <w:r w:rsidRPr="00901361">
              <w:rPr>
                <w:rFonts w:ascii="Arial" w:hAnsi="Arial"/>
                <w:sz w:val="20"/>
                <w:szCs w:val="22"/>
              </w:rPr>
              <w:t xml:space="preserve"> </w:t>
            </w:r>
            <w:r w:rsidR="00025C47" w:rsidRPr="00A81800">
              <w:rPr>
                <w:rFonts w:ascii="Arial" w:hAnsi="Arial"/>
                <w:sz w:val="20"/>
                <w:szCs w:val="22"/>
              </w:rPr>
              <w:t>Student Recruitment Manager</w:t>
            </w:r>
            <w:r w:rsidR="00137653">
              <w:rPr>
                <w:rFonts w:ascii="Arial" w:hAnsi="Arial"/>
                <w:sz w:val="20"/>
                <w:szCs w:val="22"/>
              </w:rPr>
              <w:t xml:space="preserve"> (International)</w:t>
            </w:r>
          </w:p>
          <w:p w14:paraId="5A094923" w14:textId="77777777" w:rsidR="00103988" w:rsidRPr="00901361" w:rsidRDefault="00103988" w:rsidP="00BB653E">
            <w:pPr>
              <w:rPr>
                <w:rFonts w:ascii="Arial" w:hAnsi="Arial"/>
                <w:sz w:val="20"/>
              </w:rPr>
            </w:pPr>
          </w:p>
        </w:tc>
        <w:tc>
          <w:tcPr>
            <w:tcW w:w="4195" w:type="dxa"/>
            <w:tcBorders>
              <w:left w:val="nil"/>
              <w:bottom w:val="nil"/>
            </w:tcBorders>
            <w:vAlign w:val="center"/>
          </w:tcPr>
          <w:p w14:paraId="3147BC6D" w14:textId="2AAB8552" w:rsidR="002A1882" w:rsidRPr="00901361" w:rsidRDefault="002A1882" w:rsidP="00BB653E">
            <w:pPr>
              <w:rPr>
                <w:rFonts w:ascii="Arial" w:hAnsi="Arial"/>
                <w:b/>
                <w:sz w:val="20"/>
              </w:rPr>
            </w:pPr>
            <w:r w:rsidRPr="00901361">
              <w:rPr>
                <w:rFonts w:ascii="Arial" w:hAnsi="Arial"/>
                <w:b/>
                <w:sz w:val="20"/>
              </w:rPr>
              <w:t>Accountable to</w:t>
            </w:r>
            <w:r w:rsidRPr="00901361">
              <w:rPr>
                <w:rFonts w:ascii="Arial" w:hAnsi="Arial"/>
                <w:sz w:val="20"/>
              </w:rPr>
              <w:t>:</w:t>
            </w:r>
            <w:r w:rsidR="00025C47">
              <w:rPr>
                <w:rFonts w:ascii="Arial" w:hAnsi="Arial"/>
                <w:sz w:val="20"/>
              </w:rPr>
              <w:t xml:space="preserve"> Head of </w:t>
            </w:r>
            <w:r w:rsidR="00137653">
              <w:rPr>
                <w:rFonts w:ascii="Arial" w:hAnsi="Arial"/>
                <w:sz w:val="20"/>
              </w:rPr>
              <w:t>International Student Recruitment</w:t>
            </w:r>
          </w:p>
        </w:tc>
      </w:tr>
      <w:tr w:rsidR="002A1882" w:rsidRPr="00901361" w14:paraId="1FCAADA8" w14:textId="77777777" w:rsidTr="00BB653E">
        <w:trPr>
          <w:cantSplit/>
          <w:trHeight w:val="368"/>
        </w:trPr>
        <w:tc>
          <w:tcPr>
            <w:tcW w:w="5728" w:type="dxa"/>
            <w:tcBorders>
              <w:top w:val="nil"/>
              <w:bottom w:val="nil"/>
              <w:right w:val="nil"/>
            </w:tcBorders>
            <w:vAlign w:val="center"/>
          </w:tcPr>
          <w:p w14:paraId="32A58252" w14:textId="3280F3A4" w:rsidR="002A1882" w:rsidRPr="009F1473" w:rsidRDefault="002A1882" w:rsidP="00416FD7">
            <w:pPr>
              <w:rPr>
                <w:rFonts w:ascii="Arial" w:hAnsi="Arial"/>
                <w:sz w:val="20"/>
              </w:rPr>
            </w:pPr>
            <w:r w:rsidRPr="00901361">
              <w:rPr>
                <w:rFonts w:ascii="Arial" w:hAnsi="Arial"/>
                <w:b/>
                <w:sz w:val="20"/>
              </w:rPr>
              <w:t>Salary</w:t>
            </w:r>
            <w:r w:rsidRPr="00901361">
              <w:rPr>
                <w:rFonts w:ascii="Arial" w:hAnsi="Arial"/>
                <w:sz w:val="20"/>
              </w:rPr>
              <w:t xml:space="preserve">: </w:t>
            </w:r>
            <w:r w:rsidR="009F1473" w:rsidRPr="009F1473">
              <w:rPr>
                <w:rFonts w:ascii="Arial" w:hAnsi="Arial"/>
                <w:sz w:val="20"/>
              </w:rPr>
              <w:t>£38,694</w:t>
            </w:r>
            <w:r w:rsidR="001B713D">
              <w:rPr>
                <w:rFonts w:ascii="Arial" w:hAnsi="Arial"/>
                <w:sz w:val="20"/>
              </w:rPr>
              <w:t>-</w:t>
            </w:r>
            <w:r w:rsidR="009F1473" w:rsidRPr="009F1473">
              <w:rPr>
                <w:rFonts w:ascii="Arial" w:hAnsi="Arial"/>
                <w:sz w:val="20"/>
              </w:rPr>
              <w:t>£46,423</w:t>
            </w:r>
          </w:p>
        </w:tc>
        <w:tc>
          <w:tcPr>
            <w:tcW w:w="4195" w:type="dxa"/>
            <w:tcBorders>
              <w:top w:val="nil"/>
              <w:left w:val="nil"/>
              <w:bottom w:val="nil"/>
            </w:tcBorders>
            <w:vAlign w:val="center"/>
          </w:tcPr>
          <w:p w14:paraId="128552EB" w14:textId="77777777" w:rsidR="002A1882" w:rsidRPr="00901361" w:rsidRDefault="002A1882" w:rsidP="00BB653E">
            <w:pPr>
              <w:rPr>
                <w:rFonts w:ascii="Arial" w:hAnsi="Arial"/>
                <w:b/>
                <w:sz w:val="20"/>
              </w:rPr>
            </w:pPr>
            <w:r w:rsidRPr="00901361">
              <w:rPr>
                <w:rFonts w:ascii="Arial" w:hAnsi="Arial"/>
                <w:b/>
                <w:sz w:val="20"/>
              </w:rPr>
              <w:t>Grade</w:t>
            </w:r>
            <w:r w:rsidRPr="00901361">
              <w:rPr>
                <w:rFonts w:ascii="Arial" w:hAnsi="Arial"/>
                <w:sz w:val="20"/>
              </w:rPr>
              <w:t xml:space="preserve">: </w:t>
            </w:r>
            <w:r w:rsidR="00025C47">
              <w:rPr>
                <w:rFonts w:ascii="Arial" w:hAnsi="Arial"/>
                <w:sz w:val="20"/>
              </w:rPr>
              <w:t>5</w:t>
            </w:r>
          </w:p>
        </w:tc>
      </w:tr>
      <w:tr w:rsidR="002A1882" w:rsidRPr="00901361" w14:paraId="50A9385F" w14:textId="77777777" w:rsidTr="00BB653E">
        <w:trPr>
          <w:cantSplit/>
          <w:trHeight w:val="511"/>
        </w:trPr>
        <w:tc>
          <w:tcPr>
            <w:tcW w:w="5728" w:type="dxa"/>
            <w:tcBorders>
              <w:top w:val="nil"/>
              <w:bottom w:val="single" w:sz="4" w:space="0" w:color="auto"/>
              <w:right w:val="nil"/>
            </w:tcBorders>
            <w:vAlign w:val="center"/>
          </w:tcPr>
          <w:p w14:paraId="3D74C6EB" w14:textId="759B5B44" w:rsidR="002A1882" w:rsidRPr="00901361" w:rsidRDefault="002A1882" w:rsidP="00BB653E">
            <w:pPr>
              <w:rPr>
                <w:rFonts w:ascii="Arial" w:hAnsi="Arial"/>
                <w:sz w:val="20"/>
              </w:rPr>
            </w:pPr>
            <w:r w:rsidRPr="00901361">
              <w:rPr>
                <w:rFonts w:ascii="Arial" w:hAnsi="Arial"/>
                <w:b/>
                <w:bCs/>
                <w:sz w:val="20"/>
              </w:rPr>
              <w:t>Service</w:t>
            </w:r>
            <w:r w:rsidRPr="00901361">
              <w:rPr>
                <w:rFonts w:ascii="Arial" w:hAnsi="Arial"/>
                <w:sz w:val="20"/>
              </w:rPr>
              <w:t>:</w:t>
            </w:r>
            <w:r w:rsidRPr="00901361">
              <w:rPr>
                <w:rFonts w:ascii="Arial" w:hAnsi="Arial"/>
                <w:sz w:val="20"/>
                <w:szCs w:val="22"/>
              </w:rPr>
              <w:t xml:space="preserve"> </w:t>
            </w:r>
            <w:r w:rsidR="003541BE">
              <w:rPr>
                <w:rFonts w:ascii="Arial" w:hAnsi="Arial"/>
                <w:sz w:val="20"/>
                <w:szCs w:val="22"/>
              </w:rPr>
              <w:t xml:space="preserve">Student </w:t>
            </w:r>
            <w:r w:rsidR="00792D0B">
              <w:rPr>
                <w:rFonts w:ascii="Arial" w:hAnsi="Arial"/>
                <w:sz w:val="20"/>
                <w:szCs w:val="22"/>
              </w:rPr>
              <w:t xml:space="preserve">Marketing &amp; </w:t>
            </w:r>
            <w:r w:rsidR="00A33760">
              <w:rPr>
                <w:rFonts w:ascii="Arial" w:hAnsi="Arial"/>
                <w:sz w:val="20"/>
                <w:szCs w:val="22"/>
              </w:rPr>
              <w:t>Recruitment</w:t>
            </w:r>
          </w:p>
        </w:tc>
        <w:tc>
          <w:tcPr>
            <w:tcW w:w="4195" w:type="dxa"/>
            <w:tcBorders>
              <w:top w:val="nil"/>
              <w:left w:val="nil"/>
              <w:bottom w:val="single" w:sz="4" w:space="0" w:color="auto"/>
            </w:tcBorders>
            <w:vAlign w:val="center"/>
          </w:tcPr>
          <w:p w14:paraId="44000AC0" w14:textId="77777777" w:rsidR="002A1882" w:rsidRPr="00901361" w:rsidRDefault="002A1882" w:rsidP="00BB653E">
            <w:pPr>
              <w:rPr>
                <w:rFonts w:ascii="Arial" w:hAnsi="Arial"/>
                <w:b/>
                <w:sz w:val="20"/>
              </w:rPr>
            </w:pPr>
            <w:r w:rsidRPr="00901361">
              <w:rPr>
                <w:rFonts w:ascii="Arial" w:hAnsi="Arial"/>
                <w:b/>
                <w:sz w:val="20"/>
              </w:rPr>
              <w:t>Location</w:t>
            </w:r>
            <w:r w:rsidRPr="00901361">
              <w:rPr>
                <w:rFonts w:ascii="Arial" w:hAnsi="Arial"/>
                <w:sz w:val="20"/>
              </w:rPr>
              <w:t xml:space="preserve">: </w:t>
            </w:r>
            <w:r w:rsidR="005D1557" w:rsidRPr="00901361">
              <w:rPr>
                <w:rFonts w:ascii="Arial" w:hAnsi="Arial"/>
                <w:sz w:val="20"/>
              </w:rPr>
              <w:t>272 High Holborn, WC1V 7EY</w:t>
            </w:r>
          </w:p>
        </w:tc>
      </w:tr>
      <w:tr w:rsidR="00A33760" w:rsidRPr="00901361" w14:paraId="3283F29C" w14:textId="77777777" w:rsidTr="00BB653E">
        <w:trPr>
          <w:cantSplit/>
          <w:trHeight w:val="511"/>
        </w:trPr>
        <w:tc>
          <w:tcPr>
            <w:tcW w:w="5728" w:type="dxa"/>
            <w:tcBorders>
              <w:top w:val="nil"/>
              <w:bottom w:val="single" w:sz="4" w:space="0" w:color="auto"/>
              <w:right w:val="nil"/>
            </w:tcBorders>
            <w:vAlign w:val="center"/>
          </w:tcPr>
          <w:p w14:paraId="06E47F70" w14:textId="77777777" w:rsidR="00A33760" w:rsidRPr="00901361" w:rsidRDefault="00A33760" w:rsidP="00BB653E">
            <w:pPr>
              <w:rPr>
                <w:rFonts w:ascii="Arial" w:hAnsi="Arial"/>
                <w:b/>
                <w:bCs/>
                <w:sz w:val="20"/>
              </w:rPr>
            </w:pPr>
            <w:r>
              <w:rPr>
                <w:rFonts w:ascii="Arial" w:hAnsi="Arial"/>
                <w:b/>
                <w:bCs/>
                <w:sz w:val="20"/>
              </w:rPr>
              <w:t xml:space="preserve">Contract </w:t>
            </w:r>
            <w:proofErr w:type="gramStart"/>
            <w:r>
              <w:rPr>
                <w:rFonts w:ascii="Arial" w:hAnsi="Arial"/>
                <w:b/>
                <w:bCs/>
                <w:sz w:val="20"/>
              </w:rPr>
              <w:t>length :</w:t>
            </w:r>
            <w:proofErr w:type="gramEnd"/>
            <w:r>
              <w:rPr>
                <w:rFonts w:ascii="Arial" w:hAnsi="Arial"/>
                <w:b/>
                <w:bCs/>
                <w:sz w:val="20"/>
              </w:rPr>
              <w:t xml:space="preserve"> </w:t>
            </w:r>
            <w:r w:rsidRPr="00517989">
              <w:rPr>
                <w:rFonts w:ascii="Arial" w:hAnsi="Arial"/>
                <w:bCs/>
                <w:sz w:val="20"/>
              </w:rPr>
              <w:t>Permanent</w:t>
            </w:r>
            <w:r w:rsidR="00517989">
              <w:rPr>
                <w:rFonts w:ascii="Arial" w:hAnsi="Arial"/>
                <w:bCs/>
                <w:sz w:val="20"/>
              </w:rPr>
              <w:t xml:space="preserve">  </w:t>
            </w:r>
            <w:r w:rsidR="00517989" w:rsidRPr="00717C40">
              <w:rPr>
                <w:rFonts w:ascii="Arial" w:hAnsi="Arial"/>
                <w:b/>
                <w:bCs/>
                <w:sz w:val="20"/>
              </w:rPr>
              <w:t>Hours per week/FTE</w:t>
            </w:r>
            <w:r w:rsidR="00517989">
              <w:rPr>
                <w:rFonts w:ascii="Arial" w:hAnsi="Arial"/>
                <w:bCs/>
                <w:sz w:val="20"/>
              </w:rPr>
              <w:t xml:space="preserve"> 35/1.0</w:t>
            </w:r>
          </w:p>
        </w:tc>
        <w:tc>
          <w:tcPr>
            <w:tcW w:w="4195" w:type="dxa"/>
            <w:tcBorders>
              <w:top w:val="nil"/>
              <w:left w:val="nil"/>
              <w:bottom w:val="single" w:sz="4" w:space="0" w:color="auto"/>
            </w:tcBorders>
            <w:vAlign w:val="center"/>
          </w:tcPr>
          <w:p w14:paraId="06F9A6E2" w14:textId="77777777" w:rsidR="00A33760" w:rsidRPr="00901361" w:rsidRDefault="00717C40" w:rsidP="00BB653E">
            <w:pPr>
              <w:rPr>
                <w:rFonts w:ascii="Arial" w:hAnsi="Arial"/>
                <w:b/>
                <w:sz w:val="20"/>
              </w:rPr>
            </w:pPr>
            <w:r>
              <w:rPr>
                <w:rFonts w:ascii="Arial" w:hAnsi="Arial"/>
                <w:b/>
                <w:sz w:val="20"/>
              </w:rPr>
              <w:t xml:space="preserve">Weeks per year: </w:t>
            </w:r>
            <w:r w:rsidRPr="00717C40">
              <w:rPr>
                <w:rFonts w:ascii="Arial" w:hAnsi="Arial"/>
                <w:sz w:val="20"/>
              </w:rPr>
              <w:t>52</w:t>
            </w:r>
          </w:p>
        </w:tc>
      </w:tr>
      <w:tr w:rsidR="002C7388" w:rsidRPr="00901361" w14:paraId="087FC683" w14:textId="77777777" w:rsidTr="00BB653E">
        <w:trPr>
          <w:trHeight w:val="979"/>
        </w:trPr>
        <w:tc>
          <w:tcPr>
            <w:tcW w:w="9923" w:type="dxa"/>
            <w:gridSpan w:val="2"/>
          </w:tcPr>
          <w:p w14:paraId="0AFF2198" w14:textId="77777777" w:rsidR="002C7388" w:rsidRDefault="002C7388" w:rsidP="00BB653E">
            <w:pPr>
              <w:rPr>
                <w:rFonts w:ascii="Arial" w:hAnsi="Arial" w:cs="Arial"/>
                <w:b/>
                <w:sz w:val="20"/>
                <w:szCs w:val="20"/>
                <w:lang w:eastAsia="en-GB"/>
              </w:rPr>
            </w:pPr>
            <w:r w:rsidRPr="002C7388">
              <w:rPr>
                <w:rFonts w:ascii="Arial" w:hAnsi="Arial" w:cs="Arial"/>
                <w:b/>
                <w:sz w:val="20"/>
                <w:szCs w:val="20"/>
              </w:rPr>
              <w:t xml:space="preserve">Purpose of Role: </w:t>
            </w:r>
            <w:r w:rsidRPr="002C7388">
              <w:rPr>
                <w:rFonts w:ascii="Arial" w:hAnsi="Arial" w:cs="Arial"/>
                <w:b/>
                <w:sz w:val="20"/>
                <w:szCs w:val="20"/>
                <w:lang w:eastAsia="en-GB"/>
              </w:rPr>
              <w:t xml:space="preserve"> </w:t>
            </w:r>
          </w:p>
          <w:p w14:paraId="78B86C4D" w14:textId="77777777" w:rsidR="00025C47" w:rsidRPr="002C7388" w:rsidRDefault="00025C47" w:rsidP="00BB653E">
            <w:pPr>
              <w:rPr>
                <w:rFonts w:ascii="Arial" w:hAnsi="Arial" w:cs="Arial"/>
                <w:b/>
                <w:sz w:val="20"/>
                <w:szCs w:val="20"/>
              </w:rPr>
            </w:pPr>
          </w:p>
          <w:p w14:paraId="561FCCFE" w14:textId="4786F49A" w:rsidR="00025C47" w:rsidRDefault="00025C47" w:rsidP="00BB653E">
            <w:pPr>
              <w:rPr>
                <w:rFonts w:ascii="Arial" w:hAnsi="Arial" w:cs="Arial"/>
                <w:sz w:val="20"/>
                <w:szCs w:val="20"/>
                <w:lang w:eastAsia="en-GB"/>
              </w:rPr>
            </w:pPr>
            <w:r w:rsidRPr="00A81800">
              <w:rPr>
                <w:rFonts w:ascii="Arial" w:hAnsi="Arial" w:cs="Arial"/>
                <w:sz w:val="20"/>
                <w:szCs w:val="20"/>
                <w:lang w:eastAsia="en-GB"/>
              </w:rPr>
              <w:t xml:space="preserve">To </w:t>
            </w:r>
            <w:r w:rsidR="00837EE5" w:rsidRPr="00A81800">
              <w:rPr>
                <w:rFonts w:ascii="Arial" w:hAnsi="Arial" w:cs="Arial"/>
                <w:sz w:val="20"/>
                <w:szCs w:val="20"/>
                <w:lang w:eastAsia="en-GB"/>
              </w:rPr>
              <w:t>take</w:t>
            </w:r>
            <w:r w:rsidRPr="00A81800">
              <w:rPr>
                <w:rFonts w:ascii="Arial" w:hAnsi="Arial" w:cs="Arial"/>
                <w:sz w:val="20"/>
                <w:szCs w:val="20"/>
                <w:lang w:eastAsia="en-GB"/>
              </w:rPr>
              <w:t xml:space="preserve"> a lead role in managing</w:t>
            </w:r>
            <w:r w:rsidR="00137653">
              <w:rPr>
                <w:rFonts w:ascii="Arial" w:hAnsi="Arial" w:cs="Arial"/>
                <w:sz w:val="20"/>
                <w:szCs w:val="20"/>
                <w:lang w:eastAsia="en-GB"/>
              </w:rPr>
              <w:t xml:space="preserve"> </w:t>
            </w:r>
            <w:r w:rsidRPr="00A81800">
              <w:rPr>
                <w:rFonts w:ascii="Arial" w:hAnsi="Arial" w:cs="Arial"/>
                <w:sz w:val="20"/>
                <w:szCs w:val="20"/>
                <w:lang w:eastAsia="en-GB"/>
              </w:rPr>
              <w:t>student recruitment activities to achieve the University’s strategic and operational objectives.</w:t>
            </w:r>
            <w:r w:rsidRPr="002C7388">
              <w:rPr>
                <w:rFonts w:ascii="Arial" w:hAnsi="Arial" w:cs="Arial"/>
                <w:sz w:val="20"/>
                <w:szCs w:val="20"/>
                <w:lang w:eastAsia="en-GB"/>
              </w:rPr>
              <w:t xml:space="preserve"> </w:t>
            </w:r>
          </w:p>
          <w:p w14:paraId="1D081267" w14:textId="77777777" w:rsidR="00025C47" w:rsidRDefault="00025C47" w:rsidP="00BB653E">
            <w:pPr>
              <w:rPr>
                <w:rFonts w:ascii="Arial" w:hAnsi="Arial" w:cs="Arial"/>
                <w:sz w:val="20"/>
                <w:szCs w:val="20"/>
                <w:lang w:eastAsia="en-GB"/>
              </w:rPr>
            </w:pPr>
          </w:p>
          <w:p w14:paraId="59B6C2FF" w14:textId="5D69B306" w:rsidR="00025C47" w:rsidRDefault="00025C47" w:rsidP="009F1473">
            <w:pPr>
              <w:rPr>
                <w:rFonts w:ascii="Arial" w:hAnsi="Arial" w:cs="Arial"/>
                <w:sz w:val="20"/>
                <w:szCs w:val="20"/>
                <w:lang w:eastAsia="en-GB"/>
              </w:rPr>
            </w:pPr>
            <w:r>
              <w:rPr>
                <w:rFonts w:ascii="Arial" w:hAnsi="Arial" w:cs="Arial"/>
                <w:sz w:val="20"/>
                <w:szCs w:val="20"/>
                <w:lang w:eastAsia="en-GB"/>
              </w:rPr>
              <w:t xml:space="preserve">This will include the operational management and delivery of </w:t>
            </w:r>
            <w:r w:rsidR="00137653">
              <w:rPr>
                <w:rFonts w:ascii="Arial" w:hAnsi="Arial" w:cs="Arial"/>
                <w:sz w:val="20"/>
                <w:szCs w:val="20"/>
                <w:lang w:eastAsia="en-GB"/>
              </w:rPr>
              <w:t xml:space="preserve">international </w:t>
            </w:r>
            <w:r w:rsidR="00BB653E">
              <w:rPr>
                <w:rFonts w:ascii="Arial" w:hAnsi="Arial" w:cs="Arial"/>
                <w:sz w:val="20"/>
                <w:szCs w:val="20"/>
                <w:lang w:eastAsia="en-GB"/>
              </w:rPr>
              <w:t xml:space="preserve">and EU </w:t>
            </w:r>
            <w:r>
              <w:rPr>
                <w:rFonts w:ascii="Arial" w:hAnsi="Arial" w:cs="Arial"/>
                <w:sz w:val="20"/>
                <w:szCs w:val="20"/>
                <w:lang w:eastAsia="en-GB"/>
              </w:rPr>
              <w:t>recruitment activity plans</w:t>
            </w:r>
            <w:r w:rsidR="00BB653E">
              <w:rPr>
                <w:rFonts w:ascii="Arial" w:hAnsi="Arial" w:cs="Arial"/>
                <w:sz w:val="20"/>
                <w:szCs w:val="20"/>
                <w:lang w:eastAsia="en-GB"/>
              </w:rPr>
              <w:t xml:space="preserve"> in your designated markets</w:t>
            </w:r>
            <w:r>
              <w:rPr>
                <w:rFonts w:ascii="Arial" w:hAnsi="Arial" w:cs="Arial"/>
                <w:sz w:val="20"/>
                <w:szCs w:val="20"/>
                <w:lang w:eastAsia="en-GB"/>
              </w:rPr>
              <w:t xml:space="preserve">; working with the marketing team to create coordinated, data-led marketing and recruitment plans focussed on priority markets; managing networks of agent and school relationships in allocated markets; and </w:t>
            </w:r>
            <w:r w:rsidR="00837EE5">
              <w:rPr>
                <w:rFonts w:ascii="Arial" w:hAnsi="Arial" w:cs="Arial"/>
                <w:sz w:val="20"/>
                <w:szCs w:val="20"/>
                <w:lang w:eastAsia="en-GB"/>
              </w:rPr>
              <w:t>taking line management responsibility for a market-focussed Student Recruitment Officer</w:t>
            </w:r>
            <w:r w:rsidR="009F1473">
              <w:rPr>
                <w:rFonts w:ascii="Arial" w:hAnsi="Arial" w:cs="Arial"/>
                <w:sz w:val="20"/>
                <w:szCs w:val="20"/>
                <w:lang w:eastAsia="en-GB"/>
              </w:rPr>
              <w:t xml:space="preserve"> and two student</w:t>
            </w:r>
            <w:r w:rsidR="00867CCB">
              <w:rPr>
                <w:rFonts w:ascii="Arial" w:hAnsi="Arial" w:cs="Arial"/>
                <w:sz w:val="20"/>
                <w:szCs w:val="20"/>
                <w:lang w:eastAsia="en-GB"/>
              </w:rPr>
              <w:t xml:space="preserve"> </w:t>
            </w:r>
            <w:r w:rsidR="009F1473">
              <w:rPr>
                <w:rFonts w:ascii="Arial" w:hAnsi="Arial" w:cs="Arial"/>
                <w:sz w:val="20"/>
                <w:szCs w:val="20"/>
                <w:lang w:eastAsia="en-GB"/>
              </w:rPr>
              <w:t xml:space="preserve">recruitment support staff. </w:t>
            </w:r>
          </w:p>
          <w:p w14:paraId="536398B6" w14:textId="77777777" w:rsidR="00025C47" w:rsidRDefault="00025C47" w:rsidP="00BB653E">
            <w:pPr>
              <w:rPr>
                <w:rFonts w:ascii="Arial" w:hAnsi="Arial" w:cs="Arial"/>
                <w:sz w:val="20"/>
                <w:szCs w:val="20"/>
                <w:lang w:eastAsia="en-GB"/>
              </w:rPr>
            </w:pPr>
          </w:p>
          <w:p w14:paraId="2EE6636C" w14:textId="4688AB4D" w:rsidR="00025C47" w:rsidRDefault="00025C47" w:rsidP="00BB653E">
            <w:pPr>
              <w:rPr>
                <w:rFonts w:ascii="Arial" w:hAnsi="Arial"/>
                <w:sz w:val="20"/>
              </w:rPr>
            </w:pPr>
            <w:r w:rsidRPr="00A81800">
              <w:rPr>
                <w:rFonts w:ascii="Arial" w:hAnsi="Arial" w:cs="Arial"/>
                <w:sz w:val="20"/>
                <w:szCs w:val="20"/>
                <w:lang w:eastAsia="en-GB"/>
              </w:rPr>
              <w:t>The role requires effective internal and external liaison and will act as a key ambassad</w:t>
            </w:r>
            <w:r w:rsidR="00240FE6" w:rsidRPr="00A81800">
              <w:rPr>
                <w:rFonts w:ascii="Arial" w:hAnsi="Arial" w:cs="Arial"/>
                <w:sz w:val="20"/>
                <w:szCs w:val="20"/>
                <w:lang w:eastAsia="en-GB"/>
              </w:rPr>
              <w:t>or representing the University.</w:t>
            </w:r>
            <w:r w:rsidR="00240FE6">
              <w:rPr>
                <w:rFonts w:ascii="Arial" w:hAnsi="Arial" w:cs="Arial"/>
                <w:sz w:val="20"/>
                <w:szCs w:val="20"/>
                <w:lang w:eastAsia="en-GB"/>
              </w:rPr>
              <w:t xml:space="preserve"> </w:t>
            </w:r>
            <w:r>
              <w:rPr>
                <w:rFonts w:ascii="Arial" w:hAnsi="Arial"/>
                <w:sz w:val="20"/>
              </w:rPr>
              <w:t xml:space="preserve"> It will demand exceptional interpersonal skills including the ability to develop strong working relationships, communicate effectively across a diverse set of audiences, and negotiate</w:t>
            </w:r>
            <w:r w:rsidR="00CE29FA">
              <w:rPr>
                <w:rFonts w:ascii="Arial" w:hAnsi="Arial"/>
                <w:sz w:val="20"/>
              </w:rPr>
              <w:t xml:space="preserve"> with </w:t>
            </w:r>
            <w:r>
              <w:rPr>
                <w:rFonts w:ascii="Arial" w:hAnsi="Arial"/>
                <w:sz w:val="20"/>
              </w:rPr>
              <w:t>and influence important internal and external stakeholders. The successful candidate will be knowledgeable about and interested in the global student recruitment market, and experienced in managing recruitment both directly and through the overseas agent channel. They will be collaborative, flexible and target-driven. The role will include travel in the UK, EU and internationally.</w:t>
            </w:r>
          </w:p>
          <w:p w14:paraId="2FB89513" w14:textId="77777777" w:rsidR="00137653" w:rsidRDefault="00137653" w:rsidP="00BB653E">
            <w:pPr>
              <w:rPr>
                <w:rFonts w:ascii="Arial" w:hAnsi="Arial"/>
                <w:sz w:val="20"/>
              </w:rPr>
            </w:pPr>
          </w:p>
          <w:p w14:paraId="5D984180" w14:textId="2FA10C97" w:rsidR="00137653" w:rsidRDefault="00137653" w:rsidP="00BB653E">
            <w:pPr>
              <w:rPr>
                <w:rFonts w:ascii="Arial" w:hAnsi="Arial" w:cs="Arial"/>
                <w:sz w:val="20"/>
                <w:szCs w:val="20"/>
              </w:rPr>
            </w:pPr>
            <w:r w:rsidRPr="00091B73">
              <w:rPr>
                <w:rFonts w:ascii="Arial" w:hAnsi="Arial" w:cs="Arial"/>
                <w:sz w:val="20"/>
                <w:szCs w:val="20"/>
                <w:lang w:eastAsia="en-GB"/>
              </w:rPr>
              <w:t>Working</w:t>
            </w:r>
            <w:r>
              <w:rPr>
                <w:rFonts w:ascii="Arial" w:hAnsi="Arial" w:cs="Arial"/>
                <w:sz w:val="20"/>
                <w:szCs w:val="20"/>
                <w:lang w:eastAsia="en-GB"/>
              </w:rPr>
              <w:t xml:space="preserve"> with</w:t>
            </w:r>
            <w:r w:rsidRPr="00091B73">
              <w:rPr>
                <w:rFonts w:ascii="Arial" w:hAnsi="Arial" w:cs="Arial"/>
                <w:sz w:val="20"/>
                <w:szCs w:val="20"/>
                <w:lang w:eastAsia="en-GB"/>
              </w:rPr>
              <w:t xml:space="preserve"> the Head </w:t>
            </w:r>
            <w:r w:rsidR="002977D1">
              <w:rPr>
                <w:rFonts w:ascii="Arial" w:hAnsi="Arial" w:cs="Arial"/>
                <w:sz w:val="20"/>
                <w:szCs w:val="20"/>
                <w:lang w:eastAsia="en-GB"/>
              </w:rPr>
              <w:t xml:space="preserve">of </w:t>
            </w:r>
            <w:r>
              <w:rPr>
                <w:rFonts w:ascii="Arial" w:hAnsi="Arial" w:cs="Arial"/>
                <w:sz w:val="20"/>
                <w:szCs w:val="20"/>
                <w:lang w:eastAsia="en-GB"/>
              </w:rPr>
              <w:t xml:space="preserve">International Student </w:t>
            </w:r>
            <w:r w:rsidRPr="00091B73">
              <w:rPr>
                <w:rFonts w:ascii="Arial" w:hAnsi="Arial" w:cs="Arial"/>
                <w:sz w:val="20"/>
                <w:szCs w:val="20"/>
                <w:lang w:eastAsia="en-GB"/>
              </w:rPr>
              <w:t xml:space="preserve">Recruitment and other colleagues in the </w:t>
            </w:r>
            <w:r>
              <w:rPr>
                <w:rFonts w:ascii="Arial" w:hAnsi="Arial" w:cs="Arial"/>
                <w:sz w:val="20"/>
                <w:szCs w:val="20"/>
                <w:lang w:eastAsia="en-GB"/>
              </w:rPr>
              <w:t>Student Marketing</w:t>
            </w:r>
            <w:r w:rsidRPr="00091B73">
              <w:rPr>
                <w:rFonts w:ascii="Arial" w:hAnsi="Arial" w:cs="Arial"/>
                <w:sz w:val="20"/>
                <w:szCs w:val="20"/>
                <w:lang w:eastAsia="en-GB"/>
              </w:rPr>
              <w:t xml:space="preserve"> </w:t>
            </w:r>
            <w:r>
              <w:rPr>
                <w:rFonts w:ascii="Arial" w:hAnsi="Arial" w:cs="Arial"/>
                <w:sz w:val="20"/>
                <w:szCs w:val="20"/>
                <w:lang w:eastAsia="en-GB"/>
              </w:rPr>
              <w:t>and Recruitment department,</w:t>
            </w:r>
            <w:r w:rsidR="00BB653E">
              <w:rPr>
                <w:rFonts w:ascii="Arial" w:hAnsi="Arial" w:cs="Arial"/>
                <w:sz w:val="20"/>
                <w:szCs w:val="20"/>
                <w:lang w:eastAsia="en-GB"/>
              </w:rPr>
              <w:t xml:space="preserve"> and colleagues in the University’s office in Hong Kong,</w:t>
            </w:r>
            <w:r>
              <w:rPr>
                <w:rFonts w:ascii="Arial" w:hAnsi="Arial" w:cs="Arial"/>
                <w:sz w:val="20"/>
                <w:szCs w:val="20"/>
                <w:lang w:eastAsia="en-GB"/>
              </w:rPr>
              <w:t xml:space="preserve"> the post holder will</w:t>
            </w:r>
            <w:r w:rsidRPr="00091B73">
              <w:rPr>
                <w:rFonts w:ascii="Arial" w:hAnsi="Arial" w:cs="Arial"/>
                <w:sz w:val="20"/>
                <w:szCs w:val="20"/>
                <w:lang w:eastAsia="en-GB"/>
              </w:rPr>
              <w:t xml:space="preserve"> identify and respond to developments in the </w:t>
            </w:r>
            <w:r>
              <w:rPr>
                <w:rFonts w:ascii="Arial" w:hAnsi="Arial" w:cs="Arial"/>
                <w:sz w:val="20"/>
                <w:szCs w:val="20"/>
                <w:lang w:eastAsia="en-GB"/>
              </w:rPr>
              <w:t>global</w:t>
            </w:r>
            <w:r w:rsidRPr="00091B73">
              <w:rPr>
                <w:rFonts w:ascii="Arial" w:hAnsi="Arial" w:cs="Arial"/>
                <w:sz w:val="20"/>
                <w:szCs w:val="20"/>
                <w:lang w:eastAsia="en-GB"/>
              </w:rPr>
              <w:t xml:space="preserve"> </w:t>
            </w:r>
            <w:r>
              <w:rPr>
                <w:rFonts w:ascii="Arial" w:hAnsi="Arial" w:cs="Arial"/>
                <w:sz w:val="20"/>
                <w:szCs w:val="20"/>
                <w:lang w:eastAsia="en-GB"/>
              </w:rPr>
              <w:t xml:space="preserve">student recruitment market, </w:t>
            </w:r>
            <w:r>
              <w:rPr>
                <w:rFonts w:ascii="Arial" w:hAnsi="Arial" w:cs="Arial"/>
                <w:sz w:val="20"/>
                <w:szCs w:val="20"/>
              </w:rPr>
              <w:t xml:space="preserve">raise UAL brand awareness, deliver excellent customer service across the international prospective student journey from enquiry to enrolment, and provide input into the development of a suite of recruitment materials, across relevant platforms, that are tailored to the needs of international </w:t>
            </w:r>
            <w:r w:rsidR="00BB653E">
              <w:rPr>
                <w:rFonts w:ascii="Arial" w:hAnsi="Arial" w:cs="Arial"/>
                <w:sz w:val="20"/>
                <w:szCs w:val="20"/>
              </w:rPr>
              <w:t xml:space="preserve">and EU </w:t>
            </w:r>
            <w:r>
              <w:rPr>
                <w:rFonts w:ascii="Arial" w:hAnsi="Arial" w:cs="Arial"/>
                <w:sz w:val="20"/>
                <w:szCs w:val="20"/>
              </w:rPr>
              <w:t>prospective students.</w:t>
            </w:r>
          </w:p>
          <w:p w14:paraId="3515AF9B" w14:textId="77777777" w:rsidR="00137653" w:rsidRDefault="00137653" w:rsidP="00BB653E">
            <w:pPr>
              <w:rPr>
                <w:rFonts w:ascii="Arial" w:hAnsi="Arial" w:cs="Arial"/>
                <w:sz w:val="20"/>
                <w:szCs w:val="20"/>
              </w:rPr>
            </w:pPr>
          </w:p>
          <w:p w14:paraId="24A517E5" w14:textId="669ECAF6" w:rsidR="00137653" w:rsidRPr="00137653" w:rsidRDefault="00137653" w:rsidP="00BB653E">
            <w:pPr>
              <w:rPr>
                <w:rFonts w:ascii="Arial" w:hAnsi="Arial" w:cs="Arial"/>
                <w:sz w:val="20"/>
                <w:szCs w:val="20"/>
              </w:rPr>
            </w:pPr>
            <w:r>
              <w:rPr>
                <w:rFonts w:ascii="Arial" w:hAnsi="Arial" w:cs="Arial"/>
                <w:sz w:val="20"/>
                <w:szCs w:val="20"/>
              </w:rPr>
              <w:t xml:space="preserve">To support and deputise for the Head of International Student Recruitment as required. </w:t>
            </w:r>
          </w:p>
          <w:p w14:paraId="5780EFE3" w14:textId="77777777" w:rsidR="002C7388" w:rsidRPr="002C7388" w:rsidRDefault="002C7388" w:rsidP="00BB653E">
            <w:pPr>
              <w:rPr>
                <w:rFonts w:ascii="Arial" w:hAnsi="Arial" w:cs="Arial"/>
                <w:szCs w:val="22"/>
              </w:rPr>
            </w:pPr>
          </w:p>
        </w:tc>
      </w:tr>
      <w:tr w:rsidR="002A1882" w:rsidRPr="00901361" w14:paraId="1F078701" w14:textId="77777777" w:rsidTr="00BB653E">
        <w:trPr>
          <w:trHeight w:val="689"/>
        </w:trPr>
        <w:tc>
          <w:tcPr>
            <w:tcW w:w="9923" w:type="dxa"/>
            <w:gridSpan w:val="2"/>
          </w:tcPr>
          <w:p w14:paraId="28EF4A69" w14:textId="57929EE6" w:rsidR="002A1882" w:rsidRPr="00901361" w:rsidRDefault="002A1882" w:rsidP="00BB653E">
            <w:pPr>
              <w:spacing w:after="120"/>
              <w:rPr>
                <w:rFonts w:ascii="Arial" w:hAnsi="Arial"/>
                <w:b/>
                <w:sz w:val="20"/>
              </w:rPr>
            </w:pPr>
            <w:r w:rsidRPr="00901361">
              <w:rPr>
                <w:rFonts w:ascii="Arial" w:hAnsi="Arial"/>
                <w:b/>
                <w:sz w:val="20"/>
              </w:rPr>
              <w:t>Duties and responsibilities</w:t>
            </w:r>
          </w:p>
          <w:p w14:paraId="7F06682C" w14:textId="4A2674F2" w:rsidR="002A1882" w:rsidRDefault="00025C47" w:rsidP="00BB653E">
            <w:pPr>
              <w:numPr>
                <w:ilvl w:val="0"/>
                <w:numId w:val="32"/>
              </w:numPr>
              <w:rPr>
                <w:rFonts w:ascii="Arial" w:hAnsi="Arial"/>
                <w:sz w:val="20"/>
              </w:rPr>
            </w:pPr>
            <w:r w:rsidRPr="00025C47">
              <w:rPr>
                <w:rFonts w:ascii="Arial" w:hAnsi="Arial"/>
                <w:sz w:val="20"/>
              </w:rPr>
              <w:t xml:space="preserve">To take a lead role, working with the Head of </w:t>
            </w:r>
            <w:r w:rsidR="00137653">
              <w:rPr>
                <w:rFonts w:ascii="Arial" w:hAnsi="Arial"/>
                <w:sz w:val="20"/>
              </w:rPr>
              <w:t>International Student Recruitment</w:t>
            </w:r>
            <w:r w:rsidR="00E5305B">
              <w:rPr>
                <w:rFonts w:ascii="Arial" w:hAnsi="Arial"/>
                <w:sz w:val="20"/>
              </w:rPr>
              <w:t>,</w:t>
            </w:r>
            <w:r w:rsidRPr="00025C47">
              <w:rPr>
                <w:rFonts w:ascii="Arial" w:hAnsi="Arial"/>
                <w:sz w:val="20"/>
              </w:rPr>
              <w:t xml:space="preserve"> </w:t>
            </w:r>
            <w:r w:rsidR="00837EE5">
              <w:rPr>
                <w:rFonts w:ascii="Arial" w:hAnsi="Arial"/>
                <w:sz w:val="20"/>
              </w:rPr>
              <w:t>in</w:t>
            </w:r>
            <w:r>
              <w:rPr>
                <w:rFonts w:ascii="Arial" w:hAnsi="Arial"/>
                <w:sz w:val="20"/>
              </w:rPr>
              <w:t xml:space="preserve"> develop</w:t>
            </w:r>
            <w:r w:rsidR="00837EE5">
              <w:rPr>
                <w:rFonts w:ascii="Arial" w:hAnsi="Arial"/>
                <w:sz w:val="20"/>
              </w:rPr>
              <w:t xml:space="preserve">ing and implementing </w:t>
            </w:r>
            <w:r>
              <w:rPr>
                <w:rFonts w:ascii="Arial" w:hAnsi="Arial"/>
                <w:sz w:val="20"/>
              </w:rPr>
              <w:t xml:space="preserve">recruitment </w:t>
            </w:r>
            <w:r w:rsidR="00CE29FA">
              <w:rPr>
                <w:rFonts w:ascii="Arial" w:hAnsi="Arial"/>
                <w:sz w:val="20"/>
              </w:rPr>
              <w:t>strategies</w:t>
            </w:r>
            <w:r>
              <w:rPr>
                <w:rFonts w:ascii="Arial" w:hAnsi="Arial"/>
                <w:sz w:val="20"/>
              </w:rPr>
              <w:t xml:space="preserve"> tar</w:t>
            </w:r>
            <w:r w:rsidR="00137653">
              <w:rPr>
                <w:rFonts w:ascii="Arial" w:hAnsi="Arial"/>
                <w:sz w:val="20"/>
              </w:rPr>
              <w:t xml:space="preserve">geting </w:t>
            </w:r>
            <w:r w:rsidR="002977D1">
              <w:rPr>
                <w:rFonts w:ascii="Arial" w:hAnsi="Arial"/>
                <w:sz w:val="20"/>
              </w:rPr>
              <w:t>University’s</w:t>
            </w:r>
            <w:r>
              <w:rPr>
                <w:rFonts w:ascii="Arial" w:hAnsi="Arial"/>
                <w:sz w:val="20"/>
              </w:rPr>
              <w:t xml:space="preserve"> international </w:t>
            </w:r>
            <w:r w:rsidR="00BB653E">
              <w:rPr>
                <w:rFonts w:ascii="Arial" w:hAnsi="Arial"/>
                <w:sz w:val="20"/>
              </w:rPr>
              <w:t xml:space="preserve">and EU priority </w:t>
            </w:r>
            <w:r>
              <w:rPr>
                <w:rFonts w:ascii="Arial" w:hAnsi="Arial"/>
                <w:sz w:val="20"/>
              </w:rPr>
              <w:t>markets.</w:t>
            </w:r>
          </w:p>
          <w:p w14:paraId="33D74B82" w14:textId="77777777" w:rsidR="00025C47" w:rsidRDefault="00025C47" w:rsidP="00BB653E">
            <w:pPr>
              <w:ind w:left="720"/>
              <w:rPr>
                <w:rFonts w:ascii="Arial" w:hAnsi="Arial"/>
                <w:sz w:val="20"/>
              </w:rPr>
            </w:pPr>
          </w:p>
          <w:p w14:paraId="657886E0" w14:textId="751BCD33" w:rsidR="00025C47" w:rsidRPr="00A81800" w:rsidRDefault="00025C47" w:rsidP="00BB653E">
            <w:pPr>
              <w:numPr>
                <w:ilvl w:val="0"/>
                <w:numId w:val="32"/>
              </w:numPr>
              <w:rPr>
                <w:rFonts w:ascii="Arial" w:hAnsi="Arial"/>
                <w:sz w:val="20"/>
              </w:rPr>
            </w:pPr>
            <w:r w:rsidRPr="00A81800">
              <w:rPr>
                <w:rFonts w:ascii="Arial" w:hAnsi="Arial"/>
                <w:sz w:val="20"/>
              </w:rPr>
              <w:t xml:space="preserve">To support the </w:t>
            </w:r>
            <w:r w:rsidRPr="00A81800">
              <w:rPr>
                <w:rFonts w:ascii="Arial" w:hAnsi="Arial" w:cs="Arial"/>
                <w:sz w:val="20"/>
                <w:szCs w:val="20"/>
              </w:rPr>
              <w:t>Head of</w:t>
            </w:r>
            <w:r w:rsidR="00137653">
              <w:rPr>
                <w:rFonts w:ascii="Arial" w:hAnsi="Arial" w:cs="Arial"/>
                <w:sz w:val="20"/>
                <w:szCs w:val="20"/>
              </w:rPr>
              <w:t xml:space="preserve"> International Student Recruitment</w:t>
            </w:r>
            <w:r w:rsidRPr="00A81800">
              <w:rPr>
                <w:rFonts w:ascii="Arial" w:hAnsi="Arial" w:cs="Arial"/>
                <w:sz w:val="20"/>
                <w:szCs w:val="20"/>
              </w:rPr>
              <w:t xml:space="preserve"> </w:t>
            </w:r>
            <w:r w:rsidRPr="00A81800">
              <w:rPr>
                <w:rFonts w:ascii="Arial" w:hAnsi="Arial"/>
                <w:sz w:val="20"/>
              </w:rPr>
              <w:t>in relation to the operational management, co-ordination and delivery of recruitment activities within allocated markets, including exhibitions, academic interviewing schedules and other recruitment activities.</w:t>
            </w:r>
          </w:p>
          <w:p w14:paraId="5BDB389C" w14:textId="77777777" w:rsidR="00025C47" w:rsidRPr="00D463A3" w:rsidRDefault="00025C47" w:rsidP="00BB653E">
            <w:pPr>
              <w:rPr>
                <w:rFonts w:ascii="Arial" w:hAnsi="Arial"/>
                <w:sz w:val="20"/>
              </w:rPr>
            </w:pPr>
          </w:p>
          <w:p w14:paraId="04178E78" w14:textId="545FD309" w:rsidR="00025C47" w:rsidRPr="00D463A3" w:rsidRDefault="00025C47" w:rsidP="00BB653E">
            <w:pPr>
              <w:numPr>
                <w:ilvl w:val="0"/>
                <w:numId w:val="32"/>
              </w:numPr>
              <w:rPr>
                <w:rFonts w:ascii="Arial" w:hAnsi="Arial"/>
                <w:sz w:val="20"/>
              </w:rPr>
            </w:pPr>
            <w:r w:rsidRPr="00D463A3">
              <w:rPr>
                <w:rFonts w:ascii="Arial" w:hAnsi="Arial"/>
                <w:sz w:val="20"/>
              </w:rPr>
              <w:t xml:space="preserve">With colleagues in the Marketing team, </w:t>
            </w:r>
            <w:r>
              <w:rPr>
                <w:rFonts w:ascii="Arial" w:hAnsi="Arial"/>
                <w:sz w:val="20"/>
              </w:rPr>
              <w:t>to produce</w:t>
            </w:r>
            <w:r w:rsidRPr="00D463A3">
              <w:rPr>
                <w:rFonts w:ascii="Arial" w:hAnsi="Arial"/>
                <w:sz w:val="20"/>
              </w:rPr>
              <w:t xml:space="preserve"> </w:t>
            </w:r>
            <w:r>
              <w:rPr>
                <w:rFonts w:ascii="Arial" w:hAnsi="Arial"/>
                <w:sz w:val="20"/>
              </w:rPr>
              <w:t>co-ordinated</w:t>
            </w:r>
            <w:r w:rsidRPr="00D463A3">
              <w:rPr>
                <w:rFonts w:ascii="Arial" w:hAnsi="Arial"/>
                <w:sz w:val="20"/>
              </w:rPr>
              <w:t xml:space="preserve"> recruitment marketing plans </w:t>
            </w:r>
            <w:r>
              <w:rPr>
                <w:rFonts w:ascii="Arial" w:hAnsi="Arial"/>
                <w:sz w:val="20"/>
              </w:rPr>
              <w:t>for allocated markets which bring</w:t>
            </w:r>
            <w:r w:rsidR="003541BE">
              <w:rPr>
                <w:rFonts w:ascii="Arial" w:hAnsi="Arial"/>
                <w:sz w:val="20"/>
              </w:rPr>
              <w:t xml:space="preserve"> together </w:t>
            </w:r>
            <w:r w:rsidR="002977D1">
              <w:rPr>
                <w:rFonts w:ascii="Arial" w:hAnsi="Arial"/>
                <w:sz w:val="20"/>
              </w:rPr>
              <w:t>the University’s</w:t>
            </w:r>
            <w:r w:rsidR="003541BE">
              <w:rPr>
                <w:rFonts w:ascii="Arial" w:hAnsi="Arial"/>
                <w:sz w:val="20"/>
              </w:rPr>
              <w:t xml:space="preserve"> </w:t>
            </w:r>
            <w:r w:rsidRPr="00D463A3">
              <w:rPr>
                <w:rFonts w:ascii="Arial" w:hAnsi="Arial"/>
                <w:sz w:val="20"/>
              </w:rPr>
              <w:t>activities across the full range of channels to m</w:t>
            </w:r>
            <w:r w:rsidR="00240FE6">
              <w:rPr>
                <w:rFonts w:ascii="Arial" w:hAnsi="Arial"/>
                <w:sz w:val="20"/>
              </w:rPr>
              <w:t xml:space="preserve">arket (e.g. direct recruitment, </w:t>
            </w:r>
            <w:r w:rsidRPr="00D463A3">
              <w:rPr>
                <w:rFonts w:ascii="Arial" w:hAnsi="Arial"/>
                <w:sz w:val="20"/>
              </w:rPr>
              <w:t>agent recruitment, digital channels</w:t>
            </w:r>
            <w:r>
              <w:rPr>
                <w:rFonts w:ascii="Arial" w:hAnsi="Arial"/>
                <w:sz w:val="20"/>
              </w:rPr>
              <w:t xml:space="preserve">, </w:t>
            </w:r>
            <w:r w:rsidRPr="00F0134B">
              <w:rPr>
                <w:rFonts w:ascii="Arial" w:hAnsi="Arial"/>
                <w:sz w:val="20"/>
              </w:rPr>
              <w:t xml:space="preserve">creative profile-raising/engagement events, </w:t>
            </w:r>
            <w:r w:rsidRPr="00A81800">
              <w:rPr>
                <w:rFonts w:ascii="Arial" w:hAnsi="Arial"/>
                <w:sz w:val="20"/>
              </w:rPr>
              <w:t>recruitment through feeder institutions</w:t>
            </w:r>
            <w:r>
              <w:rPr>
                <w:rFonts w:ascii="Arial" w:hAnsi="Arial"/>
                <w:sz w:val="20"/>
              </w:rPr>
              <w:t xml:space="preserve"> and </w:t>
            </w:r>
            <w:r w:rsidRPr="00F0134B">
              <w:rPr>
                <w:rFonts w:ascii="Arial" w:hAnsi="Arial"/>
                <w:sz w:val="20"/>
              </w:rPr>
              <w:t>alumni engagement</w:t>
            </w:r>
            <w:r>
              <w:rPr>
                <w:rFonts w:ascii="Arial" w:hAnsi="Arial"/>
                <w:sz w:val="20"/>
              </w:rPr>
              <w:t>)</w:t>
            </w:r>
            <w:r w:rsidRPr="00D463A3">
              <w:rPr>
                <w:rFonts w:ascii="Arial" w:hAnsi="Arial"/>
                <w:sz w:val="20"/>
              </w:rPr>
              <w:t xml:space="preserve"> </w:t>
            </w:r>
          </w:p>
          <w:p w14:paraId="16C14440" w14:textId="77777777" w:rsidR="00025C47" w:rsidRPr="00D463A3" w:rsidRDefault="00025C47" w:rsidP="00BB653E">
            <w:pPr>
              <w:ind w:left="720"/>
              <w:rPr>
                <w:rFonts w:ascii="Arial" w:hAnsi="Arial"/>
                <w:sz w:val="20"/>
              </w:rPr>
            </w:pPr>
          </w:p>
          <w:p w14:paraId="0F63F6A3" w14:textId="77777777" w:rsidR="00025C47" w:rsidRDefault="00025C47" w:rsidP="00BB653E">
            <w:pPr>
              <w:numPr>
                <w:ilvl w:val="0"/>
                <w:numId w:val="32"/>
              </w:numPr>
              <w:rPr>
                <w:rFonts w:ascii="Arial" w:hAnsi="Arial"/>
                <w:sz w:val="20"/>
              </w:rPr>
            </w:pPr>
            <w:r w:rsidRPr="00D463A3">
              <w:rPr>
                <w:rFonts w:ascii="Arial" w:hAnsi="Arial"/>
                <w:sz w:val="20"/>
              </w:rPr>
              <w:t xml:space="preserve">To work with the marketing team to ensure that </w:t>
            </w:r>
            <w:r>
              <w:rPr>
                <w:rFonts w:ascii="Arial" w:hAnsi="Arial"/>
                <w:sz w:val="20"/>
              </w:rPr>
              <w:t>market plans are informed by robust and detailed market intelligence and data.</w:t>
            </w:r>
          </w:p>
          <w:p w14:paraId="4FAD49E7" w14:textId="77777777" w:rsidR="00E5305B" w:rsidRDefault="00E5305B" w:rsidP="00BB653E">
            <w:pPr>
              <w:pStyle w:val="ListParagraph"/>
              <w:rPr>
                <w:rFonts w:ascii="Arial" w:hAnsi="Arial"/>
                <w:sz w:val="20"/>
              </w:rPr>
            </w:pPr>
          </w:p>
          <w:p w14:paraId="200DE23F" w14:textId="40613EC2" w:rsidR="00E5305B" w:rsidRPr="00E5305B" w:rsidRDefault="00E5305B" w:rsidP="00BB653E">
            <w:pPr>
              <w:numPr>
                <w:ilvl w:val="0"/>
                <w:numId w:val="32"/>
              </w:numPr>
              <w:rPr>
                <w:rFonts w:ascii="Arial" w:hAnsi="Arial"/>
                <w:sz w:val="20"/>
              </w:rPr>
            </w:pPr>
            <w:r w:rsidRPr="00E5305B">
              <w:rPr>
                <w:rFonts w:ascii="Arial" w:hAnsi="Arial" w:cs="Arial"/>
                <w:sz w:val="20"/>
                <w:szCs w:val="20"/>
              </w:rPr>
              <w:t xml:space="preserve">Working closely with the Marketing and Content teams within SMR, to contribute to the development of content needed to support the delivery of </w:t>
            </w:r>
            <w:r w:rsidR="002A0266">
              <w:rPr>
                <w:rFonts w:ascii="Arial" w:hAnsi="Arial" w:cs="Arial"/>
                <w:sz w:val="20"/>
                <w:szCs w:val="20"/>
              </w:rPr>
              <w:t xml:space="preserve">international </w:t>
            </w:r>
            <w:r w:rsidR="00BB653E">
              <w:rPr>
                <w:rFonts w:ascii="Arial" w:hAnsi="Arial" w:cs="Arial"/>
                <w:sz w:val="20"/>
                <w:szCs w:val="20"/>
              </w:rPr>
              <w:t xml:space="preserve">and EU </w:t>
            </w:r>
            <w:r w:rsidRPr="00E5305B">
              <w:rPr>
                <w:rFonts w:ascii="Arial" w:hAnsi="Arial" w:cs="Arial"/>
                <w:sz w:val="20"/>
                <w:szCs w:val="20"/>
              </w:rPr>
              <w:t xml:space="preserve">marketing campaigns and recruitment activity.  </w:t>
            </w:r>
          </w:p>
          <w:p w14:paraId="08F98537" w14:textId="77777777" w:rsidR="00025C47" w:rsidRDefault="00025C47" w:rsidP="00BB653E">
            <w:pPr>
              <w:rPr>
                <w:rFonts w:ascii="Arial" w:hAnsi="Arial"/>
                <w:sz w:val="20"/>
              </w:rPr>
            </w:pPr>
          </w:p>
          <w:p w14:paraId="677832B8" w14:textId="37DAB28B" w:rsidR="00025C47" w:rsidRPr="00D463A3" w:rsidRDefault="00025C47" w:rsidP="00BB653E">
            <w:pPr>
              <w:numPr>
                <w:ilvl w:val="0"/>
                <w:numId w:val="32"/>
              </w:numPr>
              <w:rPr>
                <w:rFonts w:ascii="Arial" w:hAnsi="Arial"/>
                <w:sz w:val="20"/>
              </w:rPr>
            </w:pPr>
            <w:r>
              <w:rPr>
                <w:rFonts w:ascii="Arial" w:hAnsi="Arial"/>
                <w:sz w:val="20"/>
              </w:rPr>
              <w:lastRenderedPageBreak/>
              <w:t xml:space="preserve">With the Head of </w:t>
            </w:r>
            <w:r w:rsidR="003541BE">
              <w:rPr>
                <w:rFonts w:ascii="Arial" w:hAnsi="Arial"/>
                <w:sz w:val="20"/>
              </w:rPr>
              <w:t xml:space="preserve">International </w:t>
            </w:r>
            <w:r>
              <w:rPr>
                <w:rFonts w:ascii="Arial" w:hAnsi="Arial"/>
                <w:sz w:val="20"/>
              </w:rPr>
              <w:t xml:space="preserve">Student Recruitment, to manage </w:t>
            </w:r>
            <w:r w:rsidR="00BB653E">
              <w:rPr>
                <w:rFonts w:ascii="Arial" w:hAnsi="Arial"/>
                <w:sz w:val="20"/>
              </w:rPr>
              <w:t xml:space="preserve">international and EU recruitment budgets, </w:t>
            </w:r>
            <w:r>
              <w:rPr>
                <w:rFonts w:ascii="Arial" w:hAnsi="Arial"/>
                <w:sz w:val="20"/>
              </w:rPr>
              <w:t xml:space="preserve">monitor the impact of recruitment activities and </w:t>
            </w:r>
            <w:r w:rsidR="00BB653E">
              <w:rPr>
                <w:rFonts w:ascii="Arial" w:hAnsi="Arial"/>
                <w:sz w:val="20"/>
              </w:rPr>
              <w:t>ensure</w:t>
            </w:r>
            <w:r>
              <w:rPr>
                <w:rFonts w:ascii="Arial" w:hAnsi="Arial"/>
                <w:sz w:val="20"/>
              </w:rPr>
              <w:t xml:space="preserve"> return against market investment.</w:t>
            </w:r>
          </w:p>
          <w:p w14:paraId="093EAF56" w14:textId="77777777" w:rsidR="00025C47" w:rsidRDefault="00025C47" w:rsidP="00BB653E">
            <w:pPr>
              <w:contextualSpacing/>
            </w:pPr>
          </w:p>
          <w:p w14:paraId="44D93EB3" w14:textId="2A801007" w:rsidR="00025C47" w:rsidRPr="00593335" w:rsidRDefault="00025C47" w:rsidP="00593335">
            <w:pPr>
              <w:numPr>
                <w:ilvl w:val="0"/>
                <w:numId w:val="32"/>
              </w:numPr>
              <w:rPr>
                <w:rFonts w:ascii="Arial" w:hAnsi="Arial"/>
                <w:sz w:val="20"/>
              </w:rPr>
            </w:pPr>
            <w:r w:rsidRPr="00D463A3">
              <w:rPr>
                <w:rFonts w:ascii="Arial" w:hAnsi="Arial"/>
                <w:sz w:val="20"/>
              </w:rPr>
              <w:t xml:space="preserve">To undertake the </w:t>
            </w:r>
            <w:r w:rsidR="00837EE5">
              <w:rPr>
                <w:rFonts w:ascii="Arial" w:hAnsi="Arial"/>
                <w:sz w:val="20"/>
              </w:rPr>
              <w:t>line</w:t>
            </w:r>
            <w:r w:rsidRPr="00D463A3">
              <w:rPr>
                <w:rFonts w:ascii="Arial" w:hAnsi="Arial"/>
                <w:sz w:val="20"/>
              </w:rPr>
              <w:t xml:space="preserve"> management </w:t>
            </w:r>
            <w:r>
              <w:rPr>
                <w:rFonts w:ascii="Arial" w:hAnsi="Arial"/>
                <w:sz w:val="20"/>
              </w:rPr>
              <w:t xml:space="preserve">of </w:t>
            </w:r>
            <w:r w:rsidR="00837EE5">
              <w:rPr>
                <w:rFonts w:ascii="Arial" w:hAnsi="Arial"/>
                <w:sz w:val="20"/>
              </w:rPr>
              <w:t>a Student Recruitment Officer</w:t>
            </w:r>
            <w:r w:rsidR="00593335">
              <w:rPr>
                <w:rFonts w:ascii="Arial" w:hAnsi="Arial"/>
                <w:sz w:val="20"/>
              </w:rPr>
              <w:t xml:space="preserve">, </w:t>
            </w:r>
            <w:r w:rsidR="00593335" w:rsidRPr="00593335">
              <w:rPr>
                <w:rFonts w:ascii="Arial" w:hAnsi="Arial"/>
                <w:sz w:val="20"/>
              </w:rPr>
              <w:t>Student Recruitment Coordinator</w:t>
            </w:r>
            <w:r w:rsidR="00593335">
              <w:rPr>
                <w:rFonts w:ascii="Arial" w:hAnsi="Arial"/>
                <w:sz w:val="20"/>
              </w:rPr>
              <w:t xml:space="preserve"> and </w:t>
            </w:r>
            <w:r w:rsidR="00593335" w:rsidRPr="00593335">
              <w:rPr>
                <w:rFonts w:ascii="Arial" w:hAnsi="Arial"/>
                <w:sz w:val="20"/>
              </w:rPr>
              <w:t>Student Recruitment Administrator</w:t>
            </w:r>
            <w:r w:rsidR="00593335">
              <w:rPr>
                <w:rFonts w:ascii="Arial" w:hAnsi="Arial"/>
                <w:sz w:val="20"/>
              </w:rPr>
              <w:t>.</w:t>
            </w:r>
          </w:p>
          <w:p w14:paraId="5D47254E" w14:textId="77777777" w:rsidR="00025C47" w:rsidRDefault="00025C47" w:rsidP="00BB653E">
            <w:pPr>
              <w:pStyle w:val="ListParagraph"/>
              <w:rPr>
                <w:i/>
              </w:rPr>
            </w:pPr>
          </w:p>
          <w:p w14:paraId="004B32D3" w14:textId="1B31F0D4" w:rsidR="003541BE" w:rsidRDefault="003541BE" w:rsidP="00BB653E">
            <w:pPr>
              <w:numPr>
                <w:ilvl w:val="0"/>
                <w:numId w:val="32"/>
              </w:numPr>
              <w:rPr>
                <w:rFonts w:ascii="Arial" w:hAnsi="Arial"/>
                <w:sz w:val="20"/>
              </w:rPr>
            </w:pPr>
            <w:r w:rsidRPr="00150C37">
              <w:rPr>
                <w:rFonts w:ascii="Arial" w:hAnsi="Arial" w:cs="Arial"/>
                <w:sz w:val="20"/>
                <w:szCs w:val="20"/>
              </w:rPr>
              <w:t>T</w:t>
            </w:r>
            <w:r>
              <w:rPr>
                <w:rFonts w:ascii="Arial" w:hAnsi="Arial" w:cs="Arial"/>
                <w:sz w:val="20"/>
                <w:szCs w:val="20"/>
              </w:rPr>
              <w:t>o work with colleagues across UAL, including the Admissions Service, College marketing and recruitment teams, and academic staff to</w:t>
            </w:r>
            <w:r w:rsidRPr="00150C37">
              <w:rPr>
                <w:rFonts w:ascii="Arial" w:hAnsi="Arial" w:cs="Arial"/>
                <w:sz w:val="20"/>
                <w:szCs w:val="20"/>
              </w:rPr>
              <w:t xml:space="preserve"> improve the processes and systems used to manage the student journey at each sta</w:t>
            </w:r>
            <w:r>
              <w:rPr>
                <w:rFonts w:ascii="Arial" w:hAnsi="Arial" w:cs="Arial"/>
                <w:sz w:val="20"/>
                <w:szCs w:val="20"/>
              </w:rPr>
              <w:t>ge from enquiry, application to</w:t>
            </w:r>
            <w:r w:rsidRPr="00150C37">
              <w:rPr>
                <w:rFonts w:ascii="Arial" w:hAnsi="Arial" w:cs="Arial"/>
                <w:sz w:val="20"/>
                <w:szCs w:val="20"/>
              </w:rPr>
              <w:t xml:space="preserve"> enrolment</w:t>
            </w:r>
            <w:r>
              <w:rPr>
                <w:rFonts w:ascii="Arial" w:hAnsi="Arial" w:cs="Arial"/>
                <w:sz w:val="20"/>
                <w:szCs w:val="20"/>
              </w:rPr>
              <w:t>. This will include managing</w:t>
            </w:r>
            <w:r w:rsidRPr="001F14B0">
              <w:rPr>
                <w:rFonts w:ascii="Arial" w:hAnsi="Arial" w:cs="Arial"/>
                <w:sz w:val="20"/>
                <w:szCs w:val="20"/>
              </w:rPr>
              <w:t xml:space="preserve"> the fulfilment of enquiries generated at recruitment f</w:t>
            </w:r>
            <w:r>
              <w:rPr>
                <w:rFonts w:ascii="Arial" w:hAnsi="Arial" w:cs="Arial"/>
                <w:sz w:val="20"/>
                <w:szCs w:val="20"/>
              </w:rPr>
              <w:t>airs and events and reviewing and improve these processes as required.</w:t>
            </w:r>
          </w:p>
          <w:p w14:paraId="0978F492" w14:textId="77777777" w:rsidR="003541BE" w:rsidRDefault="003541BE" w:rsidP="00BB653E">
            <w:pPr>
              <w:pStyle w:val="ListParagraph"/>
              <w:rPr>
                <w:rFonts w:ascii="Arial" w:hAnsi="Arial"/>
                <w:sz w:val="20"/>
              </w:rPr>
            </w:pPr>
          </w:p>
          <w:p w14:paraId="57F3E23A" w14:textId="5EA3D49E" w:rsidR="00025C47" w:rsidRPr="00EF1B89" w:rsidRDefault="00025C47" w:rsidP="00BB653E">
            <w:pPr>
              <w:numPr>
                <w:ilvl w:val="0"/>
                <w:numId w:val="32"/>
              </w:numPr>
              <w:rPr>
                <w:rFonts w:ascii="Arial" w:hAnsi="Arial"/>
                <w:sz w:val="20"/>
              </w:rPr>
            </w:pPr>
            <w:r>
              <w:rPr>
                <w:rFonts w:ascii="Arial" w:hAnsi="Arial"/>
                <w:sz w:val="20"/>
              </w:rPr>
              <w:t>To work with the Head</w:t>
            </w:r>
            <w:r w:rsidR="00B119A7">
              <w:rPr>
                <w:rFonts w:ascii="Arial" w:hAnsi="Arial"/>
                <w:sz w:val="20"/>
              </w:rPr>
              <w:t xml:space="preserve"> of</w:t>
            </w:r>
            <w:r w:rsidR="003541BE">
              <w:rPr>
                <w:rFonts w:ascii="Arial" w:hAnsi="Arial"/>
                <w:sz w:val="20"/>
              </w:rPr>
              <w:t xml:space="preserve"> International Student Recruitment</w:t>
            </w:r>
            <w:r>
              <w:rPr>
                <w:rFonts w:ascii="Arial" w:hAnsi="Arial"/>
                <w:sz w:val="20"/>
              </w:rPr>
              <w:t xml:space="preserve"> and colleagues across </w:t>
            </w:r>
            <w:r w:rsidR="002A0266">
              <w:rPr>
                <w:rFonts w:ascii="Arial" w:hAnsi="Arial"/>
                <w:sz w:val="20"/>
              </w:rPr>
              <w:t xml:space="preserve">the </w:t>
            </w:r>
            <w:r w:rsidR="002977D1">
              <w:rPr>
                <w:rFonts w:ascii="Arial" w:hAnsi="Arial"/>
                <w:sz w:val="20"/>
              </w:rPr>
              <w:t>Student Marketing and Recruitment</w:t>
            </w:r>
            <w:r w:rsidR="00837EE5">
              <w:rPr>
                <w:rFonts w:ascii="Arial" w:hAnsi="Arial"/>
                <w:sz w:val="20"/>
              </w:rPr>
              <w:t xml:space="preserve"> </w:t>
            </w:r>
            <w:r>
              <w:rPr>
                <w:rFonts w:ascii="Arial" w:hAnsi="Arial"/>
                <w:sz w:val="20"/>
              </w:rPr>
              <w:t>department to ensure that international recruitment through the agent channel is supported by the delivery of effective communications with these key influencers, including targeted and relevant newsletters and updates, frequent dialogue in relation to market intelligence, performance and strategies, and the provision of training for agent counsellors (on the ground and remotely e.g. via webinar)</w:t>
            </w:r>
            <w:r w:rsidR="00CE29FA">
              <w:rPr>
                <w:rFonts w:ascii="Arial" w:hAnsi="Arial"/>
                <w:sz w:val="20"/>
              </w:rPr>
              <w:t>.</w:t>
            </w:r>
          </w:p>
          <w:p w14:paraId="423AA655" w14:textId="77777777" w:rsidR="00025C47" w:rsidRPr="00D463A3" w:rsidRDefault="00025C47" w:rsidP="00BB653E">
            <w:pPr>
              <w:contextualSpacing/>
              <w:rPr>
                <w:i/>
              </w:rPr>
            </w:pPr>
          </w:p>
          <w:p w14:paraId="5F0BEDDC" w14:textId="1113ABC0" w:rsidR="00025C47" w:rsidRDefault="00025C47" w:rsidP="00BB653E">
            <w:pPr>
              <w:numPr>
                <w:ilvl w:val="0"/>
                <w:numId w:val="32"/>
              </w:numPr>
              <w:rPr>
                <w:rFonts w:ascii="Arial" w:hAnsi="Arial"/>
                <w:sz w:val="20"/>
              </w:rPr>
            </w:pPr>
            <w:r w:rsidRPr="00F0134B">
              <w:rPr>
                <w:rFonts w:ascii="Arial" w:hAnsi="Arial"/>
                <w:sz w:val="20"/>
              </w:rPr>
              <w:t>To take on regional market responsibilities which will include the p</w:t>
            </w:r>
            <w:r>
              <w:rPr>
                <w:rFonts w:ascii="Arial" w:hAnsi="Arial"/>
                <w:sz w:val="20"/>
              </w:rPr>
              <w:t>reparation and day-to-</w:t>
            </w:r>
            <w:r w:rsidRPr="00F0134B">
              <w:rPr>
                <w:rFonts w:ascii="Arial" w:hAnsi="Arial"/>
                <w:sz w:val="20"/>
              </w:rPr>
              <w:t xml:space="preserve">day implementation of recruitment plans for </w:t>
            </w:r>
            <w:r>
              <w:rPr>
                <w:rFonts w:ascii="Arial" w:hAnsi="Arial"/>
                <w:sz w:val="20"/>
              </w:rPr>
              <w:t>allocated</w:t>
            </w:r>
            <w:r w:rsidRPr="00F0134B">
              <w:rPr>
                <w:rFonts w:ascii="Arial" w:hAnsi="Arial"/>
                <w:sz w:val="20"/>
              </w:rPr>
              <w:t xml:space="preserve"> markets; market budget monitoring; agent liaison and training; market briefings and advice for UAL colleagues; the development of qualifications expertise; the provision of </w:t>
            </w:r>
            <w:r>
              <w:rPr>
                <w:rFonts w:ascii="Arial" w:hAnsi="Arial"/>
                <w:sz w:val="20"/>
              </w:rPr>
              <w:t>“</w:t>
            </w:r>
            <w:r w:rsidRPr="00F0134B">
              <w:rPr>
                <w:rFonts w:ascii="Arial" w:hAnsi="Arial"/>
                <w:sz w:val="20"/>
              </w:rPr>
              <w:t>on the ground</w:t>
            </w:r>
            <w:r>
              <w:rPr>
                <w:rFonts w:ascii="Arial" w:hAnsi="Arial"/>
                <w:sz w:val="20"/>
              </w:rPr>
              <w:t>”</w:t>
            </w:r>
            <w:r w:rsidRPr="00F0134B">
              <w:rPr>
                <w:rFonts w:ascii="Arial" w:hAnsi="Arial"/>
                <w:sz w:val="20"/>
              </w:rPr>
              <w:t xml:space="preserve"> market intelligence </w:t>
            </w:r>
            <w:r>
              <w:rPr>
                <w:rFonts w:ascii="Arial" w:hAnsi="Arial"/>
                <w:sz w:val="20"/>
              </w:rPr>
              <w:t>gathered through activities in-market</w:t>
            </w:r>
            <w:r w:rsidRPr="00A81800">
              <w:rPr>
                <w:rFonts w:ascii="Arial" w:hAnsi="Arial"/>
                <w:sz w:val="20"/>
              </w:rPr>
              <w:t>; and undertaking regul</w:t>
            </w:r>
            <w:r w:rsidR="00837EE5" w:rsidRPr="00A81800">
              <w:rPr>
                <w:rFonts w:ascii="Arial" w:hAnsi="Arial"/>
                <w:sz w:val="20"/>
              </w:rPr>
              <w:t>ar recruitment and relationship-</w:t>
            </w:r>
            <w:r w:rsidRPr="00A81800">
              <w:rPr>
                <w:rFonts w:ascii="Arial" w:hAnsi="Arial"/>
                <w:sz w:val="20"/>
              </w:rPr>
              <w:t>building visits to relevant markets.</w:t>
            </w:r>
          </w:p>
          <w:p w14:paraId="67B0E8BC" w14:textId="77777777" w:rsidR="00025C47" w:rsidRDefault="00025C47" w:rsidP="00BB653E">
            <w:pPr>
              <w:rPr>
                <w:rFonts w:ascii="Arial" w:hAnsi="Arial"/>
                <w:sz w:val="20"/>
              </w:rPr>
            </w:pPr>
          </w:p>
          <w:p w14:paraId="08DD7002" w14:textId="156C4757" w:rsidR="00240FE6" w:rsidRPr="00A81800" w:rsidRDefault="00240FE6" w:rsidP="00BB653E">
            <w:pPr>
              <w:pStyle w:val="ListParagraph"/>
              <w:numPr>
                <w:ilvl w:val="0"/>
                <w:numId w:val="32"/>
              </w:numPr>
              <w:rPr>
                <w:rFonts w:ascii="Arial" w:hAnsi="Arial"/>
                <w:sz w:val="20"/>
              </w:rPr>
            </w:pPr>
            <w:r w:rsidRPr="00A81800">
              <w:rPr>
                <w:rFonts w:ascii="Arial" w:hAnsi="Arial"/>
                <w:sz w:val="20"/>
              </w:rPr>
              <w:t xml:space="preserve">To </w:t>
            </w:r>
            <w:r w:rsidR="00760E68" w:rsidRPr="00A81800">
              <w:rPr>
                <w:rFonts w:ascii="Arial" w:hAnsi="Arial"/>
                <w:sz w:val="20"/>
              </w:rPr>
              <w:t xml:space="preserve">work with the Head </w:t>
            </w:r>
            <w:r w:rsidR="00B119A7">
              <w:rPr>
                <w:rFonts w:ascii="Arial" w:hAnsi="Arial"/>
                <w:sz w:val="20"/>
              </w:rPr>
              <w:t xml:space="preserve">of </w:t>
            </w:r>
            <w:r w:rsidR="003541BE">
              <w:rPr>
                <w:rFonts w:ascii="Arial" w:hAnsi="Arial"/>
                <w:sz w:val="20"/>
              </w:rPr>
              <w:t>International Student Recruitment</w:t>
            </w:r>
            <w:r w:rsidR="00B119A7">
              <w:rPr>
                <w:rFonts w:ascii="Arial" w:hAnsi="Arial"/>
                <w:sz w:val="20"/>
              </w:rPr>
              <w:t xml:space="preserve"> </w:t>
            </w:r>
            <w:r w:rsidR="00760E68" w:rsidRPr="00A81800">
              <w:rPr>
                <w:rFonts w:ascii="Arial" w:hAnsi="Arial"/>
                <w:sz w:val="20"/>
              </w:rPr>
              <w:t xml:space="preserve">and other colleagues in </w:t>
            </w:r>
            <w:r w:rsidR="00663E17">
              <w:rPr>
                <w:rFonts w:ascii="Arial" w:hAnsi="Arial"/>
                <w:sz w:val="20"/>
              </w:rPr>
              <w:t>the</w:t>
            </w:r>
            <w:r w:rsidR="002977D1" w:rsidRPr="00A81800">
              <w:rPr>
                <w:rFonts w:ascii="Arial" w:hAnsi="Arial"/>
                <w:sz w:val="20"/>
              </w:rPr>
              <w:t xml:space="preserve"> Marketing and Student Recruitment </w:t>
            </w:r>
            <w:r w:rsidR="00837EE5" w:rsidRPr="00A81800">
              <w:rPr>
                <w:rFonts w:ascii="Arial" w:hAnsi="Arial"/>
                <w:sz w:val="20"/>
              </w:rPr>
              <w:t>department</w:t>
            </w:r>
            <w:r w:rsidR="00760E68" w:rsidRPr="00A81800">
              <w:rPr>
                <w:rFonts w:ascii="Arial" w:hAnsi="Arial"/>
                <w:sz w:val="20"/>
              </w:rPr>
              <w:t xml:space="preserve"> to develop recruitment training materials, handbooks, and toolkits for staff involved in recruitment activities, including recruitment representatives, ensuring the effective communication to these groups of the University’s admissions policies and processes.</w:t>
            </w:r>
          </w:p>
          <w:p w14:paraId="321EABEF" w14:textId="77777777" w:rsidR="00760E68" w:rsidRPr="00A81800" w:rsidRDefault="00760E68" w:rsidP="00BB653E">
            <w:pPr>
              <w:pStyle w:val="ListParagraph"/>
              <w:rPr>
                <w:rFonts w:ascii="Arial" w:hAnsi="Arial"/>
                <w:sz w:val="20"/>
              </w:rPr>
            </w:pPr>
          </w:p>
          <w:p w14:paraId="5DB6B3EF" w14:textId="75882903" w:rsidR="00760E68" w:rsidRPr="00A81800" w:rsidRDefault="00760E68" w:rsidP="00BB653E">
            <w:pPr>
              <w:pStyle w:val="ListParagraph"/>
              <w:numPr>
                <w:ilvl w:val="0"/>
                <w:numId w:val="32"/>
              </w:numPr>
              <w:rPr>
                <w:rFonts w:ascii="Arial" w:hAnsi="Arial"/>
                <w:sz w:val="20"/>
              </w:rPr>
            </w:pPr>
            <w:r w:rsidRPr="00A81800">
              <w:rPr>
                <w:rFonts w:ascii="Arial" w:hAnsi="Arial"/>
                <w:sz w:val="20"/>
              </w:rPr>
              <w:t xml:space="preserve">To support the </w:t>
            </w:r>
            <w:r w:rsidR="00B119A7">
              <w:rPr>
                <w:rFonts w:ascii="Arial" w:hAnsi="Arial"/>
                <w:sz w:val="20"/>
              </w:rPr>
              <w:t xml:space="preserve">Head of </w:t>
            </w:r>
            <w:r w:rsidR="003541BE">
              <w:rPr>
                <w:rFonts w:ascii="Arial" w:hAnsi="Arial"/>
                <w:sz w:val="20"/>
              </w:rPr>
              <w:t>International Student Recruitment</w:t>
            </w:r>
            <w:r w:rsidR="00B119A7">
              <w:rPr>
                <w:rFonts w:ascii="Arial" w:hAnsi="Arial"/>
                <w:sz w:val="20"/>
              </w:rPr>
              <w:t xml:space="preserve"> </w:t>
            </w:r>
            <w:r w:rsidRPr="00A81800">
              <w:rPr>
                <w:rFonts w:ascii="Arial" w:hAnsi="Arial"/>
                <w:sz w:val="20"/>
              </w:rPr>
              <w:t>in coordinating and supporting the activity of international/academic coordinators in relation to UAL recruitment.</w:t>
            </w:r>
          </w:p>
          <w:p w14:paraId="4521B5EF" w14:textId="77777777" w:rsidR="00240FE6" w:rsidRDefault="00240FE6" w:rsidP="00BB653E">
            <w:pPr>
              <w:rPr>
                <w:rFonts w:ascii="Arial" w:hAnsi="Arial"/>
                <w:sz w:val="20"/>
              </w:rPr>
            </w:pPr>
          </w:p>
          <w:p w14:paraId="5E628596" w14:textId="358BD200" w:rsidR="003541BE" w:rsidRDefault="00025C47" w:rsidP="00BB653E">
            <w:pPr>
              <w:numPr>
                <w:ilvl w:val="0"/>
                <w:numId w:val="32"/>
              </w:numPr>
              <w:rPr>
                <w:rFonts w:ascii="Arial" w:hAnsi="Arial"/>
                <w:sz w:val="20"/>
              </w:rPr>
            </w:pPr>
            <w:r>
              <w:rPr>
                <w:rFonts w:ascii="Arial" w:hAnsi="Arial"/>
                <w:sz w:val="20"/>
              </w:rPr>
              <w:t xml:space="preserve">To work with colleagues across the </w:t>
            </w:r>
            <w:r w:rsidR="003541BE">
              <w:rPr>
                <w:rFonts w:ascii="Arial" w:hAnsi="Arial"/>
                <w:sz w:val="20"/>
              </w:rPr>
              <w:t xml:space="preserve">Student </w:t>
            </w:r>
            <w:r>
              <w:rPr>
                <w:rFonts w:ascii="Arial" w:hAnsi="Arial"/>
                <w:sz w:val="20"/>
              </w:rPr>
              <w:t xml:space="preserve">Marketing and Recruitment </w:t>
            </w:r>
            <w:r w:rsidR="00663E17">
              <w:rPr>
                <w:rFonts w:ascii="Arial" w:hAnsi="Arial"/>
                <w:sz w:val="20"/>
              </w:rPr>
              <w:t>department</w:t>
            </w:r>
            <w:r>
              <w:rPr>
                <w:rFonts w:ascii="Arial" w:hAnsi="Arial"/>
                <w:sz w:val="20"/>
              </w:rPr>
              <w:t xml:space="preserve"> to deliver cross-team projects in support of marketing and recruitment objectives.</w:t>
            </w:r>
          </w:p>
          <w:p w14:paraId="19FDC28F" w14:textId="77777777" w:rsidR="003541BE" w:rsidRDefault="003541BE" w:rsidP="00BB653E">
            <w:pPr>
              <w:pStyle w:val="ListParagraph"/>
              <w:rPr>
                <w:rFonts w:ascii="Arial" w:hAnsi="Arial"/>
                <w:sz w:val="20"/>
              </w:rPr>
            </w:pPr>
          </w:p>
          <w:p w14:paraId="6AC8D4E5" w14:textId="34DE67BD" w:rsidR="003541BE" w:rsidRDefault="003541BE" w:rsidP="00BB653E">
            <w:pPr>
              <w:numPr>
                <w:ilvl w:val="0"/>
                <w:numId w:val="32"/>
              </w:numPr>
              <w:rPr>
                <w:rFonts w:ascii="Arial" w:hAnsi="Arial"/>
                <w:sz w:val="20"/>
              </w:rPr>
            </w:pPr>
            <w:r>
              <w:rPr>
                <w:rFonts w:ascii="Arial" w:hAnsi="Arial"/>
                <w:sz w:val="20"/>
              </w:rPr>
              <w:t xml:space="preserve">To act as an ambassador for the </w:t>
            </w:r>
            <w:r w:rsidR="001375DB">
              <w:rPr>
                <w:rFonts w:ascii="Arial" w:hAnsi="Arial"/>
                <w:sz w:val="20"/>
              </w:rPr>
              <w:t>Student Marketing and Recruitment</w:t>
            </w:r>
            <w:r>
              <w:rPr>
                <w:rFonts w:ascii="Arial" w:hAnsi="Arial"/>
                <w:sz w:val="20"/>
              </w:rPr>
              <w:t xml:space="preserve"> department and the University at external recruitment events, </w:t>
            </w:r>
            <w:r w:rsidRPr="00150C37">
              <w:rPr>
                <w:rFonts w:ascii="Arial" w:hAnsi="Arial"/>
                <w:sz w:val="20"/>
              </w:rPr>
              <w:t>advis</w:t>
            </w:r>
            <w:r>
              <w:rPr>
                <w:rFonts w:ascii="Arial" w:hAnsi="Arial"/>
                <w:sz w:val="20"/>
              </w:rPr>
              <w:t>ing</w:t>
            </w:r>
            <w:r w:rsidRPr="00150C37">
              <w:rPr>
                <w:rFonts w:ascii="Arial" w:hAnsi="Arial"/>
                <w:sz w:val="20"/>
              </w:rPr>
              <w:t xml:space="preserve"> and counsel</w:t>
            </w:r>
            <w:r>
              <w:rPr>
                <w:rFonts w:ascii="Arial" w:hAnsi="Arial"/>
                <w:sz w:val="20"/>
              </w:rPr>
              <w:t>ling</w:t>
            </w:r>
            <w:r w:rsidRPr="00150C37">
              <w:rPr>
                <w:rFonts w:ascii="Arial" w:hAnsi="Arial"/>
                <w:sz w:val="20"/>
              </w:rPr>
              <w:t xml:space="preserve"> student enquirers/applican</w:t>
            </w:r>
            <w:r>
              <w:rPr>
                <w:rFonts w:ascii="Arial" w:hAnsi="Arial"/>
                <w:sz w:val="20"/>
              </w:rPr>
              <w:t>ts, parents, and staff at partner colleges as required.</w:t>
            </w:r>
          </w:p>
          <w:p w14:paraId="45A2422F" w14:textId="77777777" w:rsidR="003541BE" w:rsidRDefault="003541BE" w:rsidP="00BB653E">
            <w:pPr>
              <w:pStyle w:val="ListParagraph"/>
              <w:rPr>
                <w:rFonts w:ascii="Arial" w:hAnsi="Arial" w:cs="Arial"/>
                <w:sz w:val="20"/>
                <w:szCs w:val="20"/>
              </w:rPr>
            </w:pPr>
          </w:p>
          <w:p w14:paraId="1361B499" w14:textId="20FCCB4B" w:rsidR="00025C47" w:rsidRPr="003541BE" w:rsidRDefault="003541BE" w:rsidP="00BB653E">
            <w:pPr>
              <w:numPr>
                <w:ilvl w:val="0"/>
                <w:numId w:val="32"/>
              </w:numPr>
              <w:rPr>
                <w:rFonts w:ascii="Arial" w:hAnsi="Arial"/>
                <w:sz w:val="20"/>
              </w:rPr>
            </w:pPr>
            <w:r w:rsidRPr="003541BE">
              <w:rPr>
                <w:rFonts w:ascii="Arial" w:hAnsi="Arial" w:cs="Arial"/>
                <w:sz w:val="20"/>
                <w:szCs w:val="20"/>
              </w:rPr>
              <w:t>To build effective working relationships with colleagues across UAL Colleges, Language Centre, Short Courses, Study Abroad, Widening Participation, UAL Awarding Body</w:t>
            </w:r>
            <w:r w:rsidR="008F1A89">
              <w:rPr>
                <w:rFonts w:ascii="Arial" w:hAnsi="Arial" w:cs="Arial"/>
                <w:sz w:val="20"/>
                <w:szCs w:val="20"/>
              </w:rPr>
              <w:t xml:space="preserve">, International Relations Unit, Alumni </w:t>
            </w:r>
            <w:r w:rsidRPr="003541BE">
              <w:rPr>
                <w:rFonts w:ascii="Arial" w:hAnsi="Arial" w:cs="Arial"/>
                <w:sz w:val="20"/>
                <w:szCs w:val="20"/>
              </w:rPr>
              <w:t>and Accommodation Services to encourage their collaboration and integration with recruitment activities and ensure that UAL is maximising opportu</w:t>
            </w:r>
            <w:r>
              <w:rPr>
                <w:rFonts w:ascii="Arial" w:hAnsi="Arial" w:cs="Arial"/>
                <w:sz w:val="20"/>
                <w:szCs w:val="20"/>
              </w:rPr>
              <w:t>nities for recruitment activity.</w:t>
            </w:r>
          </w:p>
          <w:p w14:paraId="2EE6C52F" w14:textId="77777777" w:rsidR="003541BE" w:rsidRDefault="003541BE" w:rsidP="00BB653E">
            <w:pPr>
              <w:pStyle w:val="ListParagraph"/>
              <w:rPr>
                <w:rFonts w:ascii="Arial" w:hAnsi="Arial"/>
                <w:sz w:val="20"/>
              </w:rPr>
            </w:pPr>
          </w:p>
          <w:p w14:paraId="265A0CED" w14:textId="77777777" w:rsidR="00025C47" w:rsidRPr="00A81800" w:rsidRDefault="00025C47" w:rsidP="00BB653E">
            <w:pPr>
              <w:numPr>
                <w:ilvl w:val="0"/>
                <w:numId w:val="32"/>
              </w:numPr>
              <w:rPr>
                <w:rFonts w:ascii="Arial" w:hAnsi="Arial"/>
                <w:sz w:val="20"/>
              </w:rPr>
            </w:pPr>
            <w:r w:rsidRPr="00A81800">
              <w:rPr>
                <w:rFonts w:ascii="Arial" w:hAnsi="Arial"/>
                <w:sz w:val="20"/>
              </w:rPr>
              <w:t>To maintain a strong knowledge and professional level of expertise of all programmes offered by the University, and to be fully conversant with the University’s entry requirements, admissions policies and procedures to ensure that all recruitment activities are compliant with UAL policy.</w:t>
            </w:r>
          </w:p>
          <w:p w14:paraId="67AEB48A" w14:textId="77777777" w:rsidR="00025C47" w:rsidRDefault="00025C47" w:rsidP="00BB653E">
            <w:pPr>
              <w:pStyle w:val="ListParagraph"/>
              <w:rPr>
                <w:rFonts w:ascii="Arial" w:hAnsi="Arial"/>
                <w:sz w:val="20"/>
              </w:rPr>
            </w:pPr>
          </w:p>
          <w:p w14:paraId="17C37DBF" w14:textId="7C73F653" w:rsidR="00025C47" w:rsidRDefault="00025C47" w:rsidP="00BB653E">
            <w:pPr>
              <w:numPr>
                <w:ilvl w:val="0"/>
                <w:numId w:val="32"/>
              </w:numPr>
              <w:rPr>
                <w:rFonts w:ascii="Arial" w:hAnsi="Arial"/>
                <w:sz w:val="20"/>
              </w:rPr>
            </w:pPr>
            <w:r>
              <w:rPr>
                <w:rFonts w:ascii="Arial" w:hAnsi="Arial"/>
                <w:sz w:val="20"/>
              </w:rPr>
              <w:t xml:space="preserve">To provide comprehensive reports following market visits, to disseminate these reports appropriately within the University, and to ensure that market intelligence gained through recruitment activity is fed back to colleagues within the </w:t>
            </w:r>
            <w:r w:rsidR="003541BE">
              <w:rPr>
                <w:rFonts w:ascii="Arial" w:hAnsi="Arial"/>
                <w:sz w:val="20"/>
              </w:rPr>
              <w:t xml:space="preserve">Student </w:t>
            </w:r>
            <w:r>
              <w:rPr>
                <w:rFonts w:ascii="Arial" w:hAnsi="Arial"/>
                <w:sz w:val="20"/>
              </w:rPr>
              <w:t>Mar</w:t>
            </w:r>
            <w:r w:rsidR="00837EE5">
              <w:rPr>
                <w:rFonts w:ascii="Arial" w:hAnsi="Arial"/>
                <w:sz w:val="20"/>
              </w:rPr>
              <w:t>keting and Recruitment d</w:t>
            </w:r>
            <w:r>
              <w:rPr>
                <w:rFonts w:ascii="Arial" w:hAnsi="Arial"/>
                <w:sz w:val="20"/>
              </w:rPr>
              <w:t>epartment and to Colleges to inform future activity and product development.</w:t>
            </w:r>
          </w:p>
          <w:p w14:paraId="3916313B" w14:textId="77777777" w:rsidR="003541BE" w:rsidRDefault="003541BE" w:rsidP="00BB653E">
            <w:pPr>
              <w:pStyle w:val="ListParagraph"/>
              <w:rPr>
                <w:rFonts w:ascii="Arial" w:hAnsi="Arial"/>
                <w:sz w:val="20"/>
              </w:rPr>
            </w:pPr>
          </w:p>
          <w:p w14:paraId="6B8D1911" w14:textId="2850F7C1" w:rsidR="003541BE" w:rsidRPr="002A0266" w:rsidRDefault="003541BE" w:rsidP="00BB653E">
            <w:pPr>
              <w:numPr>
                <w:ilvl w:val="0"/>
                <w:numId w:val="32"/>
              </w:numPr>
              <w:rPr>
                <w:rFonts w:ascii="Arial" w:hAnsi="Arial"/>
                <w:sz w:val="20"/>
              </w:rPr>
            </w:pPr>
            <w:r w:rsidRPr="002A0266">
              <w:rPr>
                <w:rFonts w:ascii="Arial" w:hAnsi="Arial" w:cs="Arial"/>
                <w:sz w:val="20"/>
                <w:szCs w:val="20"/>
              </w:rPr>
              <w:t>To work with the Head of International Student Recruitment to identify and follow up opportunities for new progression routes in key international markets, and to facilitate the development of partnership agreements with agreed target institutions which support the progression of their students into Year 2 or Year 3 of UAL degrees.</w:t>
            </w:r>
          </w:p>
        </w:tc>
      </w:tr>
      <w:tr w:rsidR="002C7388" w:rsidRPr="00901361" w14:paraId="249775ED" w14:textId="77777777" w:rsidTr="00BB653E">
        <w:trPr>
          <w:trHeight w:val="979"/>
        </w:trPr>
        <w:tc>
          <w:tcPr>
            <w:tcW w:w="9923" w:type="dxa"/>
            <w:gridSpan w:val="2"/>
          </w:tcPr>
          <w:p w14:paraId="7ED30581" w14:textId="77777777" w:rsidR="002C7388" w:rsidRPr="00D22173" w:rsidRDefault="00C42A97" w:rsidP="00BB653E">
            <w:pPr>
              <w:rPr>
                <w:rFonts w:ascii="Arial" w:hAnsi="Arial" w:cs="Arial"/>
                <w:b/>
                <w:sz w:val="20"/>
                <w:szCs w:val="20"/>
              </w:rPr>
            </w:pPr>
            <w:r w:rsidRPr="00D22173">
              <w:rPr>
                <w:rFonts w:ascii="Arial" w:hAnsi="Arial" w:cs="Arial"/>
                <w:b/>
                <w:sz w:val="20"/>
                <w:szCs w:val="20"/>
              </w:rPr>
              <w:lastRenderedPageBreak/>
              <w:t>Others:</w:t>
            </w:r>
          </w:p>
          <w:p w14:paraId="00872565" w14:textId="77777777" w:rsidR="008F3D07" w:rsidRDefault="00464605" w:rsidP="00BB653E">
            <w:pPr>
              <w:pStyle w:val="ListParagraph"/>
              <w:numPr>
                <w:ilvl w:val="0"/>
                <w:numId w:val="35"/>
              </w:numPr>
              <w:rPr>
                <w:rFonts w:ascii="Arial" w:hAnsi="Arial" w:cs="Arial"/>
                <w:sz w:val="20"/>
                <w:szCs w:val="20"/>
              </w:rPr>
            </w:pPr>
            <w:r w:rsidRPr="008F3D07">
              <w:rPr>
                <w:rFonts w:ascii="Arial" w:hAnsi="Arial" w:cs="Arial"/>
                <w:sz w:val="20"/>
                <w:szCs w:val="20"/>
              </w:rPr>
              <w:t>To perform such duties consistent with your role as may time to time be assigned to you anywhere within the University.</w:t>
            </w:r>
          </w:p>
          <w:p w14:paraId="5BB24D29" w14:textId="77777777" w:rsidR="00215F4A" w:rsidRDefault="00215F4A" w:rsidP="00BB653E">
            <w:pPr>
              <w:pStyle w:val="ListParagraph"/>
              <w:rPr>
                <w:rFonts w:ascii="Arial" w:hAnsi="Arial" w:cs="Arial"/>
                <w:sz w:val="20"/>
                <w:szCs w:val="20"/>
              </w:rPr>
            </w:pPr>
          </w:p>
          <w:p w14:paraId="624703F2" w14:textId="5A83978D" w:rsidR="00464605" w:rsidRPr="008F3D07" w:rsidRDefault="00215F4A" w:rsidP="00BB653E">
            <w:pPr>
              <w:pStyle w:val="ListParagraph"/>
              <w:numPr>
                <w:ilvl w:val="0"/>
                <w:numId w:val="35"/>
              </w:numPr>
              <w:rPr>
                <w:rFonts w:ascii="Arial" w:hAnsi="Arial" w:cs="Arial"/>
                <w:sz w:val="20"/>
                <w:szCs w:val="20"/>
              </w:rPr>
            </w:pPr>
            <w:r w:rsidRPr="00215F4A">
              <w:rPr>
                <w:rFonts w:ascii="Arial" w:hAnsi="Arial" w:cs="Arial"/>
                <w:sz w:val="20"/>
                <w:szCs w:val="20"/>
              </w:rPr>
              <w:t>To work flexibly and wil</w:t>
            </w:r>
            <w:r w:rsidR="006C4BFB">
              <w:rPr>
                <w:rFonts w:ascii="Arial" w:hAnsi="Arial" w:cs="Arial"/>
                <w:sz w:val="20"/>
                <w:szCs w:val="20"/>
              </w:rPr>
              <w:t xml:space="preserve">ling to undertake overseas </w:t>
            </w:r>
            <w:r w:rsidRPr="00215F4A">
              <w:rPr>
                <w:rFonts w:ascii="Arial" w:hAnsi="Arial" w:cs="Arial"/>
                <w:sz w:val="20"/>
                <w:szCs w:val="20"/>
              </w:rPr>
              <w:t>travel</w:t>
            </w:r>
            <w:r w:rsidRPr="00215F4A">
              <w:rPr>
                <w:rFonts w:ascii="Arial" w:hAnsi="Arial" w:cs="Arial"/>
                <w:sz w:val="20"/>
                <w:szCs w:val="20"/>
              </w:rPr>
              <w:br/>
            </w:r>
          </w:p>
          <w:p w14:paraId="596F4F5A" w14:textId="77777777" w:rsidR="00464605" w:rsidRPr="00D22173" w:rsidRDefault="00464605" w:rsidP="00BB653E">
            <w:pPr>
              <w:pStyle w:val="ListParagraph"/>
              <w:numPr>
                <w:ilvl w:val="0"/>
                <w:numId w:val="35"/>
              </w:numPr>
              <w:rPr>
                <w:rFonts w:ascii="Arial" w:hAnsi="Arial" w:cs="Arial"/>
                <w:sz w:val="20"/>
                <w:szCs w:val="20"/>
              </w:rPr>
            </w:pPr>
            <w:r w:rsidRPr="00D22173">
              <w:rPr>
                <w:rFonts w:ascii="Arial" w:hAnsi="Arial" w:cs="Arial"/>
                <w:sz w:val="20"/>
                <w:szCs w:val="20"/>
              </w:rPr>
              <w:t>To undertake Health &amp; Safety duties</w:t>
            </w:r>
            <w:r w:rsidR="00156B54" w:rsidRPr="00D22173">
              <w:rPr>
                <w:rFonts w:ascii="Arial" w:hAnsi="Arial" w:cs="Arial"/>
                <w:sz w:val="20"/>
                <w:szCs w:val="20"/>
              </w:rPr>
              <w:t xml:space="preserve"> and responsibilities appropriate to the role.</w:t>
            </w:r>
            <w:r w:rsidR="00FE1679">
              <w:rPr>
                <w:rFonts w:ascii="Arial" w:hAnsi="Arial" w:cs="Arial"/>
                <w:sz w:val="20"/>
                <w:szCs w:val="20"/>
              </w:rPr>
              <w:br/>
            </w:r>
          </w:p>
          <w:p w14:paraId="1E4413E0" w14:textId="77777777" w:rsidR="00156B54" w:rsidRDefault="00156B54" w:rsidP="00BB653E">
            <w:pPr>
              <w:pStyle w:val="ListParagraph"/>
              <w:numPr>
                <w:ilvl w:val="0"/>
                <w:numId w:val="35"/>
              </w:numPr>
              <w:rPr>
                <w:rFonts w:ascii="Arial" w:hAnsi="Arial" w:cs="Arial"/>
                <w:sz w:val="20"/>
                <w:szCs w:val="20"/>
              </w:rPr>
            </w:pPr>
            <w:r w:rsidRPr="00D22173">
              <w:rPr>
                <w:rFonts w:ascii="Arial" w:hAnsi="Arial" w:cs="Arial"/>
                <w:sz w:val="20"/>
                <w:szCs w:val="20"/>
              </w:rPr>
              <w:t>Work in accordance with the University’s Equal Opportunities Policy and Staff Charter, promoting equality and diversity in your work.</w:t>
            </w:r>
            <w:r w:rsidR="00FE1679">
              <w:rPr>
                <w:rFonts w:ascii="Arial" w:hAnsi="Arial" w:cs="Arial"/>
                <w:sz w:val="20"/>
                <w:szCs w:val="20"/>
              </w:rPr>
              <w:br/>
            </w:r>
          </w:p>
          <w:p w14:paraId="6989C713" w14:textId="1B68A722" w:rsidR="006C4BFB" w:rsidRDefault="006C4BFB" w:rsidP="006C4BFB">
            <w:pPr>
              <w:pStyle w:val="ListParagraph"/>
              <w:numPr>
                <w:ilvl w:val="0"/>
                <w:numId w:val="35"/>
              </w:numPr>
              <w:rPr>
                <w:rFonts w:ascii="Arial" w:hAnsi="Arial" w:cs="Arial"/>
                <w:sz w:val="20"/>
                <w:szCs w:val="20"/>
              </w:rPr>
            </w:pPr>
            <w:r w:rsidRPr="006C4BFB">
              <w:rPr>
                <w:rFonts w:ascii="Arial" w:hAnsi="Arial" w:cs="Arial"/>
                <w:sz w:val="20"/>
                <w:szCs w:val="20"/>
              </w:rPr>
              <w:t>To personally contribute towards reducing the university’s impact on the environment and support actions associated with the UAL Sustainability Manifesto (2016 – 2022)</w:t>
            </w:r>
          </w:p>
          <w:p w14:paraId="18E08A9C" w14:textId="77777777" w:rsidR="006C4BFB" w:rsidRPr="00D22173" w:rsidRDefault="006C4BFB" w:rsidP="006C4BFB">
            <w:pPr>
              <w:pStyle w:val="ListParagraph"/>
              <w:rPr>
                <w:rFonts w:ascii="Arial" w:hAnsi="Arial" w:cs="Arial"/>
                <w:sz w:val="20"/>
                <w:szCs w:val="20"/>
              </w:rPr>
            </w:pPr>
          </w:p>
          <w:p w14:paraId="34BB4C98" w14:textId="77777777" w:rsidR="00156B54" w:rsidRPr="00D22173" w:rsidRDefault="00D22173" w:rsidP="00BB653E">
            <w:pPr>
              <w:pStyle w:val="ListParagraph"/>
              <w:numPr>
                <w:ilvl w:val="0"/>
                <w:numId w:val="35"/>
              </w:numPr>
              <w:rPr>
                <w:rFonts w:ascii="Arial" w:hAnsi="Arial" w:cs="Arial"/>
                <w:sz w:val="20"/>
                <w:szCs w:val="20"/>
              </w:rPr>
            </w:pPr>
            <w:r w:rsidRPr="00D22173">
              <w:rPr>
                <w:rFonts w:ascii="Arial" w:hAnsi="Arial" w:cs="Arial"/>
                <w:sz w:val="20"/>
                <w:szCs w:val="20"/>
              </w:rPr>
              <w:t>Undertake continuous personal and professional development, and to support it for any staff you manage through effective use of the University’s Planning, Review and Appraisal scheme and staff development opportunities.</w:t>
            </w:r>
            <w:r w:rsidR="00FE1679">
              <w:rPr>
                <w:rFonts w:ascii="Arial" w:hAnsi="Arial" w:cs="Arial"/>
                <w:sz w:val="20"/>
                <w:szCs w:val="20"/>
              </w:rPr>
              <w:br/>
            </w:r>
          </w:p>
          <w:p w14:paraId="1076435B" w14:textId="77777777" w:rsidR="00D22173" w:rsidRDefault="00FE1679" w:rsidP="00BB653E">
            <w:pPr>
              <w:pStyle w:val="ListParagraph"/>
              <w:numPr>
                <w:ilvl w:val="0"/>
                <w:numId w:val="35"/>
              </w:numPr>
              <w:rPr>
                <w:rFonts w:ascii="Arial" w:hAnsi="Arial" w:cs="Arial"/>
                <w:sz w:val="20"/>
                <w:szCs w:val="20"/>
              </w:rPr>
            </w:pPr>
            <w:r>
              <w:rPr>
                <w:rFonts w:ascii="Arial" w:hAnsi="Arial" w:cs="Arial"/>
                <w:sz w:val="20"/>
                <w:szCs w:val="20"/>
              </w:rPr>
              <w:t>Make full use of all information and communication technologies in adherence to data protection policies to meet the requirements of the role and to promote organisational effectiveness.</w:t>
            </w:r>
            <w:r>
              <w:rPr>
                <w:rFonts w:ascii="Arial" w:hAnsi="Arial" w:cs="Arial"/>
                <w:sz w:val="20"/>
                <w:szCs w:val="20"/>
              </w:rPr>
              <w:br/>
            </w:r>
          </w:p>
          <w:p w14:paraId="2402AF42" w14:textId="77777777" w:rsidR="00FE1679" w:rsidRDefault="00FE1679" w:rsidP="00BB653E">
            <w:pPr>
              <w:pStyle w:val="ListParagraph"/>
              <w:numPr>
                <w:ilvl w:val="0"/>
                <w:numId w:val="35"/>
              </w:numPr>
              <w:rPr>
                <w:rFonts w:ascii="Arial" w:hAnsi="Arial" w:cs="Arial"/>
                <w:sz w:val="20"/>
                <w:szCs w:val="20"/>
              </w:rPr>
            </w:pPr>
            <w:r>
              <w:rPr>
                <w:rFonts w:ascii="Arial" w:hAnsi="Arial" w:cs="Arial"/>
                <w:sz w:val="20"/>
                <w:szCs w:val="20"/>
              </w:rPr>
              <w:t>Conduct all financial matters associate with the role in accordance with the University’s policies and procedures as laid down in the financial regulations.</w:t>
            </w:r>
          </w:p>
          <w:p w14:paraId="160A4F78" w14:textId="3AA453D3" w:rsidR="00FE1679" w:rsidRPr="006C4BFB" w:rsidRDefault="00FE1679" w:rsidP="006C4BFB">
            <w:pPr>
              <w:rPr>
                <w:rFonts w:ascii="Arial" w:hAnsi="Arial" w:cs="Arial"/>
                <w:sz w:val="20"/>
                <w:szCs w:val="20"/>
              </w:rPr>
            </w:pPr>
          </w:p>
        </w:tc>
      </w:tr>
      <w:tr w:rsidR="00FE1679" w:rsidRPr="00901361" w14:paraId="481AB01A" w14:textId="77777777" w:rsidTr="00BB653E">
        <w:trPr>
          <w:trHeight w:val="979"/>
        </w:trPr>
        <w:tc>
          <w:tcPr>
            <w:tcW w:w="9923" w:type="dxa"/>
            <w:gridSpan w:val="2"/>
          </w:tcPr>
          <w:p w14:paraId="6193DBF0" w14:textId="77777777" w:rsidR="00FE1679" w:rsidRDefault="00FE1679" w:rsidP="00BB653E">
            <w:pPr>
              <w:rPr>
                <w:rFonts w:ascii="Arial" w:hAnsi="Arial" w:cs="Arial"/>
                <w:b/>
                <w:sz w:val="20"/>
                <w:szCs w:val="20"/>
              </w:rPr>
            </w:pPr>
            <w:r>
              <w:rPr>
                <w:rFonts w:ascii="Arial" w:hAnsi="Arial" w:cs="Arial"/>
                <w:b/>
                <w:sz w:val="20"/>
                <w:szCs w:val="20"/>
              </w:rPr>
              <w:t xml:space="preserve">Key Working Relationships: </w:t>
            </w:r>
          </w:p>
          <w:p w14:paraId="00697409" w14:textId="079E344B" w:rsidR="00025C47" w:rsidRDefault="00025C47" w:rsidP="00BB653E">
            <w:pPr>
              <w:numPr>
                <w:ilvl w:val="0"/>
                <w:numId w:val="17"/>
              </w:numPr>
              <w:rPr>
                <w:rFonts w:ascii="Arial" w:hAnsi="Arial"/>
                <w:sz w:val="20"/>
              </w:rPr>
            </w:pPr>
            <w:r>
              <w:rPr>
                <w:rFonts w:ascii="Arial" w:hAnsi="Arial"/>
                <w:sz w:val="20"/>
              </w:rPr>
              <w:t xml:space="preserve">Reporting to the Head of </w:t>
            </w:r>
            <w:r w:rsidR="002A0266">
              <w:rPr>
                <w:rFonts w:ascii="Arial" w:hAnsi="Arial"/>
                <w:sz w:val="20"/>
              </w:rPr>
              <w:t>International Student Recruitment</w:t>
            </w:r>
            <w:r>
              <w:rPr>
                <w:rFonts w:ascii="Arial" w:hAnsi="Arial"/>
                <w:sz w:val="20"/>
              </w:rPr>
              <w:t xml:space="preserve"> </w:t>
            </w:r>
          </w:p>
          <w:p w14:paraId="68953BAF" w14:textId="1415F3AD" w:rsidR="00025C47" w:rsidRDefault="00025C47" w:rsidP="00BB653E">
            <w:pPr>
              <w:numPr>
                <w:ilvl w:val="0"/>
                <w:numId w:val="17"/>
              </w:numPr>
              <w:rPr>
                <w:rFonts w:ascii="Arial" w:hAnsi="Arial"/>
                <w:sz w:val="20"/>
              </w:rPr>
            </w:pPr>
            <w:r>
              <w:rPr>
                <w:rFonts w:ascii="Arial" w:hAnsi="Arial"/>
                <w:sz w:val="20"/>
              </w:rPr>
              <w:t>Colleagues across the</w:t>
            </w:r>
            <w:r w:rsidR="003541BE">
              <w:rPr>
                <w:rFonts w:ascii="Arial" w:hAnsi="Arial"/>
                <w:sz w:val="20"/>
              </w:rPr>
              <w:t xml:space="preserve"> Student</w:t>
            </w:r>
            <w:r>
              <w:rPr>
                <w:rFonts w:ascii="Arial" w:hAnsi="Arial"/>
                <w:sz w:val="20"/>
              </w:rPr>
              <w:t xml:space="preserve"> Marketing and Recruitment Department</w:t>
            </w:r>
          </w:p>
          <w:p w14:paraId="401F8E2E" w14:textId="77777777" w:rsidR="00025C47" w:rsidRDefault="00025C47" w:rsidP="00BB653E">
            <w:pPr>
              <w:numPr>
                <w:ilvl w:val="0"/>
                <w:numId w:val="17"/>
              </w:numPr>
              <w:rPr>
                <w:rFonts w:ascii="Arial" w:hAnsi="Arial"/>
                <w:sz w:val="20"/>
              </w:rPr>
            </w:pPr>
            <w:r>
              <w:rPr>
                <w:rFonts w:ascii="Arial" w:hAnsi="Arial"/>
                <w:sz w:val="20"/>
              </w:rPr>
              <w:t>College Communication, Marketing and External Affairs teams</w:t>
            </w:r>
          </w:p>
          <w:p w14:paraId="6E5C41C8" w14:textId="3648C6BE" w:rsidR="00DF2BD0" w:rsidRDefault="00DF2BD0" w:rsidP="00BB653E">
            <w:pPr>
              <w:numPr>
                <w:ilvl w:val="0"/>
                <w:numId w:val="17"/>
              </w:numPr>
              <w:rPr>
                <w:rFonts w:ascii="Arial" w:hAnsi="Arial"/>
                <w:sz w:val="20"/>
              </w:rPr>
            </w:pPr>
            <w:r>
              <w:rPr>
                <w:rFonts w:ascii="Arial" w:hAnsi="Arial"/>
                <w:sz w:val="20"/>
              </w:rPr>
              <w:t>Admissions teams</w:t>
            </w:r>
          </w:p>
          <w:p w14:paraId="159E4844" w14:textId="77777777" w:rsidR="00025C47" w:rsidRDefault="00025C47" w:rsidP="00BB653E">
            <w:pPr>
              <w:numPr>
                <w:ilvl w:val="0"/>
                <w:numId w:val="17"/>
              </w:numPr>
              <w:rPr>
                <w:rFonts w:ascii="Arial" w:hAnsi="Arial"/>
                <w:sz w:val="20"/>
              </w:rPr>
            </w:pPr>
            <w:r>
              <w:rPr>
                <w:rFonts w:ascii="Arial" w:hAnsi="Arial"/>
                <w:sz w:val="20"/>
              </w:rPr>
              <w:t>College International Offices and International Admissions Tutors</w:t>
            </w:r>
          </w:p>
          <w:p w14:paraId="74470C1A" w14:textId="0B5A9D66" w:rsidR="00025C47" w:rsidRDefault="00025C47" w:rsidP="00BB653E">
            <w:pPr>
              <w:numPr>
                <w:ilvl w:val="0"/>
                <w:numId w:val="17"/>
              </w:numPr>
              <w:rPr>
                <w:rFonts w:ascii="Arial" w:hAnsi="Arial"/>
                <w:sz w:val="20"/>
              </w:rPr>
            </w:pPr>
            <w:r>
              <w:rPr>
                <w:rFonts w:ascii="Arial" w:hAnsi="Arial"/>
                <w:sz w:val="20"/>
              </w:rPr>
              <w:t>Overs</w:t>
            </w:r>
            <w:r w:rsidR="002A0266">
              <w:rPr>
                <w:rFonts w:ascii="Arial" w:hAnsi="Arial"/>
                <w:sz w:val="20"/>
              </w:rPr>
              <w:t>eas Recruitment Representatives and Agents</w:t>
            </w:r>
          </w:p>
          <w:p w14:paraId="64A83283" w14:textId="77777777" w:rsidR="00025C47" w:rsidRDefault="00025C47" w:rsidP="00BB653E">
            <w:pPr>
              <w:numPr>
                <w:ilvl w:val="0"/>
                <w:numId w:val="17"/>
              </w:numPr>
              <w:rPr>
                <w:rFonts w:ascii="Arial" w:hAnsi="Arial"/>
                <w:sz w:val="20"/>
              </w:rPr>
            </w:pPr>
            <w:r>
              <w:rPr>
                <w:rFonts w:ascii="Arial" w:hAnsi="Arial"/>
                <w:sz w:val="20"/>
              </w:rPr>
              <w:t>Networks of feeder schools and colleges in allocated markets</w:t>
            </w:r>
          </w:p>
          <w:p w14:paraId="23A6A92D" w14:textId="70050C3F" w:rsidR="00025C47" w:rsidRDefault="00025C47" w:rsidP="00BB653E">
            <w:pPr>
              <w:numPr>
                <w:ilvl w:val="0"/>
                <w:numId w:val="17"/>
              </w:numPr>
              <w:rPr>
                <w:rFonts w:ascii="Arial" w:hAnsi="Arial"/>
                <w:sz w:val="20"/>
              </w:rPr>
            </w:pPr>
            <w:r>
              <w:rPr>
                <w:rFonts w:ascii="Arial" w:hAnsi="Arial"/>
                <w:sz w:val="20"/>
              </w:rPr>
              <w:t>Colleagues within Widening Participation, Language Centre</w:t>
            </w:r>
            <w:r w:rsidR="008F1A89">
              <w:rPr>
                <w:rFonts w:ascii="Arial" w:hAnsi="Arial"/>
                <w:sz w:val="20"/>
              </w:rPr>
              <w:t xml:space="preserve">, </w:t>
            </w:r>
            <w:r w:rsidR="002A0266">
              <w:rPr>
                <w:rFonts w:ascii="Arial" w:hAnsi="Arial"/>
                <w:sz w:val="20"/>
              </w:rPr>
              <w:t>Short Courses</w:t>
            </w:r>
            <w:r w:rsidR="008F1A89">
              <w:rPr>
                <w:rFonts w:ascii="Arial" w:hAnsi="Arial"/>
                <w:sz w:val="20"/>
              </w:rPr>
              <w:t>, Study Abroad</w:t>
            </w:r>
          </w:p>
          <w:p w14:paraId="7AE2C02D" w14:textId="67F365D2" w:rsidR="00DF2BD0" w:rsidRDefault="00DF2BD0" w:rsidP="00BB653E">
            <w:pPr>
              <w:numPr>
                <w:ilvl w:val="0"/>
                <w:numId w:val="17"/>
              </w:numPr>
              <w:rPr>
                <w:rFonts w:ascii="Arial" w:hAnsi="Arial"/>
                <w:sz w:val="20"/>
              </w:rPr>
            </w:pPr>
            <w:r>
              <w:rPr>
                <w:rFonts w:ascii="Arial" w:hAnsi="Arial"/>
                <w:sz w:val="20"/>
              </w:rPr>
              <w:t>Academic staff within Colleges</w:t>
            </w:r>
          </w:p>
          <w:p w14:paraId="4BB4F82B" w14:textId="3DE26288" w:rsidR="00025C47" w:rsidRDefault="00DF2BD0" w:rsidP="00BB653E">
            <w:pPr>
              <w:numPr>
                <w:ilvl w:val="0"/>
                <w:numId w:val="17"/>
              </w:numPr>
              <w:rPr>
                <w:rFonts w:ascii="Arial" w:hAnsi="Arial"/>
                <w:sz w:val="20"/>
              </w:rPr>
            </w:pPr>
            <w:r>
              <w:rPr>
                <w:rFonts w:ascii="Arial" w:hAnsi="Arial"/>
                <w:sz w:val="20"/>
              </w:rPr>
              <w:t>Alumni Relations team</w:t>
            </w:r>
          </w:p>
          <w:p w14:paraId="78A154C5" w14:textId="77777777" w:rsidR="00025C47" w:rsidRPr="00B148D0" w:rsidRDefault="00025C47" w:rsidP="00BB653E">
            <w:pPr>
              <w:numPr>
                <w:ilvl w:val="0"/>
                <w:numId w:val="17"/>
              </w:numPr>
              <w:rPr>
                <w:rFonts w:ascii="Arial" w:hAnsi="Arial"/>
                <w:sz w:val="20"/>
              </w:rPr>
            </w:pPr>
            <w:r>
              <w:rPr>
                <w:rFonts w:ascii="Arial" w:hAnsi="Arial"/>
                <w:sz w:val="20"/>
              </w:rPr>
              <w:t>International Relations Unit</w:t>
            </w:r>
          </w:p>
          <w:p w14:paraId="603E10E3" w14:textId="77777777" w:rsidR="00224202" w:rsidRPr="00224202" w:rsidRDefault="00224202" w:rsidP="00BB653E">
            <w:pPr>
              <w:rPr>
                <w:rFonts w:ascii="Arial" w:hAnsi="Arial" w:cs="Arial"/>
                <w:sz w:val="20"/>
                <w:szCs w:val="20"/>
              </w:rPr>
            </w:pPr>
          </w:p>
        </w:tc>
      </w:tr>
      <w:tr w:rsidR="00FE1679" w:rsidRPr="00901361" w14:paraId="2E62C1F6" w14:textId="77777777" w:rsidTr="00BB653E">
        <w:trPr>
          <w:trHeight w:val="979"/>
        </w:trPr>
        <w:tc>
          <w:tcPr>
            <w:tcW w:w="9923" w:type="dxa"/>
            <w:gridSpan w:val="2"/>
          </w:tcPr>
          <w:p w14:paraId="42E2B4E7" w14:textId="77777777" w:rsidR="00FE1679" w:rsidRDefault="00FE1679" w:rsidP="00BB653E">
            <w:pPr>
              <w:rPr>
                <w:rFonts w:ascii="Arial" w:hAnsi="Arial" w:cs="Arial"/>
                <w:b/>
                <w:sz w:val="20"/>
                <w:szCs w:val="20"/>
              </w:rPr>
            </w:pPr>
            <w:r>
              <w:rPr>
                <w:rFonts w:ascii="Arial" w:hAnsi="Arial" w:cs="Arial"/>
                <w:b/>
                <w:sz w:val="20"/>
                <w:szCs w:val="20"/>
              </w:rPr>
              <w:t>Specific Management Responsibilities</w:t>
            </w:r>
          </w:p>
          <w:p w14:paraId="0E42EB7F" w14:textId="77777777" w:rsidR="00FE1679" w:rsidRDefault="00FE1679" w:rsidP="00BB653E">
            <w:pPr>
              <w:rPr>
                <w:rFonts w:ascii="Arial" w:hAnsi="Arial" w:cs="Arial"/>
                <w:b/>
                <w:sz w:val="20"/>
                <w:szCs w:val="20"/>
              </w:rPr>
            </w:pPr>
          </w:p>
          <w:p w14:paraId="385117FE" w14:textId="6288B46E" w:rsidR="00FE1679" w:rsidRDefault="00FE1679" w:rsidP="00BB653E">
            <w:pPr>
              <w:rPr>
                <w:rFonts w:ascii="Arial" w:hAnsi="Arial" w:cs="Arial"/>
                <w:b/>
                <w:sz w:val="20"/>
                <w:szCs w:val="20"/>
              </w:rPr>
            </w:pPr>
            <w:r>
              <w:rPr>
                <w:rFonts w:ascii="Arial" w:hAnsi="Arial" w:cs="Arial"/>
                <w:b/>
                <w:sz w:val="20"/>
                <w:szCs w:val="20"/>
              </w:rPr>
              <w:t xml:space="preserve">Budgets: </w:t>
            </w:r>
            <w:r w:rsidR="00DF2BD0">
              <w:t xml:space="preserve"> </w:t>
            </w:r>
            <w:r w:rsidR="00DF2BD0" w:rsidRPr="00DF2BD0">
              <w:rPr>
                <w:rFonts w:ascii="Arial" w:hAnsi="Arial" w:cs="Arial"/>
                <w:sz w:val="20"/>
                <w:szCs w:val="20"/>
              </w:rPr>
              <w:t xml:space="preserve">Manage budgets for specific </w:t>
            </w:r>
            <w:r w:rsidR="00DF2BD0">
              <w:rPr>
                <w:rFonts w:ascii="Arial" w:hAnsi="Arial" w:cs="Arial"/>
                <w:sz w:val="20"/>
                <w:szCs w:val="20"/>
              </w:rPr>
              <w:t>recruitment markets</w:t>
            </w:r>
          </w:p>
          <w:p w14:paraId="1A122F3C" w14:textId="63BBD170" w:rsidR="00FE1679" w:rsidRPr="00DF2BD0" w:rsidRDefault="00103988" w:rsidP="00BB653E">
            <w:pPr>
              <w:rPr>
                <w:rFonts w:ascii="Arial" w:hAnsi="Arial" w:cs="Arial"/>
                <w:sz w:val="20"/>
                <w:szCs w:val="20"/>
              </w:rPr>
            </w:pPr>
            <w:r>
              <w:rPr>
                <w:rFonts w:ascii="Arial" w:hAnsi="Arial" w:cs="Arial"/>
                <w:b/>
                <w:sz w:val="20"/>
                <w:szCs w:val="20"/>
              </w:rPr>
              <w:t xml:space="preserve">Staff: </w:t>
            </w:r>
            <w:r w:rsidR="00DF2BD0" w:rsidRPr="00DF2BD0">
              <w:rPr>
                <w:rFonts w:ascii="Arial" w:hAnsi="Arial" w:cs="Arial"/>
                <w:sz w:val="20"/>
                <w:szCs w:val="20"/>
              </w:rPr>
              <w:t>1 x Student Recruitment Officer</w:t>
            </w:r>
            <w:r w:rsidR="009214D6">
              <w:rPr>
                <w:rFonts w:ascii="Arial" w:hAnsi="Arial" w:cs="Arial"/>
                <w:sz w:val="20"/>
                <w:szCs w:val="20"/>
              </w:rPr>
              <w:t>, 1 x Student Recruitment Administrator, 1 x Student Recruitment Coordinator</w:t>
            </w:r>
          </w:p>
          <w:p w14:paraId="46AAE0F8" w14:textId="77777777" w:rsidR="00FE1679" w:rsidRDefault="00FE1679" w:rsidP="00BB653E">
            <w:pPr>
              <w:rPr>
                <w:rFonts w:ascii="Arial" w:hAnsi="Arial" w:cs="Arial"/>
                <w:sz w:val="20"/>
                <w:szCs w:val="20"/>
              </w:rPr>
            </w:pPr>
            <w:r>
              <w:rPr>
                <w:rFonts w:ascii="Arial" w:hAnsi="Arial" w:cs="Arial"/>
                <w:b/>
                <w:sz w:val="20"/>
                <w:szCs w:val="20"/>
              </w:rPr>
              <w:t xml:space="preserve">Other </w:t>
            </w:r>
            <w:r w:rsidR="00CD1113">
              <w:rPr>
                <w:rFonts w:ascii="Arial" w:hAnsi="Arial" w:cs="Arial"/>
                <w:sz w:val="20"/>
                <w:szCs w:val="20"/>
              </w:rPr>
              <w:t>(e.</w:t>
            </w:r>
            <w:r w:rsidRPr="00FE1679">
              <w:rPr>
                <w:rFonts w:ascii="Arial" w:hAnsi="Arial" w:cs="Arial"/>
                <w:sz w:val="20"/>
                <w:szCs w:val="20"/>
              </w:rPr>
              <w:t>g</w:t>
            </w:r>
            <w:r w:rsidR="00CD1113">
              <w:rPr>
                <w:rFonts w:ascii="Arial" w:hAnsi="Arial" w:cs="Arial"/>
                <w:sz w:val="20"/>
                <w:szCs w:val="20"/>
              </w:rPr>
              <w:t>.</w:t>
            </w:r>
            <w:r w:rsidRPr="00FE1679">
              <w:rPr>
                <w:rFonts w:ascii="Arial" w:hAnsi="Arial" w:cs="Arial"/>
                <w:sz w:val="20"/>
                <w:szCs w:val="20"/>
              </w:rPr>
              <w:t xml:space="preserve"> accommodation, equipment): N/A</w:t>
            </w:r>
          </w:p>
          <w:p w14:paraId="24857192" w14:textId="77777777" w:rsidR="006C5EDD" w:rsidRPr="00D22173" w:rsidRDefault="006C5EDD" w:rsidP="00BB653E">
            <w:pPr>
              <w:rPr>
                <w:rFonts w:ascii="Arial" w:hAnsi="Arial" w:cs="Arial"/>
                <w:b/>
                <w:sz w:val="20"/>
                <w:szCs w:val="20"/>
              </w:rPr>
            </w:pPr>
          </w:p>
        </w:tc>
      </w:tr>
    </w:tbl>
    <w:p w14:paraId="1DB7BEA1" w14:textId="77777777" w:rsidR="006C5EDD" w:rsidRDefault="006C5EDD">
      <w:r>
        <w:br w:type="page"/>
      </w:r>
    </w:p>
    <w:p w14:paraId="2D18EC2C" w14:textId="77777777" w:rsidR="00760E68" w:rsidRDefault="00760E68"/>
    <w:p w14:paraId="30292AFA" w14:textId="77777777" w:rsidR="00760E68" w:rsidRDefault="00760E68"/>
    <w:p w14:paraId="682387E6" w14:textId="1A7917B2" w:rsidR="00DF2BD0" w:rsidRDefault="00760E68" w:rsidP="00760E68">
      <w:pPr>
        <w:rPr>
          <w:rFonts w:ascii="Arial" w:hAnsi="Arial" w:cs="Arial"/>
          <w:b/>
          <w:sz w:val="28"/>
          <w:szCs w:val="28"/>
        </w:rPr>
      </w:pPr>
      <w:r>
        <w:rPr>
          <w:rFonts w:ascii="Arial" w:hAnsi="Arial" w:cs="Arial"/>
          <w:b/>
          <w:sz w:val="28"/>
          <w:szCs w:val="28"/>
        </w:rPr>
        <w:t xml:space="preserve">Job Title:   </w:t>
      </w:r>
      <w:r>
        <w:rPr>
          <w:rFonts w:ascii="Arial" w:hAnsi="Arial" w:cs="Arial"/>
          <w:sz w:val="28"/>
          <w:szCs w:val="28"/>
        </w:rPr>
        <w:t>Student Recruitment Manager</w:t>
      </w:r>
      <w:r w:rsidR="00DF2BD0">
        <w:rPr>
          <w:rFonts w:ascii="Arial" w:hAnsi="Arial" w:cs="Arial"/>
          <w:sz w:val="28"/>
          <w:szCs w:val="28"/>
        </w:rPr>
        <w:t xml:space="preserve"> (International)</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14:paraId="36628E3D" w14:textId="36216443" w:rsidR="00760E68" w:rsidRDefault="00760E68" w:rsidP="00760E68">
      <w:pPr>
        <w:rPr>
          <w:rFonts w:ascii="Arial" w:hAnsi="Arial" w:cs="Arial"/>
          <w:b/>
          <w:sz w:val="28"/>
          <w:szCs w:val="28"/>
        </w:rPr>
      </w:pPr>
      <w:r>
        <w:rPr>
          <w:rFonts w:ascii="Arial" w:hAnsi="Arial" w:cs="Arial"/>
          <w:b/>
          <w:sz w:val="28"/>
          <w:szCs w:val="28"/>
        </w:rPr>
        <w:t xml:space="preserve">Grade:      </w:t>
      </w:r>
      <w:r w:rsidRPr="00F0733C">
        <w:rPr>
          <w:rFonts w:ascii="Arial" w:hAnsi="Arial" w:cs="Arial"/>
          <w:sz w:val="28"/>
          <w:szCs w:val="28"/>
        </w:rPr>
        <w:t>5</w:t>
      </w:r>
    </w:p>
    <w:tbl>
      <w:tblPr>
        <w:tblStyle w:val="TableGrid"/>
        <w:tblW w:w="0" w:type="auto"/>
        <w:tblLook w:val="04A0" w:firstRow="1" w:lastRow="0" w:firstColumn="1" w:lastColumn="0" w:noHBand="0" w:noVBand="1"/>
      </w:tblPr>
      <w:tblGrid>
        <w:gridCol w:w="3794"/>
        <w:gridCol w:w="5386"/>
      </w:tblGrid>
      <w:tr w:rsidR="00760E68" w14:paraId="1E5D1105" w14:textId="77777777" w:rsidTr="00760E68">
        <w:trPr>
          <w:trHeight w:val="410"/>
        </w:trPr>
        <w:tc>
          <w:tcPr>
            <w:tcW w:w="9180" w:type="dxa"/>
            <w:gridSpan w:val="2"/>
            <w:shd w:val="clear" w:color="auto" w:fill="000000" w:themeFill="text1"/>
          </w:tcPr>
          <w:p w14:paraId="7DF796B1" w14:textId="77777777" w:rsidR="00760E68" w:rsidRPr="00837A31" w:rsidRDefault="00760E68" w:rsidP="00760E68">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60E68" w14:paraId="701A5831" w14:textId="77777777" w:rsidTr="00760E68">
        <w:tc>
          <w:tcPr>
            <w:tcW w:w="3794" w:type="dxa"/>
          </w:tcPr>
          <w:p w14:paraId="7362A516" w14:textId="77777777" w:rsidR="00760E68" w:rsidRDefault="00760E68" w:rsidP="00760E68">
            <w:pPr>
              <w:rPr>
                <w:rFonts w:ascii="Arial" w:hAnsi="Arial" w:cs="Arial"/>
                <w:sz w:val="24"/>
              </w:rPr>
            </w:pPr>
          </w:p>
          <w:p w14:paraId="2A6426A5" w14:textId="77777777" w:rsidR="00760E68" w:rsidRDefault="00760E68" w:rsidP="00760E68">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5F2B3FE9" w14:textId="77777777" w:rsidR="00760E68" w:rsidRPr="00E919F3" w:rsidRDefault="00760E68" w:rsidP="00760E68">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193FC1C9" w14:textId="77777777" w:rsidR="00760E68" w:rsidRPr="00E919F3" w:rsidRDefault="00760E68" w:rsidP="00760E68">
            <w:pPr>
              <w:rPr>
                <w:rFonts w:ascii="Arial" w:hAnsi="Arial" w:cs="Arial"/>
                <w:sz w:val="24"/>
              </w:rPr>
            </w:pPr>
          </w:p>
          <w:p w14:paraId="3DFA0453" w14:textId="77777777" w:rsidR="00760E68" w:rsidRDefault="00760E68" w:rsidP="00760E68">
            <w:pPr>
              <w:rPr>
                <w:rFonts w:ascii="Arial" w:hAnsi="Arial" w:cs="Arial"/>
                <w:sz w:val="24"/>
              </w:rPr>
            </w:pPr>
            <w:r>
              <w:rPr>
                <w:rFonts w:ascii="Arial" w:hAnsi="Arial" w:cs="Arial"/>
                <w:sz w:val="24"/>
              </w:rPr>
              <w:t>Educated to degree level or above.</w:t>
            </w:r>
          </w:p>
          <w:p w14:paraId="3B84C8DB" w14:textId="77777777" w:rsidR="00760E68" w:rsidRPr="00E919F3" w:rsidRDefault="00760E68" w:rsidP="00760E68">
            <w:pPr>
              <w:rPr>
                <w:rFonts w:ascii="Arial" w:hAnsi="Arial" w:cs="Arial"/>
                <w:sz w:val="24"/>
              </w:rPr>
            </w:pPr>
          </w:p>
        </w:tc>
      </w:tr>
      <w:tr w:rsidR="00760E68" w14:paraId="1C789B03" w14:textId="77777777" w:rsidTr="00760E68">
        <w:tc>
          <w:tcPr>
            <w:tcW w:w="3794" w:type="dxa"/>
          </w:tcPr>
          <w:p w14:paraId="3DB63973" w14:textId="77777777" w:rsidR="00760E68" w:rsidRPr="00E919F3" w:rsidRDefault="00760E68" w:rsidP="00760E68">
            <w:pPr>
              <w:rPr>
                <w:rFonts w:ascii="Arial" w:hAnsi="Arial" w:cs="Arial"/>
                <w:sz w:val="24"/>
              </w:rPr>
            </w:pPr>
          </w:p>
          <w:p w14:paraId="12C6CF1D" w14:textId="77777777" w:rsidR="00760E68" w:rsidRPr="00E919F3" w:rsidRDefault="00760E68" w:rsidP="00760E68">
            <w:pPr>
              <w:rPr>
                <w:rFonts w:ascii="Arial" w:hAnsi="Arial" w:cs="Arial"/>
                <w:sz w:val="24"/>
              </w:rPr>
            </w:pPr>
            <w:r w:rsidRPr="00E919F3">
              <w:rPr>
                <w:rFonts w:ascii="Arial" w:hAnsi="Arial" w:cs="Arial"/>
                <w:sz w:val="24"/>
              </w:rPr>
              <w:t xml:space="preserve">Relevant Experience </w:t>
            </w:r>
          </w:p>
        </w:tc>
        <w:tc>
          <w:tcPr>
            <w:tcW w:w="5386" w:type="dxa"/>
          </w:tcPr>
          <w:p w14:paraId="7004594F" w14:textId="77777777" w:rsidR="00760E68" w:rsidRPr="00E919F3" w:rsidRDefault="00760E68" w:rsidP="00760E68">
            <w:pPr>
              <w:rPr>
                <w:rFonts w:ascii="Arial" w:hAnsi="Arial" w:cs="Arial"/>
                <w:i/>
                <w:sz w:val="24"/>
              </w:rPr>
            </w:pPr>
          </w:p>
          <w:p w14:paraId="71E31A5E" w14:textId="77777777" w:rsidR="00760E68" w:rsidRDefault="00760E68" w:rsidP="00760E68">
            <w:pPr>
              <w:rPr>
                <w:rFonts w:ascii="Arial" w:hAnsi="Arial" w:cs="Arial"/>
                <w:sz w:val="24"/>
              </w:rPr>
            </w:pPr>
            <w:r>
              <w:rPr>
                <w:rFonts w:ascii="Arial" w:hAnsi="Arial" w:cs="Arial"/>
                <w:sz w:val="24"/>
              </w:rPr>
              <w:t>Experience of managing staff.</w:t>
            </w:r>
          </w:p>
          <w:p w14:paraId="30776CEE" w14:textId="77777777" w:rsidR="00760E68" w:rsidRDefault="00760E68" w:rsidP="00760E68">
            <w:pPr>
              <w:rPr>
                <w:rFonts w:ascii="Arial" w:hAnsi="Arial" w:cs="Arial"/>
                <w:sz w:val="24"/>
              </w:rPr>
            </w:pPr>
          </w:p>
          <w:p w14:paraId="709AA5C6" w14:textId="77777777" w:rsidR="00760E68" w:rsidRDefault="00760E68" w:rsidP="00760E68">
            <w:pPr>
              <w:rPr>
                <w:rFonts w:ascii="Arial" w:hAnsi="Arial" w:cs="Arial"/>
                <w:sz w:val="24"/>
              </w:rPr>
            </w:pPr>
            <w:r>
              <w:rPr>
                <w:rFonts w:ascii="Arial" w:hAnsi="Arial" w:cs="Arial"/>
                <w:sz w:val="24"/>
              </w:rPr>
              <w:t xml:space="preserve">Experience of working in the higher education sector. </w:t>
            </w:r>
          </w:p>
          <w:p w14:paraId="77D6896C" w14:textId="77777777" w:rsidR="00760E68" w:rsidRDefault="00760E68" w:rsidP="00760E68">
            <w:pPr>
              <w:rPr>
                <w:rFonts w:ascii="Arial" w:hAnsi="Arial" w:cs="Arial"/>
                <w:sz w:val="24"/>
              </w:rPr>
            </w:pPr>
          </w:p>
          <w:p w14:paraId="7C62F508" w14:textId="77777777" w:rsidR="00760E68" w:rsidRDefault="00760E68" w:rsidP="00760E68">
            <w:pPr>
              <w:rPr>
                <w:rFonts w:ascii="Arial" w:hAnsi="Arial" w:cs="Arial"/>
                <w:sz w:val="24"/>
              </w:rPr>
            </w:pPr>
            <w:r>
              <w:rPr>
                <w:rFonts w:ascii="Arial" w:hAnsi="Arial" w:cs="Arial"/>
                <w:sz w:val="24"/>
              </w:rPr>
              <w:t xml:space="preserve">Proven experience of developing and implementing </w:t>
            </w:r>
            <w:r w:rsidR="00F879B0">
              <w:rPr>
                <w:rFonts w:ascii="Arial" w:hAnsi="Arial" w:cs="Arial"/>
                <w:sz w:val="24"/>
              </w:rPr>
              <w:t>recruitment</w:t>
            </w:r>
            <w:r>
              <w:rPr>
                <w:rFonts w:ascii="Arial" w:hAnsi="Arial" w:cs="Arial"/>
                <w:sz w:val="24"/>
              </w:rPr>
              <w:t xml:space="preserve"> </w:t>
            </w:r>
            <w:r w:rsidR="00F879B0">
              <w:rPr>
                <w:rFonts w:ascii="Arial" w:hAnsi="Arial" w:cs="Arial"/>
                <w:sz w:val="24"/>
              </w:rPr>
              <w:t>plans.</w:t>
            </w:r>
          </w:p>
          <w:p w14:paraId="0DD4D6F0" w14:textId="77777777" w:rsidR="00942D3F" w:rsidRDefault="00942D3F" w:rsidP="00760E68">
            <w:pPr>
              <w:rPr>
                <w:rFonts w:ascii="Arial" w:hAnsi="Arial" w:cs="Arial"/>
                <w:sz w:val="24"/>
              </w:rPr>
            </w:pPr>
          </w:p>
          <w:p w14:paraId="5D2A136E" w14:textId="533FDC4D" w:rsidR="00942D3F" w:rsidRPr="0029651D" w:rsidRDefault="00942D3F" w:rsidP="00942D3F">
            <w:pPr>
              <w:spacing w:line="240" w:lineRule="atLeast"/>
              <w:jc w:val="both"/>
              <w:rPr>
                <w:rFonts w:ascii="Arial" w:hAnsi="Arial" w:cs="Arial"/>
                <w:sz w:val="24"/>
              </w:rPr>
            </w:pPr>
            <w:r w:rsidRPr="0029651D">
              <w:rPr>
                <w:rFonts w:ascii="Arial" w:hAnsi="Arial" w:cs="Arial"/>
                <w:sz w:val="24"/>
              </w:rPr>
              <w:t>Experience of promoting higher education</w:t>
            </w:r>
            <w:r w:rsidR="00977A26">
              <w:rPr>
                <w:rFonts w:ascii="Arial" w:hAnsi="Arial" w:cs="Arial"/>
                <w:sz w:val="24"/>
              </w:rPr>
              <w:t xml:space="preserve"> in international and/or EU markets. </w:t>
            </w:r>
          </w:p>
          <w:p w14:paraId="4DD60152" w14:textId="77777777" w:rsidR="00DF2BD0" w:rsidRDefault="00DF2BD0" w:rsidP="00760E68">
            <w:pPr>
              <w:rPr>
                <w:rFonts w:ascii="Arial" w:hAnsi="Arial" w:cs="Arial"/>
                <w:sz w:val="24"/>
              </w:rPr>
            </w:pPr>
          </w:p>
          <w:p w14:paraId="081FDEF8" w14:textId="77777777" w:rsidR="00DF2BD0" w:rsidRPr="00DC0864" w:rsidRDefault="00DF2BD0" w:rsidP="00DF2BD0">
            <w:pPr>
              <w:jc w:val="both"/>
              <w:rPr>
                <w:rFonts w:ascii="Arial" w:hAnsi="Arial" w:cs="Arial"/>
                <w:sz w:val="24"/>
              </w:rPr>
            </w:pPr>
            <w:r>
              <w:rPr>
                <w:rFonts w:ascii="Arial" w:hAnsi="Arial" w:cs="Arial"/>
                <w:sz w:val="24"/>
              </w:rPr>
              <w:t>A</w:t>
            </w:r>
            <w:r w:rsidRPr="00DC0864">
              <w:rPr>
                <w:rFonts w:ascii="Arial" w:hAnsi="Arial" w:cs="Arial"/>
                <w:sz w:val="24"/>
              </w:rPr>
              <w:t>n evidenced capacity to evalua</w:t>
            </w:r>
            <w:r>
              <w:rPr>
                <w:rFonts w:ascii="Arial" w:hAnsi="Arial" w:cs="Arial"/>
                <w:sz w:val="24"/>
              </w:rPr>
              <w:t xml:space="preserve">te success and improve outcomes and adherence to objectives. </w:t>
            </w:r>
          </w:p>
          <w:p w14:paraId="7B5F3D65" w14:textId="77777777" w:rsidR="00F879B0" w:rsidRDefault="00F879B0" w:rsidP="00760E68">
            <w:pPr>
              <w:rPr>
                <w:rFonts w:ascii="Arial" w:hAnsi="Arial" w:cs="Arial"/>
                <w:sz w:val="24"/>
              </w:rPr>
            </w:pPr>
          </w:p>
          <w:p w14:paraId="0FC357E3" w14:textId="77777777" w:rsidR="00760E68" w:rsidRDefault="00F879B0" w:rsidP="00760E68">
            <w:pPr>
              <w:rPr>
                <w:rFonts w:ascii="Arial" w:hAnsi="Arial" w:cs="Arial"/>
                <w:sz w:val="24"/>
              </w:rPr>
            </w:pPr>
            <w:r>
              <w:rPr>
                <w:rFonts w:ascii="Arial" w:hAnsi="Arial" w:cs="Arial"/>
                <w:sz w:val="24"/>
              </w:rPr>
              <w:t>Experience of managing relationships with agents /feeder institutions and of developing</w:t>
            </w:r>
            <w:r w:rsidR="00760E68">
              <w:rPr>
                <w:rFonts w:ascii="Arial" w:hAnsi="Arial" w:cs="Arial"/>
                <w:sz w:val="24"/>
              </w:rPr>
              <w:t xml:space="preserve"> </w:t>
            </w:r>
            <w:r>
              <w:rPr>
                <w:rFonts w:ascii="Arial" w:hAnsi="Arial" w:cs="Arial"/>
                <w:sz w:val="24"/>
              </w:rPr>
              <w:t>communication and training plans for these audiences.</w:t>
            </w:r>
          </w:p>
          <w:p w14:paraId="540F4D3F" w14:textId="77777777" w:rsidR="00F879B0" w:rsidRDefault="00F879B0" w:rsidP="00760E68">
            <w:pPr>
              <w:rPr>
                <w:rFonts w:ascii="Arial" w:hAnsi="Arial" w:cs="Arial"/>
                <w:sz w:val="24"/>
              </w:rPr>
            </w:pPr>
          </w:p>
          <w:p w14:paraId="6A13430D" w14:textId="77777777" w:rsidR="00F879B0" w:rsidRDefault="00F879B0" w:rsidP="00760E68">
            <w:pPr>
              <w:rPr>
                <w:rFonts w:ascii="Arial" w:hAnsi="Arial" w:cs="Arial"/>
                <w:sz w:val="24"/>
              </w:rPr>
            </w:pPr>
            <w:r>
              <w:rPr>
                <w:rFonts w:ascii="Arial" w:hAnsi="Arial" w:cs="Arial"/>
                <w:sz w:val="24"/>
              </w:rPr>
              <w:t>Experience and awareness of the global student recruitment market and of the issues impacting on HEIs within this market.</w:t>
            </w:r>
          </w:p>
          <w:p w14:paraId="00002969" w14:textId="77777777" w:rsidR="00F879B0" w:rsidRDefault="00F879B0" w:rsidP="00760E68">
            <w:pPr>
              <w:rPr>
                <w:rFonts w:ascii="Arial" w:hAnsi="Arial" w:cs="Arial"/>
                <w:sz w:val="24"/>
              </w:rPr>
            </w:pPr>
          </w:p>
          <w:p w14:paraId="214152E6" w14:textId="77777777" w:rsidR="00F879B0" w:rsidRDefault="00F879B0" w:rsidP="00760E68">
            <w:pPr>
              <w:rPr>
                <w:rFonts w:ascii="Arial" w:hAnsi="Arial" w:cs="Arial"/>
                <w:sz w:val="24"/>
              </w:rPr>
            </w:pPr>
            <w:r>
              <w:rPr>
                <w:rFonts w:ascii="Arial" w:hAnsi="Arial" w:cs="Arial"/>
                <w:sz w:val="24"/>
              </w:rPr>
              <w:t>Experience of managing market budgets and assessing return on investment.</w:t>
            </w:r>
          </w:p>
          <w:p w14:paraId="62160C68" w14:textId="77777777" w:rsidR="00F879B0" w:rsidRDefault="00F879B0" w:rsidP="00760E68">
            <w:pPr>
              <w:rPr>
                <w:rFonts w:ascii="Arial" w:hAnsi="Arial" w:cs="Arial"/>
                <w:sz w:val="24"/>
              </w:rPr>
            </w:pPr>
          </w:p>
          <w:p w14:paraId="02E6EB05" w14:textId="77777777" w:rsidR="00F879B0" w:rsidRDefault="00F879B0" w:rsidP="00760E68">
            <w:pPr>
              <w:rPr>
                <w:rFonts w:ascii="Arial" w:hAnsi="Arial" w:cs="Arial"/>
                <w:sz w:val="24"/>
              </w:rPr>
            </w:pPr>
            <w:r>
              <w:rPr>
                <w:rFonts w:ascii="Arial" w:hAnsi="Arial" w:cs="Arial"/>
                <w:sz w:val="24"/>
              </w:rPr>
              <w:t>Experience of using market intelligence and data to inform the development of targeted recruitment strategies and plans.</w:t>
            </w:r>
          </w:p>
          <w:p w14:paraId="6FD2CE3E" w14:textId="77777777" w:rsidR="00F879B0" w:rsidRDefault="00F879B0" w:rsidP="00760E68">
            <w:pPr>
              <w:rPr>
                <w:rFonts w:ascii="Arial" w:hAnsi="Arial" w:cs="Arial"/>
                <w:sz w:val="24"/>
              </w:rPr>
            </w:pPr>
          </w:p>
          <w:p w14:paraId="053F1FE8" w14:textId="77777777" w:rsidR="00F879B0" w:rsidRDefault="00F879B0" w:rsidP="00760E68">
            <w:pPr>
              <w:rPr>
                <w:rFonts w:ascii="Arial" w:hAnsi="Arial" w:cs="Arial"/>
                <w:sz w:val="24"/>
              </w:rPr>
            </w:pPr>
            <w:r>
              <w:rPr>
                <w:rFonts w:ascii="Arial" w:hAnsi="Arial" w:cs="Arial"/>
                <w:sz w:val="24"/>
              </w:rPr>
              <w:t>Experience of admissions policies and procedures and understanding of the processes for obtaining a Tier 4 student visa.</w:t>
            </w:r>
          </w:p>
          <w:p w14:paraId="61B7C9BE" w14:textId="77777777" w:rsidR="00760E68" w:rsidRDefault="00760E68" w:rsidP="00760E68">
            <w:pPr>
              <w:rPr>
                <w:rFonts w:ascii="Arial" w:hAnsi="Arial" w:cs="Arial"/>
                <w:sz w:val="24"/>
              </w:rPr>
            </w:pPr>
          </w:p>
          <w:p w14:paraId="62C35C48" w14:textId="77777777" w:rsidR="00F879B0" w:rsidRDefault="00F879B0" w:rsidP="00F879B0">
            <w:pPr>
              <w:rPr>
                <w:rFonts w:ascii="Arial" w:hAnsi="Arial" w:cs="Arial"/>
                <w:sz w:val="24"/>
              </w:rPr>
            </w:pPr>
            <w:r>
              <w:rPr>
                <w:rFonts w:ascii="Arial" w:hAnsi="Arial" w:cs="Arial"/>
                <w:sz w:val="24"/>
              </w:rPr>
              <w:t xml:space="preserve">Experience of using strong interpersonal skills to build internal and external networks and develop highly effective working relationships inside and outside the organisation. </w:t>
            </w:r>
          </w:p>
          <w:p w14:paraId="7BB82353" w14:textId="77777777" w:rsidR="00F879B0" w:rsidRDefault="00F879B0" w:rsidP="00760E68">
            <w:pPr>
              <w:rPr>
                <w:rFonts w:ascii="Arial" w:hAnsi="Arial" w:cs="Arial"/>
                <w:sz w:val="24"/>
              </w:rPr>
            </w:pPr>
          </w:p>
          <w:p w14:paraId="623019F1" w14:textId="77777777" w:rsidR="00F879B0" w:rsidRDefault="00F879B0" w:rsidP="00760E68">
            <w:pPr>
              <w:rPr>
                <w:rFonts w:ascii="Arial" w:hAnsi="Arial" w:cs="Arial"/>
                <w:sz w:val="24"/>
              </w:rPr>
            </w:pPr>
            <w:r>
              <w:rPr>
                <w:rFonts w:ascii="Arial" w:hAnsi="Arial" w:cs="Arial"/>
                <w:sz w:val="24"/>
              </w:rPr>
              <w:lastRenderedPageBreak/>
              <w:t xml:space="preserve">Experience of using negotiation and influencing skills to operate with and across a diverse range of external and internal stakeholders, to achieve desired results. </w:t>
            </w:r>
          </w:p>
          <w:p w14:paraId="0F77CF9D" w14:textId="77777777" w:rsidR="00DF2BD0" w:rsidRDefault="00DF2BD0" w:rsidP="00760E68">
            <w:pPr>
              <w:rPr>
                <w:rFonts w:ascii="Arial" w:hAnsi="Arial" w:cs="Arial"/>
                <w:sz w:val="24"/>
              </w:rPr>
            </w:pPr>
          </w:p>
          <w:p w14:paraId="60B618AD" w14:textId="77777777" w:rsidR="00DF2BD0" w:rsidRPr="00DC0864" w:rsidRDefault="00DF2BD0" w:rsidP="00DF2BD0">
            <w:pPr>
              <w:jc w:val="both"/>
              <w:rPr>
                <w:rFonts w:ascii="Arial" w:hAnsi="Arial" w:cs="Arial"/>
                <w:sz w:val="24"/>
              </w:rPr>
            </w:pPr>
            <w:r>
              <w:rPr>
                <w:rFonts w:ascii="Arial" w:hAnsi="Arial" w:cs="Arial"/>
                <w:sz w:val="24"/>
              </w:rPr>
              <w:t>Experience of</w:t>
            </w:r>
            <w:r w:rsidRPr="00DC0864">
              <w:rPr>
                <w:rFonts w:ascii="Arial" w:hAnsi="Arial" w:cs="Arial"/>
                <w:sz w:val="24"/>
              </w:rPr>
              <w:t xml:space="preserve"> understand</w:t>
            </w:r>
            <w:r>
              <w:rPr>
                <w:rFonts w:ascii="Arial" w:hAnsi="Arial" w:cs="Arial"/>
                <w:sz w:val="24"/>
              </w:rPr>
              <w:t>ing</w:t>
            </w:r>
            <w:r w:rsidRPr="00DC0864">
              <w:rPr>
                <w:rFonts w:ascii="Arial" w:hAnsi="Arial" w:cs="Arial"/>
                <w:sz w:val="24"/>
              </w:rPr>
              <w:t xml:space="preserve"> and present</w:t>
            </w:r>
            <w:r>
              <w:rPr>
                <w:rFonts w:ascii="Arial" w:hAnsi="Arial" w:cs="Arial"/>
                <w:sz w:val="24"/>
              </w:rPr>
              <w:t>ing</w:t>
            </w:r>
            <w:r w:rsidRPr="00DC0864">
              <w:rPr>
                <w:rFonts w:ascii="Arial" w:hAnsi="Arial" w:cs="Arial"/>
                <w:sz w:val="24"/>
              </w:rPr>
              <w:t xml:space="preserve"> requirements for innovation in process</w:t>
            </w:r>
            <w:r>
              <w:rPr>
                <w:rFonts w:ascii="Arial" w:hAnsi="Arial" w:cs="Arial"/>
                <w:sz w:val="24"/>
              </w:rPr>
              <w:t xml:space="preserve"> and of managing /supporting others with</w:t>
            </w:r>
            <w:r w:rsidRPr="00DC0864">
              <w:rPr>
                <w:rFonts w:ascii="Arial" w:hAnsi="Arial" w:cs="Arial"/>
                <w:sz w:val="24"/>
              </w:rPr>
              <w:t xml:space="preserve"> change. </w:t>
            </w:r>
          </w:p>
          <w:p w14:paraId="44DD8A3A" w14:textId="77777777" w:rsidR="00DF2BD0" w:rsidRPr="00DC0864" w:rsidRDefault="00DF2BD0" w:rsidP="00DF2BD0">
            <w:pPr>
              <w:jc w:val="both"/>
              <w:rPr>
                <w:rFonts w:ascii="Arial" w:hAnsi="Arial" w:cs="Arial"/>
                <w:sz w:val="24"/>
              </w:rPr>
            </w:pPr>
          </w:p>
          <w:p w14:paraId="035A97E6" w14:textId="77777777" w:rsidR="00F879B0" w:rsidRDefault="00F879B0" w:rsidP="00760E68">
            <w:pPr>
              <w:rPr>
                <w:rFonts w:ascii="Arial" w:hAnsi="Arial" w:cs="Arial"/>
                <w:sz w:val="24"/>
              </w:rPr>
            </w:pPr>
            <w:r>
              <w:rPr>
                <w:rFonts w:ascii="Arial" w:hAnsi="Arial" w:cs="Arial"/>
                <w:sz w:val="24"/>
              </w:rPr>
              <w:t>Experience of using strong organisational skills to prioritise and deliver a varied workload and multiple projects.</w:t>
            </w:r>
          </w:p>
          <w:p w14:paraId="45820415" w14:textId="77777777" w:rsidR="00F879B0" w:rsidRDefault="00F879B0" w:rsidP="00760E68">
            <w:pPr>
              <w:rPr>
                <w:rFonts w:ascii="Arial" w:hAnsi="Arial" w:cs="Arial"/>
                <w:sz w:val="24"/>
              </w:rPr>
            </w:pPr>
          </w:p>
          <w:p w14:paraId="27E375F1" w14:textId="77777777" w:rsidR="00F879B0" w:rsidRDefault="00F879B0" w:rsidP="00760E68">
            <w:pPr>
              <w:rPr>
                <w:rFonts w:ascii="Arial" w:hAnsi="Arial" w:cs="Arial"/>
                <w:sz w:val="24"/>
              </w:rPr>
            </w:pPr>
            <w:r>
              <w:rPr>
                <w:rFonts w:ascii="Arial" w:hAnsi="Arial" w:cs="Arial"/>
                <w:sz w:val="24"/>
              </w:rPr>
              <w:t>Experience of and ability to undertake travel of up to 12 weeks a year in the UK, EU and international, and work some evenings and weekends as and when requested.</w:t>
            </w:r>
          </w:p>
          <w:p w14:paraId="5C306FFF" w14:textId="77777777" w:rsidR="00F879B0" w:rsidRDefault="00F879B0" w:rsidP="00760E68">
            <w:pPr>
              <w:rPr>
                <w:rFonts w:ascii="Arial" w:hAnsi="Arial" w:cs="Arial"/>
                <w:sz w:val="24"/>
              </w:rPr>
            </w:pPr>
          </w:p>
          <w:p w14:paraId="089293A4" w14:textId="020CBAB3" w:rsidR="00760E68" w:rsidRDefault="00760E68" w:rsidP="00760E68">
            <w:pPr>
              <w:rPr>
                <w:rFonts w:ascii="Arial" w:hAnsi="Arial" w:cs="Arial"/>
                <w:sz w:val="24"/>
              </w:rPr>
            </w:pPr>
            <w:r>
              <w:rPr>
                <w:rFonts w:ascii="Arial" w:hAnsi="Arial" w:cs="Arial"/>
                <w:sz w:val="24"/>
              </w:rPr>
              <w:t xml:space="preserve">Proven ability to work independently without direct supervision. </w:t>
            </w:r>
          </w:p>
          <w:p w14:paraId="7A369ED7" w14:textId="77777777" w:rsidR="00760E68" w:rsidRPr="00E919F3" w:rsidRDefault="00760E68" w:rsidP="00760E68">
            <w:pPr>
              <w:rPr>
                <w:rFonts w:ascii="Arial" w:hAnsi="Arial" w:cs="Arial"/>
                <w:sz w:val="24"/>
              </w:rPr>
            </w:pPr>
          </w:p>
        </w:tc>
      </w:tr>
      <w:tr w:rsidR="00760E68" w14:paraId="0B0ABF80" w14:textId="77777777" w:rsidTr="00760E68">
        <w:tc>
          <w:tcPr>
            <w:tcW w:w="3794" w:type="dxa"/>
            <w:vAlign w:val="center"/>
          </w:tcPr>
          <w:p w14:paraId="59DF9423" w14:textId="77777777" w:rsidR="00760E68" w:rsidRPr="00E919F3" w:rsidRDefault="00760E68" w:rsidP="00760E68">
            <w:pPr>
              <w:rPr>
                <w:rFonts w:ascii="Arial" w:hAnsi="Arial" w:cs="Arial"/>
                <w:sz w:val="24"/>
              </w:rPr>
            </w:pPr>
            <w:r w:rsidRPr="00E919F3">
              <w:rPr>
                <w:rFonts w:ascii="Arial" w:hAnsi="Arial" w:cs="Arial"/>
                <w:sz w:val="24"/>
              </w:rPr>
              <w:lastRenderedPageBreak/>
              <w:t>Communication Skills</w:t>
            </w:r>
          </w:p>
        </w:tc>
        <w:tc>
          <w:tcPr>
            <w:tcW w:w="5386" w:type="dxa"/>
            <w:vAlign w:val="center"/>
          </w:tcPr>
          <w:p w14:paraId="7142D894" w14:textId="77777777" w:rsidR="00760E68" w:rsidRDefault="00760E68" w:rsidP="00760E68">
            <w:pPr>
              <w:rPr>
                <w:rFonts w:ascii="Arial" w:hAnsi="Arial" w:cs="Arial"/>
                <w:color w:val="000000"/>
              </w:rPr>
            </w:pPr>
          </w:p>
          <w:p w14:paraId="2C7BAC1D" w14:textId="77777777" w:rsidR="00760E68" w:rsidRPr="008E2F82" w:rsidRDefault="00760E68" w:rsidP="00760E68">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1F86A23D" w14:textId="77777777" w:rsidR="00760E68" w:rsidRPr="00E919F3" w:rsidRDefault="00760E68" w:rsidP="00760E68">
            <w:pPr>
              <w:rPr>
                <w:rFonts w:ascii="Arial" w:hAnsi="Arial" w:cs="Arial"/>
                <w:sz w:val="24"/>
              </w:rPr>
            </w:pPr>
          </w:p>
        </w:tc>
      </w:tr>
      <w:tr w:rsidR="00760E68" w14:paraId="62667699" w14:textId="77777777" w:rsidTr="00760E68">
        <w:tc>
          <w:tcPr>
            <w:tcW w:w="3794" w:type="dxa"/>
            <w:vAlign w:val="center"/>
          </w:tcPr>
          <w:p w14:paraId="366153F6" w14:textId="77777777" w:rsidR="00760E68" w:rsidRPr="00E919F3" w:rsidRDefault="00760E68" w:rsidP="00760E68">
            <w:pPr>
              <w:rPr>
                <w:rFonts w:ascii="Arial" w:hAnsi="Arial" w:cs="Arial"/>
                <w:sz w:val="24"/>
              </w:rPr>
            </w:pPr>
            <w:r>
              <w:rPr>
                <w:rFonts w:ascii="Arial" w:hAnsi="Arial" w:cs="Arial"/>
                <w:sz w:val="24"/>
              </w:rPr>
              <w:t>Leadership and Management</w:t>
            </w:r>
          </w:p>
        </w:tc>
        <w:tc>
          <w:tcPr>
            <w:tcW w:w="5386" w:type="dxa"/>
            <w:vAlign w:val="center"/>
          </w:tcPr>
          <w:p w14:paraId="4EDEE2A0" w14:textId="77777777" w:rsidR="00760E68" w:rsidRDefault="00760E68" w:rsidP="00760E68">
            <w:pPr>
              <w:rPr>
                <w:rFonts w:ascii="Arial" w:hAnsi="Arial" w:cs="Arial"/>
                <w:color w:val="000000"/>
              </w:rPr>
            </w:pPr>
          </w:p>
          <w:p w14:paraId="57A9014B" w14:textId="77777777" w:rsidR="00760E68" w:rsidRPr="005A3588" w:rsidRDefault="00760E68" w:rsidP="00760E68">
            <w:pPr>
              <w:rPr>
                <w:rFonts w:ascii="Arial" w:hAnsi="Arial" w:cs="Arial"/>
                <w:color w:val="000000"/>
                <w:sz w:val="24"/>
              </w:rPr>
            </w:pPr>
            <w:r w:rsidRPr="005A3588">
              <w:rPr>
                <w:rFonts w:ascii="Arial" w:hAnsi="Arial" w:cs="Arial"/>
                <w:color w:val="000000"/>
                <w:sz w:val="24"/>
              </w:rPr>
              <w:t>Motivates and leads a team effectively, setting clear objectives to manage performance</w:t>
            </w:r>
            <w:r>
              <w:rPr>
                <w:rFonts w:ascii="Arial" w:hAnsi="Arial" w:cs="Arial"/>
                <w:color w:val="000000"/>
                <w:sz w:val="24"/>
              </w:rPr>
              <w:t>.</w:t>
            </w:r>
            <w:r w:rsidRPr="005A3588">
              <w:rPr>
                <w:rFonts w:ascii="Arial" w:hAnsi="Arial" w:cs="Arial"/>
                <w:color w:val="000000"/>
                <w:sz w:val="24"/>
              </w:rPr>
              <w:t xml:space="preserve"> </w:t>
            </w:r>
          </w:p>
          <w:p w14:paraId="09A38D0A" w14:textId="77777777" w:rsidR="00760E68" w:rsidRPr="00E919F3" w:rsidRDefault="00760E68" w:rsidP="00760E68">
            <w:pPr>
              <w:rPr>
                <w:rFonts w:ascii="Arial" w:hAnsi="Arial" w:cs="Arial"/>
                <w:i/>
                <w:sz w:val="24"/>
              </w:rPr>
            </w:pPr>
          </w:p>
        </w:tc>
      </w:tr>
      <w:tr w:rsidR="00760E68" w14:paraId="5C8731E7" w14:textId="77777777" w:rsidTr="00760E68">
        <w:trPr>
          <w:trHeight w:val="968"/>
        </w:trPr>
        <w:tc>
          <w:tcPr>
            <w:tcW w:w="3794" w:type="dxa"/>
            <w:vMerge w:val="restart"/>
            <w:vAlign w:val="center"/>
          </w:tcPr>
          <w:p w14:paraId="0FE0ADBE" w14:textId="67DBB2A6" w:rsidR="00760E68" w:rsidRPr="00DF2BD0" w:rsidRDefault="00DF2BD0" w:rsidP="00760E68">
            <w:pPr>
              <w:rPr>
                <w:rFonts w:ascii="Arial" w:hAnsi="Arial" w:cs="Arial"/>
                <w:sz w:val="24"/>
              </w:rPr>
            </w:pPr>
            <w:r w:rsidRPr="00DF2BD0">
              <w:rPr>
                <w:rFonts w:ascii="Arial" w:hAnsi="Arial" w:cs="Arial"/>
                <w:sz w:val="24"/>
              </w:rPr>
              <w:t>Research, Teaching and Learning</w:t>
            </w:r>
          </w:p>
        </w:tc>
        <w:tc>
          <w:tcPr>
            <w:tcW w:w="5386" w:type="dxa"/>
            <w:vAlign w:val="center"/>
          </w:tcPr>
          <w:p w14:paraId="7CE79D37" w14:textId="7261736D" w:rsidR="00760E68" w:rsidRPr="00DF2BD0" w:rsidRDefault="00DF2BD0" w:rsidP="00760E68">
            <w:pPr>
              <w:rPr>
                <w:rFonts w:ascii="Arial" w:hAnsi="Arial" w:cs="Arial"/>
                <w:sz w:val="24"/>
              </w:rPr>
            </w:pPr>
            <w:r w:rsidRPr="00DF2BD0">
              <w:rPr>
                <w:rFonts w:ascii="Arial" w:hAnsi="Arial" w:cs="Arial"/>
                <w:sz w:val="24"/>
              </w:rPr>
              <w:t>N/A</w:t>
            </w:r>
          </w:p>
        </w:tc>
      </w:tr>
      <w:tr w:rsidR="00760E68" w14:paraId="26A6B87B" w14:textId="77777777" w:rsidTr="00760E68">
        <w:trPr>
          <w:trHeight w:val="967"/>
        </w:trPr>
        <w:tc>
          <w:tcPr>
            <w:tcW w:w="3794" w:type="dxa"/>
            <w:vMerge/>
            <w:vAlign w:val="center"/>
          </w:tcPr>
          <w:p w14:paraId="49924C8D" w14:textId="77777777" w:rsidR="00760E68" w:rsidRPr="00F879B0" w:rsidRDefault="00760E68" w:rsidP="00760E68">
            <w:pPr>
              <w:rPr>
                <w:rFonts w:ascii="Arial" w:hAnsi="Arial" w:cs="Arial"/>
                <w:strike/>
                <w:sz w:val="24"/>
              </w:rPr>
            </w:pPr>
          </w:p>
        </w:tc>
        <w:tc>
          <w:tcPr>
            <w:tcW w:w="5386" w:type="dxa"/>
            <w:vAlign w:val="center"/>
          </w:tcPr>
          <w:p w14:paraId="79C8C7D2" w14:textId="1F9616BC" w:rsidR="00760E68" w:rsidRPr="00DF2BD0" w:rsidRDefault="00DF2BD0" w:rsidP="00760E68">
            <w:pPr>
              <w:rPr>
                <w:rFonts w:ascii="Arial" w:hAnsi="Arial" w:cs="Arial"/>
                <w:color w:val="000000"/>
                <w:sz w:val="24"/>
              </w:rPr>
            </w:pPr>
            <w:r w:rsidRPr="00DF2BD0">
              <w:rPr>
                <w:rFonts w:ascii="Arial" w:hAnsi="Arial" w:cs="Arial"/>
                <w:color w:val="000000"/>
                <w:sz w:val="24"/>
              </w:rPr>
              <w:t>N/A</w:t>
            </w:r>
          </w:p>
        </w:tc>
      </w:tr>
      <w:tr w:rsidR="00760E68" w14:paraId="7785EF52" w14:textId="77777777" w:rsidTr="00DF2BD0">
        <w:trPr>
          <w:trHeight w:val="1165"/>
        </w:trPr>
        <w:tc>
          <w:tcPr>
            <w:tcW w:w="3794" w:type="dxa"/>
            <w:vAlign w:val="center"/>
          </w:tcPr>
          <w:p w14:paraId="64FFFD74" w14:textId="77777777" w:rsidR="00760E68" w:rsidRPr="00DF2BD0" w:rsidRDefault="00760E68" w:rsidP="00760E68">
            <w:pPr>
              <w:rPr>
                <w:rFonts w:ascii="Arial" w:hAnsi="Arial" w:cs="Arial"/>
                <w:sz w:val="24"/>
              </w:rPr>
            </w:pPr>
            <w:r w:rsidRPr="00DF2BD0">
              <w:rPr>
                <w:rFonts w:ascii="Arial" w:hAnsi="Arial" w:cs="Arial"/>
                <w:sz w:val="24"/>
              </w:rPr>
              <w:t xml:space="preserve">Professional Practice </w:t>
            </w:r>
          </w:p>
        </w:tc>
        <w:tc>
          <w:tcPr>
            <w:tcW w:w="5386" w:type="dxa"/>
            <w:vAlign w:val="center"/>
          </w:tcPr>
          <w:p w14:paraId="04316F42" w14:textId="77777777" w:rsidR="00760E68" w:rsidRPr="00DF2BD0" w:rsidRDefault="00760E68" w:rsidP="00760E68">
            <w:pPr>
              <w:rPr>
                <w:rFonts w:ascii="Arial" w:hAnsi="Arial" w:cs="Arial"/>
                <w:color w:val="000000"/>
                <w:sz w:val="24"/>
              </w:rPr>
            </w:pPr>
            <w:r w:rsidRPr="00DF2BD0">
              <w:rPr>
                <w:rFonts w:ascii="Arial" w:hAnsi="Arial" w:cs="Arial"/>
                <w:color w:val="000000"/>
                <w:sz w:val="24"/>
              </w:rPr>
              <w:t xml:space="preserve">Contributes to advancing professional practice/research or scholarly activity in own area of specialism. </w:t>
            </w:r>
          </w:p>
        </w:tc>
      </w:tr>
      <w:tr w:rsidR="00760E68" w14:paraId="109E7F85" w14:textId="77777777" w:rsidTr="00760E68">
        <w:tc>
          <w:tcPr>
            <w:tcW w:w="3794" w:type="dxa"/>
            <w:vAlign w:val="center"/>
          </w:tcPr>
          <w:p w14:paraId="683B0D67" w14:textId="77777777" w:rsidR="00760E68" w:rsidRPr="00E919F3" w:rsidRDefault="00760E68" w:rsidP="00760E68">
            <w:pPr>
              <w:rPr>
                <w:rFonts w:ascii="Arial" w:hAnsi="Arial" w:cs="Arial"/>
                <w:sz w:val="24"/>
              </w:rPr>
            </w:pPr>
            <w:r w:rsidRPr="00E919F3">
              <w:rPr>
                <w:rFonts w:ascii="Arial" w:hAnsi="Arial" w:cs="Arial"/>
                <w:sz w:val="24"/>
              </w:rPr>
              <w:t>Planning and managing resources</w:t>
            </w:r>
          </w:p>
        </w:tc>
        <w:tc>
          <w:tcPr>
            <w:tcW w:w="5386" w:type="dxa"/>
            <w:vAlign w:val="center"/>
          </w:tcPr>
          <w:p w14:paraId="3C7E28EC" w14:textId="77777777" w:rsidR="00760E68" w:rsidRDefault="00760E68" w:rsidP="00760E68">
            <w:pPr>
              <w:rPr>
                <w:rFonts w:ascii="Arial" w:hAnsi="Arial" w:cs="Arial"/>
                <w:color w:val="000000"/>
                <w:sz w:val="24"/>
              </w:rPr>
            </w:pPr>
          </w:p>
          <w:p w14:paraId="4EF4ACEA" w14:textId="77777777" w:rsidR="00760E68" w:rsidRDefault="00760E68" w:rsidP="00760E68">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r>
              <w:rPr>
                <w:rFonts w:ascii="Arial" w:hAnsi="Arial" w:cs="Arial"/>
                <w:color w:val="000000"/>
                <w:sz w:val="24"/>
              </w:rPr>
              <w:t>.</w:t>
            </w:r>
          </w:p>
          <w:p w14:paraId="1B9A7C47" w14:textId="77777777" w:rsidR="00760E68" w:rsidRPr="00E919F3" w:rsidRDefault="00760E68" w:rsidP="00760E68">
            <w:pPr>
              <w:rPr>
                <w:rFonts w:ascii="Arial" w:hAnsi="Arial" w:cs="Arial"/>
                <w:sz w:val="24"/>
              </w:rPr>
            </w:pPr>
          </w:p>
        </w:tc>
      </w:tr>
      <w:tr w:rsidR="00760E68" w14:paraId="2D630F9D" w14:textId="77777777" w:rsidTr="00DF2BD0">
        <w:trPr>
          <w:trHeight w:val="999"/>
        </w:trPr>
        <w:tc>
          <w:tcPr>
            <w:tcW w:w="3794" w:type="dxa"/>
            <w:vAlign w:val="center"/>
          </w:tcPr>
          <w:p w14:paraId="2B8ECEFC" w14:textId="77777777" w:rsidR="00760E68" w:rsidRPr="00E919F3" w:rsidRDefault="00760E68" w:rsidP="00760E68">
            <w:pPr>
              <w:rPr>
                <w:rFonts w:ascii="Arial" w:hAnsi="Arial" w:cs="Arial"/>
                <w:sz w:val="24"/>
              </w:rPr>
            </w:pPr>
            <w:r w:rsidRPr="00E919F3">
              <w:rPr>
                <w:rFonts w:ascii="Arial" w:hAnsi="Arial" w:cs="Arial"/>
                <w:sz w:val="24"/>
              </w:rPr>
              <w:t>Teamwork</w:t>
            </w:r>
          </w:p>
        </w:tc>
        <w:tc>
          <w:tcPr>
            <w:tcW w:w="5386" w:type="dxa"/>
            <w:vAlign w:val="center"/>
          </w:tcPr>
          <w:p w14:paraId="31914724" w14:textId="1833F05E" w:rsidR="00760E68" w:rsidRPr="00E919F3" w:rsidRDefault="00760E68" w:rsidP="00DF2BD0">
            <w:pPr>
              <w:rPr>
                <w:rFonts w:ascii="Arial" w:hAnsi="Arial" w:cs="Arial"/>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tc>
      </w:tr>
      <w:tr w:rsidR="00760E68" w14:paraId="046A9475" w14:textId="77777777" w:rsidTr="00DF2BD0">
        <w:trPr>
          <w:trHeight w:val="891"/>
        </w:trPr>
        <w:tc>
          <w:tcPr>
            <w:tcW w:w="3794" w:type="dxa"/>
            <w:vAlign w:val="center"/>
          </w:tcPr>
          <w:p w14:paraId="4C5AC437" w14:textId="77777777" w:rsidR="00760E68" w:rsidRPr="00E919F3" w:rsidRDefault="00760E68" w:rsidP="00760E68">
            <w:pPr>
              <w:rPr>
                <w:rFonts w:ascii="Arial" w:hAnsi="Arial" w:cs="Arial"/>
                <w:sz w:val="24"/>
              </w:rPr>
            </w:pPr>
            <w:r w:rsidRPr="00E919F3">
              <w:rPr>
                <w:rFonts w:ascii="Arial" w:hAnsi="Arial" w:cs="Arial"/>
                <w:sz w:val="24"/>
              </w:rPr>
              <w:lastRenderedPageBreak/>
              <w:t>Student experience or customer service</w:t>
            </w:r>
          </w:p>
        </w:tc>
        <w:tc>
          <w:tcPr>
            <w:tcW w:w="5386" w:type="dxa"/>
            <w:vAlign w:val="center"/>
          </w:tcPr>
          <w:p w14:paraId="51264513" w14:textId="77777777" w:rsidR="00760E68" w:rsidRDefault="00760E68" w:rsidP="00760E68">
            <w:pPr>
              <w:rPr>
                <w:rFonts w:ascii="Arial" w:hAnsi="Arial" w:cs="Arial"/>
                <w:color w:val="000000"/>
                <w:sz w:val="24"/>
              </w:rPr>
            </w:pPr>
          </w:p>
          <w:p w14:paraId="4434D49A" w14:textId="77777777" w:rsidR="00760E68" w:rsidRPr="002E37BF" w:rsidRDefault="00760E68" w:rsidP="00760E68">
            <w:pPr>
              <w:rPr>
                <w:rFonts w:ascii="Arial" w:hAnsi="Arial" w:cs="Arial"/>
                <w:color w:val="000000"/>
                <w:sz w:val="24"/>
              </w:rPr>
            </w:pPr>
            <w:r w:rsidRPr="002E37BF">
              <w:rPr>
                <w:rFonts w:ascii="Arial" w:hAnsi="Arial" w:cs="Arial"/>
                <w:color w:val="000000"/>
                <w:sz w:val="24"/>
              </w:rPr>
              <w:t>Builds and maintains positive relationships with students or customers</w:t>
            </w:r>
            <w:r>
              <w:rPr>
                <w:rFonts w:ascii="Arial" w:hAnsi="Arial" w:cs="Arial"/>
                <w:color w:val="000000"/>
                <w:sz w:val="24"/>
              </w:rPr>
              <w:t>.</w:t>
            </w:r>
          </w:p>
          <w:p w14:paraId="39CCE499" w14:textId="77777777" w:rsidR="00760E68" w:rsidRPr="00E919F3" w:rsidRDefault="00760E68" w:rsidP="00760E68">
            <w:pPr>
              <w:rPr>
                <w:rFonts w:ascii="Arial" w:hAnsi="Arial" w:cs="Arial"/>
                <w:sz w:val="24"/>
              </w:rPr>
            </w:pPr>
          </w:p>
        </w:tc>
      </w:tr>
      <w:tr w:rsidR="00760E68" w14:paraId="0072D9B2" w14:textId="77777777" w:rsidTr="00DF2BD0">
        <w:trPr>
          <w:trHeight w:val="859"/>
        </w:trPr>
        <w:tc>
          <w:tcPr>
            <w:tcW w:w="3794" w:type="dxa"/>
            <w:vAlign w:val="center"/>
          </w:tcPr>
          <w:p w14:paraId="07CDFBF0" w14:textId="77777777" w:rsidR="00760E68" w:rsidRPr="00E919F3" w:rsidRDefault="00760E68" w:rsidP="00760E68">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7AF7688D" w14:textId="6CBB4C08" w:rsidR="00760E68" w:rsidRPr="00E919F3" w:rsidRDefault="00760E68" w:rsidP="00DF2BD0">
            <w:pPr>
              <w:rPr>
                <w:rFonts w:ascii="Arial" w:hAnsi="Arial" w:cs="Arial"/>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r>
              <w:rPr>
                <w:rFonts w:ascii="Arial" w:hAnsi="Arial" w:cs="Arial"/>
                <w:color w:val="000000"/>
                <w:sz w:val="24"/>
              </w:rPr>
              <w:t>.</w:t>
            </w:r>
          </w:p>
        </w:tc>
      </w:tr>
    </w:tbl>
    <w:p w14:paraId="51162781" w14:textId="77777777" w:rsidR="00760E68" w:rsidRDefault="00760E68" w:rsidP="00760E68">
      <w:pPr>
        <w:rPr>
          <w:rFonts w:ascii="Arial" w:hAnsi="Arial" w:cs="Arial"/>
          <w:bCs/>
        </w:rPr>
      </w:pPr>
    </w:p>
    <w:p w14:paraId="59F64F4A" w14:textId="77777777" w:rsidR="00760E68" w:rsidRDefault="00760E68" w:rsidP="00760E68">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94C9D80" w14:textId="77777777" w:rsidR="00F879B0" w:rsidRPr="00BB7558" w:rsidRDefault="00F879B0" w:rsidP="00760E68">
      <w:pPr>
        <w:rPr>
          <w:rFonts w:ascii="Arial" w:hAnsi="Arial" w:cs="Arial"/>
        </w:rPr>
      </w:pPr>
    </w:p>
    <w:p w14:paraId="6B432C9C" w14:textId="3CC20C2D" w:rsidR="00760E68" w:rsidRPr="00B42909" w:rsidRDefault="00760E68" w:rsidP="00760E68">
      <w:pPr>
        <w:rPr>
          <w:rFonts w:ascii="Arial" w:hAnsi="Arial" w:cs="Arial"/>
          <w:b/>
        </w:rPr>
      </w:pPr>
      <w:r w:rsidRPr="00B42909">
        <w:rPr>
          <w:rFonts w:ascii="Arial" w:hAnsi="Arial" w:cs="Arial"/>
          <w:b/>
        </w:rPr>
        <w:t xml:space="preserve">Last updated: </w:t>
      </w:r>
      <w:r>
        <w:rPr>
          <w:rFonts w:ascii="Arial" w:hAnsi="Arial" w:cs="Arial"/>
          <w:b/>
        </w:rPr>
        <w:t xml:space="preserve"> </w:t>
      </w:r>
      <w:r w:rsidR="008F1A89">
        <w:rPr>
          <w:rFonts w:ascii="Arial" w:hAnsi="Arial" w:cs="Arial"/>
          <w:b/>
        </w:rPr>
        <w:t>June 2020</w:t>
      </w:r>
      <w:r w:rsidR="00977A26">
        <w:rPr>
          <w:rFonts w:ascii="Arial" w:hAnsi="Arial" w:cs="Arial"/>
          <w:b/>
        </w:rPr>
        <w:t xml:space="preserve"> </w:t>
      </w:r>
    </w:p>
    <w:p w14:paraId="0B135935" w14:textId="77777777" w:rsidR="00760E68" w:rsidRDefault="00760E68"/>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9"/>
        <w:gridCol w:w="1825"/>
        <w:gridCol w:w="1545"/>
        <w:gridCol w:w="1084"/>
        <w:gridCol w:w="353"/>
        <w:gridCol w:w="1192"/>
        <w:gridCol w:w="245"/>
        <w:gridCol w:w="1192"/>
      </w:tblGrid>
      <w:tr w:rsidR="002F1B4F" w:rsidRPr="00901361" w14:paraId="0A9437E0" w14:textId="77777777" w:rsidTr="00DA0B49">
        <w:tc>
          <w:tcPr>
            <w:tcW w:w="2629" w:type="dxa"/>
          </w:tcPr>
          <w:p w14:paraId="0051F58A" w14:textId="77777777" w:rsidR="002F1B4F" w:rsidRPr="000E1DA9" w:rsidRDefault="002F1B4F" w:rsidP="00445696">
            <w:pPr>
              <w:rPr>
                <w:rFonts w:ascii="Arial" w:hAnsi="Arial" w:cs="Arial"/>
                <w:b/>
                <w:sz w:val="20"/>
                <w:szCs w:val="20"/>
              </w:rPr>
            </w:pPr>
          </w:p>
        </w:tc>
        <w:tc>
          <w:tcPr>
            <w:tcW w:w="4454" w:type="dxa"/>
            <w:gridSpan w:val="3"/>
          </w:tcPr>
          <w:p w14:paraId="634553D9" w14:textId="77777777" w:rsidR="002F1B4F" w:rsidRPr="000E1DA9" w:rsidRDefault="002F1B4F" w:rsidP="00445696">
            <w:pPr>
              <w:rPr>
                <w:rFonts w:ascii="Arial" w:hAnsi="Arial" w:cs="Arial"/>
                <w:sz w:val="20"/>
                <w:szCs w:val="20"/>
              </w:rPr>
            </w:pPr>
          </w:p>
        </w:tc>
        <w:tc>
          <w:tcPr>
            <w:tcW w:w="1545" w:type="dxa"/>
            <w:gridSpan w:val="2"/>
          </w:tcPr>
          <w:p w14:paraId="75AE85D2" w14:textId="77777777" w:rsidR="002F1B4F" w:rsidRPr="000E1DA9" w:rsidRDefault="002F1B4F" w:rsidP="00445696">
            <w:pPr>
              <w:rPr>
                <w:rFonts w:ascii="Arial" w:hAnsi="Arial" w:cs="Arial"/>
                <w:sz w:val="20"/>
                <w:szCs w:val="20"/>
              </w:rPr>
            </w:pPr>
          </w:p>
        </w:tc>
        <w:tc>
          <w:tcPr>
            <w:tcW w:w="1437" w:type="dxa"/>
            <w:gridSpan w:val="2"/>
          </w:tcPr>
          <w:p w14:paraId="4350B749" w14:textId="77777777" w:rsidR="002F1B4F" w:rsidRPr="00901361" w:rsidRDefault="002F1B4F" w:rsidP="00445696">
            <w:pPr>
              <w:rPr>
                <w:rFonts w:ascii="Arial" w:hAnsi="Arial" w:cs="Arial"/>
                <w:sz w:val="20"/>
                <w:szCs w:val="20"/>
              </w:rPr>
            </w:pPr>
          </w:p>
        </w:tc>
      </w:tr>
      <w:tr w:rsidR="002F1B4F" w:rsidRPr="00901361" w14:paraId="127719E9" w14:textId="77777777" w:rsidTr="00DA0B49">
        <w:tc>
          <w:tcPr>
            <w:tcW w:w="2629" w:type="dxa"/>
          </w:tcPr>
          <w:p w14:paraId="7330435F" w14:textId="77777777" w:rsidR="002F1B4F" w:rsidRPr="000E1DA9" w:rsidRDefault="002F1B4F" w:rsidP="00445696">
            <w:pPr>
              <w:rPr>
                <w:rFonts w:ascii="Arial" w:hAnsi="Arial" w:cs="Arial"/>
                <w:b/>
                <w:sz w:val="20"/>
                <w:szCs w:val="20"/>
              </w:rPr>
            </w:pPr>
          </w:p>
        </w:tc>
        <w:tc>
          <w:tcPr>
            <w:tcW w:w="4454" w:type="dxa"/>
            <w:gridSpan w:val="3"/>
          </w:tcPr>
          <w:p w14:paraId="1D9579CB" w14:textId="77777777" w:rsidR="002F1B4F" w:rsidRPr="000E1DA9" w:rsidRDefault="002F1B4F" w:rsidP="00445696">
            <w:pPr>
              <w:rPr>
                <w:rFonts w:ascii="Arial" w:hAnsi="Arial" w:cs="Arial"/>
                <w:sz w:val="20"/>
                <w:szCs w:val="20"/>
              </w:rPr>
            </w:pPr>
          </w:p>
        </w:tc>
        <w:tc>
          <w:tcPr>
            <w:tcW w:w="1545" w:type="dxa"/>
            <w:gridSpan w:val="2"/>
          </w:tcPr>
          <w:p w14:paraId="0A6E11FA" w14:textId="77777777" w:rsidR="002F1B4F" w:rsidRPr="000E1DA9" w:rsidRDefault="002F1B4F" w:rsidP="00445696">
            <w:pPr>
              <w:rPr>
                <w:rFonts w:ascii="Arial" w:hAnsi="Arial" w:cs="Arial"/>
                <w:sz w:val="20"/>
                <w:szCs w:val="20"/>
              </w:rPr>
            </w:pPr>
          </w:p>
        </w:tc>
        <w:tc>
          <w:tcPr>
            <w:tcW w:w="1437" w:type="dxa"/>
            <w:gridSpan w:val="2"/>
          </w:tcPr>
          <w:p w14:paraId="3BB46442" w14:textId="77777777" w:rsidR="002F1B4F" w:rsidRPr="00901361" w:rsidRDefault="002F1B4F" w:rsidP="00445696">
            <w:pPr>
              <w:rPr>
                <w:rFonts w:ascii="Arial" w:hAnsi="Arial" w:cs="Arial"/>
                <w:sz w:val="20"/>
                <w:szCs w:val="20"/>
              </w:rPr>
            </w:pPr>
          </w:p>
        </w:tc>
      </w:tr>
      <w:tr w:rsidR="002F1B4F" w:rsidRPr="00445696" w14:paraId="2232AD0D" w14:textId="77777777" w:rsidTr="00DA0B49">
        <w:trPr>
          <w:gridAfter w:val="3"/>
          <w:wAfter w:w="2629" w:type="dxa"/>
        </w:trPr>
        <w:tc>
          <w:tcPr>
            <w:tcW w:w="4454" w:type="dxa"/>
            <w:gridSpan w:val="2"/>
          </w:tcPr>
          <w:p w14:paraId="7E29C2A1" w14:textId="77777777" w:rsidR="002F1B4F" w:rsidRPr="000E1DA9" w:rsidRDefault="002F1B4F" w:rsidP="00445696">
            <w:pPr>
              <w:rPr>
                <w:rFonts w:ascii="Arial" w:hAnsi="Arial" w:cs="Arial"/>
                <w:b/>
                <w:sz w:val="20"/>
                <w:szCs w:val="20"/>
              </w:rPr>
            </w:pPr>
          </w:p>
        </w:tc>
        <w:tc>
          <w:tcPr>
            <w:tcW w:w="1545" w:type="dxa"/>
          </w:tcPr>
          <w:p w14:paraId="231C832A" w14:textId="77777777" w:rsidR="002F1B4F" w:rsidRPr="000E1DA9" w:rsidRDefault="002F1B4F" w:rsidP="00445696">
            <w:pPr>
              <w:rPr>
                <w:rFonts w:ascii="Arial" w:hAnsi="Arial" w:cs="Arial"/>
                <w:sz w:val="20"/>
                <w:szCs w:val="20"/>
              </w:rPr>
            </w:pPr>
          </w:p>
        </w:tc>
        <w:tc>
          <w:tcPr>
            <w:tcW w:w="1437" w:type="dxa"/>
            <w:gridSpan w:val="2"/>
          </w:tcPr>
          <w:p w14:paraId="17E0B2A9" w14:textId="77777777" w:rsidR="002F1B4F" w:rsidRPr="000E1DA9" w:rsidRDefault="002F1B4F" w:rsidP="00445696">
            <w:pPr>
              <w:rPr>
                <w:rFonts w:ascii="Arial" w:hAnsi="Arial" w:cs="Arial"/>
                <w:sz w:val="20"/>
                <w:szCs w:val="20"/>
              </w:rPr>
            </w:pPr>
          </w:p>
        </w:tc>
      </w:tr>
      <w:tr w:rsidR="002F1B4F" w:rsidRPr="000E1DA9" w14:paraId="12358604" w14:textId="77777777" w:rsidTr="00DA0B49">
        <w:trPr>
          <w:gridAfter w:val="3"/>
          <w:wAfter w:w="2629" w:type="dxa"/>
        </w:trPr>
        <w:tc>
          <w:tcPr>
            <w:tcW w:w="4454" w:type="dxa"/>
            <w:gridSpan w:val="2"/>
          </w:tcPr>
          <w:p w14:paraId="0D259348" w14:textId="77777777" w:rsidR="002F1B4F" w:rsidRPr="000E1DA9" w:rsidRDefault="002F1B4F" w:rsidP="00445696">
            <w:pPr>
              <w:rPr>
                <w:rFonts w:ascii="Arial" w:hAnsi="Arial" w:cs="Arial"/>
                <w:b/>
                <w:sz w:val="20"/>
                <w:szCs w:val="20"/>
              </w:rPr>
            </w:pPr>
          </w:p>
        </w:tc>
        <w:tc>
          <w:tcPr>
            <w:tcW w:w="1545" w:type="dxa"/>
          </w:tcPr>
          <w:p w14:paraId="758FF689" w14:textId="77777777" w:rsidR="002F1B4F" w:rsidRPr="000E1DA9" w:rsidRDefault="002F1B4F" w:rsidP="00445696">
            <w:pPr>
              <w:rPr>
                <w:rFonts w:ascii="Arial" w:hAnsi="Arial" w:cs="Arial"/>
                <w:sz w:val="20"/>
                <w:szCs w:val="20"/>
              </w:rPr>
            </w:pPr>
          </w:p>
        </w:tc>
        <w:tc>
          <w:tcPr>
            <w:tcW w:w="1437" w:type="dxa"/>
            <w:gridSpan w:val="2"/>
          </w:tcPr>
          <w:p w14:paraId="2EF1ED9E" w14:textId="77777777" w:rsidR="002F1B4F" w:rsidRPr="000E1DA9" w:rsidRDefault="002F1B4F" w:rsidP="00445696">
            <w:pPr>
              <w:rPr>
                <w:rFonts w:ascii="Arial" w:hAnsi="Arial" w:cs="Arial"/>
                <w:sz w:val="20"/>
                <w:szCs w:val="20"/>
              </w:rPr>
            </w:pPr>
          </w:p>
        </w:tc>
      </w:tr>
      <w:tr w:rsidR="002F1B4F" w:rsidRPr="000E1DA9" w14:paraId="0554A03B" w14:textId="77777777" w:rsidTr="00012626">
        <w:trPr>
          <w:gridAfter w:val="1"/>
          <w:wAfter w:w="1192" w:type="dxa"/>
        </w:trPr>
        <w:tc>
          <w:tcPr>
            <w:tcW w:w="4454" w:type="dxa"/>
            <w:gridSpan w:val="2"/>
          </w:tcPr>
          <w:p w14:paraId="2A630319" w14:textId="77777777" w:rsidR="002F1B4F" w:rsidRPr="000E1DA9" w:rsidRDefault="002F1B4F" w:rsidP="00445696">
            <w:pPr>
              <w:rPr>
                <w:rFonts w:ascii="Arial" w:hAnsi="Arial" w:cs="Arial"/>
                <w:b/>
                <w:sz w:val="20"/>
                <w:szCs w:val="20"/>
              </w:rPr>
            </w:pPr>
          </w:p>
        </w:tc>
        <w:tc>
          <w:tcPr>
            <w:tcW w:w="1545" w:type="dxa"/>
          </w:tcPr>
          <w:p w14:paraId="337AA00A" w14:textId="77777777" w:rsidR="002F1B4F" w:rsidRPr="000E1DA9" w:rsidRDefault="002F1B4F" w:rsidP="00445696">
            <w:pPr>
              <w:rPr>
                <w:rFonts w:ascii="Arial" w:hAnsi="Arial" w:cs="Arial"/>
                <w:b/>
                <w:sz w:val="20"/>
                <w:szCs w:val="20"/>
              </w:rPr>
            </w:pPr>
          </w:p>
        </w:tc>
        <w:tc>
          <w:tcPr>
            <w:tcW w:w="1437" w:type="dxa"/>
            <w:gridSpan w:val="2"/>
          </w:tcPr>
          <w:p w14:paraId="025A5DD4" w14:textId="77777777" w:rsidR="002F1B4F" w:rsidRPr="000E1DA9" w:rsidRDefault="002F1B4F" w:rsidP="00445696">
            <w:pPr>
              <w:rPr>
                <w:rFonts w:ascii="Arial" w:hAnsi="Arial" w:cs="Arial"/>
                <w:sz w:val="20"/>
                <w:szCs w:val="20"/>
              </w:rPr>
            </w:pPr>
          </w:p>
        </w:tc>
        <w:tc>
          <w:tcPr>
            <w:tcW w:w="1437" w:type="dxa"/>
            <w:gridSpan w:val="2"/>
          </w:tcPr>
          <w:p w14:paraId="5FCE3859" w14:textId="77777777" w:rsidR="002F1B4F" w:rsidRPr="000E1DA9" w:rsidRDefault="002F1B4F" w:rsidP="00445696">
            <w:pPr>
              <w:rPr>
                <w:rFonts w:ascii="Arial" w:hAnsi="Arial" w:cs="Arial"/>
                <w:sz w:val="20"/>
                <w:szCs w:val="20"/>
              </w:rPr>
            </w:pPr>
          </w:p>
        </w:tc>
      </w:tr>
      <w:tr w:rsidR="002F1B4F" w:rsidRPr="000E1DA9" w14:paraId="7CD36A50" w14:textId="77777777" w:rsidTr="00DA0B49">
        <w:trPr>
          <w:gridAfter w:val="3"/>
          <w:wAfter w:w="2629" w:type="dxa"/>
        </w:trPr>
        <w:tc>
          <w:tcPr>
            <w:tcW w:w="4454" w:type="dxa"/>
            <w:gridSpan w:val="2"/>
          </w:tcPr>
          <w:p w14:paraId="1A939F26" w14:textId="77777777" w:rsidR="002F1B4F" w:rsidRPr="000E1DA9" w:rsidRDefault="002F1B4F" w:rsidP="00445696">
            <w:pPr>
              <w:rPr>
                <w:rFonts w:ascii="Arial" w:hAnsi="Arial" w:cs="Arial"/>
                <w:b/>
                <w:sz w:val="20"/>
                <w:szCs w:val="20"/>
              </w:rPr>
            </w:pPr>
          </w:p>
        </w:tc>
        <w:tc>
          <w:tcPr>
            <w:tcW w:w="1545" w:type="dxa"/>
          </w:tcPr>
          <w:p w14:paraId="2C4D329F" w14:textId="77777777" w:rsidR="002F1B4F" w:rsidRPr="000E1DA9" w:rsidRDefault="002F1B4F" w:rsidP="00445696">
            <w:pPr>
              <w:rPr>
                <w:rFonts w:ascii="Arial" w:hAnsi="Arial" w:cs="Arial"/>
                <w:sz w:val="20"/>
                <w:szCs w:val="20"/>
              </w:rPr>
            </w:pPr>
          </w:p>
        </w:tc>
        <w:tc>
          <w:tcPr>
            <w:tcW w:w="1437" w:type="dxa"/>
            <w:gridSpan w:val="2"/>
          </w:tcPr>
          <w:p w14:paraId="289BD1FC" w14:textId="77777777" w:rsidR="002F1B4F" w:rsidRPr="000E1DA9" w:rsidRDefault="002F1B4F" w:rsidP="00445696">
            <w:pPr>
              <w:rPr>
                <w:rFonts w:ascii="Arial" w:hAnsi="Arial" w:cs="Arial"/>
                <w:sz w:val="20"/>
                <w:szCs w:val="20"/>
              </w:rPr>
            </w:pPr>
          </w:p>
        </w:tc>
      </w:tr>
      <w:tr w:rsidR="002F1B4F" w:rsidRPr="000E1DA9" w14:paraId="74BE8B1A" w14:textId="77777777" w:rsidTr="00DA0B49">
        <w:tc>
          <w:tcPr>
            <w:tcW w:w="2629" w:type="dxa"/>
          </w:tcPr>
          <w:p w14:paraId="55A280FD" w14:textId="77777777" w:rsidR="002F1B4F" w:rsidRPr="000E1DA9" w:rsidRDefault="002F1B4F" w:rsidP="00445696">
            <w:pPr>
              <w:rPr>
                <w:rFonts w:ascii="Arial" w:hAnsi="Arial" w:cs="Arial"/>
                <w:b/>
                <w:sz w:val="20"/>
                <w:szCs w:val="20"/>
              </w:rPr>
            </w:pPr>
          </w:p>
        </w:tc>
        <w:tc>
          <w:tcPr>
            <w:tcW w:w="4454" w:type="dxa"/>
            <w:gridSpan w:val="3"/>
          </w:tcPr>
          <w:p w14:paraId="563B428D" w14:textId="77777777" w:rsidR="002F1B4F" w:rsidRPr="000E1DA9" w:rsidRDefault="002F1B4F" w:rsidP="00445696">
            <w:pPr>
              <w:rPr>
                <w:rFonts w:ascii="Arial" w:hAnsi="Arial" w:cs="Arial"/>
                <w:b/>
                <w:sz w:val="20"/>
                <w:szCs w:val="20"/>
              </w:rPr>
            </w:pPr>
          </w:p>
        </w:tc>
        <w:tc>
          <w:tcPr>
            <w:tcW w:w="1545" w:type="dxa"/>
            <w:gridSpan w:val="2"/>
          </w:tcPr>
          <w:p w14:paraId="3A74F07E" w14:textId="77777777" w:rsidR="002F1B4F" w:rsidRPr="000E1DA9" w:rsidRDefault="002F1B4F" w:rsidP="00445696">
            <w:pPr>
              <w:rPr>
                <w:rFonts w:ascii="Arial" w:hAnsi="Arial" w:cs="Arial"/>
                <w:sz w:val="20"/>
                <w:szCs w:val="20"/>
              </w:rPr>
            </w:pPr>
          </w:p>
        </w:tc>
        <w:tc>
          <w:tcPr>
            <w:tcW w:w="1437" w:type="dxa"/>
            <w:gridSpan w:val="2"/>
          </w:tcPr>
          <w:p w14:paraId="333AE060" w14:textId="77777777" w:rsidR="002F1B4F" w:rsidRPr="000E1DA9" w:rsidRDefault="002F1B4F" w:rsidP="00445696">
            <w:pPr>
              <w:rPr>
                <w:rFonts w:ascii="Arial" w:hAnsi="Arial" w:cs="Arial"/>
                <w:sz w:val="20"/>
                <w:szCs w:val="20"/>
              </w:rPr>
            </w:pPr>
          </w:p>
        </w:tc>
      </w:tr>
    </w:tbl>
    <w:p w14:paraId="4CEB688B" w14:textId="77777777" w:rsidR="000F20BE" w:rsidRPr="000E1DA9" w:rsidRDefault="000F20BE" w:rsidP="002F1B4F">
      <w:pPr>
        <w:rPr>
          <w:rFonts w:ascii="Arial" w:hAnsi="Arial" w:cs="Arial"/>
          <w:sz w:val="20"/>
          <w:szCs w:val="20"/>
        </w:rPr>
      </w:pPr>
    </w:p>
    <w:p w14:paraId="7E167F53" w14:textId="77777777" w:rsidR="00012626" w:rsidRPr="000E1DA9" w:rsidRDefault="00012626">
      <w:pPr>
        <w:rPr>
          <w:rFonts w:ascii="Arial" w:hAnsi="Arial" w:cs="Arial"/>
          <w:sz w:val="20"/>
          <w:szCs w:val="20"/>
        </w:rPr>
      </w:pPr>
    </w:p>
    <w:sectPr w:rsidR="00012626" w:rsidRPr="000E1DA9" w:rsidSect="000E1DA9">
      <w:headerReference w:type="default" r:id="rId8"/>
      <w:pgSz w:w="11906" w:h="16838"/>
      <w:pgMar w:top="1758"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2453" w14:textId="77777777" w:rsidR="00D16566" w:rsidRDefault="00D16566" w:rsidP="00E45D76">
      <w:r>
        <w:separator/>
      </w:r>
    </w:p>
  </w:endnote>
  <w:endnote w:type="continuationSeparator" w:id="0">
    <w:p w14:paraId="2A109DB4" w14:textId="77777777" w:rsidR="00D16566" w:rsidRDefault="00D16566" w:rsidP="00E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BDBBD" w14:textId="77777777" w:rsidR="00D16566" w:rsidRDefault="00D16566" w:rsidP="00E45D76">
      <w:r>
        <w:separator/>
      </w:r>
    </w:p>
  </w:footnote>
  <w:footnote w:type="continuationSeparator" w:id="0">
    <w:p w14:paraId="7309441F" w14:textId="77777777" w:rsidR="00D16566" w:rsidRDefault="00D16566" w:rsidP="00E4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16CD" w14:textId="77777777" w:rsidR="00F879B0" w:rsidRPr="002F5BA7" w:rsidRDefault="00F879B0" w:rsidP="002F5BA7">
    <w:pPr>
      <w:pStyle w:val="Header"/>
    </w:pPr>
    <w:r>
      <w:rPr>
        <w:noProof/>
        <w:lang w:eastAsia="en-GB"/>
      </w:rPr>
      <w:drawing>
        <wp:inline distT="0" distB="0" distL="0" distR="0" wp14:anchorId="55E5D519" wp14:editId="6D2D0F20">
          <wp:extent cx="2209800" cy="885825"/>
          <wp:effectExtent l="19050" t="0" r="0" b="0"/>
          <wp:docPr id="7" name="Picture 7" descr="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L logo"/>
                  <pic:cNvPicPr>
                    <a:picLocks noChangeAspect="1" noChangeArrowheads="1"/>
                  </pic:cNvPicPr>
                </pic:nvPicPr>
                <pic:blipFill>
                  <a:blip r:embed="rId1"/>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6AB5A73D" w14:textId="77777777" w:rsidR="00F879B0" w:rsidRDefault="00F879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82C82"/>
    <w:multiLevelType w:val="hybridMultilevel"/>
    <w:tmpl w:val="7F3E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154"/>
    <w:multiLevelType w:val="hybridMultilevel"/>
    <w:tmpl w:val="2A240A4E"/>
    <w:lvl w:ilvl="0" w:tplc="9DFE89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6DDE69EE">
      <w:start w:val="1"/>
      <w:numFmt w:val="bullet"/>
      <w:lvlText w:val=""/>
      <w:lvlJc w:val="left"/>
      <w:pPr>
        <w:tabs>
          <w:tab w:val="num" w:pos="720"/>
        </w:tabs>
        <w:ind w:left="720" w:hanging="360"/>
      </w:pPr>
      <w:rPr>
        <w:rFonts w:ascii="Symbol" w:hAnsi="Symbol" w:hint="default"/>
        <w:sz w:val="16"/>
      </w:rPr>
    </w:lvl>
    <w:lvl w:ilvl="1" w:tplc="52D0724C" w:tentative="1">
      <w:start w:val="1"/>
      <w:numFmt w:val="bullet"/>
      <w:lvlText w:val="o"/>
      <w:lvlJc w:val="left"/>
      <w:pPr>
        <w:tabs>
          <w:tab w:val="num" w:pos="1440"/>
        </w:tabs>
        <w:ind w:left="1440" w:hanging="360"/>
      </w:pPr>
      <w:rPr>
        <w:rFonts w:ascii="Courier New" w:hAnsi="Courier New" w:hint="default"/>
      </w:rPr>
    </w:lvl>
    <w:lvl w:ilvl="2" w:tplc="2AA08676" w:tentative="1">
      <w:start w:val="1"/>
      <w:numFmt w:val="bullet"/>
      <w:lvlText w:val=""/>
      <w:lvlJc w:val="left"/>
      <w:pPr>
        <w:tabs>
          <w:tab w:val="num" w:pos="2160"/>
        </w:tabs>
        <w:ind w:left="2160" w:hanging="360"/>
      </w:pPr>
      <w:rPr>
        <w:rFonts w:ascii="Wingdings" w:hAnsi="Wingdings" w:hint="default"/>
      </w:rPr>
    </w:lvl>
    <w:lvl w:ilvl="3" w:tplc="D42A10DA" w:tentative="1">
      <w:start w:val="1"/>
      <w:numFmt w:val="bullet"/>
      <w:lvlText w:val=""/>
      <w:lvlJc w:val="left"/>
      <w:pPr>
        <w:tabs>
          <w:tab w:val="num" w:pos="2880"/>
        </w:tabs>
        <w:ind w:left="2880" w:hanging="360"/>
      </w:pPr>
      <w:rPr>
        <w:rFonts w:ascii="Symbol" w:hAnsi="Symbol" w:hint="default"/>
      </w:rPr>
    </w:lvl>
    <w:lvl w:ilvl="4" w:tplc="E49CE29C" w:tentative="1">
      <w:start w:val="1"/>
      <w:numFmt w:val="bullet"/>
      <w:lvlText w:val="o"/>
      <w:lvlJc w:val="left"/>
      <w:pPr>
        <w:tabs>
          <w:tab w:val="num" w:pos="3600"/>
        </w:tabs>
        <w:ind w:left="3600" w:hanging="360"/>
      </w:pPr>
      <w:rPr>
        <w:rFonts w:ascii="Courier New" w:hAnsi="Courier New" w:hint="default"/>
      </w:rPr>
    </w:lvl>
    <w:lvl w:ilvl="5" w:tplc="FA040EBE" w:tentative="1">
      <w:start w:val="1"/>
      <w:numFmt w:val="bullet"/>
      <w:lvlText w:val=""/>
      <w:lvlJc w:val="left"/>
      <w:pPr>
        <w:tabs>
          <w:tab w:val="num" w:pos="4320"/>
        </w:tabs>
        <w:ind w:left="4320" w:hanging="360"/>
      </w:pPr>
      <w:rPr>
        <w:rFonts w:ascii="Wingdings" w:hAnsi="Wingdings" w:hint="default"/>
      </w:rPr>
    </w:lvl>
    <w:lvl w:ilvl="6" w:tplc="0E10FBB2" w:tentative="1">
      <w:start w:val="1"/>
      <w:numFmt w:val="bullet"/>
      <w:lvlText w:val=""/>
      <w:lvlJc w:val="left"/>
      <w:pPr>
        <w:tabs>
          <w:tab w:val="num" w:pos="5040"/>
        </w:tabs>
        <w:ind w:left="5040" w:hanging="360"/>
      </w:pPr>
      <w:rPr>
        <w:rFonts w:ascii="Symbol" w:hAnsi="Symbol" w:hint="default"/>
      </w:rPr>
    </w:lvl>
    <w:lvl w:ilvl="7" w:tplc="6324E722" w:tentative="1">
      <w:start w:val="1"/>
      <w:numFmt w:val="bullet"/>
      <w:lvlText w:val="o"/>
      <w:lvlJc w:val="left"/>
      <w:pPr>
        <w:tabs>
          <w:tab w:val="num" w:pos="5760"/>
        </w:tabs>
        <w:ind w:left="5760" w:hanging="360"/>
      </w:pPr>
      <w:rPr>
        <w:rFonts w:ascii="Courier New" w:hAnsi="Courier New" w:hint="default"/>
      </w:rPr>
    </w:lvl>
    <w:lvl w:ilvl="8" w:tplc="AB5C5D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54924"/>
    <w:multiLevelType w:val="hybridMultilevel"/>
    <w:tmpl w:val="2AC07050"/>
    <w:lvl w:ilvl="0" w:tplc="3CB6984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14210"/>
    <w:multiLevelType w:val="hybridMultilevel"/>
    <w:tmpl w:val="502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B1E40"/>
    <w:multiLevelType w:val="hybridMultilevel"/>
    <w:tmpl w:val="C144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E2CD5"/>
    <w:multiLevelType w:val="hybridMultilevel"/>
    <w:tmpl w:val="3B5E1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9588E"/>
    <w:multiLevelType w:val="hybridMultilevel"/>
    <w:tmpl w:val="FDA2BCD0"/>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D26A6"/>
    <w:multiLevelType w:val="hybridMultilevel"/>
    <w:tmpl w:val="AD8A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D674C"/>
    <w:multiLevelType w:val="hybridMultilevel"/>
    <w:tmpl w:val="3D7E6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3305E"/>
    <w:multiLevelType w:val="hybridMultilevel"/>
    <w:tmpl w:val="75D03F8E"/>
    <w:lvl w:ilvl="0" w:tplc="DCE85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53CE6"/>
    <w:multiLevelType w:val="hybridMultilevel"/>
    <w:tmpl w:val="E6D059EC"/>
    <w:lvl w:ilvl="0" w:tplc="30E2CF7A">
      <w:start w:val="1"/>
      <w:numFmt w:val="bullet"/>
      <w:lvlText w:val=""/>
      <w:lvlJc w:val="left"/>
      <w:pPr>
        <w:tabs>
          <w:tab w:val="num" w:pos="720"/>
        </w:tabs>
        <w:ind w:left="720" w:hanging="360"/>
      </w:pPr>
      <w:rPr>
        <w:rFonts w:ascii="Symbol" w:hAnsi="Symbol" w:hint="default"/>
        <w:sz w:val="16"/>
      </w:rPr>
    </w:lvl>
    <w:lvl w:ilvl="1" w:tplc="3904D8C2" w:tentative="1">
      <w:start w:val="1"/>
      <w:numFmt w:val="bullet"/>
      <w:lvlText w:val="o"/>
      <w:lvlJc w:val="left"/>
      <w:pPr>
        <w:tabs>
          <w:tab w:val="num" w:pos="1440"/>
        </w:tabs>
        <w:ind w:left="1440" w:hanging="360"/>
      </w:pPr>
      <w:rPr>
        <w:rFonts w:ascii="Courier New" w:hAnsi="Courier New" w:hint="default"/>
      </w:rPr>
    </w:lvl>
    <w:lvl w:ilvl="2" w:tplc="31445E06" w:tentative="1">
      <w:start w:val="1"/>
      <w:numFmt w:val="bullet"/>
      <w:lvlText w:val=""/>
      <w:lvlJc w:val="left"/>
      <w:pPr>
        <w:tabs>
          <w:tab w:val="num" w:pos="2160"/>
        </w:tabs>
        <w:ind w:left="2160" w:hanging="360"/>
      </w:pPr>
      <w:rPr>
        <w:rFonts w:ascii="Wingdings" w:hAnsi="Wingdings" w:hint="default"/>
      </w:rPr>
    </w:lvl>
    <w:lvl w:ilvl="3" w:tplc="7E3E9234" w:tentative="1">
      <w:start w:val="1"/>
      <w:numFmt w:val="bullet"/>
      <w:lvlText w:val=""/>
      <w:lvlJc w:val="left"/>
      <w:pPr>
        <w:tabs>
          <w:tab w:val="num" w:pos="2880"/>
        </w:tabs>
        <w:ind w:left="2880" w:hanging="360"/>
      </w:pPr>
      <w:rPr>
        <w:rFonts w:ascii="Symbol" w:hAnsi="Symbol" w:hint="default"/>
      </w:rPr>
    </w:lvl>
    <w:lvl w:ilvl="4" w:tplc="7FDE0D5E" w:tentative="1">
      <w:start w:val="1"/>
      <w:numFmt w:val="bullet"/>
      <w:lvlText w:val="o"/>
      <w:lvlJc w:val="left"/>
      <w:pPr>
        <w:tabs>
          <w:tab w:val="num" w:pos="3600"/>
        </w:tabs>
        <w:ind w:left="3600" w:hanging="360"/>
      </w:pPr>
      <w:rPr>
        <w:rFonts w:ascii="Courier New" w:hAnsi="Courier New" w:hint="default"/>
      </w:rPr>
    </w:lvl>
    <w:lvl w:ilvl="5" w:tplc="324867FE" w:tentative="1">
      <w:start w:val="1"/>
      <w:numFmt w:val="bullet"/>
      <w:lvlText w:val=""/>
      <w:lvlJc w:val="left"/>
      <w:pPr>
        <w:tabs>
          <w:tab w:val="num" w:pos="4320"/>
        </w:tabs>
        <w:ind w:left="4320" w:hanging="360"/>
      </w:pPr>
      <w:rPr>
        <w:rFonts w:ascii="Wingdings" w:hAnsi="Wingdings" w:hint="default"/>
      </w:rPr>
    </w:lvl>
    <w:lvl w:ilvl="6" w:tplc="E7FEBCEE" w:tentative="1">
      <w:start w:val="1"/>
      <w:numFmt w:val="bullet"/>
      <w:lvlText w:val=""/>
      <w:lvlJc w:val="left"/>
      <w:pPr>
        <w:tabs>
          <w:tab w:val="num" w:pos="5040"/>
        </w:tabs>
        <w:ind w:left="5040" w:hanging="360"/>
      </w:pPr>
      <w:rPr>
        <w:rFonts w:ascii="Symbol" w:hAnsi="Symbol" w:hint="default"/>
      </w:rPr>
    </w:lvl>
    <w:lvl w:ilvl="7" w:tplc="72C6787A" w:tentative="1">
      <w:start w:val="1"/>
      <w:numFmt w:val="bullet"/>
      <w:lvlText w:val="o"/>
      <w:lvlJc w:val="left"/>
      <w:pPr>
        <w:tabs>
          <w:tab w:val="num" w:pos="5760"/>
        </w:tabs>
        <w:ind w:left="5760" w:hanging="360"/>
      </w:pPr>
      <w:rPr>
        <w:rFonts w:ascii="Courier New" w:hAnsi="Courier New" w:hint="default"/>
      </w:rPr>
    </w:lvl>
    <w:lvl w:ilvl="8" w:tplc="43EC13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A3EF8"/>
    <w:multiLevelType w:val="hybridMultilevel"/>
    <w:tmpl w:val="0D4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B3A9A"/>
    <w:multiLevelType w:val="hybridMultilevel"/>
    <w:tmpl w:val="D22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666FA"/>
    <w:multiLevelType w:val="hybridMultilevel"/>
    <w:tmpl w:val="C20014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93524"/>
    <w:multiLevelType w:val="hybridMultilevel"/>
    <w:tmpl w:val="C4E40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A354A8"/>
    <w:multiLevelType w:val="hybridMultilevel"/>
    <w:tmpl w:val="ED72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96F"/>
    <w:multiLevelType w:val="hybridMultilevel"/>
    <w:tmpl w:val="ECCCD900"/>
    <w:lvl w:ilvl="0" w:tplc="F6D021D4">
      <w:start w:val="1"/>
      <w:numFmt w:val="bullet"/>
      <w:lvlText w:val=""/>
      <w:lvlJc w:val="left"/>
      <w:pPr>
        <w:tabs>
          <w:tab w:val="num" w:pos="720"/>
        </w:tabs>
        <w:ind w:left="720" w:hanging="360"/>
      </w:pPr>
      <w:rPr>
        <w:rFonts w:ascii="Symbol" w:hAnsi="Symbol" w:hint="default"/>
        <w:sz w:val="16"/>
      </w:rPr>
    </w:lvl>
    <w:lvl w:ilvl="1" w:tplc="08783F32" w:tentative="1">
      <w:start w:val="1"/>
      <w:numFmt w:val="bullet"/>
      <w:lvlText w:val="o"/>
      <w:lvlJc w:val="left"/>
      <w:pPr>
        <w:tabs>
          <w:tab w:val="num" w:pos="1440"/>
        </w:tabs>
        <w:ind w:left="1440" w:hanging="360"/>
      </w:pPr>
      <w:rPr>
        <w:rFonts w:ascii="Courier New" w:hAnsi="Courier New" w:hint="default"/>
      </w:rPr>
    </w:lvl>
    <w:lvl w:ilvl="2" w:tplc="D1A4350A" w:tentative="1">
      <w:start w:val="1"/>
      <w:numFmt w:val="bullet"/>
      <w:lvlText w:val=""/>
      <w:lvlJc w:val="left"/>
      <w:pPr>
        <w:tabs>
          <w:tab w:val="num" w:pos="2160"/>
        </w:tabs>
        <w:ind w:left="2160" w:hanging="360"/>
      </w:pPr>
      <w:rPr>
        <w:rFonts w:ascii="Wingdings" w:hAnsi="Wingdings" w:hint="default"/>
      </w:rPr>
    </w:lvl>
    <w:lvl w:ilvl="3" w:tplc="14240B86" w:tentative="1">
      <w:start w:val="1"/>
      <w:numFmt w:val="bullet"/>
      <w:lvlText w:val=""/>
      <w:lvlJc w:val="left"/>
      <w:pPr>
        <w:tabs>
          <w:tab w:val="num" w:pos="2880"/>
        </w:tabs>
        <w:ind w:left="2880" w:hanging="360"/>
      </w:pPr>
      <w:rPr>
        <w:rFonts w:ascii="Symbol" w:hAnsi="Symbol" w:hint="default"/>
      </w:rPr>
    </w:lvl>
    <w:lvl w:ilvl="4" w:tplc="941C6AE6" w:tentative="1">
      <w:start w:val="1"/>
      <w:numFmt w:val="bullet"/>
      <w:lvlText w:val="o"/>
      <w:lvlJc w:val="left"/>
      <w:pPr>
        <w:tabs>
          <w:tab w:val="num" w:pos="3600"/>
        </w:tabs>
        <w:ind w:left="3600" w:hanging="360"/>
      </w:pPr>
      <w:rPr>
        <w:rFonts w:ascii="Courier New" w:hAnsi="Courier New" w:hint="default"/>
      </w:rPr>
    </w:lvl>
    <w:lvl w:ilvl="5" w:tplc="6FAEE6A8" w:tentative="1">
      <w:start w:val="1"/>
      <w:numFmt w:val="bullet"/>
      <w:lvlText w:val=""/>
      <w:lvlJc w:val="left"/>
      <w:pPr>
        <w:tabs>
          <w:tab w:val="num" w:pos="4320"/>
        </w:tabs>
        <w:ind w:left="4320" w:hanging="360"/>
      </w:pPr>
      <w:rPr>
        <w:rFonts w:ascii="Wingdings" w:hAnsi="Wingdings" w:hint="default"/>
      </w:rPr>
    </w:lvl>
    <w:lvl w:ilvl="6" w:tplc="36DAAD2C" w:tentative="1">
      <w:start w:val="1"/>
      <w:numFmt w:val="bullet"/>
      <w:lvlText w:val=""/>
      <w:lvlJc w:val="left"/>
      <w:pPr>
        <w:tabs>
          <w:tab w:val="num" w:pos="5040"/>
        </w:tabs>
        <w:ind w:left="5040" w:hanging="360"/>
      </w:pPr>
      <w:rPr>
        <w:rFonts w:ascii="Symbol" w:hAnsi="Symbol" w:hint="default"/>
      </w:rPr>
    </w:lvl>
    <w:lvl w:ilvl="7" w:tplc="F78C5FAA" w:tentative="1">
      <w:start w:val="1"/>
      <w:numFmt w:val="bullet"/>
      <w:lvlText w:val="o"/>
      <w:lvlJc w:val="left"/>
      <w:pPr>
        <w:tabs>
          <w:tab w:val="num" w:pos="5760"/>
        </w:tabs>
        <w:ind w:left="5760" w:hanging="360"/>
      </w:pPr>
      <w:rPr>
        <w:rFonts w:ascii="Courier New" w:hAnsi="Courier New" w:hint="default"/>
      </w:rPr>
    </w:lvl>
    <w:lvl w:ilvl="8" w:tplc="9B22D9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62D3A"/>
    <w:multiLevelType w:val="hybridMultilevel"/>
    <w:tmpl w:val="A9E2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0" w15:restartNumberingAfterBreak="0">
    <w:nsid w:val="70181042"/>
    <w:multiLevelType w:val="hybridMultilevel"/>
    <w:tmpl w:val="B1745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D498E"/>
    <w:multiLevelType w:val="hybridMultilevel"/>
    <w:tmpl w:val="1F041CCE"/>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B2C81"/>
    <w:multiLevelType w:val="hybridMultilevel"/>
    <w:tmpl w:val="1F52E508"/>
    <w:lvl w:ilvl="0" w:tplc="0FC8DE4A">
      <w:start w:val="1"/>
      <w:numFmt w:val="bullet"/>
      <w:lvlText w:val=""/>
      <w:lvlJc w:val="left"/>
      <w:pPr>
        <w:tabs>
          <w:tab w:val="num" w:pos="720"/>
        </w:tabs>
        <w:ind w:left="720" w:hanging="360"/>
      </w:pPr>
      <w:rPr>
        <w:rFonts w:ascii="Symbol" w:hAnsi="Symbol" w:hint="default"/>
        <w:sz w:val="16"/>
      </w:rPr>
    </w:lvl>
    <w:lvl w:ilvl="1" w:tplc="822A1BA8" w:tentative="1">
      <w:start w:val="1"/>
      <w:numFmt w:val="bullet"/>
      <w:lvlText w:val="o"/>
      <w:lvlJc w:val="left"/>
      <w:pPr>
        <w:tabs>
          <w:tab w:val="num" w:pos="1440"/>
        </w:tabs>
        <w:ind w:left="1440" w:hanging="360"/>
      </w:pPr>
      <w:rPr>
        <w:rFonts w:ascii="Courier New" w:hAnsi="Courier New" w:hint="default"/>
      </w:rPr>
    </w:lvl>
    <w:lvl w:ilvl="2" w:tplc="3C2A61FC" w:tentative="1">
      <w:start w:val="1"/>
      <w:numFmt w:val="bullet"/>
      <w:lvlText w:val=""/>
      <w:lvlJc w:val="left"/>
      <w:pPr>
        <w:tabs>
          <w:tab w:val="num" w:pos="2160"/>
        </w:tabs>
        <w:ind w:left="2160" w:hanging="360"/>
      </w:pPr>
      <w:rPr>
        <w:rFonts w:ascii="Wingdings" w:hAnsi="Wingdings" w:hint="default"/>
      </w:rPr>
    </w:lvl>
    <w:lvl w:ilvl="3" w:tplc="8AB60556" w:tentative="1">
      <w:start w:val="1"/>
      <w:numFmt w:val="bullet"/>
      <w:lvlText w:val=""/>
      <w:lvlJc w:val="left"/>
      <w:pPr>
        <w:tabs>
          <w:tab w:val="num" w:pos="2880"/>
        </w:tabs>
        <w:ind w:left="2880" w:hanging="360"/>
      </w:pPr>
      <w:rPr>
        <w:rFonts w:ascii="Symbol" w:hAnsi="Symbol" w:hint="default"/>
      </w:rPr>
    </w:lvl>
    <w:lvl w:ilvl="4" w:tplc="0D86232E" w:tentative="1">
      <w:start w:val="1"/>
      <w:numFmt w:val="bullet"/>
      <w:lvlText w:val="o"/>
      <w:lvlJc w:val="left"/>
      <w:pPr>
        <w:tabs>
          <w:tab w:val="num" w:pos="3600"/>
        </w:tabs>
        <w:ind w:left="3600" w:hanging="360"/>
      </w:pPr>
      <w:rPr>
        <w:rFonts w:ascii="Courier New" w:hAnsi="Courier New" w:hint="default"/>
      </w:rPr>
    </w:lvl>
    <w:lvl w:ilvl="5" w:tplc="EE8CF60E" w:tentative="1">
      <w:start w:val="1"/>
      <w:numFmt w:val="bullet"/>
      <w:lvlText w:val=""/>
      <w:lvlJc w:val="left"/>
      <w:pPr>
        <w:tabs>
          <w:tab w:val="num" w:pos="4320"/>
        </w:tabs>
        <w:ind w:left="4320" w:hanging="360"/>
      </w:pPr>
      <w:rPr>
        <w:rFonts w:ascii="Wingdings" w:hAnsi="Wingdings" w:hint="default"/>
      </w:rPr>
    </w:lvl>
    <w:lvl w:ilvl="6" w:tplc="0E1CCC6E" w:tentative="1">
      <w:start w:val="1"/>
      <w:numFmt w:val="bullet"/>
      <w:lvlText w:val=""/>
      <w:lvlJc w:val="left"/>
      <w:pPr>
        <w:tabs>
          <w:tab w:val="num" w:pos="5040"/>
        </w:tabs>
        <w:ind w:left="5040" w:hanging="360"/>
      </w:pPr>
      <w:rPr>
        <w:rFonts w:ascii="Symbol" w:hAnsi="Symbol" w:hint="default"/>
      </w:rPr>
    </w:lvl>
    <w:lvl w:ilvl="7" w:tplc="3A009AC4" w:tentative="1">
      <w:start w:val="1"/>
      <w:numFmt w:val="bullet"/>
      <w:lvlText w:val="o"/>
      <w:lvlJc w:val="left"/>
      <w:pPr>
        <w:tabs>
          <w:tab w:val="num" w:pos="5760"/>
        </w:tabs>
        <w:ind w:left="5760" w:hanging="360"/>
      </w:pPr>
      <w:rPr>
        <w:rFonts w:ascii="Courier New" w:hAnsi="Courier New" w:hint="default"/>
      </w:rPr>
    </w:lvl>
    <w:lvl w:ilvl="8" w:tplc="C2E8C24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D2CEE"/>
    <w:multiLevelType w:val="hybridMultilevel"/>
    <w:tmpl w:val="B914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5"/>
  </w:num>
  <w:num w:numId="4">
    <w:abstractNumId w:val="19"/>
  </w:num>
  <w:num w:numId="5">
    <w:abstractNumId w:val="16"/>
  </w:num>
  <w:num w:numId="6">
    <w:abstractNumId w:val="27"/>
  </w:num>
  <w:num w:numId="7">
    <w:abstractNumId w:val="2"/>
  </w:num>
  <w:num w:numId="8">
    <w:abstractNumId w:val="31"/>
  </w:num>
  <w:num w:numId="9">
    <w:abstractNumId w:val="4"/>
  </w:num>
  <w:num w:numId="10">
    <w:abstractNumId w:val="9"/>
  </w:num>
  <w:num w:numId="11">
    <w:abstractNumId w:val="1"/>
  </w:num>
  <w:num w:numId="12">
    <w:abstractNumId w:val="17"/>
  </w:num>
  <w:num w:numId="13">
    <w:abstractNumId w:val="6"/>
  </w:num>
  <w:num w:numId="14">
    <w:abstractNumId w:val="26"/>
  </w:num>
  <w:num w:numId="15">
    <w:abstractNumId w:val="22"/>
  </w:num>
  <w:num w:numId="16">
    <w:abstractNumId w:val="15"/>
  </w:num>
  <w:num w:numId="17">
    <w:abstractNumId w:val="8"/>
  </w:num>
  <w:num w:numId="18">
    <w:abstractNumId w:val="7"/>
  </w:num>
  <w:num w:numId="19">
    <w:abstractNumId w:val="3"/>
  </w:num>
  <w:num w:numId="20">
    <w:abstractNumId w:val="18"/>
  </w:num>
  <w:num w:numId="21">
    <w:abstractNumId w:val="32"/>
  </w:num>
  <w:num w:numId="22">
    <w:abstractNumId w:val="13"/>
  </w:num>
  <w:num w:numId="23">
    <w:abstractNumId w:val="11"/>
  </w:num>
  <w:num w:numId="24">
    <w:abstractNumId w:val="34"/>
  </w:num>
  <w:num w:numId="25">
    <w:abstractNumId w:val="28"/>
  </w:num>
  <w:num w:numId="26">
    <w:abstractNumId w:val="20"/>
  </w:num>
  <w:num w:numId="27">
    <w:abstractNumId w:val="10"/>
  </w:num>
  <w:num w:numId="28">
    <w:abstractNumId w:val="14"/>
  </w:num>
  <w:num w:numId="29">
    <w:abstractNumId w:val="23"/>
  </w:num>
  <w:num w:numId="30">
    <w:abstractNumId w:val="30"/>
  </w:num>
  <w:num w:numId="31">
    <w:abstractNumId w:val="24"/>
  </w:num>
  <w:num w:numId="32">
    <w:abstractNumId w:val="29"/>
  </w:num>
  <w:num w:numId="33">
    <w:abstractNumId w:val="21"/>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C0"/>
    <w:rsid w:val="00012626"/>
    <w:rsid w:val="00025C47"/>
    <w:rsid w:val="000359D5"/>
    <w:rsid w:val="00040B89"/>
    <w:rsid w:val="000526B5"/>
    <w:rsid w:val="00061370"/>
    <w:rsid w:val="00082909"/>
    <w:rsid w:val="00082CFD"/>
    <w:rsid w:val="000863CC"/>
    <w:rsid w:val="000A2E4C"/>
    <w:rsid w:val="000A5290"/>
    <w:rsid w:val="000B40B0"/>
    <w:rsid w:val="000B4E36"/>
    <w:rsid w:val="000C1E7A"/>
    <w:rsid w:val="000C207B"/>
    <w:rsid w:val="000C26D1"/>
    <w:rsid w:val="000C350C"/>
    <w:rsid w:val="000D28F5"/>
    <w:rsid w:val="000D561A"/>
    <w:rsid w:val="000E1DA9"/>
    <w:rsid w:val="000E24DD"/>
    <w:rsid w:val="000E2F74"/>
    <w:rsid w:val="000F1C1B"/>
    <w:rsid w:val="000F2017"/>
    <w:rsid w:val="000F20BE"/>
    <w:rsid w:val="000F424D"/>
    <w:rsid w:val="000F5BF4"/>
    <w:rsid w:val="0010261A"/>
    <w:rsid w:val="00103988"/>
    <w:rsid w:val="001062D5"/>
    <w:rsid w:val="0013310F"/>
    <w:rsid w:val="00135C25"/>
    <w:rsid w:val="001375DB"/>
    <w:rsid w:val="00137653"/>
    <w:rsid w:val="0015381E"/>
    <w:rsid w:val="00156B54"/>
    <w:rsid w:val="0017160B"/>
    <w:rsid w:val="00182FBF"/>
    <w:rsid w:val="0019287E"/>
    <w:rsid w:val="001B713D"/>
    <w:rsid w:val="001C44BB"/>
    <w:rsid w:val="001C5260"/>
    <w:rsid w:val="001D0C9C"/>
    <w:rsid w:val="001E023E"/>
    <w:rsid w:val="001E26A6"/>
    <w:rsid w:val="00212F45"/>
    <w:rsid w:val="00215F4A"/>
    <w:rsid w:val="0022279F"/>
    <w:rsid w:val="00224202"/>
    <w:rsid w:val="00240FE6"/>
    <w:rsid w:val="00244B91"/>
    <w:rsid w:val="00252D66"/>
    <w:rsid w:val="00253A4E"/>
    <w:rsid w:val="00255EB2"/>
    <w:rsid w:val="00262890"/>
    <w:rsid w:val="00275CBD"/>
    <w:rsid w:val="00283505"/>
    <w:rsid w:val="00294731"/>
    <w:rsid w:val="00295009"/>
    <w:rsid w:val="002977D1"/>
    <w:rsid w:val="002A0266"/>
    <w:rsid w:val="002A1882"/>
    <w:rsid w:val="002A2530"/>
    <w:rsid w:val="002A2F13"/>
    <w:rsid w:val="002A6775"/>
    <w:rsid w:val="002C7388"/>
    <w:rsid w:val="002E7C8F"/>
    <w:rsid w:val="002F1B4F"/>
    <w:rsid w:val="002F5BA7"/>
    <w:rsid w:val="003012D9"/>
    <w:rsid w:val="003065DB"/>
    <w:rsid w:val="00341A97"/>
    <w:rsid w:val="003541BE"/>
    <w:rsid w:val="0036096C"/>
    <w:rsid w:val="003644D3"/>
    <w:rsid w:val="0037214A"/>
    <w:rsid w:val="00383686"/>
    <w:rsid w:val="003963C8"/>
    <w:rsid w:val="00396414"/>
    <w:rsid w:val="003975CD"/>
    <w:rsid w:val="003A2FD0"/>
    <w:rsid w:val="003B7E9D"/>
    <w:rsid w:val="003C2436"/>
    <w:rsid w:val="003D1FDC"/>
    <w:rsid w:val="003D7F65"/>
    <w:rsid w:val="003E3B2F"/>
    <w:rsid w:val="003E56AE"/>
    <w:rsid w:val="00412772"/>
    <w:rsid w:val="00416FD7"/>
    <w:rsid w:val="004433F9"/>
    <w:rsid w:val="00445696"/>
    <w:rsid w:val="004501A1"/>
    <w:rsid w:val="00464605"/>
    <w:rsid w:val="00467E18"/>
    <w:rsid w:val="004856A8"/>
    <w:rsid w:val="004A3FA6"/>
    <w:rsid w:val="004A5E19"/>
    <w:rsid w:val="004C3B95"/>
    <w:rsid w:val="00517989"/>
    <w:rsid w:val="0053201B"/>
    <w:rsid w:val="00541983"/>
    <w:rsid w:val="005862CC"/>
    <w:rsid w:val="00591966"/>
    <w:rsid w:val="00593335"/>
    <w:rsid w:val="00595DE6"/>
    <w:rsid w:val="00595F0B"/>
    <w:rsid w:val="005A7A0D"/>
    <w:rsid w:val="005B167D"/>
    <w:rsid w:val="005C1D10"/>
    <w:rsid w:val="005D1557"/>
    <w:rsid w:val="005D1701"/>
    <w:rsid w:val="005E36D0"/>
    <w:rsid w:val="005F7AA1"/>
    <w:rsid w:val="00600F73"/>
    <w:rsid w:val="006103A3"/>
    <w:rsid w:val="00611DF6"/>
    <w:rsid w:val="00612615"/>
    <w:rsid w:val="00613B9F"/>
    <w:rsid w:val="00616DFD"/>
    <w:rsid w:val="00620305"/>
    <w:rsid w:val="00642C48"/>
    <w:rsid w:val="00651FD2"/>
    <w:rsid w:val="006568E7"/>
    <w:rsid w:val="00663E17"/>
    <w:rsid w:val="00665DDA"/>
    <w:rsid w:val="00670062"/>
    <w:rsid w:val="00677206"/>
    <w:rsid w:val="00684C19"/>
    <w:rsid w:val="006867B6"/>
    <w:rsid w:val="006B2599"/>
    <w:rsid w:val="006C4BFB"/>
    <w:rsid w:val="006C5EDD"/>
    <w:rsid w:val="006D1AD1"/>
    <w:rsid w:val="006F7B94"/>
    <w:rsid w:val="007164D8"/>
    <w:rsid w:val="00716573"/>
    <w:rsid w:val="00717C40"/>
    <w:rsid w:val="0072080E"/>
    <w:rsid w:val="00722856"/>
    <w:rsid w:val="00727C6C"/>
    <w:rsid w:val="00727E40"/>
    <w:rsid w:val="00732610"/>
    <w:rsid w:val="0075195F"/>
    <w:rsid w:val="00754146"/>
    <w:rsid w:val="00760E68"/>
    <w:rsid w:val="007670E9"/>
    <w:rsid w:val="00792D0B"/>
    <w:rsid w:val="007934B8"/>
    <w:rsid w:val="007A7170"/>
    <w:rsid w:val="007B7360"/>
    <w:rsid w:val="007C22AD"/>
    <w:rsid w:val="007C2CDD"/>
    <w:rsid w:val="007C2EA3"/>
    <w:rsid w:val="007E31C2"/>
    <w:rsid w:val="007F06F9"/>
    <w:rsid w:val="007F51EE"/>
    <w:rsid w:val="007F6BCE"/>
    <w:rsid w:val="00806BF6"/>
    <w:rsid w:val="0081610F"/>
    <w:rsid w:val="0083448E"/>
    <w:rsid w:val="00837915"/>
    <w:rsid w:val="00837EE5"/>
    <w:rsid w:val="008459F4"/>
    <w:rsid w:val="00856337"/>
    <w:rsid w:val="00856B94"/>
    <w:rsid w:val="00857647"/>
    <w:rsid w:val="0086106F"/>
    <w:rsid w:val="00861993"/>
    <w:rsid w:val="00861C28"/>
    <w:rsid w:val="00867CCB"/>
    <w:rsid w:val="00867F0D"/>
    <w:rsid w:val="008A1D81"/>
    <w:rsid w:val="008A4696"/>
    <w:rsid w:val="008B34FF"/>
    <w:rsid w:val="008C286C"/>
    <w:rsid w:val="008D365C"/>
    <w:rsid w:val="008E07F5"/>
    <w:rsid w:val="008E2275"/>
    <w:rsid w:val="008F1A89"/>
    <w:rsid w:val="008F3D07"/>
    <w:rsid w:val="008F4538"/>
    <w:rsid w:val="00901361"/>
    <w:rsid w:val="0091273F"/>
    <w:rsid w:val="009214D6"/>
    <w:rsid w:val="00936331"/>
    <w:rsid w:val="00942D3F"/>
    <w:rsid w:val="00944284"/>
    <w:rsid w:val="0096001E"/>
    <w:rsid w:val="009622E5"/>
    <w:rsid w:val="00971CDB"/>
    <w:rsid w:val="00973BDB"/>
    <w:rsid w:val="00977A26"/>
    <w:rsid w:val="00991599"/>
    <w:rsid w:val="009B67F8"/>
    <w:rsid w:val="009D0F16"/>
    <w:rsid w:val="009D2A71"/>
    <w:rsid w:val="009D488F"/>
    <w:rsid w:val="009F1473"/>
    <w:rsid w:val="00A26F8A"/>
    <w:rsid w:val="00A33760"/>
    <w:rsid w:val="00A440EA"/>
    <w:rsid w:val="00A46FE4"/>
    <w:rsid w:val="00A630E0"/>
    <w:rsid w:val="00A71B6C"/>
    <w:rsid w:val="00A81800"/>
    <w:rsid w:val="00AB00F9"/>
    <w:rsid w:val="00AB119C"/>
    <w:rsid w:val="00AB6C99"/>
    <w:rsid w:val="00AC039A"/>
    <w:rsid w:val="00B0386D"/>
    <w:rsid w:val="00B119A7"/>
    <w:rsid w:val="00B15398"/>
    <w:rsid w:val="00B25301"/>
    <w:rsid w:val="00B3642F"/>
    <w:rsid w:val="00B3709F"/>
    <w:rsid w:val="00B420D6"/>
    <w:rsid w:val="00B43EF4"/>
    <w:rsid w:val="00B56CBC"/>
    <w:rsid w:val="00B619C2"/>
    <w:rsid w:val="00B628C0"/>
    <w:rsid w:val="00B64790"/>
    <w:rsid w:val="00B80B5B"/>
    <w:rsid w:val="00B81E4D"/>
    <w:rsid w:val="00B8464A"/>
    <w:rsid w:val="00B87E4A"/>
    <w:rsid w:val="00B91FF8"/>
    <w:rsid w:val="00B968EF"/>
    <w:rsid w:val="00BA0EB8"/>
    <w:rsid w:val="00BA2BB1"/>
    <w:rsid w:val="00BA4247"/>
    <w:rsid w:val="00BB653E"/>
    <w:rsid w:val="00BC0776"/>
    <w:rsid w:val="00BC09C7"/>
    <w:rsid w:val="00BF2ADD"/>
    <w:rsid w:val="00BF31BB"/>
    <w:rsid w:val="00BF3E1E"/>
    <w:rsid w:val="00C02764"/>
    <w:rsid w:val="00C10F89"/>
    <w:rsid w:val="00C1277D"/>
    <w:rsid w:val="00C23B55"/>
    <w:rsid w:val="00C42A97"/>
    <w:rsid w:val="00C509C2"/>
    <w:rsid w:val="00C56BE1"/>
    <w:rsid w:val="00C60905"/>
    <w:rsid w:val="00C61944"/>
    <w:rsid w:val="00C70F55"/>
    <w:rsid w:val="00C73ED4"/>
    <w:rsid w:val="00C81158"/>
    <w:rsid w:val="00CB6130"/>
    <w:rsid w:val="00CD1113"/>
    <w:rsid w:val="00CD2CAA"/>
    <w:rsid w:val="00CE11FA"/>
    <w:rsid w:val="00CE29FA"/>
    <w:rsid w:val="00CE599A"/>
    <w:rsid w:val="00D0414F"/>
    <w:rsid w:val="00D0604F"/>
    <w:rsid w:val="00D16566"/>
    <w:rsid w:val="00D2120E"/>
    <w:rsid w:val="00D22173"/>
    <w:rsid w:val="00D46D10"/>
    <w:rsid w:val="00D579C6"/>
    <w:rsid w:val="00D62856"/>
    <w:rsid w:val="00D67185"/>
    <w:rsid w:val="00D67454"/>
    <w:rsid w:val="00D80DCE"/>
    <w:rsid w:val="00D828B2"/>
    <w:rsid w:val="00D92F4D"/>
    <w:rsid w:val="00D96559"/>
    <w:rsid w:val="00DA0B49"/>
    <w:rsid w:val="00DB3844"/>
    <w:rsid w:val="00DC142E"/>
    <w:rsid w:val="00DD2CBD"/>
    <w:rsid w:val="00DD5BFC"/>
    <w:rsid w:val="00DE44E0"/>
    <w:rsid w:val="00DF2BD0"/>
    <w:rsid w:val="00E05363"/>
    <w:rsid w:val="00E062D2"/>
    <w:rsid w:val="00E31389"/>
    <w:rsid w:val="00E34BD7"/>
    <w:rsid w:val="00E36C45"/>
    <w:rsid w:val="00E45D76"/>
    <w:rsid w:val="00E51368"/>
    <w:rsid w:val="00E5305B"/>
    <w:rsid w:val="00E66AF7"/>
    <w:rsid w:val="00E84BC8"/>
    <w:rsid w:val="00E916B3"/>
    <w:rsid w:val="00E928DD"/>
    <w:rsid w:val="00EA2072"/>
    <w:rsid w:val="00EA33DF"/>
    <w:rsid w:val="00ED1BD8"/>
    <w:rsid w:val="00ED5B5D"/>
    <w:rsid w:val="00ED65B8"/>
    <w:rsid w:val="00EF433D"/>
    <w:rsid w:val="00F306B8"/>
    <w:rsid w:val="00F43EB9"/>
    <w:rsid w:val="00F61FDB"/>
    <w:rsid w:val="00F632C0"/>
    <w:rsid w:val="00F73AB2"/>
    <w:rsid w:val="00F754C2"/>
    <w:rsid w:val="00F773B1"/>
    <w:rsid w:val="00F879B0"/>
    <w:rsid w:val="00F924E0"/>
    <w:rsid w:val="00F96311"/>
    <w:rsid w:val="00FA5B6C"/>
    <w:rsid w:val="00FC68F5"/>
    <w:rsid w:val="00FD542F"/>
    <w:rsid w:val="00FE1679"/>
    <w:rsid w:val="00FE3938"/>
    <w:rsid w:val="00FF3BB5"/>
    <w:rsid w:val="00FF3C02"/>
    <w:rsid w:val="00FF7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3124E"/>
  <w15:docId w15:val="{149DD275-FBAC-4D8F-83B7-1EC580A0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D8"/>
    <w:rPr>
      <w:sz w:val="22"/>
      <w:szCs w:val="24"/>
      <w:lang w:eastAsia="en-US"/>
    </w:rPr>
  </w:style>
  <w:style w:type="paragraph" w:styleId="Heading1">
    <w:name w:val="heading 1"/>
    <w:basedOn w:val="Normal"/>
    <w:next w:val="Normal"/>
    <w:qFormat/>
    <w:rsid w:val="00ED1BD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D1BD8"/>
    <w:pPr>
      <w:keepNext/>
      <w:outlineLvl w:val="1"/>
    </w:pPr>
    <w:rPr>
      <w:b/>
    </w:rPr>
  </w:style>
  <w:style w:type="paragraph" w:styleId="Heading3">
    <w:name w:val="heading 3"/>
    <w:basedOn w:val="Normal"/>
    <w:next w:val="Normal"/>
    <w:qFormat/>
    <w:rsid w:val="00ED1BD8"/>
    <w:pPr>
      <w:keepNext/>
      <w:jc w:val="center"/>
      <w:outlineLvl w:val="2"/>
    </w:pPr>
    <w:rPr>
      <w:rFonts w:ascii="Arial" w:hAnsi="Arial" w:cs="Arial"/>
      <w:b/>
    </w:rPr>
  </w:style>
  <w:style w:type="paragraph" w:styleId="Heading4">
    <w:name w:val="heading 4"/>
    <w:basedOn w:val="Normal"/>
    <w:next w:val="Normal"/>
    <w:qFormat/>
    <w:rsid w:val="00ED1BD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1BD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rsid w:val="00ED1BD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sid w:val="00ED1BD8"/>
    <w:rPr>
      <w:rFonts w:ascii="Arial" w:hAnsi="Arial" w:cs="Arial"/>
      <w:sz w:val="20"/>
    </w:rPr>
  </w:style>
  <w:style w:type="paragraph" w:styleId="ListParagraph">
    <w:name w:val="List Paragraph"/>
    <w:basedOn w:val="Normal"/>
    <w:uiPriority w:val="34"/>
    <w:qFormat/>
    <w:rsid w:val="00716573"/>
    <w:pPr>
      <w:ind w:left="720"/>
      <w:contextualSpacing/>
    </w:pPr>
  </w:style>
  <w:style w:type="paragraph" w:styleId="BalloonText">
    <w:name w:val="Balloon Text"/>
    <w:basedOn w:val="Normal"/>
    <w:link w:val="BalloonTextChar"/>
    <w:rsid w:val="008459F4"/>
    <w:rPr>
      <w:rFonts w:ascii="Tahoma" w:hAnsi="Tahoma" w:cs="Tahoma"/>
      <w:sz w:val="16"/>
      <w:szCs w:val="16"/>
    </w:rPr>
  </w:style>
  <w:style w:type="character" w:customStyle="1" w:styleId="BalloonTextChar">
    <w:name w:val="Balloon Text Char"/>
    <w:basedOn w:val="DefaultParagraphFont"/>
    <w:link w:val="BalloonText"/>
    <w:rsid w:val="008459F4"/>
    <w:rPr>
      <w:rFonts w:ascii="Tahoma" w:hAnsi="Tahoma" w:cs="Tahoma"/>
      <w:sz w:val="16"/>
      <w:szCs w:val="16"/>
      <w:lang w:eastAsia="en-US"/>
    </w:rPr>
  </w:style>
  <w:style w:type="character" w:styleId="CommentReference">
    <w:name w:val="annotation reference"/>
    <w:basedOn w:val="DefaultParagraphFont"/>
    <w:rsid w:val="007F6BCE"/>
    <w:rPr>
      <w:sz w:val="16"/>
      <w:szCs w:val="16"/>
    </w:rPr>
  </w:style>
  <w:style w:type="paragraph" w:styleId="CommentText">
    <w:name w:val="annotation text"/>
    <w:basedOn w:val="Normal"/>
    <w:link w:val="CommentTextChar"/>
    <w:rsid w:val="007F6BCE"/>
    <w:rPr>
      <w:sz w:val="20"/>
      <w:szCs w:val="20"/>
    </w:rPr>
  </w:style>
  <w:style w:type="character" w:customStyle="1" w:styleId="CommentTextChar">
    <w:name w:val="Comment Text Char"/>
    <w:basedOn w:val="DefaultParagraphFont"/>
    <w:link w:val="CommentText"/>
    <w:rsid w:val="007F6BCE"/>
    <w:rPr>
      <w:lang w:eastAsia="en-US"/>
    </w:rPr>
  </w:style>
  <w:style w:type="paragraph" w:styleId="CommentSubject">
    <w:name w:val="annotation subject"/>
    <w:basedOn w:val="CommentText"/>
    <w:next w:val="CommentText"/>
    <w:link w:val="CommentSubjectChar"/>
    <w:rsid w:val="007F6BCE"/>
    <w:rPr>
      <w:b/>
      <w:bCs/>
    </w:rPr>
  </w:style>
  <w:style w:type="character" w:customStyle="1" w:styleId="CommentSubjectChar">
    <w:name w:val="Comment Subject Char"/>
    <w:basedOn w:val="CommentTextChar"/>
    <w:link w:val="CommentSubject"/>
    <w:rsid w:val="007F6BCE"/>
    <w:rPr>
      <w:b/>
      <w:bCs/>
      <w:lang w:eastAsia="en-US"/>
    </w:rPr>
  </w:style>
  <w:style w:type="paragraph" w:styleId="Header">
    <w:name w:val="header"/>
    <w:basedOn w:val="Normal"/>
    <w:link w:val="HeaderChar"/>
    <w:uiPriority w:val="99"/>
    <w:rsid w:val="00E45D76"/>
    <w:pPr>
      <w:tabs>
        <w:tab w:val="center" w:pos="4513"/>
        <w:tab w:val="right" w:pos="9026"/>
      </w:tabs>
    </w:pPr>
  </w:style>
  <w:style w:type="character" w:customStyle="1" w:styleId="HeaderChar">
    <w:name w:val="Header Char"/>
    <w:basedOn w:val="DefaultParagraphFont"/>
    <w:link w:val="Header"/>
    <w:uiPriority w:val="99"/>
    <w:rsid w:val="00E45D76"/>
    <w:rPr>
      <w:sz w:val="22"/>
      <w:szCs w:val="24"/>
      <w:lang w:eastAsia="en-US"/>
    </w:rPr>
  </w:style>
  <w:style w:type="paragraph" w:styleId="Footer">
    <w:name w:val="footer"/>
    <w:basedOn w:val="Normal"/>
    <w:link w:val="FooterChar"/>
    <w:rsid w:val="00E45D76"/>
    <w:pPr>
      <w:tabs>
        <w:tab w:val="center" w:pos="4513"/>
        <w:tab w:val="right" w:pos="9026"/>
      </w:tabs>
    </w:pPr>
  </w:style>
  <w:style w:type="character" w:customStyle="1" w:styleId="FooterChar">
    <w:name w:val="Footer Char"/>
    <w:basedOn w:val="DefaultParagraphFont"/>
    <w:link w:val="Footer"/>
    <w:rsid w:val="00E45D76"/>
    <w:rPr>
      <w:sz w:val="22"/>
      <w:szCs w:val="24"/>
      <w:lang w:eastAsia="en-US"/>
    </w:rPr>
  </w:style>
  <w:style w:type="paragraph" w:customStyle="1" w:styleId="Default">
    <w:name w:val="Default"/>
    <w:rsid w:val="003975C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A46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F4D"/>
    <w:pPr>
      <w:spacing w:before="100" w:beforeAutospacing="1" w:after="100" w:afterAutospacing="1"/>
    </w:pPr>
    <w:rPr>
      <w:rFonts w:eastAsiaTheme="minorHAnsi"/>
      <w:sz w:val="24"/>
      <w:lang w:eastAsia="en-GB"/>
    </w:rPr>
  </w:style>
  <w:style w:type="character" w:customStyle="1" w:styleId="squiggly">
    <w:name w:val="squiggly"/>
    <w:basedOn w:val="DefaultParagraphFont"/>
    <w:rsid w:val="00D92F4D"/>
  </w:style>
  <w:style w:type="character" w:styleId="Strong">
    <w:name w:val="Strong"/>
    <w:basedOn w:val="DefaultParagraphFont"/>
    <w:uiPriority w:val="22"/>
    <w:qFormat/>
    <w:rsid w:val="00D92F4D"/>
    <w:rPr>
      <w:b/>
      <w:bCs/>
    </w:rPr>
  </w:style>
  <w:style w:type="paragraph" w:styleId="Revision">
    <w:name w:val="Revision"/>
    <w:hidden/>
    <w:uiPriority w:val="99"/>
    <w:semiHidden/>
    <w:rsid w:val="00B3642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66282">
      <w:bodyDiv w:val="1"/>
      <w:marLeft w:val="0"/>
      <w:marRight w:val="0"/>
      <w:marTop w:val="0"/>
      <w:marBottom w:val="0"/>
      <w:divBdr>
        <w:top w:val="none" w:sz="0" w:space="0" w:color="auto"/>
        <w:left w:val="none" w:sz="0" w:space="0" w:color="auto"/>
        <w:bottom w:val="none" w:sz="0" w:space="0" w:color="auto"/>
        <w:right w:val="none" w:sz="0" w:space="0" w:color="auto"/>
      </w:divBdr>
    </w:div>
    <w:div w:id="735934132">
      <w:bodyDiv w:val="1"/>
      <w:marLeft w:val="0"/>
      <w:marRight w:val="0"/>
      <w:marTop w:val="0"/>
      <w:marBottom w:val="0"/>
      <w:divBdr>
        <w:top w:val="none" w:sz="0" w:space="0" w:color="auto"/>
        <w:left w:val="none" w:sz="0" w:space="0" w:color="auto"/>
        <w:bottom w:val="none" w:sz="0" w:space="0" w:color="auto"/>
        <w:right w:val="none" w:sz="0" w:space="0" w:color="auto"/>
      </w:divBdr>
    </w:div>
    <w:div w:id="18435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50BA-04B7-A84D-B073-323AB2D3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D'Amore</dc:creator>
  <cp:keywords/>
  <dc:description/>
  <cp:lastModifiedBy>Anna Bernadska</cp:lastModifiedBy>
  <cp:revision>3</cp:revision>
  <cp:lastPrinted>2016-05-11T15:13:00Z</cp:lastPrinted>
  <dcterms:created xsi:type="dcterms:W3CDTF">2020-06-29T05:53:00Z</dcterms:created>
  <dcterms:modified xsi:type="dcterms:W3CDTF">2020-06-29T06:14:00Z</dcterms:modified>
</cp:coreProperties>
</file>