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1F0611" w:rsidRDefault="008C2875">
      <w:pPr>
        <w:rPr>
          <w:rFonts w:ascii="Arial" w:hAnsi="Arial"/>
          <w:noProof/>
          <w:color w:val="000000" w:themeColor="text1"/>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64"/>
        <w:gridCol w:w="4676"/>
      </w:tblGrid>
      <w:tr w:rsidR="001F0611" w:rsidRPr="000815AE"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0815AE" w:rsidRDefault="003C69A7" w:rsidP="003C69A7">
            <w:pPr>
              <w:jc w:val="center"/>
              <w:rPr>
                <w:rFonts w:ascii="Arial" w:hAnsi="Arial" w:cs="Arial"/>
                <w:b/>
                <w:bCs/>
                <w:color w:val="000000" w:themeColor="text1"/>
                <w:sz w:val="20"/>
                <w:szCs w:val="20"/>
              </w:rPr>
            </w:pPr>
            <w:r w:rsidRPr="000815AE">
              <w:rPr>
                <w:rFonts w:ascii="Arial" w:hAnsi="Arial" w:cs="Arial"/>
                <w:b/>
                <w:bCs/>
                <w:color w:val="000000" w:themeColor="text1"/>
                <w:sz w:val="20"/>
                <w:szCs w:val="20"/>
              </w:rPr>
              <w:t>JOB DESCRIPTION &amp; PERSON SPECIFICATION</w:t>
            </w:r>
          </w:p>
          <w:p w14:paraId="5E2A0ABC" w14:textId="659F651E" w:rsidR="003C69A7" w:rsidRPr="000815AE" w:rsidRDefault="003C69A7">
            <w:pPr>
              <w:pStyle w:val="Heading3"/>
              <w:rPr>
                <w:b w:val="0"/>
                <w:color w:val="000000" w:themeColor="text1"/>
                <w:sz w:val="20"/>
                <w:szCs w:val="20"/>
              </w:rPr>
            </w:pPr>
          </w:p>
        </w:tc>
      </w:tr>
      <w:tr w:rsidR="001F0611" w:rsidRPr="000815AE" w14:paraId="34363189" w14:textId="77777777" w:rsidTr="0078525D">
        <w:trPr>
          <w:trHeight w:val="165"/>
        </w:trPr>
        <w:tc>
          <w:tcPr>
            <w:tcW w:w="5764" w:type="dxa"/>
            <w:tcBorders>
              <w:top w:val="single" w:sz="4" w:space="0" w:color="auto"/>
              <w:left w:val="single" w:sz="4" w:space="0" w:color="auto"/>
              <w:bottom w:val="single" w:sz="4" w:space="0" w:color="auto"/>
              <w:right w:val="single" w:sz="4" w:space="0" w:color="auto"/>
            </w:tcBorders>
          </w:tcPr>
          <w:p w14:paraId="5A1ECE2F" w14:textId="77777777" w:rsidR="00A753C6" w:rsidRDefault="003C69A7" w:rsidP="00A753C6">
            <w:pPr>
              <w:pStyle w:val="NormalWeb"/>
              <w:rPr>
                <w:rFonts w:ascii="Arial" w:hAnsi="Arial" w:cs="Arial"/>
                <w:sz w:val="20"/>
                <w:szCs w:val="20"/>
              </w:rPr>
            </w:pPr>
            <w:r w:rsidRPr="000815AE">
              <w:rPr>
                <w:rFonts w:ascii="Arial" w:hAnsi="Arial" w:cs="Arial"/>
                <w:b/>
                <w:color w:val="000000" w:themeColor="text1"/>
                <w:sz w:val="20"/>
                <w:szCs w:val="20"/>
              </w:rPr>
              <w:t xml:space="preserve">Job Title: </w:t>
            </w:r>
            <w:r w:rsidR="00A753C6">
              <w:rPr>
                <w:rFonts w:ascii="Arial" w:hAnsi="Arial" w:cs="Arial"/>
                <w:b/>
                <w:color w:val="000000" w:themeColor="text1"/>
                <w:sz w:val="20"/>
                <w:szCs w:val="20"/>
              </w:rPr>
              <w:t xml:space="preserve"> </w:t>
            </w:r>
            <w:r w:rsidR="00EA2762" w:rsidRPr="000815AE">
              <w:rPr>
                <w:rFonts w:ascii="Arial" w:hAnsi="Arial" w:cs="Arial"/>
                <w:sz w:val="20"/>
                <w:szCs w:val="20"/>
              </w:rPr>
              <w:t>Senior Lecturer</w:t>
            </w:r>
            <w:r w:rsidR="00956253">
              <w:rPr>
                <w:rFonts w:ascii="Arial" w:hAnsi="Arial" w:cs="Arial"/>
                <w:sz w:val="20"/>
                <w:szCs w:val="20"/>
              </w:rPr>
              <w:t>,</w:t>
            </w:r>
            <w:r w:rsidR="00EA2762" w:rsidRPr="000815AE">
              <w:rPr>
                <w:rFonts w:ascii="Arial" w:hAnsi="Arial" w:cs="Arial"/>
                <w:sz w:val="20"/>
                <w:szCs w:val="20"/>
              </w:rPr>
              <w:t xml:space="preserve"> </w:t>
            </w:r>
            <w:r w:rsidR="002F6337" w:rsidRPr="002F6337">
              <w:rPr>
                <w:rFonts w:ascii="Arial" w:hAnsi="Arial" w:cs="Arial"/>
                <w:sz w:val="20"/>
                <w:szCs w:val="20"/>
              </w:rPr>
              <w:t>Creative Computing</w:t>
            </w:r>
            <w:r w:rsidR="00EA2762" w:rsidRPr="000815AE">
              <w:rPr>
                <w:rFonts w:ascii="Arial" w:hAnsi="Arial" w:cs="Arial"/>
                <w:sz w:val="20"/>
                <w:szCs w:val="20"/>
              </w:rPr>
              <w:t xml:space="preserve"> </w:t>
            </w:r>
            <w:r w:rsidR="007224BC">
              <w:rPr>
                <w:rFonts w:ascii="Arial" w:hAnsi="Arial" w:cs="Arial"/>
                <w:sz w:val="20"/>
                <w:szCs w:val="20"/>
              </w:rPr>
              <w:t>Institute</w:t>
            </w:r>
          </w:p>
          <w:p w14:paraId="1DBD5DA0" w14:textId="6AD8B883" w:rsidR="009830DF" w:rsidRPr="009830DF" w:rsidRDefault="009830DF" w:rsidP="00A753C6">
            <w:pPr>
              <w:pStyle w:val="NormalWeb"/>
              <w:rPr>
                <w:rFonts w:ascii="Arial" w:hAnsi="Arial" w:cs="Arial"/>
                <w:sz w:val="20"/>
                <w:szCs w:val="20"/>
              </w:rPr>
            </w:pPr>
          </w:p>
        </w:tc>
        <w:tc>
          <w:tcPr>
            <w:tcW w:w="4676" w:type="dxa"/>
            <w:tcBorders>
              <w:top w:val="single" w:sz="4" w:space="0" w:color="auto"/>
              <w:left w:val="single" w:sz="4" w:space="0" w:color="auto"/>
              <w:bottom w:val="single" w:sz="4" w:space="0" w:color="auto"/>
              <w:right w:val="single" w:sz="4" w:space="0" w:color="auto"/>
            </w:tcBorders>
          </w:tcPr>
          <w:p w14:paraId="573FDCC4" w14:textId="23A24AD6" w:rsidR="003C69A7" w:rsidRDefault="003C69A7" w:rsidP="00C57E37">
            <w:pPr>
              <w:rPr>
                <w:rFonts w:ascii="Arial" w:hAnsi="Arial" w:cs="Arial"/>
                <w:sz w:val="20"/>
                <w:szCs w:val="20"/>
              </w:rPr>
            </w:pPr>
            <w:r w:rsidRPr="000815AE">
              <w:rPr>
                <w:rFonts w:ascii="Arial" w:hAnsi="Arial" w:cs="Arial"/>
                <w:b/>
                <w:color w:val="000000" w:themeColor="text1"/>
                <w:sz w:val="20"/>
                <w:szCs w:val="20"/>
              </w:rPr>
              <w:t>Salary:</w:t>
            </w:r>
            <w:r w:rsidR="00B70D8A" w:rsidRPr="000815AE">
              <w:rPr>
                <w:rFonts w:ascii="Arial" w:hAnsi="Arial" w:cs="Arial"/>
                <w:b/>
                <w:color w:val="000000" w:themeColor="text1"/>
                <w:sz w:val="20"/>
                <w:szCs w:val="20"/>
              </w:rPr>
              <w:t xml:space="preserve"> </w:t>
            </w:r>
            <w:r w:rsidR="009830DF">
              <w:rPr>
                <w:rFonts w:ascii="Arial" w:hAnsi="Arial" w:cs="Arial"/>
                <w:b/>
                <w:color w:val="000000" w:themeColor="text1"/>
                <w:sz w:val="20"/>
                <w:szCs w:val="20"/>
              </w:rPr>
              <w:br/>
            </w:r>
            <w:r w:rsidR="00C57E37" w:rsidRPr="000815AE">
              <w:rPr>
                <w:rFonts w:ascii="Arial" w:hAnsi="Arial" w:cs="Arial"/>
                <w:sz w:val="20"/>
                <w:szCs w:val="20"/>
              </w:rPr>
              <w:t>£45,603 - £54,943</w:t>
            </w:r>
          </w:p>
          <w:p w14:paraId="20CB5986" w14:textId="500126F1" w:rsidR="009830DF" w:rsidRPr="002F6337" w:rsidRDefault="009830DF" w:rsidP="00C57E37">
            <w:pPr>
              <w:rPr>
                <w:rFonts w:ascii="Arial" w:hAnsi="Arial" w:cs="Arial"/>
                <w:sz w:val="20"/>
                <w:szCs w:val="20"/>
              </w:rPr>
            </w:pPr>
          </w:p>
        </w:tc>
      </w:tr>
      <w:tr w:rsidR="001F0611" w:rsidRPr="000815AE" w14:paraId="12E489F9" w14:textId="77777777" w:rsidTr="0078525D">
        <w:trPr>
          <w:trHeight w:val="162"/>
        </w:trPr>
        <w:tc>
          <w:tcPr>
            <w:tcW w:w="5764" w:type="dxa"/>
            <w:tcBorders>
              <w:top w:val="single" w:sz="4" w:space="0" w:color="auto"/>
              <w:left w:val="single" w:sz="4" w:space="0" w:color="auto"/>
              <w:bottom w:val="single" w:sz="4" w:space="0" w:color="auto"/>
              <w:right w:val="single" w:sz="4" w:space="0" w:color="auto"/>
            </w:tcBorders>
          </w:tcPr>
          <w:p w14:paraId="2F059960" w14:textId="77777777"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Contract Length: </w:t>
            </w:r>
            <w:r w:rsidRPr="000815AE">
              <w:rPr>
                <w:rFonts w:ascii="Arial" w:hAnsi="Arial" w:cs="Arial"/>
                <w:color w:val="000000" w:themeColor="text1"/>
                <w:sz w:val="20"/>
                <w:szCs w:val="20"/>
              </w:rPr>
              <w:t>Permanent</w:t>
            </w:r>
          </w:p>
          <w:p w14:paraId="6343EBEE" w14:textId="450B6BEB" w:rsidR="003C69A7" w:rsidRPr="000815AE" w:rsidRDefault="003C69A7">
            <w:pPr>
              <w:rPr>
                <w:rFonts w:ascii="Arial" w:hAnsi="Arial" w:cs="Arial"/>
                <w:color w:val="000000" w:themeColor="text1"/>
                <w:sz w:val="20"/>
                <w:szCs w:val="20"/>
              </w:rPr>
            </w:pPr>
          </w:p>
        </w:tc>
        <w:tc>
          <w:tcPr>
            <w:tcW w:w="4676" w:type="dxa"/>
            <w:tcBorders>
              <w:top w:val="single" w:sz="4" w:space="0" w:color="auto"/>
              <w:left w:val="single" w:sz="4" w:space="0" w:color="auto"/>
              <w:bottom w:val="single" w:sz="4" w:space="0" w:color="auto"/>
              <w:right w:val="single" w:sz="4" w:space="0" w:color="auto"/>
            </w:tcBorders>
          </w:tcPr>
          <w:p w14:paraId="188A762E" w14:textId="2093A1CB" w:rsidR="003C69A7" w:rsidRPr="000815AE" w:rsidRDefault="003C69A7" w:rsidP="00B70D8A">
            <w:pPr>
              <w:rPr>
                <w:rFonts w:ascii="Arial" w:hAnsi="Arial" w:cs="Arial"/>
                <w:b/>
                <w:color w:val="000000" w:themeColor="text1"/>
                <w:sz w:val="20"/>
                <w:szCs w:val="20"/>
              </w:rPr>
            </w:pPr>
            <w:r w:rsidRPr="000815AE">
              <w:rPr>
                <w:rFonts w:ascii="Arial" w:hAnsi="Arial" w:cs="Arial"/>
                <w:b/>
                <w:color w:val="000000" w:themeColor="text1"/>
                <w:sz w:val="20"/>
                <w:szCs w:val="20"/>
              </w:rPr>
              <w:t xml:space="preserve">Hours/FTE: </w:t>
            </w:r>
            <w:r w:rsidR="002F6337">
              <w:rPr>
                <w:rFonts w:ascii="Arial" w:hAnsi="Arial" w:cs="Arial"/>
                <w:color w:val="000000" w:themeColor="text1"/>
                <w:sz w:val="20"/>
                <w:szCs w:val="20"/>
              </w:rPr>
              <w:t>1.0</w:t>
            </w:r>
            <w:r w:rsidR="00B70D8A" w:rsidRPr="000815AE">
              <w:rPr>
                <w:rFonts w:ascii="Arial" w:hAnsi="Arial" w:cs="Arial"/>
                <w:color w:val="000000" w:themeColor="text1"/>
                <w:sz w:val="20"/>
                <w:szCs w:val="20"/>
              </w:rPr>
              <w:t xml:space="preserve"> FT</w:t>
            </w:r>
            <w:r w:rsidR="00790E2B" w:rsidRPr="000815AE">
              <w:rPr>
                <w:rFonts w:ascii="Arial" w:hAnsi="Arial" w:cs="Arial"/>
                <w:color w:val="000000" w:themeColor="text1"/>
                <w:sz w:val="20"/>
                <w:szCs w:val="20"/>
              </w:rPr>
              <w:t>E</w:t>
            </w:r>
          </w:p>
        </w:tc>
      </w:tr>
      <w:tr w:rsidR="001F0611" w:rsidRPr="000815AE" w14:paraId="2CE3FBB3" w14:textId="77777777" w:rsidTr="0078525D">
        <w:trPr>
          <w:trHeight w:val="162"/>
        </w:trPr>
        <w:tc>
          <w:tcPr>
            <w:tcW w:w="5764" w:type="dxa"/>
            <w:tcBorders>
              <w:top w:val="single" w:sz="4" w:space="0" w:color="auto"/>
              <w:left w:val="single" w:sz="4" w:space="0" w:color="auto"/>
              <w:bottom w:val="single" w:sz="4" w:space="0" w:color="auto"/>
              <w:right w:val="single" w:sz="4" w:space="0" w:color="auto"/>
            </w:tcBorders>
          </w:tcPr>
          <w:p w14:paraId="6CFFDE71" w14:textId="3A0628D4" w:rsidR="003C69A7" w:rsidRPr="000815AE" w:rsidRDefault="003C69A7">
            <w:pPr>
              <w:rPr>
                <w:rFonts w:ascii="Arial" w:hAnsi="Arial" w:cs="Arial"/>
                <w:color w:val="000000" w:themeColor="text1"/>
                <w:sz w:val="20"/>
                <w:szCs w:val="20"/>
              </w:rPr>
            </w:pPr>
            <w:r w:rsidRPr="000815AE">
              <w:rPr>
                <w:rFonts w:ascii="Arial" w:hAnsi="Arial" w:cs="Arial"/>
                <w:b/>
                <w:color w:val="000000" w:themeColor="text1"/>
                <w:sz w:val="20"/>
                <w:szCs w:val="20"/>
              </w:rPr>
              <w:t xml:space="preserve">Grade: </w:t>
            </w:r>
            <w:r w:rsidR="004F0D03" w:rsidRPr="000815AE">
              <w:rPr>
                <w:rFonts w:ascii="Arial" w:hAnsi="Arial" w:cs="Arial"/>
                <w:color w:val="000000" w:themeColor="text1"/>
                <w:sz w:val="20"/>
                <w:szCs w:val="20"/>
              </w:rPr>
              <w:t>6</w:t>
            </w:r>
          </w:p>
          <w:p w14:paraId="62680B91" w14:textId="0D3AFDE0" w:rsidR="003C69A7" w:rsidRPr="000815AE" w:rsidRDefault="003C69A7">
            <w:pPr>
              <w:rPr>
                <w:rFonts w:ascii="Arial" w:hAnsi="Arial" w:cs="Arial"/>
                <w:color w:val="000000" w:themeColor="text1"/>
                <w:sz w:val="20"/>
                <w:szCs w:val="20"/>
              </w:rPr>
            </w:pPr>
          </w:p>
        </w:tc>
        <w:tc>
          <w:tcPr>
            <w:tcW w:w="4676" w:type="dxa"/>
            <w:tcBorders>
              <w:top w:val="single" w:sz="4" w:space="0" w:color="auto"/>
              <w:left w:val="single" w:sz="4" w:space="0" w:color="auto"/>
              <w:bottom w:val="single" w:sz="4" w:space="0" w:color="auto"/>
              <w:right w:val="single" w:sz="4" w:space="0" w:color="auto"/>
            </w:tcBorders>
          </w:tcPr>
          <w:p w14:paraId="648DBEF7" w14:textId="32491913" w:rsidR="003C69A7" w:rsidRPr="000815AE" w:rsidRDefault="003C69A7" w:rsidP="00903D32">
            <w:pPr>
              <w:rPr>
                <w:rFonts w:ascii="Arial" w:hAnsi="Arial" w:cs="Arial"/>
                <w:color w:val="000000" w:themeColor="text1"/>
                <w:sz w:val="20"/>
                <w:szCs w:val="20"/>
              </w:rPr>
            </w:pPr>
            <w:r w:rsidRPr="000815AE">
              <w:rPr>
                <w:rFonts w:ascii="Arial" w:hAnsi="Arial" w:cs="Arial"/>
                <w:b/>
                <w:color w:val="000000" w:themeColor="text1"/>
                <w:sz w:val="20"/>
                <w:szCs w:val="20"/>
              </w:rPr>
              <w:t>Location:</w:t>
            </w:r>
            <w:r w:rsidR="00B70D8A" w:rsidRPr="000815AE">
              <w:rPr>
                <w:rFonts w:ascii="Arial" w:hAnsi="Arial" w:cs="Arial"/>
                <w:b/>
                <w:color w:val="000000" w:themeColor="text1"/>
                <w:sz w:val="20"/>
                <w:szCs w:val="20"/>
              </w:rPr>
              <w:t xml:space="preserve"> </w:t>
            </w:r>
            <w:r w:rsidR="00BE45B6">
              <w:rPr>
                <w:rFonts w:ascii="Arial" w:hAnsi="Arial" w:cs="Arial"/>
                <w:color w:val="333333"/>
                <w:sz w:val="21"/>
                <w:szCs w:val="21"/>
              </w:rPr>
              <w:t>Camberwell College of Arts - Peckham Road, LONDON</w:t>
            </w:r>
          </w:p>
        </w:tc>
      </w:tr>
      <w:tr w:rsidR="001F0611" w:rsidRPr="000815AE" w14:paraId="2C44354D" w14:textId="77777777" w:rsidTr="0078525D">
        <w:trPr>
          <w:trHeight w:val="162"/>
        </w:trPr>
        <w:tc>
          <w:tcPr>
            <w:tcW w:w="5764" w:type="dxa"/>
            <w:tcBorders>
              <w:top w:val="single" w:sz="4" w:space="0" w:color="auto"/>
              <w:left w:val="single" w:sz="4" w:space="0" w:color="auto"/>
              <w:bottom w:val="single" w:sz="4" w:space="0" w:color="auto"/>
              <w:right w:val="single" w:sz="4" w:space="0" w:color="auto"/>
            </w:tcBorders>
          </w:tcPr>
          <w:p w14:paraId="37BDA677" w14:textId="77777777" w:rsidR="009830DF" w:rsidRDefault="003C69A7">
            <w:pPr>
              <w:rPr>
                <w:rFonts w:ascii="Arial" w:hAnsi="Arial" w:cs="Arial"/>
                <w:b/>
                <w:color w:val="000000" w:themeColor="text1"/>
                <w:sz w:val="20"/>
                <w:szCs w:val="20"/>
              </w:rPr>
            </w:pPr>
            <w:r w:rsidRPr="000815AE">
              <w:rPr>
                <w:rFonts w:ascii="Arial" w:hAnsi="Arial" w:cs="Arial"/>
                <w:b/>
                <w:color w:val="000000" w:themeColor="text1"/>
                <w:sz w:val="20"/>
                <w:szCs w:val="20"/>
              </w:rPr>
              <w:t xml:space="preserve">Accountable to: </w:t>
            </w:r>
          </w:p>
          <w:p w14:paraId="537AFE6F" w14:textId="32EAA891" w:rsidR="009830DF" w:rsidRDefault="00B70D8A">
            <w:pPr>
              <w:rPr>
                <w:rFonts w:ascii="Arial" w:hAnsi="Arial" w:cs="Arial"/>
                <w:color w:val="000000" w:themeColor="text1"/>
                <w:sz w:val="20"/>
                <w:szCs w:val="20"/>
              </w:rPr>
            </w:pPr>
            <w:r w:rsidRPr="000815AE">
              <w:rPr>
                <w:rFonts w:ascii="Arial" w:hAnsi="Arial" w:cs="Arial"/>
                <w:color w:val="000000" w:themeColor="text1"/>
                <w:sz w:val="20"/>
                <w:szCs w:val="20"/>
              </w:rPr>
              <w:t>Course Leader</w:t>
            </w:r>
            <w:r w:rsidR="009830DF">
              <w:rPr>
                <w:rFonts w:ascii="Arial" w:hAnsi="Arial" w:cs="Arial"/>
                <w:color w:val="000000" w:themeColor="text1"/>
                <w:sz w:val="20"/>
                <w:szCs w:val="20"/>
              </w:rPr>
              <w:t>,</w:t>
            </w:r>
            <w:r w:rsidR="00EA2762" w:rsidRPr="000815AE">
              <w:rPr>
                <w:rFonts w:ascii="Arial" w:hAnsi="Arial" w:cs="Arial"/>
                <w:color w:val="000000" w:themeColor="text1"/>
                <w:sz w:val="20"/>
                <w:szCs w:val="20"/>
              </w:rPr>
              <w:t xml:space="preserve"> </w:t>
            </w:r>
          </w:p>
          <w:p w14:paraId="2B2A3100" w14:textId="731BF465" w:rsidR="003C69A7" w:rsidRPr="000815AE" w:rsidRDefault="009830DF">
            <w:pPr>
              <w:rPr>
                <w:rFonts w:ascii="Arial" w:hAnsi="Arial" w:cs="Arial"/>
                <w:color w:val="000000" w:themeColor="text1"/>
                <w:sz w:val="20"/>
                <w:szCs w:val="20"/>
              </w:rPr>
            </w:pPr>
            <w:r>
              <w:rPr>
                <w:rFonts w:ascii="Arial" w:hAnsi="Arial" w:cs="Arial"/>
                <w:sz w:val="20"/>
                <w:szCs w:val="20"/>
              </w:rPr>
              <w:t>BSc/MSc</w:t>
            </w:r>
            <w:r w:rsidR="00EA2762" w:rsidRPr="000815AE">
              <w:rPr>
                <w:rFonts w:ascii="Arial" w:hAnsi="Arial" w:cs="Arial"/>
                <w:sz w:val="20"/>
                <w:szCs w:val="20"/>
              </w:rPr>
              <w:t xml:space="preserve"> (Hons) </w:t>
            </w:r>
            <w:r w:rsidRPr="002F6337">
              <w:rPr>
                <w:rFonts w:ascii="Arial" w:hAnsi="Arial" w:cs="Arial"/>
                <w:sz w:val="20"/>
                <w:szCs w:val="20"/>
              </w:rPr>
              <w:t>Creative</w:t>
            </w:r>
            <w:r>
              <w:rPr>
                <w:rFonts w:ascii="Arial" w:hAnsi="Arial" w:cs="Arial"/>
                <w:sz w:val="20"/>
                <w:szCs w:val="20"/>
              </w:rPr>
              <w:t xml:space="preserve"> </w:t>
            </w:r>
            <w:r w:rsidRPr="002F6337">
              <w:rPr>
                <w:rFonts w:ascii="Arial" w:hAnsi="Arial" w:cs="Arial"/>
                <w:sz w:val="20"/>
                <w:szCs w:val="20"/>
              </w:rPr>
              <w:t>Computing</w:t>
            </w:r>
            <w:r w:rsidR="00F90366">
              <w:rPr>
                <w:rFonts w:ascii="Arial" w:hAnsi="Arial" w:cs="Arial"/>
                <w:sz w:val="20"/>
                <w:szCs w:val="20"/>
              </w:rPr>
              <w:t xml:space="preserve"> Institute</w:t>
            </w:r>
          </w:p>
          <w:p w14:paraId="61FB1E25" w14:textId="77777777" w:rsidR="003C69A7" w:rsidRPr="000815AE" w:rsidRDefault="003C69A7">
            <w:pPr>
              <w:rPr>
                <w:rFonts w:ascii="Arial" w:hAnsi="Arial" w:cs="Arial"/>
                <w:b/>
                <w:color w:val="000000" w:themeColor="text1"/>
                <w:sz w:val="20"/>
                <w:szCs w:val="20"/>
              </w:rPr>
            </w:pPr>
          </w:p>
        </w:tc>
        <w:tc>
          <w:tcPr>
            <w:tcW w:w="4676" w:type="dxa"/>
            <w:tcBorders>
              <w:top w:val="single" w:sz="4" w:space="0" w:color="auto"/>
              <w:left w:val="single" w:sz="4" w:space="0" w:color="auto"/>
              <w:bottom w:val="single" w:sz="4" w:space="0" w:color="auto"/>
              <w:right w:val="single" w:sz="4" w:space="0" w:color="auto"/>
            </w:tcBorders>
          </w:tcPr>
          <w:p w14:paraId="770683F4" w14:textId="6AAE3C5E" w:rsidR="009830DF" w:rsidRDefault="00956253">
            <w:pPr>
              <w:rPr>
                <w:rFonts w:ascii="Arial" w:hAnsi="Arial" w:cs="Arial"/>
                <w:b/>
                <w:color w:val="000000" w:themeColor="text1"/>
                <w:sz w:val="20"/>
                <w:szCs w:val="20"/>
              </w:rPr>
            </w:pPr>
            <w:r>
              <w:rPr>
                <w:rFonts w:ascii="Arial" w:hAnsi="Arial" w:cs="Arial"/>
                <w:b/>
                <w:color w:val="000000" w:themeColor="text1"/>
                <w:sz w:val="20"/>
                <w:szCs w:val="20"/>
              </w:rPr>
              <w:t>College</w:t>
            </w:r>
            <w:r w:rsidR="00B70D8A" w:rsidRPr="000815AE">
              <w:rPr>
                <w:rFonts w:ascii="Arial" w:hAnsi="Arial" w:cs="Arial"/>
                <w:b/>
                <w:color w:val="000000" w:themeColor="text1"/>
                <w:sz w:val="20"/>
                <w:szCs w:val="20"/>
              </w:rPr>
              <w:t xml:space="preserve">/Service:  </w:t>
            </w:r>
          </w:p>
          <w:p w14:paraId="413BC011" w14:textId="16101222" w:rsidR="003C69A7" w:rsidRPr="000815AE" w:rsidRDefault="009830DF">
            <w:pPr>
              <w:rPr>
                <w:rFonts w:ascii="Arial" w:hAnsi="Arial" w:cs="Arial"/>
                <w:color w:val="000000" w:themeColor="text1"/>
                <w:sz w:val="20"/>
                <w:szCs w:val="20"/>
              </w:rPr>
            </w:pPr>
            <w:r w:rsidRPr="00D47D68">
              <w:rPr>
                <w:rFonts w:ascii="Arial" w:hAnsi="Arial" w:cs="Arial"/>
                <w:sz w:val="20"/>
                <w:szCs w:val="20"/>
              </w:rPr>
              <w:t>Creative Computing</w:t>
            </w:r>
            <w:r>
              <w:rPr>
                <w:rFonts w:ascii="Arial" w:hAnsi="Arial" w:cs="Arial"/>
                <w:sz w:val="20"/>
                <w:szCs w:val="20"/>
              </w:rPr>
              <w:t xml:space="preserve"> Institute</w:t>
            </w:r>
          </w:p>
        </w:tc>
      </w:tr>
      <w:tr w:rsidR="001F0611" w:rsidRPr="000815AE"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6AE87630" w14:textId="29EF2F33" w:rsidR="00B70D8A"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Purpose of Role:</w:t>
            </w:r>
            <w:r w:rsidRPr="000815AE">
              <w:rPr>
                <w:rFonts w:ascii="Arial" w:hAnsi="Arial" w:cs="Arial"/>
                <w:color w:val="000000" w:themeColor="text1"/>
                <w:sz w:val="20"/>
                <w:szCs w:val="20"/>
              </w:rPr>
              <w:t xml:space="preserve"> </w:t>
            </w:r>
          </w:p>
          <w:p w14:paraId="0A9513D8" w14:textId="26FC1E74" w:rsidR="009830DF" w:rsidRPr="00543BCE" w:rsidRDefault="003C69A7" w:rsidP="00543BCE">
            <w:pPr>
              <w:numPr>
                <w:ilvl w:val="0"/>
                <w:numId w:val="1"/>
              </w:numPr>
              <w:spacing w:line="240" w:lineRule="atLeast"/>
              <w:rPr>
                <w:rFonts w:ascii="Arial" w:hAnsi="Arial" w:cs="Arial"/>
                <w:color w:val="000000" w:themeColor="text1"/>
                <w:sz w:val="20"/>
                <w:szCs w:val="20"/>
              </w:rPr>
            </w:pPr>
            <w:r w:rsidRPr="00543BCE">
              <w:rPr>
                <w:rFonts w:ascii="Arial" w:hAnsi="Arial" w:cs="Arial"/>
                <w:color w:val="000000" w:themeColor="text1"/>
                <w:sz w:val="20"/>
                <w:szCs w:val="20"/>
              </w:rPr>
              <w:t>To</w:t>
            </w:r>
            <w:r w:rsidR="00790E2B" w:rsidRPr="00543BCE">
              <w:rPr>
                <w:rFonts w:ascii="Arial" w:hAnsi="Arial" w:cs="Arial"/>
                <w:color w:val="000000" w:themeColor="text1"/>
                <w:sz w:val="20"/>
                <w:szCs w:val="20"/>
              </w:rPr>
              <w:t xml:space="preserve"> undertake the role of </w:t>
            </w:r>
            <w:r w:rsidR="00EA2762" w:rsidRPr="00543BCE">
              <w:rPr>
                <w:rFonts w:ascii="Arial" w:hAnsi="Arial" w:cs="Arial"/>
                <w:color w:val="000000" w:themeColor="text1"/>
                <w:sz w:val="20"/>
                <w:szCs w:val="20"/>
              </w:rPr>
              <w:t>Senior L</w:t>
            </w:r>
            <w:r w:rsidR="00790E2B" w:rsidRPr="00543BCE">
              <w:rPr>
                <w:rFonts w:ascii="Arial" w:hAnsi="Arial" w:cs="Arial"/>
                <w:color w:val="000000" w:themeColor="text1"/>
                <w:sz w:val="20"/>
                <w:szCs w:val="20"/>
              </w:rPr>
              <w:t>ecturer</w:t>
            </w:r>
            <w:r w:rsidR="001A45CE">
              <w:rPr>
                <w:rFonts w:ascii="Arial" w:hAnsi="Arial" w:cs="Arial"/>
                <w:color w:val="000000" w:themeColor="text1"/>
                <w:sz w:val="20"/>
                <w:szCs w:val="20"/>
              </w:rPr>
              <w:t>,</w:t>
            </w:r>
            <w:r w:rsidR="00790E2B" w:rsidRPr="00543BCE">
              <w:rPr>
                <w:rFonts w:ascii="Arial" w:hAnsi="Arial" w:cs="Arial"/>
                <w:color w:val="000000" w:themeColor="text1"/>
                <w:sz w:val="20"/>
                <w:szCs w:val="20"/>
              </w:rPr>
              <w:t xml:space="preserve"> </w:t>
            </w:r>
            <w:r w:rsidR="009830DF" w:rsidRPr="00543BCE">
              <w:rPr>
                <w:rFonts w:ascii="Arial" w:hAnsi="Arial" w:cs="Arial"/>
                <w:color w:val="000000" w:themeColor="text1"/>
                <w:sz w:val="20"/>
                <w:szCs w:val="20"/>
              </w:rPr>
              <w:t>Creative Computing</w:t>
            </w:r>
            <w:r w:rsidR="007F522B" w:rsidRPr="00543BCE">
              <w:rPr>
                <w:rFonts w:ascii="Arial" w:hAnsi="Arial" w:cs="Arial"/>
                <w:color w:val="000000" w:themeColor="text1"/>
                <w:sz w:val="20"/>
                <w:szCs w:val="20"/>
              </w:rPr>
              <w:t xml:space="preserve"> </w:t>
            </w:r>
            <w:r w:rsidR="009830DF" w:rsidRPr="00543BCE">
              <w:rPr>
                <w:rFonts w:ascii="Arial" w:hAnsi="Arial" w:cs="Arial"/>
                <w:color w:val="000000" w:themeColor="text1"/>
                <w:sz w:val="20"/>
                <w:szCs w:val="20"/>
              </w:rPr>
              <w:t>across BSc/MSc (Hons) Creative Computing</w:t>
            </w:r>
          </w:p>
          <w:p w14:paraId="77CAAEBA" w14:textId="4ED12530" w:rsidR="003C69A7" w:rsidRPr="00543BCE" w:rsidRDefault="003C69A7" w:rsidP="00543BCE">
            <w:pPr>
              <w:spacing w:line="240" w:lineRule="atLeast"/>
              <w:ind w:left="720"/>
              <w:rPr>
                <w:rFonts w:ascii="Arial" w:hAnsi="Arial" w:cs="Arial"/>
                <w:color w:val="000000" w:themeColor="text1"/>
                <w:sz w:val="20"/>
                <w:szCs w:val="20"/>
              </w:rPr>
            </w:pPr>
            <w:r w:rsidRPr="00543BCE">
              <w:rPr>
                <w:rFonts w:ascii="Arial" w:hAnsi="Arial" w:cs="Arial"/>
                <w:color w:val="000000" w:themeColor="text1"/>
                <w:sz w:val="20"/>
                <w:szCs w:val="20"/>
              </w:rPr>
              <w:t xml:space="preserve">taking responsibility for the management and coordination of relevant units and other related duties as determined by the Course Leader and/or </w:t>
            </w:r>
            <w:r w:rsidR="009830DF" w:rsidRPr="00543BCE">
              <w:rPr>
                <w:rFonts w:ascii="Arial" w:hAnsi="Arial" w:cs="Arial"/>
                <w:color w:val="000000" w:themeColor="text1"/>
                <w:sz w:val="20"/>
                <w:szCs w:val="20"/>
              </w:rPr>
              <w:t>Dean</w:t>
            </w:r>
            <w:r w:rsidRPr="00543BCE">
              <w:rPr>
                <w:rFonts w:ascii="Arial" w:hAnsi="Arial" w:cs="Arial"/>
                <w:color w:val="000000" w:themeColor="text1"/>
                <w:sz w:val="20"/>
                <w:szCs w:val="20"/>
              </w:rPr>
              <w:t>.</w:t>
            </w:r>
          </w:p>
          <w:p w14:paraId="722D7171" w14:textId="7F011207" w:rsidR="00545A5C" w:rsidRPr="00543BCE" w:rsidRDefault="00F44266" w:rsidP="00543BCE">
            <w:pPr>
              <w:numPr>
                <w:ilvl w:val="0"/>
                <w:numId w:val="1"/>
              </w:numPr>
              <w:spacing w:line="240" w:lineRule="atLeast"/>
              <w:rPr>
                <w:rFonts w:ascii="Arial" w:hAnsi="Arial" w:cs="Arial"/>
                <w:color w:val="000000" w:themeColor="text1"/>
                <w:sz w:val="20"/>
                <w:szCs w:val="20"/>
              </w:rPr>
            </w:pPr>
            <w:r w:rsidRPr="00543BCE">
              <w:rPr>
                <w:rFonts w:ascii="Arial" w:hAnsi="Arial" w:cs="Arial"/>
                <w:color w:val="000000" w:themeColor="text1"/>
                <w:sz w:val="20"/>
                <w:szCs w:val="20"/>
              </w:rPr>
              <w:t>Provide</w:t>
            </w:r>
            <w:r w:rsidR="001A3A6C" w:rsidRPr="00543BCE">
              <w:rPr>
                <w:rFonts w:ascii="Arial" w:hAnsi="Arial" w:cs="Arial"/>
                <w:color w:val="000000" w:themeColor="text1"/>
                <w:sz w:val="20"/>
                <w:szCs w:val="20"/>
              </w:rPr>
              <w:t xml:space="preserve"> expertise in </w:t>
            </w:r>
            <w:r w:rsidR="009830DF" w:rsidRPr="00543BCE">
              <w:rPr>
                <w:rFonts w:ascii="Arial" w:hAnsi="Arial" w:cs="Arial"/>
                <w:color w:val="000000" w:themeColor="text1"/>
                <w:sz w:val="20"/>
                <w:szCs w:val="20"/>
                <w:lang w:val="en-US"/>
              </w:rPr>
              <w:t>creative coding tuition, computer science and specialist software development</w:t>
            </w:r>
            <w:r w:rsidR="001A3A6C" w:rsidRPr="00543BCE">
              <w:rPr>
                <w:rFonts w:ascii="Arial" w:hAnsi="Arial" w:cs="Arial"/>
                <w:color w:val="000000" w:themeColor="text1"/>
                <w:sz w:val="20"/>
                <w:szCs w:val="20"/>
              </w:rPr>
              <w:t xml:space="preserve">. </w:t>
            </w:r>
          </w:p>
          <w:p w14:paraId="102F211E" w14:textId="5EF68CCC" w:rsidR="007F522B" w:rsidRPr="00543BCE" w:rsidRDefault="007F522B" w:rsidP="00543BCE">
            <w:pPr>
              <w:numPr>
                <w:ilvl w:val="0"/>
                <w:numId w:val="1"/>
              </w:numPr>
              <w:spacing w:line="240" w:lineRule="atLeast"/>
              <w:rPr>
                <w:rFonts w:ascii="Arial" w:hAnsi="Arial" w:cs="Arial"/>
                <w:color w:val="000000" w:themeColor="text1"/>
                <w:sz w:val="20"/>
                <w:szCs w:val="20"/>
              </w:rPr>
            </w:pPr>
            <w:r w:rsidRPr="00543BCE">
              <w:rPr>
                <w:rFonts w:ascii="Arial" w:hAnsi="Arial" w:cs="Arial"/>
                <w:color w:val="000000" w:themeColor="text1"/>
                <w:sz w:val="20"/>
                <w:szCs w:val="20"/>
                <w:lang w:val="en-US"/>
              </w:rPr>
              <w:t xml:space="preserve">To take responsibility for supporting students </w:t>
            </w:r>
            <w:r w:rsidR="00A41F1F" w:rsidRPr="00543BCE">
              <w:rPr>
                <w:rFonts w:ascii="Arial" w:hAnsi="Arial" w:cs="Arial"/>
                <w:color w:val="000000" w:themeColor="text1"/>
                <w:sz w:val="20"/>
                <w:szCs w:val="20"/>
                <w:lang w:val="en-US"/>
              </w:rPr>
              <w:t xml:space="preserve">in exploring </w:t>
            </w:r>
            <w:r w:rsidR="00543BCE">
              <w:rPr>
                <w:rFonts w:ascii="Arial" w:hAnsi="Arial" w:cs="Arial"/>
                <w:color w:val="000000" w:themeColor="text1"/>
                <w:sz w:val="20"/>
                <w:szCs w:val="20"/>
              </w:rPr>
              <w:t>c</w:t>
            </w:r>
            <w:r w:rsidR="00543BCE" w:rsidRPr="00543BCE">
              <w:rPr>
                <w:rFonts w:ascii="Arial" w:hAnsi="Arial" w:cs="Arial"/>
                <w:color w:val="000000" w:themeColor="text1"/>
                <w:sz w:val="20"/>
                <w:szCs w:val="20"/>
              </w:rPr>
              <w:t xml:space="preserve">reative </w:t>
            </w:r>
            <w:r w:rsidR="00543BCE">
              <w:rPr>
                <w:rFonts w:ascii="Arial" w:hAnsi="Arial" w:cs="Arial"/>
                <w:color w:val="000000" w:themeColor="text1"/>
                <w:sz w:val="20"/>
                <w:szCs w:val="20"/>
              </w:rPr>
              <w:t>c</w:t>
            </w:r>
            <w:r w:rsidR="00543BCE" w:rsidRPr="00543BCE">
              <w:rPr>
                <w:rFonts w:ascii="Arial" w:hAnsi="Arial" w:cs="Arial"/>
                <w:color w:val="000000" w:themeColor="text1"/>
                <w:sz w:val="20"/>
                <w:szCs w:val="20"/>
              </w:rPr>
              <w:t>omputing</w:t>
            </w:r>
            <w:r w:rsidR="00A41F1F" w:rsidRPr="00543BCE">
              <w:rPr>
                <w:rFonts w:ascii="Arial" w:hAnsi="Arial" w:cs="Arial"/>
                <w:color w:val="000000" w:themeColor="text1"/>
                <w:sz w:val="20"/>
                <w:szCs w:val="20"/>
                <w:lang w:val="en-US"/>
              </w:rPr>
              <w:t xml:space="preserve">, </w:t>
            </w:r>
            <w:r w:rsidR="00543BCE">
              <w:rPr>
                <w:rFonts w:ascii="Arial" w:hAnsi="Arial" w:cs="Arial"/>
                <w:color w:val="000000" w:themeColor="text1"/>
                <w:sz w:val="20"/>
                <w:szCs w:val="20"/>
                <w:lang w:val="en-US"/>
              </w:rPr>
              <w:t xml:space="preserve">including application and web development, signal processing and computational logic </w:t>
            </w:r>
            <w:r w:rsidRPr="00543BCE">
              <w:rPr>
                <w:rFonts w:ascii="Arial" w:hAnsi="Arial" w:cs="Arial"/>
                <w:color w:val="000000" w:themeColor="text1"/>
                <w:sz w:val="20"/>
                <w:szCs w:val="20"/>
              </w:rPr>
              <w:t xml:space="preserve">as well as working collaboratively with the </w:t>
            </w:r>
            <w:r w:rsidR="00543BCE">
              <w:rPr>
                <w:rFonts w:ascii="Arial" w:hAnsi="Arial" w:cs="Arial"/>
                <w:color w:val="000000" w:themeColor="text1"/>
                <w:sz w:val="20"/>
                <w:szCs w:val="20"/>
              </w:rPr>
              <w:t xml:space="preserve">institutes </w:t>
            </w:r>
            <w:r w:rsidRPr="00543BCE">
              <w:rPr>
                <w:rFonts w:ascii="Arial" w:hAnsi="Arial" w:cs="Arial"/>
                <w:color w:val="000000" w:themeColor="text1"/>
                <w:sz w:val="20"/>
                <w:szCs w:val="20"/>
              </w:rPr>
              <w:t xml:space="preserve">wider technical </w:t>
            </w:r>
            <w:r w:rsidR="00543BCE">
              <w:rPr>
                <w:rFonts w:ascii="Arial" w:hAnsi="Arial" w:cs="Arial"/>
                <w:color w:val="000000" w:themeColor="text1"/>
                <w:sz w:val="20"/>
                <w:szCs w:val="20"/>
              </w:rPr>
              <w:t>team.</w:t>
            </w:r>
          </w:p>
          <w:p w14:paraId="39B00CD9" w14:textId="60BD2D72" w:rsidR="00A41F1F" w:rsidRPr="00543BCE" w:rsidRDefault="00A41F1F" w:rsidP="00543BCE">
            <w:pPr>
              <w:numPr>
                <w:ilvl w:val="0"/>
                <w:numId w:val="1"/>
              </w:numPr>
              <w:spacing w:line="240" w:lineRule="atLeast"/>
              <w:rPr>
                <w:rFonts w:ascii="Arial" w:hAnsi="Arial" w:cs="Arial"/>
                <w:color w:val="000000" w:themeColor="text1"/>
                <w:sz w:val="20"/>
                <w:szCs w:val="20"/>
              </w:rPr>
            </w:pPr>
            <w:r w:rsidRPr="00543BCE">
              <w:rPr>
                <w:rFonts w:ascii="Arial" w:hAnsi="Arial" w:cs="Arial"/>
                <w:color w:val="000000" w:themeColor="text1"/>
                <w:sz w:val="20"/>
                <w:szCs w:val="20"/>
              </w:rPr>
              <w:t xml:space="preserve">To work with students in exploring and </w:t>
            </w:r>
            <w:r w:rsidR="00543BCE">
              <w:rPr>
                <w:rFonts w:ascii="Arial" w:hAnsi="Arial" w:cs="Arial"/>
                <w:color w:val="000000" w:themeColor="text1"/>
                <w:sz w:val="20"/>
                <w:szCs w:val="20"/>
              </w:rPr>
              <w:t xml:space="preserve">using computational </w:t>
            </w:r>
            <w:r w:rsidRPr="00543BCE">
              <w:rPr>
                <w:rFonts w:ascii="Arial" w:hAnsi="Arial" w:cs="Arial"/>
                <w:color w:val="000000" w:themeColor="text1"/>
                <w:sz w:val="20"/>
                <w:szCs w:val="20"/>
              </w:rPr>
              <w:t xml:space="preserve">technologies and platforms </w:t>
            </w:r>
            <w:r w:rsidR="00543BCE">
              <w:rPr>
                <w:rFonts w:ascii="Arial" w:hAnsi="Arial" w:cs="Arial"/>
                <w:color w:val="000000" w:themeColor="text1"/>
                <w:sz w:val="20"/>
                <w:szCs w:val="20"/>
              </w:rPr>
              <w:t xml:space="preserve">to produce creative projects including expertise in </w:t>
            </w:r>
            <w:r w:rsidR="00543BCE" w:rsidRPr="00956253">
              <w:rPr>
                <w:rFonts w:ascii="Arial" w:hAnsi="Arial" w:cs="Arial"/>
                <w:b/>
                <w:color w:val="000000" w:themeColor="text1"/>
                <w:sz w:val="20"/>
                <w:szCs w:val="20"/>
              </w:rPr>
              <w:t>some</w:t>
            </w:r>
            <w:r w:rsidR="00543BCE">
              <w:rPr>
                <w:rFonts w:ascii="Arial" w:hAnsi="Arial" w:cs="Arial"/>
                <w:color w:val="000000" w:themeColor="text1"/>
                <w:sz w:val="20"/>
                <w:szCs w:val="20"/>
              </w:rPr>
              <w:t xml:space="preserve"> of the following: creative </w:t>
            </w:r>
            <w:r w:rsidR="00956253">
              <w:rPr>
                <w:rFonts w:ascii="Arial" w:hAnsi="Arial" w:cs="Arial"/>
                <w:color w:val="000000" w:themeColor="text1"/>
                <w:sz w:val="20"/>
                <w:szCs w:val="20"/>
              </w:rPr>
              <w:t>P</w:t>
            </w:r>
            <w:r w:rsidR="00543BCE">
              <w:rPr>
                <w:rFonts w:ascii="Arial" w:hAnsi="Arial" w:cs="Arial"/>
                <w:color w:val="000000" w:themeColor="text1"/>
                <w:sz w:val="20"/>
                <w:szCs w:val="20"/>
              </w:rPr>
              <w:t xml:space="preserve">ython, </w:t>
            </w:r>
            <w:r w:rsidR="00956253">
              <w:rPr>
                <w:rFonts w:ascii="Arial" w:hAnsi="Arial" w:cs="Arial"/>
                <w:color w:val="000000" w:themeColor="text1"/>
                <w:sz w:val="20"/>
                <w:szCs w:val="20"/>
              </w:rPr>
              <w:t xml:space="preserve">C++, Processing P5, Open Frameworks, VVVV, Swift, HTML.Javascript and Node JS. </w:t>
            </w:r>
          </w:p>
          <w:p w14:paraId="359E1087" w14:textId="51865F29" w:rsidR="003C69A7" w:rsidRPr="00543BCE" w:rsidRDefault="003C69A7" w:rsidP="00543BCE">
            <w:pPr>
              <w:numPr>
                <w:ilvl w:val="0"/>
                <w:numId w:val="1"/>
              </w:numPr>
              <w:spacing w:line="240" w:lineRule="atLeast"/>
              <w:rPr>
                <w:rFonts w:ascii="Arial" w:hAnsi="Arial" w:cs="Arial"/>
                <w:color w:val="000000" w:themeColor="text1"/>
                <w:sz w:val="20"/>
                <w:szCs w:val="20"/>
              </w:rPr>
            </w:pPr>
            <w:r w:rsidRPr="00543BCE">
              <w:rPr>
                <w:rFonts w:ascii="Arial" w:hAnsi="Arial" w:cs="Arial"/>
                <w:color w:val="000000" w:themeColor="text1"/>
                <w:sz w:val="20"/>
                <w:szCs w:val="20"/>
              </w:rPr>
              <w:t>To undertake teaching, unit management, curriculum development and research within the subj</w:t>
            </w:r>
            <w:r w:rsidR="00B53D58" w:rsidRPr="00543BCE">
              <w:rPr>
                <w:rFonts w:ascii="Arial" w:hAnsi="Arial" w:cs="Arial"/>
                <w:color w:val="000000" w:themeColor="text1"/>
                <w:sz w:val="20"/>
                <w:szCs w:val="20"/>
              </w:rPr>
              <w:t xml:space="preserve">ect specialism of </w:t>
            </w:r>
            <w:r w:rsidR="00543BCE">
              <w:rPr>
                <w:rFonts w:ascii="Arial" w:hAnsi="Arial" w:cs="Arial"/>
                <w:color w:val="000000" w:themeColor="text1"/>
                <w:sz w:val="20"/>
                <w:szCs w:val="20"/>
              </w:rPr>
              <w:t>c</w:t>
            </w:r>
            <w:r w:rsidR="00543BCE" w:rsidRPr="00543BCE">
              <w:rPr>
                <w:rFonts w:ascii="Arial" w:hAnsi="Arial" w:cs="Arial"/>
                <w:color w:val="000000" w:themeColor="text1"/>
                <w:sz w:val="20"/>
                <w:szCs w:val="20"/>
              </w:rPr>
              <w:t xml:space="preserve">reative </w:t>
            </w:r>
            <w:r w:rsidR="00543BCE">
              <w:rPr>
                <w:rFonts w:ascii="Arial" w:hAnsi="Arial" w:cs="Arial"/>
                <w:color w:val="000000" w:themeColor="text1"/>
                <w:sz w:val="20"/>
                <w:szCs w:val="20"/>
              </w:rPr>
              <w:t>c</w:t>
            </w:r>
            <w:r w:rsidR="00543BCE" w:rsidRPr="00543BCE">
              <w:rPr>
                <w:rFonts w:ascii="Arial" w:hAnsi="Arial" w:cs="Arial"/>
                <w:color w:val="000000" w:themeColor="text1"/>
                <w:sz w:val="20"/>
                <w:szCs w:val="20"/>
              </w:rPr>
              <w:t>omputing</w:t>
            </w:r>
            <w:r w:rsidR="00B53D58" w:rsidRPr="00543BCE">
              <w:rPr>
                <w:rFonts w:ascii="Arial" w:hAnsi="Arial" w:cs="Arial"/>
                <w:color w:val="000000" w:themeColor="text1"/>
                <w:sz w:val="20"/>
                <w:szCs w:val="20"/>
              </w:rPr>
              <w:t>.</w:t>
            </w:r>
          </w:p>
          <w:p w14:paraId="2705674A" w14:textId="77777777" w:rsidR="007B0CFC" w:rsidRPr="00543BCE" w:rsidRDefault="003C69A7" w:rsidP="00543BCE">
            <w:pPr>
              <w:numPr>
                <w:ilvl w:val="0"/>
                <w:numId w:val="1"/>
              </w:numPr>
              <w:rPr>
                <w:rFonts w:ascii="Arial" w:hAnsi="Arial" w:cs="Arial"/>
                <w:color w:val="000000" w:themeColor="text1"/>
                <w:sz w:val="20"/>
                <w:szCs w:val="20"/>
              </w:rPr>
            </w:pPr>
            <w:r w:rsidRPr="00543BCE">
              <w:rPr>
                <w:rFonts w:ascii="Arial" w:hAnsi="Arial" w:cs="Arial"/>
                <w:color w:val="000000" w:themeColor="text1"/>
                <w:sz w:val="20"/>
                <w:szCs w:val="20"/>
              </w:rPr>
              <w:t>Contribute to ensuring that a high quality student experience is delivered on the course</w:t>
            </w:r>
          </w:p>
          <w:p w14:paraId="1A82BEDD" w14:textId="01944E57" w:rsidR="003C69A7" w:rsidRPr="00543BCE" w:rsidRDefault="006422F9" w:rsidP="00543BCE">
            <w:pPr>
              <w:numPr>
                <w:ilvl w:val="0"/>
                <w:numId w:val="1"/>
              </w:numPr>
              <w:rPr>
                <w:rFonts w:ascii="Arial" w:hAnsi="Arial" w:cs="Arial"/>
                <w:color w:val="000000" w:themeColor="text1"/>
                <w:sz w:val="20"/>
                <w:szCs w:val="20"/>
              </w:rPr>
            </w:pPr>
            <w:r w:rsidRPr="00543BCE">
              <w:rPr>
                <w:rFonts w:ascii="Arial" w:hAnsi="Arial" w:cs="Arial"/>
                <w:color w:val="000000" w:themeColor="text1"/>
                <w:sz w:val="20"/>
                <w:szCs w:val="20"/>
              </w:rPr>
              <w:t xml:space="preserve">Contribute to the </w:t>
            </w:r>
            <w:r w:rsidR="008F70F2" w:rsidRPr="00543BCE">
              <w:rPr>
                <w:rFonts w:ascii="Arial" w:hAnsi="Arial" w:cs="Arial"/>
                <w:color w:val="000000" w:themeColor="text1"/>
                <w:sz w:val="20"/>
                <w:szCs w:val="20"/>
              </w:rPr>
              <w:t xml:space="preserve">development </w:t>
            </w:r>
            <w:r w:rsidR="007B0CFC" w:rsidRPr="00543BCE">
              <w:rPr>
                <w:rFonts w:ascii="Arial" w:hAnsi="Arial" w:cs="Arial"/>
                <w:color w:val="000000" w:themeColor="text1"/>
                <w:sz w:val="20"/>
                <w:szCs w:val="20"/>
              </w:rPr>
              <w:t xml:space="preserve">of </w:t>
            </w:r>
            <w:r w:rsidR="008F70F2" w:rsidRPr="00543BCE">
              <w:rPr>
                <w:rFonts w:ascii="Arial" w:hAnsi="Arial" w:cs="Arial"/>
                <w:color w:val="000000" w:themeColor="text1"/>
                <w:sz w:val="20"/>
                <w:szCs w:val="20"/>
              </w:rPr>
              <w:t xml:space="preserve">the practice of </w:t>
            </w:r>
            <w:r w:rsidR="00543BCE">
              <w:rPr>
                <w:rFonts w:ascii="Arial" w:hAnsi="Arial" w:cs="Arial"/>
                <w:color w:val="000000" w:themeColor="text1"/>
                <w:sz w:val="20"/>
                <w:szCs w:val="20"/>
              </w:rPr>
              <w:t>c</w:t>
            </w:r>
            <w:r w:rsidR="00543BCE" w:rsidRPr="00543BCE">
              <w:rPr>
                <w:rFonts w:ascii="Arial" w:hAnsi="Arial" w:cs="Arial"/>
                <w:color w:val="000000" w:themeColor="text1"/>
                <w:sz w:val="20"/>
                <w:szCs w:val="20"/>
              </w:rPr>
              <w:t xml:space="preserve">reative </w:t>
            </w:r>
            <w:r w:rsidR="00543BCE">
              <w:rPr>
                <w:rFonts w:ascii="Arial" w:hAnsi="Arial" w:cs="Arial"/>
                <w:color w:val="000000" w:themeColor="text1"/>
                <w:sz w:val="20"/>
                <w:szCs w:val="20"/>
              </w:rPr>
              <w:t>c</w:t>
            </w:r>
            <w:r w:rsidR="00543BCE" w:rsidRPr="00543BCE">
              <w:rPr>
                <w:rFonts w:ascii="Arial" w:hAnsi="Arial" w:cs="Arial"/>
                <w:color w:val="000000" w:themeColor="text1"/>
                <w:sz w:val="20"/>
                <w:szCs w:val="20"/>
              </w:rPr>
              <w:t xml:space="preserve">omputing </w:t>
            </w:r>
            <w:r w:rsidR="003C69A7" w:rsidRPr="00543BCE">
              <w:rPr>
                <w:rFonts w:ascii="Arial" w:hAnsi="Arial" w:cs="Arial"/>
                <w:color w:val="000000" w:themeColor="text1"/>
                <w:sz w:val="20"/>
                <w:szCs w:val="20"/>
              </w:rPr>
              <w:t>through research, professional and/or scholarly practice and engage in the wider research and edu</w:t>
            </w:r>
            <w:r w:rsidR="00561E3C" w:rsidRPr="00543BCE">
              <w:rPr>
                <w:rFonts w:ascii="Arial" w:hAnsi="Arial" w:cs="Arial"/>
                <w:color w:val="000000" w:themeColor="text1"/>
                <w:sz w:val="20"/>
                <w:szCs w:val="20"/>
              </w:rPr>
              <w:t xml:space="preserve">cational community of the </w:t>
            </w:r>
            <w:r w:rsidR="00543BCE" w:rsidRPr="00D47D68">
              <w:rPr>
                <w:rFonts w:ascii="Arial" w:hAnsi="Arial" w:cs="Arial"/>
                <w:sz w:val="20"/>
                <w:szCs w:val="20"/>
              </w:rPr>
              <w:t>Creative Computing</w:t>
            </w:r>
            <w:r w:rsidR="00543BCE">
              <w:rPr>
                <w:rFonts w:ascii="Arial" w:hAnsi="Arial" w:cs="Arial"/>
                <w:sz w:val="20"/>
                <w:szCs w:val="20"/>
              </w:rPr>
              <w:t xml:space="preserve"> Institute.</w:t>
            </w:r>
          </w:p>
          <w:p w14:paraId="39EB3C7E" w14:textId="77777777" w:rsidR="00D94D80" w:rsidRPr="000815AE" w:rsidRDefault="00D94D80" w:rsidP="00D94D80">
            <w:pPr>
              <w:spacing w:line="240" w:lineRule="atLeast"/>
              <w:ind w:left="612"/>
              <w:jc w:val="both"/>
              <w:rPr>
                <w:rFonts w:ascii="Arial" w:hAnsi="Arial" w:cs="Arial"/>
                <w:color w:val="000000" w:themeColor="text1"/>
                <w:sz w:val="20"/>
                <w:szCs w:val="20"/>
              </w:rPr>
            </w:pPr>
          </w:p>
        </w:tc>
      </w:tr>
      <w:tr w:rsidR="001F0611" w:rsidRPr="000815AE" w14:paraId="57677AA5" w14:textId="77777777" w:rsidTr="003C69A7">
        <w:tc>
          <w:tcPr>
            <w:tcW w:w="10440" w:type="dxa"/>
            <w:gridSpan w:val="2"/>
            <w:tcBorders>
              <w:top w:val="single" w:sz="4" w:space="0" w:color="auto"/>
            </w:tcBorders>
          </w:tcPr>
          <w:p w14:paraId="5BF513D6" w14:textId="57F27B56" w:rsidR="00B70D8A" w:rsidRPr="000815AE" w:rsidRDefault="00B70D8A" w:rsidP="00B70D8A">
            <w:pPr>
              <w:rPr>
                <w:rFonts w:ascii="Arial" w:hAnsi="Arial" w:cs="Arial"/>
                <w:b/>
                <w:bCs/>
                <w:color w:val="000000" w:themeColor="text1"/>
                <w:sz w:val="20"/>
                <w:szCs w:val="20"/>
              </w:rPr>
            </w:pPr>
            <w:r w:rsidRPr="000815AE">
              <w:rPr>
                <w:rFonts w:ascii="Arial" w:hAnsi="Arial" w:cs="Arial"/>
                <w:b/>
                <w:bCs/>
                <w:color w:val="000000" w:themeColor="text1"/>
                <w:sz w:val="20"/>
                <w:szCs w:val="20"/>
              </w:rPr>
              <w:t>Duties and Responsibilities</w:t>
            </w:r>
          </w:p>
          <w:p w14:paraId="713EB7FB" w14:textId="77777777"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Academic</w:t>
            </w:r>
          </w:p>
          <w:p w14:paraId="3C374CFA" w14:textId="77777777" w:rsidR="00B70D8A" w:rsidRPr="000815AE" w:rsidRDefault="00B70D8A" w:rsidP="00B70D8A">
            <w:pPr>
              <w:rPr>
                <w:rFonts w:ascii="Arial" w:hAnsi="Arial" w:cs="Arial"/>
                <w:b/>
                <w:bCs/>
                <w:i/>
                <w:iCs/>
                <w:color w:val="000000" w:themeColor="text1"/>
                <w:sz w:val="20"/>
                <w:szCs w:val="20"/>
              </w:rPr>
            </w:pPr>
          </w:p>
          <w:p w14:paraId="763D8581" w14:textId="0E24FE2A" w:rsidR="00B70D8A" w:rsidRPr="000815AE" w:rsidRDefault="00B70D8A" w:rsidP="00B70D8A">
            <w:pPr>
              <w:rPr>
                <w:rFonts w:ascii="Arial" w:hAnsi="Arial" w:cs="Arial"/>
                <w:b/>
                <w:bCs/>
                <w:i/>
                <w:iCs/>
                <w:color w:val="000000" w:themeColor="text1"/>
                <w:sz w:val="20"/>
                <w:szCs w:val="20"/>
              </w:rPr>
            </w:pPr>
            <w:r w:rsidRPr="000815AE">
              <w:rPr>
                <w:rFonts w:ascii="Arial" w:hAnsi="Arial" w:cs="Arial"/>
                <w:i/>
                <w:iCs/>
                <w:color w:val="000000" w:themeColor="text1"/>
                <w:sz w:val="20"/>
                <w:szCs w:val="20"/>
              </w:rPr>
              <w:t>Curriculum Design, Content Organisation and Quality Enhancement</w:t>
            </w:r>
          </w:p>
          <w:p w14:paraId="3137A7CA" w14:textId="77777777" w:rsidR="00B70D8A" w:rsidRPr="000815AE" w:rsidRDefault="00B70D8A" w:rsidP="0017406E">
            <w:pPr>
              <w:pStyle w:val="ListParagraph"/>
              <w:numPr>
                <w:ilvl w:val="0"/>
                <w:numId w:val="3"/>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Responsible for lesson planning, teaching, assessing and contributing to curriculum development and new course initiatives within their area of specialism.</w:t>
            </w:r>
          </w:p>
          <w:p w14:paraId="5192AFC8" w14:textId="77777777" w:rsidR="00B70D8A" w:rsidRPr="000815AE" w:rsidRDefault="00B70D8A" w:rsidP="0017406E">
            <w:pPr>
              <w:pStyle w:val="ListParagraph"/>
              <w:numPr>
                <w:ilvl w:val="0"/>
                <w:numId w:val="3"/>
              </w:numPr>
              <w:spacing w:line="276" w:lineRule="auto"/>
              <w:ind w:left="714" w:hanging="357"/>
              <w:rPr>
                <w:rFonts w:ascii="Arial" w:hAnsi="Arial" w:cs="Arial"/>
                <w:color w:val="000000" w:themeColor="text1"/>
                <w:sz w:val="20"/>
                <w:szCs w:val="20"/>
              </w:rPr>
            </w:pPr>
            <w:r w:rsidRPr="000815AE">
              <w:rPr>
                <w:rFonts w:ascii="Arial" w:hAnsi="Arial" w:cs="Arial"/>
                <w:color w:val="000000" w:themeColor="text1"/>
                <w:sz w:val="20"/>
                <w:szCs w:val="20"/>
              </w:rPr>
              <w:t>Contributes to curriculum development and the regular monitoring and review of courses and the quality of the teaching and learning provision.</w:t>
            </w:r>
          </w:p>
          <w:p w14:paraId="7332676B" w14:textId="77777777" w:rsidR="0070113D" w:rsidRPr="000815AE" w:rsidRDefault="0070113D" w:rsidP="0070113D">
            <w:pPr>
              <w:pStyle w:val="ListParagraph"/>
              <w:spacing w:line="276" w:lineRule="auto"/>
              <w:ind w:left="714"/>
              <w:rPr>
                <w:rFonts w:ascii="Arial" w:hAnsi="Arial" w:cs="Arial"/>
                <w:color w:val="000000" w:themeColor="text1"/>
                <w:sz w:val="20"/>
                <w:szCs w:val="20"/>
              </w:rPr>
            </w:pPr>
          </w:p>
          <w:p w14:paraId="1A6BCA61" w14:textId="036E710A" w:rsidR="00B70D8A" w:rsidRPr="000815AE" w:rsidRDefault="00B70D8A" w:rsidP="00B70D8A">
            <w:pPr>
              <w:rPr>
                <w:rFonts w:ascii="Arial" w:hAnsi="Arial" w:cs="Arial"/>
                <w:color w:val="000000" w:themeColor="text1"/>
                <w:sz w:val="20"/>
                <w:szCs w:val="20"/>
              </w:rPr>
            </w:pPr>
            <w:r w:rsidRPr="000815AE">
              <w:rPr>
                <w:rFonts w:ascii="Arial" w:hAnsi="Arial" w:cs="Arial"/>
                <w:i/>
                <w:iCs/>
                <w:color w:val="000000" w:themeColor="text1"/>
                <w:sz w:val="20"/>
                <w:szCs w:val="20"/>
              </w:rPr>
              <w:t xml:space="preserve">Learning, Teaching and Assessment </w:t>
            </w:r>
          </w:p>
          <w:p w14:paraId="343FB378" w14:textId="77777777" w:rsidR="00B70D8A" w:rsidRPr="000815AE" w:rsidRDefault="00B70D8A" w:rsidP="0017406E">
            <w:pPr>
              <w:pStyle w:val="ListParagraph"/>
              <w:numPr>
                <w:ilvl w:val="0"/>
                <w:numId w:val="4"/>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Take responsibility for the learning, teaching and assessment of students they teach, providing  academic and pastoral support as necessary, monitoring student progress and maintaining appropriate records.</w:t>
            </w:r>
          </w:p>
          <w:p w14:paraId="0AD4E055" w14:textId="77777777" w:rsidR="00B70D8A" w:rsidRPr="000815AE" w:rsidRDefault="00B70D8A" w:rsidP="0017406E">
            <w:pPr>
              <w:pStyle w:val="ListParagraph"/>
              <w:numPr>
                <w:ilvl w:val="0"/>
                <w:numId w:val="4"/>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Monitors the attendance and performance of students through appropriate systems of tracking and assessment</w:t>
            </w:r>
          </w:p>
          <w:p w14:paraId="23AED946" w14:textId="0E8EF9EA" w:rsidR="00B70D8A" w:rsidRPr="000815AE" w:rsidRDefault="00B70D8A" w:rsidP="0017406E">
            <w:pPr>
              <w:pStyle w:val="ListParagraph"/>
              <w:numPr>
                <w:ilvl w:val="0"/>
                <w:numId w:val="4"/>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lastRenderedPageBreak/>
              <w:t xml:space="preserve">Contributes to the writing of assignments/project-briefs and teaching and learning materials including course handbooks </w:t>
            </w:r>
          </w:p>
          <w:p w14:paraId="67898C4F" w14:textId="2F5FFFC4" w:rsidR="00B70D8A" w:rsidRPr="000815AE" w:rsidRDefault="00B70D8A" w:rsidP="00B70D8A">
            <w:pPr>
              <w:rPr>
                <w:rFonts w:ascii="Arial" w:hAnsi="Arial" w:cs="Arial"/>
                <w:i/>
                <w:iCs/>
                <w:color w:val="000000" w:themeColor="text1"/>
                <w:sz w:val="20"/>
                <w:szCs w:val="20"/>
              </w:rPr>
            </w:pPr>
            <w:r w:rsidRPr="000815AE">
              <w:rPr>
                <w:rFonts w:ascii="Arial" w:hAnsi="Arial" w:cs="Arial"/>
                <w:i/>
                <w:iCs/>
                <w:color w:val="000000" w:themeColor="text1"/>
                <w:sz w:val="20"/>
                <w:szCs w:val="20"/>
              </w:rPr>
              <w:t>Student Support, Guidance, Progression and Achievement</w:t>
            </w:r>
          </w:p>
          <w:p w14:paraId="631EC701" w14:textId="1DEBF683" w:rsidR="0070113D" w:rsidRPr="000815AE" w:rsidRDefault="00B70D8A" w:rsidP="00B70D8A">
            <w:pPr>
              <w:pStyle w:val="ListParagraph"/>
              <w:numPr>
                <w:ilvl w:val="0"/>
                <w:numId w:val="5"/>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Participates in the recruitment, selection, induction and briefing of students in relation to the content and context of the course. </w:t>
            </w:r>
          </w:p>
          <w:p w14:paraId="6FB67605" w14:textId="0C727AD8" w:rsidR="0070113D"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Managerial</w:t>
            </w:r>
          </w:p>
          <w:p w14:paraId="5E5F9B97" w14:textId="1CB8CEB1" w:rsidR="00B70D8A" w:rsidRPr="000815AE" w:rsidRDefault="00B70D8A" w:rsidP="0017406E">
            <w:pPr>
              <w:pStyle w:val="ListParagraph"/>
              <w:numPr>
                <w:ilvl w:val="0"/>
                <w:numId w:val="5"/>
              </w:numPr>
              <w:rPr>
                <w:rFonts w:ascii="Arial" w:hAnsi="Arial" w:cs="Arial"/>
                <w:color w:val="000000" w:themeColor="text1"/>
                <w:sz w:val="20"/>
                <w:szCs w:val="20"/>
              </w:rPr>
            </w:pPr>
            <w:r w:rsidRPr="000815AE">
              <w:rPr>
                <w:rFonts w:ascii="Arial" w:hAnsi="Arial" w:cs="Arial"/>
                <w:color w:val="000000" w:themeColor="text1"/>
                <w:sz w:val="20"/>
                <w:szCs w:val="20"/>
              </w:rPr>
              <w:t xml:space="preserve">Work closely with the Course Leader to ensure that effective delivery, at Course and Programme level, of </w:t>
            </w:r>
            <w:r w:rsidR="00956253">
              <w:rPr>
                <w:rFonts w:ascii="Arial" w:hAnsi="Arial" w:cs="Arial"/>
                <w:color w:val="000000" w:themeColor="text1"/>
                <w:sz w:val="20"/>
                <w:szCs w:val="20"/>
              </w:rPr>
              <w:t>Institute</w:t>
            </w:r>
            <w:r w:rsidRPr="000815AE">
              <w:rPr>
                <w:rFonts w:ascii="Arial" w:hAnsi="Arial" w:cs="Arial"/>
                <w:color w:val="000000" w:themeColor="text1"/>
                <w:sz w:val="20"/>
                <w:szCs w:val="20"/>
              </w:rPr>
              <w:t xml:space="preserve"> and University initiatives to designed to achieve priorities and objectives such as those published in the </w:t>
            </w:r>
            <w:r w:rsidR="00956253">
              <w:rPr>
                <w:rFonts w:ascii="Arial" w:hAnsi="Arial" w:cs="Arial"/>
                <w:color w:val="000000" w:themeColor="text1"/>
                <w:sz w:val="20"/>
                <w:szCs w:val="20"/>
              </w:rPr>
              <w:t>Institute</w:t>
            </w:r>
            <w:r w:rsidRPr="000815AE">
              <w:rPr>
                <w:rFonts w:ascii="Arial" w:hAnsi="Arial" w:cs="Arial"/>
                <w:color w:val="000000" w:themeColor="text1"/>
                <w:sz w:val="20"/>
                <w:szCs w:val="20"/>
              </w:rPr>
              <w:t>’s Annual Operating Plan and the University’s institutional strategy.</w:t>
            </w:r>
          </w:p>
          <w:p w14:paraId="0FD175E4" w14:textId="1D21BA96" w:rsidR="00B70D8A" w:rsidRPr="000815AE" w:rsidRDefault="00B70D8A" w:rsidP="0017406E">
            <w:pPr>
              <w:pStyle w:val="ListParagraph"/>
              <w:numPr>
                <w:ilvl w:val="0"/>
                <w:numId w:val="5"/>
              </w:numPr>
              <w:rPr>
                <w:rFonts w:ascii="Arial" w:hAnsi="Arial" w:cs="Arial"/>
                <w:color w:val="000000" w:themeColor="text1"/>
                <w:sz w:val="20"/>
                <w:szCs w:val="20"/>
              </w:rPr>
            </w:pPr>
            <w:r w:rsidRPr="000815AE">
              <w:rPr>
                <w:rFonts w:ascii="Arial" w:hAnsi="Arial" w:cs="Arial"/>
                <w:color w:val="000000" w:themeColor="text1"/>
                <w:sz w:val="20"/>
                <w:szCs w:val="20"/>
              </w:rPr>
              <w:t>To work closely with senior academic and administrative staff to ensure that a co-ordinated and consistent approach to student recruitment and admissions for the Course is implemented and monitored at Course level</w:t>
            </w:r>
          </w:p>
          <w:p w14:paraId="48DAD12A" w14:textId="7ABC8F34" w:rsidR="00B70D8A" w:rsidRPr="000815AE" w:rsidRDefault="00B70D8A" w:rsidP="0017406E">
            <w:pPr>
              <w:pStyle w:val="ListParagraph"/>
              <w:numPr>
                <w:ilvl w:val="0"/>
                <w:numId w:val="5"/>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Contributes to the promotion of the Course and Programme at Open Days as well as within and beyond the </w:t>
            </w:r>
            <w:r w:rsidR="00956253">
              <w:rPr>
                <w:rFonts w:ascii="Arial" w:hAnsi="Arial" w:cs="Arial"/>
                <w:color w:val="000000" w:themeColor="text1"/>
                <w:sz w:val="20"/>
                <w:szCs w:val="20"/>
              </w:rPr>
              <w:t>Institute</w:t>
            </w:r>
          </w:p>
          <w:p w14:paraId="781C950F" w14:textId="295F18EA"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 xml:space="preserve">Entrepreneurship and Enterprise </w:t>
            </w:r>
          </w:p>
          <w:p w14:paraId="7B8F6AB0" w14:textId="49C48E78" w:rsidR="00B70D8A" w:rsidRPr="000815AE" w:rsidRDefault="00B70D8A" w:rsidP="0017406E">
            <w:pPr>
              <w:pStyle w:val="ListParagraph"/>
              <w:numPr>
                <w:ilvl w:val="0"/>
                <w:numId w:val="6"/>
              </w:numPr>
              <w:rPr>
                <w:rFonts w:ascii="Arial" w:hAnsi="Arial" w:cs="Arial"/>
                <w:bCs/>
                <w:color w:val="000000" w:themeColor="text1"/>
                <w:sz w:val="20"/>
                <w:szCs w:val="20"/>
              </w:rPr>
            </w:pPr>
            <w:r w:rsidRPr="000815AE">
              <w:rPr>
                <w:rFonts w:ascii="Arial" w:hAnsi="Arial" w:cs="Arial"/>
                <w:bCs/>
                <w:color w:val="000000" w:themeColor="text1"/>
                <w:sz w:val="20"/>
                <w:szCs w:val="20"/>
              </w:rPr>
              <w:t xml:space="preserve">Operate in a collegiate manner in liaising with appropriate colleagues (i.e. Course Leaders, Enterprise Units &amp; Development Team) in order to contribute to the income generating and related sponsorship activities of the University and </w:t>
            </w:r>
            <w:r w:rsidR="00956253">
              <w:rPr>
                <w:rFonts w:ascii="Arial" w:hAnsi="Arial" w:cs="Arial"/>
                <w:bCs/>
                <w:color w:val="000000" w:themeColor="text1"/>
                <w:sz w:val="20"/>
                <w:szCs w:val="20"/>
              </w:rPr>
              <w:t>Institute</w:t>
            </w:r>
            <w:r w:rsidRPr="000815AE">
              <w:rPr>
                <w:rFonts w:ascii="Arial" w:hAnsi="Arial" w:cs="Arial"/>
                <w:bCs/>
                <w:color w:val="000000" w:themeColor="text1"/>
                <w:sz w:val="20"/>
                <w:szCs w:val="20"/>
              </w:rPr>
              <w:t xml:space="preserve"> in areas that are directly related to their Course and areas of specialism.</w:t>
            </w:r>
          </w:p>
          <w:p w14:paraId="4C3A084A" w14:textId="77777777" w:rsidR="00B70D8A" w:rsidRPr="000815AE" w:rsidRDefault="00B70D8A" w:rsidP="00B70D8A">
            <w:pPr>
              <w:rPr>
                <w:rFonts w:ascii="Arial" w:hAnsi="Arial" w:cs="Arial"/>
                <w:b/>
                <w:bCs/>
                <w:i/>
                <w:iCs/>
                <w:color w:val="000000" w:themeColor="text1"/>
                <w:sz w:val="20"/>
                <w:szCs w:val="20"/>
              </w:rPr>
            </w:pPr>
          </w:p>
          <w:p w14:paraId="2A68DD94" w14:textId="6E395AD9" w:rsidR="00B70D8A" w:rsidRPr="000815AE" w:rsidRDefault="00B70D8A" w:rsidP="00B70D8A">
            <w:pPr>
              <w:rPr>
                <w:rFonts w:ascii="Arial" w:hAnsi="Arial" w:cs="Arial"/>
                <w:b/>
                <w:bCs/>
                <w:i/>
                <w:iCs/>
                <w:color w:val="000000" w:themeColor="text1"/>
                <w:sz w:val="20"/>
                <w:szCs w:val="20"/>
              </w:rPr>
            </w:pPr>
            <w:r w:rsidRPr="000815AE">
              <w:rPr>
                <w:rFonts w:ascii="Arial" w:hAnsi="Arial" w:cs="Arial"/>
                <w:b/>
                <w:bCs/>
                <w:i/>
                <w:iCs/>
                <w:color w:val="000000" w:themeColor="text1"/>
                <w:sz w:val="20"/>
                <w:szCs w:val="20"/>
              </w:rPr>
              <w:t>Professional</w:t>
            </w:r>
          </w:p>
          <w:p w14:paraId="140940A6"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5FF34EE3"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Contributes to the professional and research profile of the </w:t>
            </w:r>
            <w:r w:rsidR="007B0CFC">
              <w:rPr>
                <w:rFonts w:ascii="Arial" w:hAnsi="Arial" w:cs="Arial"/>
                <w:color w:val="000000" w:themeColor="text1"/>
                <w:sz w:val="20"/>
                <w:szCs w:val="20"/>
              </w:rPr>
              <w:t xml:space="preserve">Course, </w:t>
            </w:r>
            <w:r w:rsidRPr="000815AE">
              <w:rPr>
                <w:rFonts w:ascii="Arial" w:hAnsi="Arial" w:cs="Arial"/>
                <w:color w:val="000000" w:themeColor="text1"/>
                <w:sz w:val="20"/>
                <w:szCs w:val="20"/>
              </w:rPr>
              <w:t xml:space="preserve">Programme and School as an individual and through research groups and / or consultancy projects. </w:t>
            </w:r>
          </w:p>
          <w:p w14:paraId="5BB62ADC" w14:textId="039F6CEC" w:rsidR="00B70D8A" w:rsidRPr="000815AE" w:rsidRDefault="00B70D8A" w:rsidP="0017406E">
            <w:pPr>
              <w:pStyle w:val="ListParagraph"/>
              <w:numPr>
                <w:ilvl w:val="0"/>
                <w:numId w:val="6"/>
              </w:numPr>
              <w:spacing w:after="200" w:line="276" w:lineRule="auto"/>
              <w:rPr>
                <w:rStyle w:val="BulletList"/>
                <w:rFonts w:ascii="Arial" w:hAnsi="Arial" w:cs="Arial"/>
                <w:color w:val="000000" w:themeColor="text1"/>
                <w:sz w:val="20"/>
                <w:szCs w:val="20"/>
              </w:rPr>
            </w:pPr>
            <w:r w:rsidRPr="000815AE">
              <w:rPr>
                <w:rStyle w:val="BulletList"/>
                <w:rFonts w:ascii="Arial" w:hAnsi="Arial" w:cs="Arial"/>
                <w:color w:val="000000" w:themeColor="text1"/>
                <w:spacing w:val="-3"/>
                <w:sz w:val="20"/>
                <w:szCs w:val="20"/>
              </w:rPr>
              <w:t xml:space="preserve">Supports and contributes to the School, Programme, </w:t>
            </w:r>
            <w:r w:rsidR="00956253">
              <w:rPr>
                <w:rStyle w:val="BulletList"/>
                <w:rFonts w:ascii="Arial" w:hAnsi="Arial" w:cs="Arial"/>
                <w:color w:val="000000" w:themeColor="text1"/>
                <w:spacing w:val="-3"/>
                <w:sz w:val="20"/>
                <w:szCs w:val="20"/>
              </w:rPr>
              <w:t>Institute</w:t>
            </w:r>
            <w:r w:rsidRPr="000815AE">
              <w:rPr>
                <w:rStyle w:val="BulletList"/>
                <w:rFonts w:ascii="Arial" w:hAnsi="Arial" w:cs="Arial"/>
                <w:color w:val="000000" w:themeColor="text1"/>
                <w:spacing w:val="-3"/>
                <w:sz w:val="20"/>
                <w:szCs w:val="20"/>
              </w:rPr>
              <w:t xml:space="preserve"> and University’s external profile</w:t>
            </w:r>
          </w:p>
          <w:p w14:paraId="76972B6F"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Continually updates knowledge of national academic developments and subject knowledge as part of own continuing professional development</w:t>
            </w:r>
          </w:p>
          <w:p w14:paraId="206A48A6" w14:textId="77777777" w:rsidR="00B70D8A" w:rsidRPr="000815AE" w:rsidRDefault="00B70D8A" w:rsidP="0017406E">
            <w:pPr>
              <w:pStyle w:val="ListParagraph"/>
              <w:numPr>
                <w:ilvl w:val="0"/>
                <w:numId w:val="6"/>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Contributes to the exhibition, publication and dissemination of work produced in the course.</w:t>
            </w:r>
          </w:p>
          <w:p w14:paraId="2871BD95" w14:textId="77777777" w:rsidR="00B70D8A" w:rsidRPr="000815AE" w:rsidRDefault="00B70D8A" w:rsidP="00B70D8A">
            <w:pPr>
              <w:spacing w:after="200" w:line="276" w:lineRule="auto"/>
              <w:rPr>
                <w:rFonts w:ascii="Arial" w:hAnsi="Arial" w:cs="Arial"/>
                <w:b/>
                <w:color w:val="000000" w:themeColor="text1"/>
                <w:sz w:val="20"/>
                <w:szCs w:val="20"/>
              </w:rPr>
            </w:pPr>
            <w:r w:rsidRPr="000815AE">
              <w:rPr>
                <w:rFonts w:ascii="Arial" w:hAnsi="Arial" w:cs="Arial"/>
                <w:b/>
                <w:color w:val="000000" w:themeColor="text1"/>
                <w:sz w:val="20"/>
                <w:szCs w:val="20"/>
              </w:rPr>
              <w:t>Expectations of all UAL Employees</w:t>
            </w:r>
          </w:p>
          <w:p w14:paraId="2E82B63A" w14:textId="48950264" w:rsidR="00B70D8A" w:rsidRPr="000815AE" w:rsidRDefault="00B70D8A" w:rsidP="0017406E">
            <w:pPr>
              <w:pStyle w:val="ListParagraph"/>
              <w:numPr>
                <w:ilvl w:val="0"/>
                <w:numId w:val="7"/>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To perform such duties consistent with your role as may from time to time be assigned to you anywhere within the University</w:t>
            </w:r>
          </w:p>
          <w:p w14:paraId="67959247" w14:textId="4AE777D9" w:rsidR="00B70D8A" w:rsidRDefault="00B70D8A" w:rsidP="0017406E">
            <w:pPr>
              <w:pStyle w:val="ListParagraph"/>
              <w:numPr>
                <w:ilvl w:val="0"/>
                <w:numId w:val="7"/>
              </w:numPr>
              <w:spacing w:after="200" w:line="276" w:lineRule="auto"/>
              <w:rPr>
                <w:rFonts w:ascii="Arial" w:hAnsi="Arial" w:cs="Arial"/>
                <w:color w:val="000000" w:themeColor="text1"/>
                <w:sz w:val="20"/>
                <w:szCs w:val="20"/>
              </w:rPr>
            </w:pPr>
            <w:r w:rsidRPr="000815AE">
              <w:rPr>
                <w:rFonts w:ascii="Arial" w:hAnsi="Arial" w:cs="Arial"/>
                <w:color w:val="000000" w:themeColor="text1"/>
                <w:sz w:val="20"/>
                <w:szCs w:val="20"/>
              </w:rPr>
              <w:t>To undertake health and safety duties and responsibilities appropriate to the role</w:t>
            </w:r>
          </w:p>
          <w:p w14:paraId="357D2702" w14:textId="77777777" w:rsidR="00E9321D" w:rsidRPr="00E9321D" w:rsidRDefault="00E9321D" w:rsidP="00E9321D">
            <w:pPr>
              <w:pStyle w:val="ListParagraph"/>
              <w:numPr>
                <w:ilvl w:val="0"/>
                <w:numId w:val="7"/>
              </w:numPr>
              <w:spacing w:after="200" w:line="276" w:lineRule="auto"/>
              <w:rPr>
                <w:rFonts w:ascii="Arial" w:hAnsi="Arial" w:cs="Arial"/>
                <w:color w:val="000000" w:themeColor="text1"/>
                <w:sz w:val="20"/>
                <w:szCs w:val="20"/>
              </w:rPr>
            </w:pPr>
            <w:r>
              <w:rPr>
                <w:rFonts w:ascii="Arial" w:hAnsi="Arial" w:cs="Arial"/>
                <w:bCs/>
                <w:iCs/>
                <w:sz w:val="20"/>
                <w:szCs w:val="20"/>
              </w:rPr>
              <w:t>To personally contribute towards reducing the university’s impact on the environment and support actions associated with the UAL Sustainability Manifesto (2016 – 2022</w:t>
            </w:r>
          </w:p>
          <w:p w14:paraId="7019AB5F" w14:textId="5C9407C6" w:rsidR="00B70D8A" w:rsidRPr="000815AE" w:rsidRDefault="00E9321D" w:rsidP="0017406E">
            <w:pPr>
              <w:pStyle w:val="ListParagraph"/>
              <w:numPr>
                <w:ilvl w:val="0"/>
                <w:numId w:val="7"/>
              </w:numPr>
              <w:spacing w:before="240" w:line="276" w:lineRule="auto"/>
              <w:rPr>
                <w:rFonts w:ascii="Arial" w:hAnsi="Arial" w:cs="Arial"/>
                <w:color w:val="000000" w:themeColor="text1"/>
                <w:sz w:val="20"/>
                <w:szCs w:val="20"/>
              </w:rPr>
            </w:pPr>
            <w:r>
              <w:rPr>
                <w:rFonts w:ascii="Arial" w:hAnsi="Arial" w:cs="Arial"/>
                <w:color w:val="000000" w:themeColor="text1"/>
                <w:sz w:val="20"/>
                <w:szCs w:val="20"/>
              </w:rPr>
              <w:t>T</w:t>
            </w:r>
            <w:r w:rsidR="00B70D8A" w:rsidRPr="000815AE">
              <w:rPr>
                <w:rFonts w:ascii="Arial" w:hAnsi="Arial" w:cs="Arial"/>
                <w:color w:val="000000" w:themeColor="text1"/>
                <w:sz w:val="20"/>
                <w:szCs w:val="20"/>
              </w:rPr>
              <w:t>o work in accordance with the University’s Equal Opportunities Policy and the Staff Charter, promoting equality and diversity in your work</w:t>
            </w:r>
          </w:p>
          <w:p w14:paraId="23D045D6"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 xml:space="preserve">To make full use of all information and communication technologies </w:t>
            </w:r>
            <w:r w:rsidRPr="000815AE">
              <w:rPr>
                <w:rFonts w:ascii="Arial" w:hAnsi="Arial" w:cs="Arial"/>
                <w:bCs/>
                <w:color w:val="000000" w:themeColor="text1"/>
                <w:sz w:val="20"/>
                <w:szCs w:val="20"/>
              </w:rPr>
              <w:t xml:space="preserve">in adherence to data protection policies </w:t>
            </w:r>
            <w:r w:rsidRPr="000815AE">
              <w:rPr>
                <w:rFonts w:ascii="Arial" w:hAnsi="Arial" w:cs="Arial"/>
                <w:color w:val="000000" w:themeColor="text1"/>
                <w:sz w:val="20"/>
                <w:szCs w:val="20"/>
              </w:rPr>
              <w:t>to meet the requirements of the role and to promote organisational effectiveness</w:t>
            </w:r>
          </w:p>
          <w:p w14:paraId="005DC25C" w14:textId="77777777" w:rsidR="00B70D8A" w:rsidRPr="000815AE" w:rsidRDefault="00B70D8A" w:rsidP="0017406E">
            <w:pPr>
              <w:pStyle w:val="ListParagraph"/>
              <w:numPr>
                <w:ilvl w:val="0"/>
                <w:numId w:val="7"/>
              </w:numPr>
              <w:spacing w:before="240" w:line="276" w:lineRule="auto"/>
              <w:rPr>
                <w:rFonts w:ascii="Arial" w:hAnsi="Arial" w:cs="Arial"/>
                <w:color w:val="000000" w:themeColor="text1"/>
                <w:sz w:val="20"/>
                <w:szCs w:val="20"/>
              </w:rPr>
            </w:pPr>
            <w:r w:rsidRPr="000815AE">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17313FC1" w14:textId="77777777" w:rsidR="008C2875" w:rsidRPr="000815AE" w:rsidRDefault="008C2875" w:rsidP="0070113D">
            <w:pPr>
              <w:rPr>
                <w:rFonts w:ascii="Arial" w:hAnsi="Arial" w:cs="Arial"/>
                <w:b/>
                <w:color w:val="000000" w:themeColor="text1"/>
                <w:sz w:val="20"/>
                <w:szCs w:val="20"/>
              </w:rPr>
            </w:pPr>
          </w:p>
        </w:tc>
      </w:tr>
      <w:tr w:rsidR="001F0611" w:rsidRPr="000815AE" w14:paraId="6B610AB6" w14:textId="77777777" w:rsidTr="00056B4C">
        <w:trPr>
          <w:trHeight w:val="1252"/>
        </w:trPr>
        <w:tc>
          <w:tcPr>
            <w:tcW w:w="10440" w:type="dxa"/>
            <w:gridSpan w:val="2"/>
          </w:tcPr>
          <w:p w14:paraId="69EF7F6F" w14:textId="77777777" w:rsidR="00B70D8A" w:rsidRPr="000815AE" w:rsidRDefault="00B70D8A" w:rsidP="00B70D8A">
            <w:pPr>
              <w:pStyle w:val="Heading4"/>
              <w:rPr>
                <w:i/>
                <w:color w:val="000000" w:themeColor="text1"/>
                <w:sz w:val="20"/>
                <w:szCs w:val="20"/>
                <w:u w:val="none"/>
              </w:rPr>
            </w:pPr>
            <w:r w:rsidRPr="000815AE">
              <w:rPr>
                <w:b/>
                <w:color w:val="000000" w:themeColor="text1"/>
                <w:sz w:val="20"/>
                <w:szCs w:val="20"/>
              </w:rPr>
              <w:lastRenderedPageBreak/>
              <w:t>Key Working Relationships:</w:t>
            </w:r>
            <w:r w:rsidRPr="000815AE">
              <w:rPr>
                <w:color w:val="000000" w:themeColor="text1"/>
                <w:sz w:val="20"/>
                <w:szCs w:val="20"/>
              </w:rPr>
              <w:t xml:space="preserve"> </w:t>
            </w:r>
            <w:r w:rsidRPr="000815AE">
              <w:rPr>
                <w:color w:val="000000" w:themeColor="text1"/>
                <w:sz w:val="20"/>
                <w:szCs w:val="20"/>
                <w:u w:val="none"/>
              </w:rPr>
              <w:t>Managers and other staff, and external partners, suppliers etc; with whom regular contact is required.</w:t>
            </w:r>
          </w:p>
          <w:p w14:paraId="23F8C53B" w14:textId="77777777" w:rsidR="00B70D8A" w:rsidRPr="000815AE" w:rsidRDefault="00B70D8A" w:rsidP="00B70D8A">
            <w:pPr>
              <w:rPr>
                <w:rStyle w:val="BulletList"/>
                <w:rFonts w:ascii="Arial" w:hAnsi="Arial" w:cs="Arial"/>
                <w:color w:val="000000" w:themeColor="text1"/>
                <w:spacing w:val="-3"/>
                <w:sz w:val="20"/>
                <w:szCs w:val="20"/>
              </w:rPr>
            </w:pPr>
          </w:p>
          <w:p w14:paraId="3ED0674A" w14:textId="318E049F" w:rsidR="00956253" w:rsidRDefault="00956253" w:rsidP="00956253">
            <w:pPr>
              <w:numPr>
                <w:ilvl w:val="0"/>
                <w:numId w:val="11"/>
              </w:numPr>
              <w:spacing w:line="240" w:lineRule="atLeast"/>
              <w:rPr>
                <w:rFonts w:ascii="Arial" w:hAnsi="Arial" w:cs="Arial"/>
                <w:sz w:val="20"/>
                <w:szCs w:val="20"/>
              </w:rPr>
            </w:pPr>
            <w:r>
              <w:rPr>
                <w:rFonts w:ascii="Arial" w:hAnsi="Arial" w:cs="Arial"/>
                <w:sz w:val="20"/>
                <w:szCs w:val="20"/>
              </w:rPr>
              <w:t>Research Leader</w:t>
            </w:r>
            <w:r w:rsidRPr="00A06139">
              <w:rPr>
                <w:rFonts w:ascii="Arial" w:hAnsi="Arial" w:cs="Arial"/>
                <w:sz w:val="20"/>
                <w:szCs w:val="20"/>
              </w:rPr>
              <w:t>, Creative Computing</w:t>
            </w:r>
            <w:r w:rsidR="001B3DCD">
              <w:rPr>
                <w:rFonts w:ascii="Arial" w:hAnsi="Arial" w:cs="Arial"/>
                <w:sz w:val="20"/>
                <w:szCs w:val="20"/>
              </w:rPr>
              <w:t xml:space="preserve"> Institute</w:t>
            </w:r>
          </w:p>
          <w:p w14:paraId="5C17690F" w14:textId="77777777" w:rsidR="00956253" w:rsidRPr="00A06139" w:rsidRDefault="00956253" w:rsidP="00956253">
            <w:pPr>
              <w:numPr>
                <w:ilvl w:val="0"/>
                <w:numId w:val="11"/>
              </w:numPr>
              <w:spacing w:line="240" w:lineRule="atLeast"/>
              <w:rPr>
                <w:rFonts w:ascii="Arial" w:hAnsi="Arial" w:cs="Arial"/>
                <w:sz w:val="20"/>
                <w:szCs w:val="20"/>
              </w:rPr>
            </w:pPr>
            <w:r>
              <w:rPr>
                <w:rFonts w:ascii="Arial" w:hAnsi="Arial" w:cs="Arial"/>
                <w:sz w:val="20"/>
                <w:szCs w:val="20"/>
              </w:rPr>
              <w:t>Course Leader, BSc / MSc Creative Computing</w:t>
            </w:r>
          </w:p>
          <w:p w14:paraId="092642DD" w14:textId="77777777" w:rsidR="00956253" w:rsidRPr="00A06139" w:rsidRDefault="00956253" w:rsidP="00956253">
            <w:pPr>
              <w:numPr>
                <w:ilvl w:val="0"/>
                <w:numId w:val="11"/>
              </w:numPr>
              <w:spacing w:line="240" w:lineRule="atLeast"/>
              <w:rPr>
                <w:rFonts w:ascii="Arial" w:hAnsi="Arial" w:cs="Arial"/>
                <w:sz w:val="20"/>
                <w:szCs w:val="20"/>
              </w:rPr>
            </w:pPr>
            <w:r w:rsidRPr="00A06139">
              <w:rPr>
                <w:rFonts w:ascii="Arial" w:hAnsi="Arial" w:cs="Arial"/>
                <w:sz w:val="20"/>
                <w:szCs w:val="20"/>
              </w:rPr>
              <w:t>UAL Research Management and Administration</w:t>
            </w:r>
          </w:p>
          <w:p w14:paraId="29277FDD" w14:textId="77777777" w:rsidR="003C69A7" w:rsidRPr="000815AE" w:rsidRDefault="003C69A7" w:rsidP="003C69A7">
            <w:pPr>
              <w:ind w:left="720"/>
              <w:rPr>
                <w:rFonts w:ascii="Arial" w:hAnsi="Arial" w:cs="Arial"/>
                <w:color w:val="000000" w:themeColor="text1"/>
                <w:sz w:val="20"/>
                <w:szCs w:val="20"/>
              </w:rPr>
            </w:pPr>
          </w:p>
        </w:tc>
      </w:tr>
      <w:tr w:rsidR="001F0611" w:rsidRPr="000815AE" w14:paraId="62439BC7" w14:textId="77777777" w:rsidTr="00056B4C">
        <w:tc>
          <w:tcPr>
            <w:tcW w:w="10440" w:type="dxa"/>
            <w:gridSpan w:val="2"/>
          </w:tcPr>
          <w:p w14:paraId="04E4E8A0" w14:textId="77777777" w:rsidR="008C2875" w:rsidRPr="000815AE" w:rsidRDefault="008C2875">
            <w:pPr>
              <w:pStyle w:val="Heading4"/>
              <w:rPr>
                <w:b/>
                <w:color w:val="000000" w:themeColor="text1"/>
                <w:sz w:val="20"/>
                <w:szCs w:val="20"/>
              </w:rPr>
            </w:pPr>
            <w:r w:rsidRPr="000815AE">
              <w:rPr>
                <w:b/>
                <w:color w:val="000000" w:themeColor="text1"/>
                <w:sz w:val="20"/>
                <w:szCs w:val="20"/>
              </w:rPr>
              <w:t>Specific Management Responsibilities</w:t>
            </w:r>
          </w:p>
          <w:p w14:paraId="555E06B0" w14:textId="7E5166D2" w:rsidR="008C2875" w:rsidRPr="000815AE" w:rsidRDefault="008C2875">
            <w:pPr>
              <w:rPr>
                <w:rFonts w:ascii="Arial" w:hAnsi="Arial" w:cs="Arial"/>
                <w:color w:val="000000" w:themeColor="text1"/>
                <w:sz w:val="20"/>
                <w:szCs w:val="20"/>
              </w:rPr>
            </w:pPr>
            <w:r w:rsidRPr="000815AE">
              <w:rPr>
                <w:rFonts w:ascii="Arial" w:hAnsi="Arial" w:cs="Arial"/>
                <w:b/>
                <w:color w:val="000000" w:themeColor="text1"/>
                <w:sz w:val="20"/>
                <w:szCs w:val="20"/>
              </w:rPr>
              <w:t>Budgets</w:t>
            </w:r>
            <w:r w:rsidRPr="000815AE">
              <w:rPr>
                <w:rFonts w:ascii="Arial" w:hAnsi="Arial" w:cs="Arial"/>
                <w:color w:val="000000" w:themeColor="text1"/>
                <w:sz w:val="20"/>
                <w:szCs w:val="20"/>
              </w:rPr>
              <w:t>: N/A</w:t>
            </w:r>
          </w:p>
          <w:p w14:paraId="39BEA553" w14:textId="1EDF79D3" w:rsidR="008C2875" w:rsidRPr="000815AE" w:rsidRDefault="008C2875" w:rsidP="000815AE">
            <w:pPr>
              <w:pStyle w:val="BodyText2"/>
              <w:rPr>
                <w:color w:val="000000" w:themeColor="text1"/>
                <w:szCs w:val="20"/>
              </w:rPr>
            </w:pPr>
            <w:r w:rsidRPr="000815AE">
              <w:rPr>
                <w:b/>
                <w:color w:val="000000" w:themeColor="text1"/>
                <w:szCs w:val="20"/>
              </w:rPr>
              <w:t>Staff</w:t>
            </w:r>
            <w:r w:rsidRPr="000815AE">
              <w:rPr>
                <w:color w:val="000000" w:themeColor="text1"/>
                <w:szCs w:val="20"/>
              </w:rPr>
              <w:t xml:space="preserve">: </w:t>
            </w:r>
            <w:r w:rsidR="009C3C14" w:rsidRPr="000815AE">
              <w:rPr>
                <w:color w:val="000000" w:themeColor="text1"/>
                <w:szCs w:val="20"/>
              </w:rPr>
              <w:t>N/A</w:t>
            </w:r>
          </w:p>
          <w:p w14:paraId="61D923E9" w14:textId="77777777" w:rsidR="008C2875" w:rsidRPr="000815AE" w:rsidRDefault="008C2875">
            <w:pPr>
              <w:rPr>
                <w:rFonts w:ascii="Arial" w:hAnsi="Arial" w:cs="Arial"/>
                <w:b/>
                <w:color w:val="000000" w:themeColor="text1"/>
                <w:sz w:val="20"/>
                <w:szCs w:val="20"/>
              </w:rPr>
            </w:pPr>
            <w:r w:rsidRPr="000815AE">
              <w:rPr>
                <w:rFonts w:ascii="Arial" w:hAnsi="Arial" w:cs="Arial"/>
                <w:b/>
                <w:color w:val="000000" w:themeColor="text1"/>
                <w:sz w:val="20"/>
                <w:szCs w:val="20"/>
              </w:rPr>
              <w:t>Other</w:t>
            </w:r>
            <w:r w:rsidRPr="000815AE">
              <w:rPr>
                <w:rFonts w:ascii="Arial" w:hAnsi="Arial" w:cs="Arial"/>
                <w:color w:val="000000" w:themeColor="text1"/>
                <w:sz w:val="20"/>
                <w:szCs w:val="20"/>
              </w:rPr>
              <w:t xml:space="preserve"> (e.g. accommodation; equipment):</w:t>
            </w:r>
            <w:r w:rsidR="003A2369" w:rsidRPr="000815AE">
              <w:rPr>
                <w:rFonts w:ascii="Arial" w:hAnsi="Arial" w:cs="Arial"/>
                <w:color w:val="000000" w:themeColor="text1"/>
                <w:sz w:val="20"/>
                <w:szCs w:val="20"/>
              </w:rPr>
              <w:t xml:space="preserve"> N/A</w:t>
            </w:r>
          </w:p>
        </w:tc>
      </w:tr>
    </w:tbl>
    <w:p w14:paraId="56BBFDFA" w14:textId="77777777" w:rsidR="00A126E6" w:rsidRPr="000815AE" w:rsidRDefault="00A126E6">
      <w:pPr>
        <w:rPr>
          <w:rFonts w:ascii="Arial" w:hAnsi="Arial" w:cs="Arial"/>
          <w:b/>
          <w:color w:val="000000" w:themeColor="text1"/>
          <w:sz w:val="20"/>
          <w:szCs w:val="20"/>
        </w:rPr>
      </w:pPr>
      <w:r w:rsidRPr="000815AE">
        <w:rPr>
          <w:rFonts w:ascii="Arial" w:hAnsi="Arial" w:cs="Arial"/>
          <w:b/>
          <w:color w:val="000000" w:themeColor="text1"/>
          <w:sz w:val="20"/>
          <w:szCs w:val="20"/>
        </w:rPr>
        <w:tab/>
      </w:r>
    </w:p>
    <w:p w14:paraId="6593096A" w14:textId="6BC640BE" w:rsidR="00C627DA" w:rsidRPr="000815AE" w:rsidRDefault="00BD3E44" w:rsidP="000815AE">
      <w:pPr>
        <w:rPr>
          <w:rFonts w:ascii="Arial" w:hAnsi="Arial" w:cs="Arial"/>
          <w:color w:val="000000" w:themeColor="text1"/>
          <w:sz w:val="20"/>
          <w:szCs w:val="20"/>
        </w:rPr>
      </w:pPr>
      <w:r w:rsidRPr="000815AE">
        <w:rPr>
          <w:rFonts w:ascii="Arial" w:hAnsi="Arial" w:cs="Arial"/>
          <w:b/>
          <w:color w:val="000000" w:themeColor="text1"/>
          <w:sz w:val="20"/>
          <w:szCs w:val="20"/>
        </w:rPr>
        <w:tab/>
      </w:r>
      <w:r w:rsidR="005407ED" w:rsidRPr="005407ED">
        <w:rPr>
          <w:rFonts w:ascii="Arial" w:hAnsi="Arial" w:cs="Arial"/>
          <w:b/>
          <w:color w:val="000000" w:themeColor="text1"/>
          <w:sz w:val="20"/>
          <w:szCs w:val="20"/>
        </w:rPr>
        <w:t>HERA Ref – 001127</w:t>
      </w:r>
    </w:p>
    <w:p w14:paraId="54DD1C52" w14:textId="77777777" w:rsidR="00C627DA" w:rsidRPr="000815AE" w:rsidRDefault="00C627DA">
      <w:pPr>
        <w:spacing w:line="240" w:lineRule="atLeast"/>
        <w:rPr>
          <w:rFonts w:ascii="Arial" w:hAnsi="Arial" w:cs="Arial"/>
          <w:color w:val="000000" w:themeColor="text1"/>
          <w:sz w:val="20"/>
          <w:szCs w:val="20"/>
        </w:rPr>
      </w:pPr>
    </w:p>
    <w:p w14:paraId="7F06ED05" w14:textId="77777777" w:rsidR="00472CF4" w:rsidRPr="000815AE" w:rsidRDefault="00472CF4">
      <w:pPr>
        <w:spacing w:line="240" w:lineRule="atLeast"/>
        <w:rPr>
          <w:rFonts w:ascii="Arial" w:hAnsi="Arial" w:cs="Arial"/>
          <w:color w:val="000000" w:themeColor="text1"/>
          <w:sz w:val="20"/>
          <w:szCs w:val="20"/>
        </w:rPr>
        <w:sectPr w:rsidR="00472CF4" w:rsidRPr="000815AE">
          <w:headerReference w:type="default" r:id="rId8"/>
          <w:pgSz w:w="11906" w:h="16838"/>
          <w:pgMar w:top="1702" w:right="566" w:bottom="1079" w:left="540" w:header="708" w:footer="708" w:gutter="0"/>
          <w:cols w:space="708"/>
          <w:docGrid w:linePitch="360"/>
        </w:sectPr>
      </w:pPr>
    </w:p>
    <w:p w14:paraId="47BFDC9D" w14:textId="7D73FED3" w:rsidR="00BC1F8E" w:rsidRPr="005407ED" w:rsidRDefault="000F594A" w:rsidP="00BC1F8E">
      <w:pPr>
        <w:rPr>
          <w:rFonts w:ascii="Arial" w:hAnsi="Arial" w:cs="Arial"/>
          <w:b/>
          <w:color w:val="000000" w:themeColor="text1"/>
        </w:rPr>
      </w:pPr>
      <w:r w:rsidRPr="005407ED">
        <w:rPr>
          <w:rFonts w:ascii="Arial" w:hAnsi="Arial" w:cs="Arial"/>
          <w:b/>
          <w:color w:val="000000" w:themeColor="text1"/>
        </w:rPr>
        <w:lastRenderedPageBreak/>
        <w:t xml:space="preserve">Job Title: </w:t>
      </w:r>
      <w:r w:rsidR="00956253" w:rsidRPr="00956253">
        <w:rPr>
          <w:rFonts w:ascii="Arial" w:hAnsi="Arial" w:cs="Arial"/>
          <w:b/>
          <w:color w:val="000000" w:themeColor="text1"/>
        </w:rPr>
        <w:t>Senior Lecturer, Creative Computing</w:t>
      </w:r>
      <w:r w:rsidR="0070154C">
        <w:rPr>
          <w:rFonts w:ascii="Arial" w:hAnsi="Arial" w:cs="Arial"/>
          <w:b/>
          <w:color w:val="000000" w:themeColor="text1"/>
        </w:rPr>
        <w:t xml:space="preserve"> Institute</w:t>
      </w:r>
      <w:r w:rsidR="00BC1F8E" w:rsidRPr="005407ED">
        <w:rPr>
          <w:rFonts w:ascii="Arial" w:hAnsi="Arial" w:cs="Arial"/>
          <w:b/>
          <w:color w:val="000000" w:themeColor="text1"/>
        </w:rPr>
        <w:tab/>
      </w:r>
      <w:r w:rsidR="00BC1F8E" w:rsidRPr="005407ED">
        <w:rPr>
          <w:rFonts w:ascii="Arial" w:hAnsi="Arial" w:cs="Arial"/>
          <w:b/>
          <w:color w:val="000000" w:themeColor="text1"/>
        </w:rPr>
        <w:tab/>
        <w:t xml:space="preserve"> </w:t>
      </w:r>
      <w:r w:rsidR="00C57E37" w:rsidRPr="005407ED">
        <w:rPr>
          <w:rFonts w:ascii="Arial" w:hAnsi="Arial" w:cs="Arial"/>
          <w:b/>
          <w:color w:val="000000" w:themeColor="text1"/>
        </w:rPr>
        <w:tab/>
      </w:r>
      <w:r w:rsidR="00BC1F8E" w:rsidRPr="005407ED">
        <w:rPr>
          <w:rFonts w:ascii="Arial" w:hAnsi="Arial" w:cs="Arial"/>
          <w:b/>
          <w:color w:val="000000" w:themeColor="text1"/>
        </w:rPr>
        <w:t>Grade:</w:t>
      </w:r>
      <w:r w:rsidR="00D12BBC" w:rsidRPr="005407ED">
        <w:rPr>
          <w:rFonts w:ascii="Arial" w:hAnsi="Arial" w:cs="Arial"/>
          <w:b/>
          <w:color w:val="000000" w:themeColor="text1"/>
        </w:rPr>
        <w:t xml:space="preserve"> </w:t>
      </w:r>
      <w:r w:rsidR="00C57E37" w:rsidRPr="005407ED">
        <w:rPr>
          <w:rFonts w:ascii="Arial" w:hAnsi="Arial" w:cs="Arial"/>
          <w:b/>
          <w:color w:val="000000" w:themeColor="text1"/>
        </w:rPr>
        <w:t>6</w:t>
      </w:r>
    </w:p>
    <w:p w14:paraId="267F605B" w14:textId="77777777" w:rsidR="00BC1F8E" w:rsidRPr="000815AE" w:rsidRDefault="00BC1F8E" w:rsidP="00BC1F8E">
      <w:pPr>
        <w:rPr>
          <w:rFonts w:ascii="Arial" w:hAnsi="Arial"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1F0611" w:rsidRPr="000815AE" w14:paraId="462CD452" w14:textId="77777777" w:rsidTr="005407ED">
        <w:trPr>
          <w:trHeight w:val="410"/>
        </w:trPr>
        <w:tc>
          <w:tcPr>
            <w:tcW w:w="9016" w:type="dxa"/>
            <w:gridSpan w:val="2"/>
            <w:shd w:val="clear" w:color="auto" w:fill="000000"/>
          </w:tcPr>
          <w:p w14:paraId="7FA05D6B" w14:textId="77777777" w:rsidR="00BC1F8E" w:rsidRPr="000815AE" w:rsidRDefault="00BC1F8E" w:rsidP="0089054A">
            <w:pPr>
              <w:rPr>
                <w:rFonts w:ascii="Arial" w:hAnsi="Arial" w:cs="Arial"/>
                <w:color w:val="000000" w:themeColor="text1"/>
                <w:sz w:val="20"/>
                <w:szCs w:val="20"/>
              </w:rPr>
            </w:pPr>
            <w:r w:rsidRPr="000815AE">
              <w:rPr>
                <w:rFonts w:ascii="Arial" w:hAnsi="Arial" w:cs="Arial"/>
                <w:color w:val="000000" w:themeColor="text1"/>
                <w:sz w:val="20"/>
                <w:szCs w:val="20"/>
              </w:rPr>
              <w:t xml:space="preserve">Person Specification </w:t>
            </w:r>
          </w:p>
        </w:tc>
      </w:tr>
      <w:tr w:rsidR="001F0611" w:rsidRPr="000815AE" w14:paraId="4352ACF3" w14:textId="77777777" w:rsidTr="005407ED">
        <w:tc>
          <w:tcPr>
            <w:tcW w:w="2122" w:type="dxa"/>
            <w:shd w:val="clear" w:color="auto" w:fill="auto"/>
          </w:tcPr>
          <w:p w14:paraId="40DA30C5" w14:textId="77777777" w:rsidR="00BC1F8E" w:rsidRPr="005407ED" w:rsidRDefault="00BC1F8E" w:rsidP="0089054A">
            <w:pPr>
              <w:rPr>
                <w:rFonts w:ascii="Arial" w:hAnsi="Arial" w:cs="Arial"/>
                <w:color w:val="000000" w:themeColor="text1"/>
              </w:rPr>
            </w:pPr>
          </w:p>
          <w:p w14:paraId="0D8DCD63" w14:textId="77777777" w:rsidR="00BC1F8E" w:rsidRPr="005407ED" w:rsidRDefault="00BC1F8E" w:rsidP="0089054A">
            <w:pPr>
              <w:rPr>
                <w:rFonts w:ascii="Arial" w:hAnsi="Arial" w:cs="Arial"/>
                <w:color w:val="000000" w:themeColor="text1"/>
              </w:rPr>
            </w:pPr>
          </w:p>
          <w:p w14:paraId="140CFDF3"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Specialist Knowledge/</w:t>
            </w:r>
          </w:p>
          <w:p w14:paraId="5177027B"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Qualifications</w:t>
            </w:r>
          </w:p>
        </w:tc>
        <w:tc>
          <w:tcPr>
            <w:tcW w:w="6894" w:type="dxa"/>
            <w:shd w:val="clear" w:color="auto" w:fill="auto"/>
          </w:tcPr>
          <w:p w14:paraId="5E16941E" w14:textId="055E55D0" w:rsidR="00FD7449" w:rsidRPr="005407ED" w:rsidRDefault="00FD7449" w:rsidP="0017406E">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Relevant undergraduate and postgraduate degree</w:t>
            </w:r>
            <w:r w:rsidR="00427945">
              <w:rPr>
                <w:rFonts w:ascii="Arial" w:hAnsi="Arial" w:cs="Arial"/>
                <w:color w:val="000000" w:themeColor="text1"/>
                <w:sz w:val="24"/>
              </w:rPr>
              <w:t xml:space="preserve"> (essential)</w:t>
            </w:r>
          </w:p>
          <w:p w14:paraId="233D39A9" w14:textId="668254EE" w:rsidR="00FD7449" w:rsidRPr="005407ED" w:rsidRDefault="00FD7449" w:rsidP="0017406E">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PGCHE or equivalent</w:t>
            </w:r>
            <w:r w:rsidR="001F0611" w:rsidRPr="005407ED">
              <w:rPr>
                <w:rFonts w:ascii="Arial" w:hAnsi="Arial" w:cs="Arial"/>
                <w:color w:val="000000" w:themeColor="text1"/>
                <w:sz w:val="24"/>
              </w:rPr>
              <w:t>.</w:t>
            </w:r>
          </w:p>
          <w:p w14:paraId="7ED9DE69" w14:textId="77777777" w:rsidR="00FD7449" w:rsidRPr="005407ED" w:rsidRDefault="00FD7449" w:rsidP="0017406E">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Significant industry or equivalent experience.</w:t>
            </w:r>
          </w:p>
          <w:p w14:paraId="4584DAD9" w14:textId="221A8FB9" w:rsidR="00E6356B" w:rsidRPr="005407ED" w:rsidRDefault="00E93D3B" w:rsidP="00E6356B">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 xml:space="preserve">Significant </w:t>
            </w:r>
            <w:r w:rsidR="00FD7449" w:rsidRPr="005407ED">
              <w:rPr>
                <w:rFonts w:ascii="Arial" w:hAnsi="Arial" w:cs="Arial"/>
                <w:color w:val="000000" w:themeColor="text1"/>
                <w:sz w:val="24"/>
              </w:rPr>
              <w:t xml:space="preserve">knowledge </w:t>
            </w:r>
            <w:r w:rsidRPr="005407ED">
              <w:rPr>
                <w:rFonts w:ascii="Arial" w:hAnsi="Arial" w:cs="Arial"/>
                <w:color w:val="000000" w:themeColor="text1"/>
                <w:sz w:val="24"/>
              </w:rPr>
              <w:t>of</w:t>
            </w:r>
            <w:r w:rsidR="00FD7449" w:rsidRPr="005407ED">
              <w:rPr>
                <w:rFonts w:ascii="Arial" w:hAnsi="Arial" w:cs="Arial"/>
                <w:color w:val="000000" w:themeColor="text1"/>
                <w:sz w:val="24"/>
              </w:rPr>
              <w:t xml:space="preserve"> emergent </w:t>
            </w:r>
            <w:r w:rsidR="00956253">
              <w:rPr>
                <w:rFonts w:ascii="Arial" w:hAnsi="Arial" w:cs="Arial"/>
                <w:color w:val="000000" w:themeColor="text1"/>
                <w:sz w:val="24"/>
              </w:rPr>
              <w:t>creative computing</w:t>
            </w:r>
            <w:r w:rsidR="00FD7449" w:rsidRPr="005407ED">
              <w:rPr>
                <w:rFonts w:ascii="Arial" w:hAnsi="Arial" w:cs="Arial"/>
                <w:color w:val="000000" w:themeColor="text1"/>
                <w:sz w:val="24"/>
              </w:rPr>
              <w:t xml:space="preserve">, techniques and platforms </w:t>
            </w:r>
            <w:r w:rsidR="00956253">
              <w:rPr>
                <w:rFonts w:ascii="Arial" w:hAnsi="Arial" w:cs="Arial"/>
                <w:color w:val="000000" w:themeColor="text1"/>
                <w:sz w:val="24"/>
              </w:rPr>
              <w:t>.</w:t>
            </w:r>
          </w:p>
          <w:p w14:paraId="13D54939" w14:textId="20891677" w:rsidR="00500439" w:rsidRPr="005407ED" w:rsidRDefault="00E93D3B" w:rsidP="00500439">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pacing w:val="-3"/>
                <w:sz w:val="24"/>
              </w:rPr>
              <w:t>K</w:t>
            </w:r>
            <w:r w:rsidR="00500439" w:rsidRPr="005407ED">
              <w:rPr>
                <w:rFonts w:ascii="Arial" w:hAnsi="Arial" w:cs="Arial"/>
                <w:color w:val="000000" w:themeColor="text1"/>
                <w:spacing w:val="-3"/>
                <w:sz w:val="24"/>
              </w:rPr>
              <w:t>nowledge of differing models of learning design across levels 4,5</w:t>
            </w:r>
            <w:r w:rsidR="002F2096">
              <w:rPr>
                <w:rFonts w:ascii="Arial" w:hAnsi="Arial" w:cs="Arial"/>
                <w:color w:val="000000" w:themeColor="text1"/>
                <w:spacing w:val="-3"/>
                <w:sz w:val="24"/>
              </w:rPr>
              <w:t>,6</w:t>
            </w:r>
            <w:r w:rsidR="00500439" w:rsidRPr="005407ED">
              <w:rPr>
                <w:rFonts w:ascii="Arial" w:hAnsi="Arial" w:cs="Arial"/>
                <w:color w:val="000000" w:themeColor="text1"/>
                <w:spacing w:val="-3"/>
                <w:sz w:val="24"/>
              </w:rPr>
              <w:t xml:space="preserve"> and </w:t>
            </w:r>
            <w:r w:rsidR="002F2096">
              <w:rPr>
                <w:rFonts w:ascii="Arial" w:hAnsi="Arial" w:cs="Arial"/>
                <w:color w:val="000000" w:themeColor="text1"/>
                <w:spacing w:val="-3"/>
                <w:sz w:val="24"/>
              </w:rPr>
              <w:t>7</w:t>
            </w:r>
            <w:r w:rsidR="00500439" w:rsidRPr="005407ED">
              <w:rPr>
                <w:rFonts w:ascii="Arial" w:hAnsi="Arial" w:cs="Arial"/>
                <w:color w:val="000000" w:themeColor="text1"/>
                <w:spacing w:val="-3"/>
                <w:sz w:val="24"/>
              </w:rPr>
              <w:t>.</w:t>
            </w:r>
          </w:p>
          <w:p w14:paraId="7F9A5F23" w14:textId="32010EBE" w:rsidR="00E6356B" w:rsidRPr="005407ED" w:rsidRDefault="00E93D3B" w:rsidP="00E6356B">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H</w:t>
            </w:r>
            <w:r w:rsidR="001F0611" w:rsidRPr="005407ED">
              <w:rPr>
                <w:rFonts w:ascii="Arial" w:hAnsi="Arial" w:cs="Arial"/>
                <w:color w:val="000000" w:themeColor="text1"/>
                <w:sz w:val="24"/>
              </w:rPr>
              <w:t xml:space="preserve">igh level of experience of </w:t>
            </w:r>
            <w:r w:rsidR="00816ECA" w:rsidRPr="005407ED">
              <w:rPr>
                <w:rFonts w:ascii="Arial" w:hAnsi="Arial" w:cs="Arial"/>
                <w:color w:val="000000" w:themeColor="text1"/>
                <w:sz w:val="24"/>
              </w:rPr>
              <w:t xml:space="preserve">teaching </w:t>
            </w:r>
            <w:r w:rsidR="00956253">
              <w:rPr>
                <w:rFonts w:ascii="Arial" w:hAnsi="Arial" w:cs="Arial"/>
                <w:color w:val="000000" w:themeColor="text1"/>
                <w:sz w:val="24"/>
                <w:lang w:val="en-US"/>
              </w:rPr>
              <w:t>creative computing.</w:t>
            </w:r>
          </w:p>
          <w:p w14:paraId="2356A9B2" w14:textId="3BD96EE0" w:rsidR="007F3857" w:rsidRPr="005407ED" w:rsidRDefault="00370300" w:rsidP="007F3857">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 xml:space="preserve">Knowledge and delivery of </w:t>
            </w:r>
            <w:r w:rsidR="00E6356B" w:rsidRPr="005407ED">
              <w:rPr>
                <w:rFonts w:ascii="Arial" w:hAnsi="Arial" w:cs="Arial"/>
                <w:color w:val="000000" w:themeColor="text1"/>
                <w:sz w:val="24"/>
              </w:rPr>
              <w:t>relevant software</w:t>
            </w:r>
            <w:r w:rsidR="00A41F1F" w:rsidRPr="005407ED">
              <w:rPr>
                <w:rFonts w:ascii="Arial" w:hAnsi="Arial" w:cs="Arial"/>
                <w:color w:val="000000" w:themeColor="text1"/>
                <w:sz w:val="24"/>
              </w:rPr>
              <w:t xml:space="preserve"> and hardware in </w:t>
            </w:r>
            <w:r w:rsidR="00956253" w:rsidRPr="00956253">
              <w:rPr>
                <w:rFonts w:ascii="Arial" w:hAnsi="Arial" w:cs="Arial"/>
                <w:color w:val="000000" w:themeColor="text1"/>
                <w:sz w:val="24"/>
              </w:rPr>
              <w:t>creative Python, C++, Processing P5, Open Frameworks, VVVV, Swift, HTML.Javascript and Node JS.</w:t>
            </w:r>
          </w:p>
          <w:p w14:paraId="60AF6215" w14:textId="4EB8CD62" w:rsidR="00BC1F8E" w:rsidRPr="005407ED" w:rsidRDefault="00FD7449" w:rsidP="007F3857">
            <w:pPr>
              <w:pStyle w:val="ListParagraph"/>
              <w:numPr>
                <w:ilvl w:val="0"/>
                <w:numId w:val="8"/>
              </w:numPr>
              <w:ind w:left="601"/>
              <w:rPr>
                <w:rFonts w:ascii="Arial" w:hAnsi="Arial" w:cs="Arial"/>
                <w:i/>
                <w:color w:val="000000" w:themeColor="text1"/>
                <w:sz w:val="24"/>
              </w:rPr>
            </w:pPr>
            <w:r w:rsidRPr="005407ED">
              <w:rPr>
                <w:rFonts w:ascii="Arial" w:hAnsi="Arial" w:cs="Arial"/>
                <w:color w:val="000000" w:themeColor="text1"/>
                <w:sz w:val="24"/>
              </w:rPr>
              <w:t xml:space="preserve">Active researcher/practitioner with a network of industry and academic contacts. </w:t>
            </w:r>
          </w:p>
        </w:tc>
      </w:tr>
      <w:tr w:rsidR="001F0611" w:rsidRPr="000815AE" w14:paraId="58D51639" w14:textId="77777777" w:rsidTr="005407ED">
        <w:tc>
          <w:tcPr>
            <w:tcW w:w="2122" w:type="dxa"/>
            <w:shd w:val="clear" w:color="auto" w:fill="auto"/>
          </w:tcPr>
          <w:p w14:paraId="55C1C0A4" w14:textId="77777777" w:rsidR="00BC1F8E" w:rsidRPr="005407ED" w:rsidRDefault="00BC1F8E" w:rsidP="0089054A">
            <w:pPr>
              <w:rPr>
                <w:rFonts w:ascii="Arial" w:hAnsi="Arial" w:cs="Arial"/>
                <w:color w:val="000000" w:themeColor="text1"/>
              </w:rPr>
            </w:pPr>
          </w:p>
          <w:p w14:paraId="05082FAB" w14:textId="77777777" w:rsidR="00BC1F8E" w:rsidRPr="005407ED" w:rsidRDefault="00BC1F8E" w:rsidP="0089054A">
            <w:pPr>
              <w:rPr>
                <w:rFonts w:ascii="Arial" w:hAnsi="Arial" w:cs="Arial"/>
                <w:color w:val="000000" w:themeColor="text1"/>
              </w:rPr>
            </w:pPr>
          </w:p>
          <w:p w14:paraId="26196FAA" w14:textId="77777777" w:rsidR="00BC1F8E" w:rsidRPr="005407ED" w:rsidRDefault="00BC1F8E" w:rsidP="0089054A">
            <w:pPr>
              <w:rPr>
                <w:rFonts w:ascii="Arial" w:hAnsi="Arial" w:cs="Arial"/>
                <w:color w:val="000000" w:themeColor="text1"/>
              </w:rPr>
            </w:pPr>
          </w:p>
          <w:p w14:paraId="38DD9D9B" w14:textId="77777777" w:rsidR="00BC1F8E" w:rsidRPr="005407ED" w:rsidRDefault="00BC1F8E" w:rsidP="0089054A">
            <w:pPr>
              <w:rPr>
                <w:rFonts w:ascii="Arial" w:hAnsi="Arial" w:cs="Arial"/>
                <w:color w:val="000000" w:themeColor="text1"/>
              </w:rPr>
            </w:pPr>
          </w:p>
          <w:p w14:paraId="28F41CC6"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Relevant Experience </w:t>
            </w:r>
          </w:p>
        </w:tc>
        <w:tc>
          <w:tcPr>
            <w:tcW w:w="6894" w:type="dxa"/>
            <w:shd w:val="clear" w:color="auto" w:fill="auto"/>
          </w:tcPr>
          <w:p w14:paraId="3800AD20" w14:textId="77777777" w:rsidR="00BC1F8E" w:rsidRPr="005407ED" w:rsidRDefault="00BC1F8E" w:rsidP="0089054A">
            <w:pPr>
              <w:rPr>
                <w:rFonts w:ascii="Arial" w:hAnsi="Arial" w:cs="Arial"/>
                <w:i/>
                <w:color w:val="000000" w:themeColor="text1"/>
              </w:rPr>
            </w:pPr>
          </w:p>
          <w:p w14:paraId="63B85037" w14:textId="7C2F151E" w:rsidR="001F0611" w:rsidRPr="005407ED" w:rsidRDefault="001F0611" w:rsidP="0017406E">
            <w:pPr>
              <w:pStyle w:val="ListParagraph"/>
              <w:numPr>
                <w:ilvl w:val="0"/>
                <w:numId w:val="8"/>
              </w:numPr>
              <w:rPr>
                <w:rFonts w:ascii="Arial" w:hAnsi="Arial" w:cs="Arial"/>
                <w:i/>
                <w:color w:val="000000" w:themeColor="text1"/>
                <w:sz w:val="24"/>
              </w:rPr>
            </w:pPr>
            <w:r w:rsidRPr="005407ED">
              <w:rPr>
                <w:rFonts w:ascii="Arial" w:hAnsi="Arial" w:cs="Arial"/>
                <w:color w:val="000000" w:themeColor="text1"/>
                <w:sz w:val="24"/>
              </w:rPr>
              <w:t xml:space="preserve">Undergraduate teaching and assessment in the field of </w:t>
            </w:r>
            <w:r w:rsidR="00956253">
              <w:rPr>
                <w:rFonts w:ascii="Arial" w:hAnsi="Arial" w:cs="Arial"/>
                <w:color w:val="000000" w:themeColor="text1"/>
                <w:sz w:val="24"/>
              </w:rPr>
              <w:t>creative computing</w:t>
            </w:r>
          </w:p>
          <w:p w14:paraId="30EA4292" w14:textId="5E582CC3" w:rsidR="001F0611" w:rsidRPr="005407ED" w:rsidRDefault="001F0611" w:rsidP="0017406E">
            <w:pPr>
              <w:pStyle w:val="ListParagraph"/>
              <w:numPr>
                <w:ilvl w:val="0"/>
                <w:numId w:val="8"/>
              </w:numPr>
              <w:rPr>
                <w:rFonts w:ascii="Arial" w:hAnsi="Arial" w:cs="Arial"/>
                <w:color w:val="000000" w:themeColor="text1"/>
                <w:sz w:val="24"/>
              </w:rPr>
            </w:pPr>
            <w:r w:rsidRPr="005407ED">
              <w:rPr>
                <w:rFonts w:ascii="Arial" w:hAnsi="Arial" w:cs="Arial"/>
                <w:color w:val="000000" w:themeColor="text1"/>
                <w:sz w:val="24"/>
              </w:rPr>
              <w:t>Experience</w:t>
            </w:r>
            <w:r w:rsidR="005315AA">
              <w:rPr>
                <w:rFonts w:ascii="Arial" w:hAnsi="Arial" w:cs="Arial"/>
                <w:color w:val="000000" w:themeColor="text1"/>
                <w:sz w:val="24"/>
              </w:rPr>
              <w:t xml:space="preserve"> of</w:t>
            </w:r>
            <w:bookmarkStart w:id="0" w:name="_GoBack"/>
            <w:bookmarkEnd w:id="0"/>
            <w:r w:rsidRPr="005407ED">
              <w:rPr>
                <w:rFonts w:ascii="Arial" w:hAnsi="Arial" w:cs="Arial"/>
                <w:color w:val="000000" w:themeColor="text1"/>
                <w:sz w:val="24"/>
              </w:rPr>
              <w:t xml:space="preserve"> </w:t>
            </w:r>
            <w:r w:rsidR="00956253">
              <w:rPr>
                <w:rFonts w:ascii="Arial" w:hAnsi="Arial" w:cs="Arial"/>
                <w:color w:val="000000" w:themeColor="text1"/>
                <w:sz w:val="24"/>
              </w:rPr>
              <w:t>creative computing</w:t>
            </w:r>
            <w:r w:rsidR="00956253" w:rsidRPr="005407ED">
              <w:rPr>
                <w:rFonts w:ascii="Arial" w:hAnsi="Arial" w:cs="Arial"/>
                <w:color w:val="000000" w:themeColor="text1"/>
                <w:sz w:val="24"/>
              </w:rPr>
              <w:t xml:space="preserve"> </w:t>
            </w:r>
            <w:r w:rsidRPr="005407ED">
              <w:rPr>
                <w:rFonts w:ascii="Arial" w:hAnsi="Arial" w:cs="Arial"/>
                <w:color w:val="000000" w:themeColor="text1"/>
                <w:sz w:val="24"/>
              </w:rPr>
              <w:t>skills applied in a professional and/or academic context</w:t>
            </w:r>
          </w:p>
          <w:p w14:paraId="68DF6C08" w14:textId="77777777" w:rsidR="00956253" w:rsidRPr="00956253" w:rsidRDefault="001F0611" w:rsidP="00324E06">
            <w:pPr>
              <w:pStyle w:val="ListParagraph"/>
              <w:numPr>
                <w:ilvl w:val="0"/>
                <w:numId w:val="8"/>
              </w:numPr>
              <w:rPr>
                <w:rFonts w:ascii="Arial" w:hAnsi="Arial" w:cs="Arial"/>
                <w:i/>
                <w:color w:val="000000" w:themeColor="text1"/>
                <w:sz w:val="24"/>
              </w:rPr>
            </w:pPr>
            <w:r w:rsidRPr="005407ED">
              <w:rPr>
                <w:rFonts w:ascii="Arial" w:hAnsi="Arial" w:cs="Arial"/>
                <w:color w:val="000000" w:themeColor="text1"/>
                <w:sz w:val="24"/>
              </w:rPr>
              <w:t xml:space="preserve">Experience of teaching or knowledge exchange or research within </w:t>
            </w:r>
            <w:r w:rsidR="00956253">
              <w:rPr>
                <w:rFonts w:ascii="Arial" w:hAnsi="Arial" w:cs="Arial"/>
                <w:color w:val="000000" w:themeColor="text1"/>
                <w:sz w:val="24"/>
              </w:rPr>
              <w:t>creative computing</w:t>
            </w:r>
          </w:p>
          <w:p w14:paraId="2A98CCE1" w14:textId="719E4C4C" w:rsidR="00BC1F8E" w:rsidRPr="005407ED" w:rsidRDefault="00B30594" w:rsidP="00324E06">
            <w:pPr>
              <w:pStyle w:val="ListParagraph"/>
              <w:numPr>
                <w:ilvl w:val="0"/>
                <w:numId w:val="8"/>
              </w:numPr>
              <w:rPr>
                <w:rFonts w:ascii="Arial" w:hAnsi="Arial" w:cs="Arial"/>
                <w:i/>
                <w:color w:val="000000" w:themeColor="text1"/>
                <w:sz w:val="24"/>
              </w:rPr>
            </w:pPr>
            <w:r w:rsidRPr="005407ED">
              <w:rPr>
                <w:rFonts w:ascii="Arial" w:hAnsi="Arial" w:cs="Arial"/>
                <w:color w:val="000000" w:themeColor="text1"/>
                <w:sz w:val="24"/>
              </w:rPr>
              <w:t>Experience of c</w:t>
            </w:r>
            <w:r w:rsidR="00BC1F8E" w:rsidRPr="005407ED">
              <w:rPr>
                <w:rFonts w:ascii="Arial" w:hAnsi="Arial" w:cs="Arial"/>
                <w:color w:val="000000" w:themeColor="text1"/>
                <w:sz w:val="24"/>
              </w:rPr>
              <w:t>urre</w:t>
            </w:r>
            <w:r w:rsidR="000867E9" w:rsidRPr="005407ED">
              <w:rPr>
                <w:rFonts w:ascii="Arial" w:hAnsi="Arial" w:cs="Arial"/>
                <w:color w:val="000000" w:themeColor="text1"/>
                <w:sz w:val="24"/>
              </w:rPr>
              <w:t xml:space="preserve">nt and innovative research within the area of </w:t>
            </w:r>
            <w:r w:rsidR="00956253">
              <w:rPr>
                <w:rFonts w:ascii="Arial" w:hAnsi="Arial" w:cs="Arial"/>
                <w:color w:val="000000" w:themeColor="text1"/>
                <w:sz w:val="24"/>
              </w:rPr>
              <w:t>creative computing</w:t>
            </w:r>
            <w:r w:rsidR="00956253" w:rsidRPr="005407ED">
              <w:rPr>
                <w:rFonts w:ascii="Arial" w:hAnsi="Arial" w:cs="Arial"/>
                <w:color w:val="000000" w:themeColor="text1"/>
                <w:sz w:val="24"/>
              </w:rPr>
              <w:t xml:space="preserve"> </w:t>
            </w:r>
            <w:r w:rsidR="000F594A" w:rsidRPr="005407ED">
              <w:rPr>
                <w:rFonts w:ascii="Arial" w:hAnsi="Arial" w:cs="Arial"/>
                <w:color w:val="000000" w:themeColor="text1"/>
                <w:sz w:val="24"/>
              </w:rPr>
              <w:t>and/or related areas</w:t>
            </w:r>
          </w:p>
          <w:p w14:paraId="3CA9CAC7" w14:textId="4C4267E6" w:rsidR="001F0611" w:rsidRPr="005407ED" w:rsidRDefault="001F0611" w:rsidP="001F0611">
            <w:pPr>
              <w:pStyle w:val="ListParagraph"/>
              <w:rPr>
                <w:rFonts w:ascii="Arial" w:hAnsi="Arial" w:cs="Arial"/>
                <w:i/>
                <w:color w:val="000000" w:themeColor="text1"/>
                <w:sz w:val="24"/>
              </w:rPr>
            </w:pPr>
          </w:p>
        </w:tc>
      </w:tr>
      <w:tr w:rsidR="001F0611" w:rsidRPr="000815AE" w14:paraId="48DCEAE6" w14:textId="77777777" w:rsidTr="005407ED">
        <w:tc>
          <w:tcPr>
            <w:tcW w:w="2122" w:type="dxa"/>
            <w:shd w:val="clear" w:color="auto" w:fill="auto"/>
            <w:vAlign w:val="center"/>
          </w:tcPr>
          <w:p w14:paraId="01C2720F"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Communication Skills</w:t>
            </w:r>
          </w:p>
        </w:tc>
        <w:tc>
          <w:tcPr>
            <w:tcW w:w="6894" w:type="dxa"/>
            <w:shd w:val="clear" w:color="auto" w:fill="auto"/>
            <w:vAlign w:val="center"/>
          </w:tcPr>
          <w:p w14:paraId="300F7950" w14:textId="77777777" w:rsidR="00BC1F8E" w:rsidRPr="005407ED" w:rsidRDefault="00BC1F8E" w:rsidP="0089054A">
            <w:pPr>
              <w:spacing w:line="240" w:lineRule="atLeast"/>
              <w:rPr>
                <w:rFonts w:ascii="Arial" w:hAnsi="Arial" w:cs="Arial"/>
                <w:color w:val="000000" w:themeColor="text1"/>
              </w:rPr>
            </w:pPr>
          </w:p>
          <w:p w14:paraId="51DA9041" w14:textId="101DA018" w:rsidR="00BC1F8E" w:rsidRPr="005407ED" w:rsidRDefault="001F0611"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Communicates effectively orally and in writing, adapting the message for a diverse audience in an inclusive and accessible way </w:t>
            </w:r>
          </w:p>
        </w:tc>
      </w:tr>
      <w:tr w:rsidR="001F0611" w:rsidRPr="000815AE" w14:paraId="530F7117" w14:textId="77777777" w:rsidTr="005407ED">
        <w:tc>
          <w:tcPr>
            <w:tcW w:w="2122" w:type="dxa"/>
            <w:shd w:val="clear" w:color="auto" w:fill="auto"/>
            <w:vAlign w:val="center"/>
          </w:tcPr>
          <w:p w14:paraId="5E2C58DD"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Leadership and Management</w:t>
            </w:r>
          </w:p>
        </w:tc>
        <w:tc>
          <w:tcPr>
            <w:tcW w:w="6894" w:type="dxa"/>
            <w:shd w:val="clear" w:color="auto" w:fill="auto"/>
            <w:vAlign w:val="center"/>
          </w:tcPr>
          <w:p w14:paraId="6659F1EC" w14:textId="77777777" w:rsidR="00BC1F8E" w:rsidRPr="005407ED" w:rsidRDefault="00BC1F8E" w:rsidP="0089054A">
            <w:pPr>
              <w:rPr>
                <w:rFonts w:ascii="Arial" w:hAnsi="Arial" w:cs="Arial"/>
                <w:color w:val="000000" w:themeColor="text1"/>
              </w:rPr>
            </w:pPr>
          </w:p>
          <w:p w14:paraId="23A2CA32" w14:textId="77777777" w:rsidR="00BC1F8E" w:rsidRPr="005407ED" w:rsidRDefault="00BC1F8E"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Motivates other staff effectively, setting clear objectives to manage performance </w:t>
            </w:r>
          </w:p>
          <w:p w14:paraId="3733A360" w14:textId="77777777" w:rsidR="00BC1F8E" w:rsidRPr="005407ED" w:rsidRDefault="00BC1F8E" w:rsidP="0089054A">
            <w:pPr>
              <w:rPr>
                <w:rFonts w:ascii="Arial" w:hAnsi="Arial" w:cs="Arial"/>
                <w:i/>
                <w:color w:val="000000" w:themeColor="text1"/>
              </w:rPr>
            </w:pPr>
          </w:p>
        </w:tc>
      </w:tr>
      <w:tr w:rsidR="001F0611" w:rsidRPr="000815AE" w14:paraId="5F5123E6" w14:textId="77777777" w:rsidTr="005407ED">
        <w:trPr>
          <w:trHeight w:val="968"/>
        </w:trPr>
        <w:tc>
          <w:tcPr>
            <w:tcW w:w="2122" w:type="dxa"/>
            <w:vMerge w:val="restart"/>
            <w:shd w:val="clear" w:color="auto" w:fill="auto"/>
            <w:vAlign w:val="center"/>
          </w:tcPr>
          <w:p w14:paraId="127269AF"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Research, Teaching </w:t>
            </w:r>
          </w:p>
          <w:p w14:paraId="4A4D086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and Learning</w:t>
            </w:r>
          </w:p>
        </w:tc>
        <w:tc>
          <w:tcPr>
            <w:tcW w:w="6894" w:type="dxa"/>
            <w:shd w:val="clear" w:color="auto" w:fill="auto"/>
            <w:vAlign w:val="center"/>
          </w:tcPr>
          <w:p w14:paraId="30B9B492" w14:textId="546EA3DD" w:rsidR="00BC1F8E" w:rsidRPr="005407ED" w:rsidRDefault="001F0611"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Applies innovative approaches to leadership, teaching, learning and/or professional practice to support excellent teaching, pedagogy and inclusivity </w:t>
            </w:r>
          </w:p>
        </w:tc>
      </w:tr>
      <w:tr w:rsidR="001F0611" w:rsidRPr="000815AE" w14:paraId="35B3691D" w14:textId="77777777" w:rsidTr="005407ED">
        <w:trPr>
          <w:trHeight w:val="967"/>
        </w:trPr>
        <w:tc>
          <w:tcPr>
            <w:tcW w:w="2122" w:type="dxa"/>
            <w:vMerge/>
            <w:shd w:val="clear" w:color="auto" w:fill="auto"/>
            <w:vAlign w:val="center"/>
          </w:tcPr>
          <w:p w14:paraId="46DB06BF" w14:textId="77777777" w:rsidR="00BC1F8E" w:rsidRPr="005407ED" w:rsidRDefault="00BC1F8E" w:rsidP="0089054A">
            <w:pPr>
              <w:rPr>
                <w:rFonts w:ascii="Arial" w:hAnsi="Arial" w:cs="Arial"/>
                <w:color w:val="000000" w:themeColor="text1"/>
              </w:rPr>
            </w:pPr>
          </w:p>
        </w:tc>
        <w:tc>
          <w:tcPr>
            <w:tcW w:w="6894" w:type="dxa"/>
            <w:shd w:val="clear" w:color="auto" w:fill="auto"/>
            <w:vAlign w:val="center"/>
          </w:tcPr>
          <w:p w14:paraId="5B9E9F35" w14:textId="77777777" w:rsidR="00BC1F8E" w:rsidRPr="005407ED" w:rsidRDefault="000867E9"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 xml:space="preserve">Applies </w:t>
            </w:r>
            <w:r w:rsidR="00BC1F8E" w:rsidRPr="005407ED">
              <w:rPr>
                <w:rFonts w:ascii="Arial" w:hAnsi="Arial" w:cs="Arial"/>
                <w:color w:val="000000" w:themeColor="text1"/>
                <w:sz w:val="24"/>
              </w:rPr>
              <w:t>own research to develop learning and assessment practice</w:t>
            </w:r>
          </w:p>
          <w:p w14:paraId="01527DF0" w14:textId="54B6099F" w:rsidR="00500439" w:rsidRPr="005407ED" w:rsidRDefault="00500439" w:rsidP="0017406E">
            <w:pPr>
              <w:pStyle w:val="ListParagraph"/>
              <w:numPr>
                <w:ilvl w:val="0"/>
                <w:numId w:val="9"/>
              </w:numPr>
              <w:rPr>
                <w:rFonts w:ascii="Arial" w:hAnsi="Arial" w:cs="Arial"/>
                <w:color w:val="000000" w:themeColor="text1"/>
                <w:sz w:val="24"/>
              </w:rPr>
            </w:pPr>
            <w:r w:rsidRPr="005407ED">
              <w:rPr>
                <w:rFonts w:ascii="Arial" w:hAnsi="Arial" w:cs="Arial"/>
                <w:color w:val="000000" w:themeColor="text1"/>
                <w:sz w:val="24"/>
              </w:rPr>
              <w:t>To teach ‘vertically’ into levels 4,5 and 6.</w:t>
            </w:r>
          </w:p>
          <w:p w14:paraId="6F4E9B94" w14:textId="77777777" w:rsidR="00BC1F8E" w:rsidRPr="005407ED" w:rsidRDefault="00BC1F8E" w:rsidP="0089054A">
            <w:pPr>
              <w:rPr>
                <w:rFonts w:ascii="Arial" w:hAnsi="Arial" w:cs="Arial"/>
                <w:color w:val="000000" w:themeColor="text1"/>
              </w:rPr>
            </w:pPr>
          </w:p>
        </w:tc>
      </w:tr>
      <w:tr w:rsidR="001F0611" w:rsidRPr="000815AE" w14:paraId="1F75C5A4" w14:textId="77777777" w:rsidTr="005407ED">
        <w:tc>
          <w:tcPr>
            <w:tcW w:w="2122" w:type="dxa"/>
            <w:shd w:val="clear" w:color="auto" w:fill="auto"/>
            <w:vAlign w:val="center"/>
          </w:tcPr>
          <w:p w14:paraId="3ED44A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Professional Practice </w:t>
            </w:r>
          </w:p>
        </w:tc>
        <w:tc>
          <w:tcPr>
            <w:tcW w:w="6894" w:type="dxa"/>
            <w:shd w:val="clear" w:color="auto" w:fill="auto"/>
            <w:vAlign w:val="center"/>
          </w:tcPr>
          <w:p w14:paraId="712EE64E" w14:textId="77777777" w:rsidR="00BC1F8E" w:rsidRPr="005407ED" w:rsidRDefault="00BC1F8E" w:rsidP="0089054A">
            <w:pPr>
              <w:spacing w:line="240" w:lineRule="atLeast"/>
              <w:rPr>
                <w:rFonts w:ascii="Arial" w:hAnsi="Arial" w:cs="Arial"/>
                <w:color w:val="000000" w:themeColor="text1"/>
              </w:rPr>
            </w:pPr>
          </w:p>
          <w:p w14:paraId="2F463A7E" w14:textId="77777777" w:rsidR="00BC1F8E" w:rsidRPr="005407ED" w:rsidRDefault="00BC1F8E" w:rsidP="0017406E">
            <w:pPr>
              <w:pStyle w:val="ListParagraph"/>
              <w:numPr>
                <w:ilvl w:val="0"/>
                <w:numId w:val="10"/>
              </w:numPr>
              <w:spacing w:line="240" w:lineRule="atLeast"/>
              <w:rPr>
                <w:rFonts w:ascii="Arial" w:hAnsi="Arial" w:cs="Arial"/>
                <w:color w:val="000000" w:themeColor="text1"/>
                <w:sz w:val="24"/>
              </w:rPr>
            </w:pPr>
            <w:r w:rsidRPr="005407ED">
              <w:rPr>
                <w:rFonts w:ascii="Arial" w:hAnsi="Arial" w:cs="Arial"/>
                <w:color w:val="000000" w:themeColor="text1"/>
                <w:sz w:val="24"/>
              </w:rPr>
              <w:t xml:space="preserve">Contributes to advancing </w:t>
            </w:r>
            <w:r w:rsidR="000867E9" w:rsidRPr="005407ED">
              <w:rPr>
                <w:rFonts w:ascii="Arial" w:hAnsi="Arial" w:cs="Arial"/>
                <w:color w:val="000000" w:themeColor="text1"/>
                <w:sz w:val="24"/>
              </w:rPr>
              <w:t xml:space="preserve">research and </w:t>
            </w:r>
            <w:r w:rsidRPr="005407ED">
              <w:rPr>
                <w:rFonts w:ascii="Arial" w:hAnsi="Arial" w:cs="Arial"/>
                <w:color w:val="000000" w:themeColor="text1"/>
                <w:sz w:val="24"/>
              </w:rPr>
              <w:t xml:space="preserve">scholarly activity in own area of specialism </w:t>
            </w:r>
          </w:p>
          <w:p w14:paraId="343ECCDD" w14:textId="77777777" w:rsidR="00BC1F8E" w:rsidRPr="005407ED" w:rsidRDefault="00BC1F8E" w:rsidP="0089054A">
            <w:pPr>
              <w:spacing w:line="240" w:lineRule="atLeast"/>
              <w:rPr>
                <w:rFonts w:ascii="Arial" w:hAnsi="Arial" w:cs="Arial"/>
                <w:color w:val="000000" w:themeColor="text1"/>
              </w:rPr>
            </w:pPr>
          </w:p>
          <w:p w14:paraId="68461300" w14:textId="77777777" w:rsidR="00BC1F8E" w:rsidRPr="005407ED" w:rsidRDefault="00BC1F8E" w:rsidP="0089054A">
            <w:pPr>
              <w:spacing w:line="240" w:lineRule="atLeast"/>
              <w:rPr>
                <w:rFonts w:ascii="Arial" w:hAnsi="Arial" w:cs="Arial"/>
                <w:color w:val="000000" w:themeColor="text1"/>
              </w:rPr>
            </w:pPr>
            <w:r w:rsidRPr="005407ED">
              <w:rPr>
                <w:rFonts w:ascii="Arial" w:hAnsi="Arial" w:cs="Arial"/>
                <w:color w:val="000000" w:themeColor="text1"/>
              </w:rPr>
              <w:t>Commitment to own development through effective use of the University’s appraisal scheme and staff development</w:t>
            </w:r>
          </w:p>
          <w:p w14:paraId="6353C33C" w14:textId="77777777" w:rsidR="00BC1F8E" w:rsidRPr="005407ED" w:rsidRDefault="00BC1F8E" w:rsidP="000B3793">
            <w:pPr>
              <w:spacing w:line="240" w:lineRule="atLeast"/>
              <w:rPr>
                <w:rFonts w:ascii="Arial" w:hAnsi="Arial" w:cs="Arial"/>
                <w:color w:val="000000" w:themeColor="text1"/>
              </w:rPr>
            </w:pPr>
          </w:p>
        </w:tc>
      </w:tr>
      <w:tr w:rsidR="001F0611" w:rsidRPr="000815AE" w14:paraId="3E5E46F5" w14:textId="77777777" w:rsidTr="005407ED">
        <w:tc>
          <w:tcPr>
            <w:tcW w:w="2122" w:type="dxa"/>
            <w:shd w:val="clear" w:color="auto" w:fill="auto"/>
            <w:vAlign w:val="center"/>
          </w:tcPr>
          <w:p w14:paraId="042BED30"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Planning and managing resources</w:t>
            </w:r>
          </w:p>
        </w:tc>
        <w:tc>
          <w:tcPr>
            <w:tcW w:w="6894" w:type="dxa"/>
            <w:shd w:val="clear" w:color="auto" w:fill="auto"/>
            <w:vAlign w:val="center"/>
          </w:tcPr>
          <w:p w14:paraId="2436FE4A" w14:textId="77777777" w:rsidR="00BC1F8E" w:rsidRPr="005407ED" w:rsidRDefault="00BC1F8E" w:rsidP="0089054A">
            <w:pPr>
              <w:rPr>
                <w:rFonts w:ascii="Arial" w:hAnsi="Arial" w:cs="Arial"/>
                <w:color w:val="000000" w:themeColor="text1"/>
              </w:rPr>
            </w:pPr>
          </w:p>
          <w:p w14:paraId="14CCB553" w14:textId="04DF2DBB" w:rsidR="00BC1F8E" w:rsidRPr="005407ED" w:rsidRDefault="00BC1F8E" w:rsidP="0089054A">
            <w:pPr>
              <w:spacing w:line="240" w:lineRule="atLeast"/>
              <w:rPr>
                <w:rFonts w:ascii="Arial" w:hAnsi="Arial" w:cs="Arial"/>
                <w:color w:val="000000" w:themeColor="text1"/>
              </w:rPr>
            </w:pPr>
            <w:r w:rsidRPr="005407ED">
              <w:rPr>
                <w:rFonts w:ascii="Arial" w:hAnsi="Arial" w:cs="Arial"/>
                <w:color w:val="000000" w:themeColor="text1"/>
              </w:rPr>
              <w:t>Plans, prioritises and manages resourc</w:t>
            </w:r>
            <w:r w:rsidR="000867E9" w:rsidRPr="005407ED">
              <w:rPr>
                <w:rFonts w:ascii="Arial" w:hAnsi="Arial" w:cs="Arial"/>
                <w:color w:val="000000" w:themeColor="text1"/>
              </w:rPr>
              <w:t>es effectively to achieve long-t</w:t>
            </w:r>
            <w:r w:rsidRPr="005407ED">
              <w:rPr>
                <w:rFonts w:ascii="Arial" w:hAnsi="Arial" w:cs="Arial"/>
                <w:color w:val="000000" w:themeColor="text1"/>
              </w:rPr>
              <w:t>erm objectives.</w:t>
            </w:r>
          </w:p>
          <w:p w14:paraId="00EA0E25" w14:textId="77777777" w:rsidR="002D1470" w:rsidRPr="005407ED" w:rsidRDefault="002D1470" w:rsidP="0089054A">
            <w:pPr>
              <w:spacing w:line="240" w:lineRule="atLeast"/>
              <w:rPr>
                <w:rFonts w:ascii="Arial" w:hAnsi="Arial" w:cs="Arial"/>
                <w:color w:val="000000" w:themeColor="text1"/>
              </w:rPr>
            </w:pPr>
          </w:p>
          <w:p w14:paraId="0C5500F4" w14:textId="77777777" w:rsidR="00BC1F8E" w:rsidRPr="005407ED" w:rsidRDefault="00BC1F8E" w:rsidP="0089054A">
            <w:pPr>
              <w:spacing w:line="240" w:lineRule="atLeast"/>
              <w:rPr>
                <w:rFonts w:ascii="Arial" w:hAnsi="Arial" w:cs="Arial"/>
                <w:color w:val="000000" w:themeColor="text1"/>
              </w:rPr>
            </w:pPr>
            <w:r w:rsidRPr="005407ED">
              <w:rPr>
                <w:rFonts w:ascii="Arial" w:hAnsi="Arial" w:cs="Arial"/>
                <w:color w:val="000000" w:themeColor="text1"/>
              </w:rPr>
              <w:t>Maintains up to date knowledge of services available in own and related areas of work adapting services and systems to meet student needs</w:t>
            </w:r>
          </w:p>
          <w:p w14:paraId="34125547" w14:textId="77777777" w:rsidR="00BC1F8E" w:rsidRPr="005407ED" w:rsidRDefault="00BC1F8E" w:rsidP="0089054A">
            <w:pPr>
              <w:rPr>
                <w:rFonts w:ascii="Arial" w:hAnsi="Arial" w:cs="Arial"/>
                <w:color w:val="000000" w:themeColor="text1"/>
              </w:rPr>
            </w:pPr>
          </w:p>
        </w:tc>
      </w:tr>
      <w:tr w:rsidR="001F0611" w:rsidRPr="000815AE" w14:paraId="7E19F28B" w14:textId="77777777" w:rsidTr="005407ED">
        <w:tc>
          <w:tcPr>
            <w:tcW w:w="2122" w:type="dxa"/>
            <w:shd w:val="clear" w:color="auto" w:fill="auto"/>
            <w:vAlign w:val="center"/>
          </w:tcPr>
          <w:p w14:paraId="41D4E764"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Teamwork</w:t>
            </w:r>
          </w:p>
        </w:tc>
        <w:tc>
          <w:tcPr>
            <w:tcW w:w="6894" w:type="dxa"/>
            <w:shd w:val="clear" w:color="auto" w:fill="auto"/>
            <w:vAlign w:val="center"/>
          </w:tcPr>
          <w:p w14:paraId="1FBDBE9F" w14:textId="77777777" w:rsidR="00BC1F8E" w:rsidRPr="005407ED" w:rsidRDefault="00BC1F8E" w:rsidP="0089054A">
            <w:pPr>
              <w:rPr>
                <w:rFonts w:ascii="Arial" w:hAnsi="Arial" w:cs="Arial"/>
                <w:color w:val="000000" w:themeColor="text1"/>
              </w:rPr>
            </w:pPr>
          </w:p>
          <w:p w14:paraId="4D46A4B1"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Works collaboratively in a team and where appropriate across or with different professional groups</w:t>
            </w:r>
          </w:p>
          <w:p w14:paraId="2A28E65B" w14:textId="77777777" w:rsidR="00BC1F8E" w:rsidRPr="005407ED" w:rsidRDefault="00BC1F8E" w:rsidP="0089054A">
            <w:pPr>
              <w:rPr>
                <w:rFonts w:ascii="Arial" w:hAnsi="Arial" w:cs="Arial"/>
                <w:color w:val="000000" w:themeColor="text1"/>
              </w:rPr>
            </w:pPr>
          </w:p>
        </w:tc>
      </w:tr>
      <w:tr w:rsidR="001F0611" w:rsidRPr="000815AE" w14:paraId="2346538C" w14:textId="77777777" w:rsidTr="005407ED">
        <w:tc>
          <w:tcPr>
            <w:tcW w:w="2122" w:type="dxa"/>
            <w:shd w:val="clear" w:color="auto" w:fill="auto"/>
            <w:vAlign w:val="center"/>
          </w:tcPr>
          <w:p w14:paraId="447AB542"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Student experience or customer service</w:t>
            </w:r>
          </w:p>
        </w:tc>
        <w:tc>
          <w:tcPr>
            <w:tcW w:w="6894" w:type="dxa"/>
            <w:shd w:val="clear" w:color="auto" w:fill="auto"/>
            <w:vAlign w:val="center"/>
          </w:tcPr>
          <w:p w14:paraId="32887B12" w14:textId="77777777" w:rsidR="00BC1F8E" w:rsidRPr="005407ED" w:rsidRDefault="00BC1F8E" w:rsidP="0089054A">
            <w:pPr>
              <w:rPr>
                <w:rFonts w:ascii="Arial" w:hAnsi="Arial" w:cs="Arial"/>
                <w:color w:val="000000" w:themeColor="text1"/>
              </w:rPr>
            </w:pPr>
          </w:p>
          <w:p w14:paraId="38E63011" w14:textId="77777777" w:rsidR="00BC1F8E" w:rsidRPr="005407ED" w:rsidRDefault="000867E9" w:rsidP="0089054A">
            <w:pPr>
              <w:rPr>
                <w:rFonts w:ascii="Arial" w:hAnsi="Arial" w:cs="Arial"/>
                <w:color w:val="000000" w:themeColor="text1"/>
              </w:rPr>
            </w:pPr>
            <w:r w:rsidRPr="005407ED">
              <w:rPr>
                <w:rFonts w:ascii="Arial" w:hAnsi="Arial" w:cs="Arial"/>
                <w:color w:val="000000" w:themeColor="text1"/>
              </w:rPr>
              <w:t xml:space="preserve">Builds and maintains </w:t>
            </w:r>
            <w:r w:rsidR="00BC1F8E" w:rsidRPr="005407ED">
              <w:rPr>
                <w:rFonts w:ascii="Arial" w:hAnsi="Arial" w:cs="Arial"/>
                <w:color w:val="000000" w:themeColor="text1"/>
              </w:rPr>
              <w:t>positive relation</w:t>
            </w:r>
            <w:r w:rsidRPr="005407ED">
              <w:rPr>
                <w:rFonts w:ascii="Arial" w:hAnsi="Arial" w:cs="Arial"/>
                <w:color w:val="000000" w:themeColor="text1"/>
              </w:rPr>
              <w:t>ships with students</w:t>
            </w:r>
          </w:p>
          <w:p w14:paraId="71CEBD70" w14:textId="77777777" w:rsidR="00BC1F8E" w:rsidRPr="005407ED" w:rsidRDefault="00BC1F8E" w:rsidP="0089054A">
            <w:pPr>
              <w:rPr>
                <w:rFonts w:ascii="Arial" w:hAnsi="Arial" w:cs="Arial"/>
                <w:color w:val="000000" w:themeColor="text1"/>
              </w:rPr>
            </w:pPr>
          </w:p>
        </w:tc>
      </w:tr>
      <w:tr w:rsidR="001F0611" w:rsidRPr="000815AE" w14:paraId="11A8C1B8" w14:textId="77777777" w:rsidTr="005407ED">
        <w:tc>
          <w:tcPr>
            <w:tcW w:w="2122" w:type="dxa"/>
            <w:shd w:val="clear" w:color="auto" w:fill="auto"/>
            <w:vAlign w:val="center"/>
          </w:tcPr>
          <w:p w14:paraId="5BFFDE07"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 xml:space="preserve">Creativity, Innovation and Problem Solving </w:t>
            </w:r>
          </w:p>
        </w:tc>
        <w:tc>
          <w:tcPr>
            <w:tcW w:w="6894" w:type="dxa"/>
            <w:shd w:val="clear" w:color="auto" w:fill="auto"/>
            <w:vAlign w:val="center"/>
          </w:tcPr>
          <w:p w14:paraId="01F586EB" w14:textId="77777777" w:rsidR="00BC1F8E" w:rsidRPr="005407ED" w:rsidRDefault="00BC1F8E" w:rsidP="0089054A">
            <w:pPr>
              <w:rPr>
                <w:rFonts w:ascii="Arial" w:hAnsi="Arial" w:cs="Arial"/>
                <w:color w:val="000000" w:themeColor="text1"/>
              </w:rPr>
            </w:pPr>
          </w:p>
          <w:p w14:paraId="434586B7" w14:textId="77777777" w:rsidR="00BC1F8E" w:rsidRPr="005407ED" w:rsidRDefault="00BC1F8E" w:rsidP="0089054A">
            <w:pPr>
              <w:rPr>
                <w:rFonts w:ascii="Arial" w:hAnsi="Arial" w:cs="Arial"/>
                <w:color w:val="000000" w:themeColor="text1"/>
              </w:rPr>
            </w:pPr>
            <w:r w:rsidRPr="005407ED">
              <w:rPr>
                <w:rFonts w:ascii="Arial" w:hAnsi="Arial" w:cs="Arial"/>
                <w:color w:val="000000" w:themeColor="text1"/>
              </w:rPr>
              <w:t>Suggests practical solutions to new or unique problems</w:t>
            </w:r>
          </w:p>
          <w:p w14:paraId="5D4DEDCD" w14:textId="77777777" w:rsidR="00BC1F8E" w:rsidRPr="005407ED" w:rsidRDefault="00BC1F8E" w:rsidP="0089054A">
            <w:pPr>
              <w:rPr>
                <w:rFonts w:ascii="Arial" w:hAnsi="Arial" w:cs="Arial"/>
                <w:color w:val="000000" w:themeColor="text1"/>
              </w:rPr>
            </w:pPr>
          </w:p>
        </w:tc>
      </w:tr>
    </w:tbl>
    <w:p w14:paraId="121C6712" w14:textId="77777777" w:rsidR="00BC1F8E" w:rsidRPr="000815AE" w:rsidRDefault="00BC1F8E" w:rsidP="00BC1F8E">
      <w:pPr>
        <w:rPr>
          <w:rFonts w:ascii="Arial" w:hAnsi="Arial" w:cs="Arial"/>
          <w:bCs/>
          <w:color w:val="000000" w:themeColor="text1"/>
          <w:sz w:val="20"/>
          <w:szCs w:val="20"/>
        </w:rPr>
      </w:pPr>
    </w:p>
    <w:p w14:paraId="66AACBFE" w14:textId="77777777" w:rsidR="00BC1F8E" w:rsidRPr="000815AE" w:rsidRDefault="00BC1F8E" w:rsidP="00BC1F8E">
      <w:pPr>
        <w:rPr>
          <w:rFonts w:ascii="Arial" w:hAnsi="Arial" w:cs="Arial"/>
          <w:color w:val="000000" w:themeColor="text1"/>
          <w:sz w:val="20"/>
          <w:szCs w:val="20"/>
        </w:rPr>
      </w:pPr>
      <w:r w:rsidRPr="000815AE">
        <w:rPr>
          <w:rFonts w:ascii="Arial" w:hAnsi="Arial" w:cs="Arial"/>
          <w:bCs/>
          <w:color w:val="000000" w:themeColor="text1"/>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0815AE" w:rsidRDefault="00BC1F8E" w:rsidP="00BC1F8E">
      <w:pPr>
        <w:rPr>
          <w:rFonts w:ascii="Arial" w:hAnsi="Arial" w:cs="Arial"/>
          <w:b/>
          <w:color w:val="000000" w:themeColor="text1"/>
          <w:sz w:val="20"/>
          <w:szCs w:val="20"/>
        </w:rPr>
      </w:pPr>
    </w:p>
    <w:p w14:paraId="37D0E657" w14:textId="5F515F36" w:rsidR="00BC1F8E" w:rsidRPr="000815AE" w:rsidRDefault="00BC1F8E" w:rsidP="00BC1F8E">
      <w:pPr>
        <w:rPr>
          <w:rFonts w:ascii="Arial" w:hAnsi="Arial" w:cs="Arial"/>
          <w:b/>
          <w:color w:val="000000" w:themeColor="text1"/>
          <w:sz w:val="20"/>
          <w:szCs w:val="20"/>
        </w:rPr>
      </w:pPr>
      <w:r w:rsidRPr="000815AE">
        <w:rPr>
          <w:rFonts w:ascii="Arial" w:hAnsi="Arial" w:cs="Arial"/>
          <w:b/>
          <w:color w:val="000000" w:themeColor="text1"/>
          <w:sz w:val="20"/>
          <w:szCs w:val="20"/>
        </w:rPr>
        <w:t xml:space="preserve">Last updated:  </w:t>
      </w:r>
      <w:r w:rsidR="00943703">
        <w:rPr>
          <w:rFonts w:ascii="Arial" w:hAnsi="Arial" w:cs="Arial"/>
          <w:b/>
          <w:color w:val="000000" w:themeColor="text1"/>
          <w:sz w:val="20"/>
          <w:szCs w:val="20"/>
        </w:rPr>
        <w:t>Feb 2019</w:t>
      </w:r>
    </w:p>
    <w:p w14:paraId="3F3C6CFD" w14:textId="77777777" w:rsidR="00C57E37" w:rsidRPr="000815AE" w:rsidRDefault="00C57E37" w:rsidP="00BC1F8E">
      <w:pPr>
        <w:rPr>
          <w:rFonts w:ascii="Arial" w:hAnsi="Arial" w:cs="Arial"/>
          <w:b/>
          <w:color w:val="000000" w:themeColor="text1"/>
          <w:sz w:val="20"/>
          <w:szCs w:val="20"/>
        </w:rPr>
      </w:pPr>
    </w:p>
    <w:p w14:paraId="54C2AFDE" w14:textId="04C51C1E" w:rsidR="00BD3E44" w:rsidRPr="000815AE" w:rsidRDefault="00BD3E44" w:rsidP="00BD3E44">
      <w:pPr>
        <w:rPr>
          <w:rFonts w:ascii="Arial" w:hAnsi="Arial" w:cs="Arial"/>
          <w:b/>
          <w:color w:val="000000" w:themeColor="text1"/>
          <w:sz w:val="20"/>
          <w:szCs w:val="20"/>
        </w:rPr>
      </w:pPr>
      <w:r w:rsidRPr="000815AE">
        <w:rPr>
          <w:rFonts w:ascii="Arial" w:hAnsi="Arial" w:cs="Arial"/>
          <w:b/>
          <w:color w:val="000000" w:themeColor="text1"/>
          <w:sz w:val="20"/>
          <w:szCs w:val="20"/>
        </w:rPr>
        <w:t xml:space="preserve">HERA Ref </w:t>
      </w:r>
      <w:r w:rsidR="00C57E37" w:rsidRPr="000815AE">
        <w:rPr>
          <w:rFonts w:ascii="Arial" w:hAnsi="Arial" w:cs="Arial"/>
          <w:b/>
          <w:color w:val="000000" w:themeColor="text1"/>
          <w:sz w:val="20"/>
          <w:szCs w:val="20"/>
        </w:rPr>
        <w:t>–</w:t>
      </w:r>
    </w:p>
    <w:p w14:paraId="64217317" w14:textId="77777777" w:rsidR="00472CF4" w:rsidRPr="000815AE" w:rsidRDefault="00472CF4" w:rsidP="00BC1F8E">
      <w:pPr>
        <w:spacing w:line="240" w:lineRule="atLeast"/>
        <w:rPr>
          <w:rFonts w:ascii="Arial" w:hAnsi="Arial" w:cs="Arial"/>
          <w:color w:val="000000" w:themeColor="text1"/>
          <w:sz w:val="20"/>
          <w:szCs w:val="20"/>
        </w:rPr>
      </w:pPr>
    </w:p>
    <w:sectPr w:rsidR="00472CF4" w:rsidRPr="000815AE" w:rsidSect="009147FD">
      <w:pgSz w:w="11906" w:h="16838"/>
      <w:pgMar w:top="167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BB43" w14:textId="77777777" w:rsidR="00A641D9" w:rsidRDefault="00A641D9">
      <w:r>
        <w:separator/>
      </w:r>
    </w:p>
  </w:endnote>
  <w:endnote w:type="continuationSeparator" w:id="0">
    <w:p w14:paraId="53D1F3A0" w14:textId="77777777" w:rsidR="00A641D9" w:rsidRDefault="00A6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8F36" w14:textId="77777777" w:rsidR="00A641D9" w:rsidRDefault="00A641D9">
      <w:r>
        <w:separator/>
      </w:r>
    </w:p>
  </w:footnote>
  <w:footnote w:type="continuationSeparator" w:id="0">
    <w:p w14:paraId="4058CBF1" w14:textId="77777777" w:rsidR="00A641D9" w:rsidRDefault="00A6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5E68E92E" w:rsidR="00A02895" w:rsidRPr="00D56F3D" w:rsidRDefault="009147FD" w:rsidP="00D56F3D">
    <w:pPr>
      <w:pStyle w:val="Header"/>
      <w:ind w:left="284"/>
    </w:pPr>
    <w:r>
      <w:rPr>
        <w:noProof/>
        <w:lang w:eastAsia="en-GB"/>
      </w:rPr>
      <w:drawing>
        <wp:anchor distT="0" distB="0" distL="114300" distR="114300" simplePos="0" relativeHeight="251659264" behindDoc="0" locked="0" layoutInCell="1" allowOverlap="1" wp14:anchorId="79C67C59" wp14:editId="7434060F">
          <wp:simplePos x="0" y="0"/>
          <wp:positionH relativeFrom="margin">
            <wp:posOffset>488887</wp:posOffset>
          </wp:positionH>
          <wp:positionV relativeFrom="page">
            <wp:posOffset>403678</wp:posOffset>
          </wp:positionV>
          <wp:extent cx="1158428" cy="5238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a:extLst>
                      <a:ext uri="{28A0092B-C50C-407E-A947-70E740481C1C}">
                        <a14:useLocalDpi xmlns:a14="http://schemas.microsoft.com/office/drawing/2010/main" val="0"/>
                      </a:ext>
                    </a:extLst>
                  </a:blip>
                  <a:srcRect/>
                  <a:stretch/>
                </pic:blipFill>
                <pic:spPr>
                  <a:xfrm>
                    <a:off x="0" y="0"/>
                    <a:ext cx="1158428"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7C59"/>
    <w:multiLevelType w:val="hybridMultilevel"/>
    <w:tmpl w:val="569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12E41"/>
    <w:multiLevelType w:val="hybridMultilevel"/>
    <w:tmpl w:val="81C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15635"/>
    <w:multiLevelType w:val="hybridMultilevel"/>
    <w:tmpl w:val="D854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24100"/>
    <w:multiLevelType w:val="hybridMultilevel"/>
    <w:tmpl w:val="DEB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5"/>
  </w:num>
  <w:num w:numId="6">
    <w:abstractNumId w:val="10"/>
  </w:num>
  <w:num w:numId="7">
    <w:abstractNumId w:val="2"/>
  </w:num>
  <w:num w:numId="8">
    <w:abstractNumId w:val="3"/>
  </w:num>
  <w:num w:numId="9">
    <w:abstractNumId w:val="9"/>
  </w:num>
  <w:num w:numId="10">
    <w:abstractNumId w:val="4"/>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4C0D"/>
    <w:rsid w:val="0003747E"/>
    <w:rsid w:val="000536CD"/>
    <w:rsid w:val="00056B4C"/>
    <w:rsid w:val="000815AE"/>
    <w:rsid w:val="000867E9"/>
    <w:rsid w:val="000940A9"/>
    <w:rsid w:val="000B3793"/>
    <w:rsid w:val="000C442D"/>
    <w:rsid w:val="000C64B4"/>
    <w:rsid w:val="000D03EA"/>
    <w:rsid w:val="000D0E1A"/>
    <w:rsid w:val="000D2286"/>
    <w:rsid w:val="000D33A0"/>
    <w:rsid w:val="000F594A"/>
    <w:rsid w:val="000F60D2"/>
    <w:rsid w:val="00141B47"/>
    <w:rsid w:val="001470C9"/>
    <w:rsid w:val="001471F9"/>
    <w:rsid w:val="0017406E"/>
    <w:rsid w:val="00182E8D"/>
    <w:rsid w:val="00191B58"/>
    <w:rsid w:val="001A3A6C"/>
    <w:rsid w:val="001A45CE"/>
    <w:rsid w:val="001B3DCD"/>
    <w:rsid w:val="001C5CA1"/>
    <w:rsid w:val="001F0611"/>
    <w:rsid w:val="002051A1"/>
    <w:rsid w:val="002126FF"/>
    <w:rsid w:val="00226E4D"/>
    <w:rsid w:val="00234323"/>
    <w:rsid w:val="002405A4"/>
    <w:rsid w:val="002474D6"/>
    <w:rsid w:val="00270C25"/>
    <w:rsid w:val="00274614"/>
    <w:rsid w:val="0027620F"/>
    <w:rsid w:val="0027739E"/>
    <w:rsid w:val="00286F51"/>
    <w:rsid w:val="00292E92"/>
    <w:rsid w:val="00293018"/>
    <w:rsid w:val="002B5C68"/>
    <w:rsid w:val="002C77DC"/>
    <w:rsid w:val="002D09CB"/>
    <w:rsid w:val="002D1470"/>
    <w:rsid w:val="002D6599"/>
    <w:rsid w:val="002F2096"/>
    <w:rsid w:val="002F3748"/>
    <w:rsid w:val="002F6337"/>
    <w:rsid w:val="00300907"/>
    <w:rsid w:val="00302A63"/>
    <w:rsid w:val="00321B9D"/>
    <w:rsid w:val="00324E06"/>
    <w:rsid w:val="00331C13"/>
    <w:rsid w:val="0034026E"/>
    <w:rsid w:val="00370300"/>
    <w:rsid w:val="003906F3"/>
    <w:rsid w:val="003A2369"/>
    <w:rsid w:val="003B0CBD"/>
    <w:rsid w:val="003C69A7"/>
    <w:rsid w:val="00421027"/>
    <w:rsid w:val="00424757"/>
    <w:rsid w:val="00427945"/>
    <w:rsid w:val="00431FD9"/>
    <w:rsid w:val="00432761"/>
    <w:rsid w:val="004412D3"/>
    <w:rsid w:val="004428E4"/>
    <w:rsid w:val="004600C9"/>
    <w:rsid w:val="00462AD8"/>
    <w:rsid w:val="00472CF4"/>
    <w:rsid w:val="004749D3"/>
    <w:rsid w:val="00486A90"/>
    <w:rsid w:val="00491E24"/>
    <w:rsid w:val="0049267A"/>
    <w:rsid w:val="004A163D"/>
    <w:rsid w:val="004B3D36"/>
    <w:rsid w:val="004D1107"/>
    <w:rsid w:val="004F0D03"/>
    <w:rsid w:val="00500439"/>
    <w:rsid w:val="005213C0"/>
    <w:rsid w:val="00523287"/>
    <w:rsid w:val="00523639"/>
    <w:rsid w:val="005271D7"/>
    <w:rsid w:val="005315AA"/>
    <w:rsid w:val="005377B1"/>
    <w:rsid w:val="005407ED"/>
    <w:rsid w:val="00543BCE"/>
    <w:rsid w:val="00545A5C"/>
    <w:rsid w:val="00551029"/>
    <w:rsid w:val="00555025"/>
    <w:rsid w:val="00555ADE"/>
    <w:rsid w:val="00561C3E"/>
    <w:rsid w:val="00561E3C"/>
    <w:rsid w:val="005622CD"/>
    <w:rsid w:val="00567693"/>
    <w:rsid w:val="005719B0"/>
    <w:rsid w:val="00574F04"/>
    <w:rsid w:val="0057707D"/>
    <w:rsid w:val="005A7F92"/>
    <w:rsid w:val="005B00D1"/>
    <w:rsid w:val="005B6258"/>
    <w:rsid w:val="005C256C"/>
    <w:rsid w:val="005D07DC"/>
    <w:rsid w:val="005E4A07"/>
    <w:rsid w:val="005F106D"/>
    <w:rsid w:val="005F28E5"/>
    <w:rsid w:val="006121E4"/>
    <w:rsid w:val="006153D8"/>
    <w:rsid w:val="00626F8F"/>
    <w:rsid w:val="00640996"/>
    <w:rsid w:val="006422F9"/>
    <w:rsid w:val="00652745"/>
    <w:rsid w:val="00656CFF"/>
    <w:rsid w:val="00657586"/>
    <w:rsid w:val="00670390"/>
    <w:rsid w:val="00682A4E"/>
    <w:rsid w:val="0068383E"/>
    <w:rsid w:val="006A2F17"/>
    <w:rsid w:val="006A4C21"/>
    <w:rsid w:val="006A764C"/>
    <w:rsid w:val="006C4AC7"/>
    <w:rsid w:val="006C5B48"/>
    <w:rsid w:val="006F1C2C"/>
    <w:rsid w:val="006F6D71"/>
    <w:rsid w:val="0070113D"/>
    <w:rsid w:val="0070154C"/>
    <w:rsid w:val="00701760"/>
    <w:rsid w:val="007045A0"/>
    <w:rsid w:val="007224BC"/>
    <w:rsid w:val="007275C8"/>
    <w:rsid w:val="00743CFA"/>
    <w:rsid w:val="007448D6"/>
    <w:rsid w:val="00745036"/>
    <w:rsid w:val="0075116D"/>
    <w:rsid w:val="0078525D"/>
    <w:rsid w:val="00790E2B"/>
    <w:rsid w:val="007951F8"/>
    <w:rsid w:val="007971B2"/>
    <w:rsid w:val="007A344D"/>
    <w:rsid w:val="007B0CFC"/>
    <w:rsid w:val="007B2E54"/>
    <w:rsid w:val="007D2CFE"/>
    <w:rsid w:val="007E0AC5"/>
    <w:rsid w:val="007F3857"/>
    <w:rsid w:val="007F522B"/>
    <w:rsid w:val="0080796C"/>
    <w:rsid w:val="00816ECA"/>
    <w:rsid w:val="00832A7D"/>
    <w:rsid w:val="00843073"/>
    <w:rsid w:val="00853ADE"/>
    <w:rsid w:val="0085439D"/>
    <w:rsid w:val="00862392"/>
    <w:rsid w:val="008737C3"/>
    <w:rsid w:val="008855AA"/>
    <w:rsid w:val="00887B94"/>
    <w:rsid w:val="0089054A"/>
    <w:rsid w:val="008C1A30"/>
    <w:rsid w:val="008C2875"/>
    <w:rsid w:val="008D1DD9"/>
    <w:rsid w:val="008D6BF7"/>
    <w:rsid w:val="008F1F81"/>
    <w:rsid w:val="008F70F2"/>
    <w:rsid w:val="00903D32"/>
    <w:rsid w:val="0090500B"/>
    <w:rsid w:val="00905757"/>
    <w:rsid w:val="009079B8"/>
    <w:rsid w:val="00911DC7"/>
    <w:rsid w:val="00914125"/>
    <w:rsid w:val="009147FD"/>
    <w:rsid w:val="00915BB4"/>
    <w:rsid w:val="009172F3"/>
    <w:rsid w:val="009314D5"/>
    <w:rsid w:val="00943703"/>
    <w:rsid w:val="0094624E"/>
    <w:rsid w:val="009505E9"/>
    <w:rsid w:val="00956253"/>
    <w:rsid w:val="0095727D"/>
    <w:rsid w:val="009606E4"/>
    <w:rsid w:val="00961E54"/>
    <w:rsid w:val="00980FCB"/>
    <w:rsid w:val="009830DF"/>
    <w:rsid w:val="00990E96"/>
    <w:rsid w:val="0099156F"/>
    <w:rsid w:val="00997AA9"/>
    <w:rsid w:val="009B4442"/>
    <w:rsid w:val="009B708E"/>
    <w:rsid w:val="009C2F6E"/>
    <w:rsid w:val="009C3C14"/>
    <w:rsid w:val="009F3988"/>
    <w:rsid w:val="009F62A0"/>
    <w:rsid w:val="00A02895"/>
    <w:rsid w:val="00A126E6"/>
    <w:rsid w:val="00A14589"/>
    <w:rsid w:val="00A26F02"/>
    <w:rsid w:val="00A41F1F"/>
    <w:rsid w:val="00A44956"/>
    <w:rsid w:val="00A641D9"/>
    <w:rsid w:val="00A65BF5"/>
    <w:rsid w:val="00A70931"/>
    <w:rsid w:val="00A74FB1"/>
    <w:rsid w:val="00A753C6"/>
    <w:rsid w:val="00A812F1"/>
    <w:rsid w:val="00AA6B6E"/>
    <w:rsid w:val="00AA6D7F"/>
    <w:rsid w:val="00AB32E7"/>
    <w:rsid w:val="00AB68C9"/>
    <w:rsid w:val="00AC41B1"/>
    <w:rsid w:val="00AC7C89"/>
    <w:rsid w:val="00AE0A8F"/>
    <w:rsid w:val="00B207B0"/>
    <w:rsid w:val="00B30594"/>
    <w:rsid w:val="00B43AD3"/>
    <w:rsid w:val="00B44394"/>
    <w:rsid w:val="00B52704"/>
    <w:rsid w:val="00B53D58"/>
    <w:rsid w:val="00B70D8A"/>
    <w:rsid w:val="00BA6FF0"/>
    <w:rsid w:val="00BC1F8E"/>
    <w:rsid w:val="00BD3E44"/>
    <w:rsid w:val="00BE45B6"/>
    <w:rsid w:val="00BF3290"/>
    <w:rsid w:val="00C03FC0"/>
    <w:rsid w:val="00C2393C"/>
    <w:rsid w:val="00C26F45"/>
    <w:rsid w:val="00C53B5B"/>
    <w:rsid w:val="00C57E37"/>
    <w:rsid w:val="00C627DA"/>
    <w:rsid w:val="00C71F61"/>
    <w:rsid w:val="00C96E38"/>
    <w:rsid w:val="00CA21AF"/>
    <w:rsid w:val="00CA231F"/>
    <w:rsid w:val="00CC0434"/>
    <w:rsid w:val="00CC0643"/>
    <w:rsid w:val="00CC0F78"/>
    <w:rsid w:val="00CC4F13"/>
    <w:rsid w:val="00D01C8E"/>
    <w:rsid w:val="00D04FB6"/>
    <w:rsid w:val="00D12BBC"/>
    <w:rsid w:val="00D13D75"/>
    <w:rsid w:val="00D14482"/>
    <w:rsid w:val="00D15D14"/>
    <w:rsid w:val="00D56F3D"/>
    <w:rsid w:val="00D73E15"/>
    <w:rsid w:val="00D93809"/>
    <w:rsid w:val="00D94D80"/>
    <w:rsid w:val="00D96F05"/>
    <w:rsid w:val="00DB33B7"/>
    <w:rsid w:val="00DB43A7"/>
    <w:rsid w:val="00DB5A9E"/>
    <w:rsid w:val="00DC4391"/>
    <w:rsid w:val="00DC7342"/>
    <w:rsid w:val="00DC7F54"/>
    <w:rsid w:val="00DE404A"/>
    <w:rsid w:val="00DE6181"/>
    <w:rsid w:val="00DF1148"/>
    <w:rsid w:val="00E0073D"/>
    <w:rsid w:val="00E114B1"/>
    <w:rsid w:val="00E168BD"/>
    <w:rsid w:val="00E259BF"/>
    <w:rsid w:val="00E412BC"/>
    <w:rsid w:val="00E42887"/>
    <w:rsid w:val="00E45C3C"/>
    <w:rsid w:val="00E5039D"/>
    <w:rsid w:val="00E624A8"/>
    <w:rsid w:val="00E6356B"/>
    <w:rsid w:val="00E677C4"/>
    <w:rsid w:val="00E703D8"/>
    <w:rsid w:val="00E73440"/>
    <w:rsid w:val="00E74A72"/>
    <w:rsid w:val="00E9321D"/>
    <w:rsid w:val="00E93D3B"/>
    <w:rsid w:val="00E93DD4"/>
    <w:rsid w:val="00E96208"/>
    <w:rsid w:val="00EA2762"/>
    <w:rsid w:val="00EA68C1"/>
    <w:rsid w:val="00EA7ADB"/>
    <w:rsid w:val="00EB3388"/>
    <w:rsid w:val="00ED1DD9"/>
    <w:rsid w:val="00ED3865"/>
    <w:rsid w:val="00EF3234"/>
    <w:rsid w:val="00F157F5"/>
    <w:rsid w:val="00F424D5"/>
    <w:rsid w:val="00F44266"/>
    <w:rsid w:val="00F661E0"/>
    <w:rsid w:val="00F76DFE"/>
    <w:rsid w:val="00F90366"/>
    <w:rsid w:val="00F91735"/>
    <w:rsid w:val="00FB22A1"/>
    <w:rsid w:val="00FB43AC"/>
    <w:rsid w:val="00FC250F"/>
    <w:rsid w:val="00FC7020"/>
    <w:rsid w:val="00FD06B7"/>
    <w:rsid w:val="00FD7449"/>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5C"/>
    <w:rPr>
      <w:sz w:val="24"/>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rFonts w:ascii="Arial" w:hAnsi="Arial" w:cs="Arial"/>
      <w:b/>
      <w:sz w:val="22"/>
    </w:rPr>
  </w:style>
  <w:style w:type="paragraph" w:styleId="Heading4">
    <w:name w:val="heading 4"/>
    <w:basedOn w:val="Normal"/>
    <w:next w:val="Normal"/>
    <w:qFormat/>
    <w:pPr>
      <w:keepNext/>
      <w:outlineLvl w:val="3"/>
    </w:pPr>
    <w:rPr>
      <w:rFonts w:ascii="Arial" w:hAnsi="Arial" w:cs="Arial"/>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 w:val="22"/>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rPr>
      <w:sz w:val="22"/>
    </w:r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rPr>
      <w:sz w:val="22"/>
    </w:r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rPr>
      <w:sz w:val="22"/>
    </w:rPr>
  </w:style>
  <w:style w:type="paragraph" w:styleId="NormalWeb">
    <w:name w:val="Normal (Web)"/>
    <w:basedOn w:val="Normal"/>
    <w:uiPriority w:val="99"/>
    <w:unhideWhenUsed/>
    <w:rsid w:val="00EA27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422">
      <w:bodyDiv w:val="1"/>
      <w:marLeft w:val="0"/>
      <w:marRight w:val="0"/>
      <w:marTop w:val="0"/>
      <w:marBottom w:val="0"/>
      <w:divBdr>
        <w:top w:val="none" w:sz="0" w:space="0" w:color="auto"/>
        <w:left w:val="none" w:sz="0" w:space="0" w:color="auto"/>
        <w:bottom w:val="none" w:sz="0" w:space="0" w:color="auto"/>
        <w:right w:val="none" w:sz="0" w:space="0" w:color="auto"/>
      </w:divBdr>
    </w:div>
    <w:div w:id="1251113377">
      <w:bodyDiv w:val="1"/>
      <w:marLeft w:val="0"/>
      <w:marRight w:val="0"/>
      <w:marTop w:val="0"/>
      <w:marBottom w:val="0"/>
      <w:divBdr>
        <w:top w:val="none" w:sz="0" w:space="0" w:color="auto"/>
        <w:left w:val="none" w:sz="0" w:space="0" w:color="auto"/>
        <w:bottom w:val="none" w:sz="0" w:space="0" w:color="auto"/>
        <w:right w:val="none" w:sz="0" w:space="0" w:color="auto"/>
      </w:divBdr>
      <w:divsChild>
        <w:div w:id="2101632392">
          <w:marLeft w:val="0"/>
          <w:marRight w:val="0"/>
          <w:marTop w:val="0"/>
          <w:marBottom w:val="0"/>
          <w:divBdr>
            <w:top w:val="none" w:sz="0" w:space="0" w:color="auto"/>
            <w:left w:val="none" w:sz="0" w:space="0" w:color="auto"/>
            <w:bottom w:val="none" w:sz="0" w:space="0" w:color="auto"/>
            <w:right w:val="none" w:sz="0" w:space="0" w:color="auto"/>
          </w:divBdr>
          <w:divsChild>
            <w:div w:id="1166287487">
              <w:marLeft w:val="0"/>
              <w:marRight w:val="0"/>
              <w:marTop w:val="0"/>
              <w:marBottom w:val="0"/>
              <w:divBdr>
                <w:top w:val="none" w:sz="0" w:space="0" w:color="auto"/>
                <w:left w:val="none" w:sz="0" w:space="0" w:color="auto"/>
                <w:bottom w:val="none" w:sz="0" w:space="0" w:color="auto"/>
                <w:right w:val="none" w:sz="0" w:space="0" w:color="auto"/>
              </w:divBdr>
              <w:divsChild>
                <w:div w:id="11278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4885-1297-49CD-A143-820705BD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8747</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Cathy Hoste</cp:lastModifiedBy>
  <cp:revision>3</cp:revision>
  <cp:lastPrinted>2019-05-02T11:37:00Z</cp:lastPrinted>
  <dcterms:created xsi:type="dcterms:W3CDTF">2019-05-02T13:57:00Z</dcterms:created>
  <dcterms:modified xsi:type="dcterms:W3CDTF">2019-05-02T13:58:00Z</dcterms:modified>
</cp:coreProperties>
</file>