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E73" w:rsidRDefault="00AC1E73"/>
    <w:p w:rsidR="00AC1E73" w:rsidRDefault="00C57102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255905</wp:posOffset>
            </wp:positionH>
            <wp:positionV relativeFrom="paragraph">
              <wp:posOffset>-551179</wp:posOffset>
            </wp:positionV>
            <wp:extent cx="1771650" cy="647700"/>
            <wp:effectExtent l="0" t="0" r="0" b="0"/>
            <wp:wrapSquare wrapText="bothSides" distT="0" distB="0" distL="114300" distR="114300"/>
            <wp:docPr id="1" name="image01.jpg" descr="New LCF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ew LCF Logo.JPG"/>
                    <pic:cNvPicPr preferRelativeResize="0"/>
                  </pic:nvPicPr>
                  <pic:blipFill>
                    <a:blip r:embed="rId8"/>
                    <a:srcRect t="9332" b="1066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440" w:type="dxa"/>
        <w:tblInd w:w="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AC1E73">
        <w:tc>
          <w:tcPr>
            <w:tcW w:w="10440" w:type="dxa"/>
            <w:gridSpan w:val="4"/>
            <w:tcBorders>
              <w:bottom w:val="single" w:sz="8" w:space="0" w:color="000000"/>
            </w:tcBorders>
          </w:tcPr>
          <w:p w:rsidR="00AC1E73" w:rsidRDefault="00C57102">
            <w:pPr>
              <w:pStyle w:val="Heading3"/>
            </w:pPr>
            <w:r>
              <w:rPr>
                <w:rFonts w:ascii="Calibri" w:eastAsia="Calibri" w:hAnsi="Calibri" w:cs="Calibri"/>
              </w:rPr>
              <w:t>JOB DESCRIPTION AND PERSON SPECIFICATION</w:t>
            </w:r>
          </w:p>
        </w:tc>
      </w:tr>
      <w:tr w:rsidR="00AC1E73">
        <w:trPr>
          <w:trHeight w:val="360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AC1E73" w:rsidRDefault="00C57102">
            <w:r>
              <w:rPr>
                <w:b/>
                <w:sz w:val="22"/>
                <w:szCs w:val="22"/>
              </w:rPr>
              <w:t>Job Title</w:t>
            </w:r>
            <w:r>
              <w:rPr>
                <w:sz w:val="22"/>
                <w:szCs w:val="22"/>
              </w:rPr>
              <w:t>: Administrative Assistant, Fashion Space Gallery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AC1E73" w:rsidRDefault="00C57102" w:rsidP="00A80784">
            <w:r>
              <w:rPr>
                <w:b/>
                <w:sz w:val="22"/>
                <w:szCs w:val="22"/>
              </w:rPr>
              <w:t>Accountable to</w:t>
            </w:r>
            <w:r>
              <w:rPr>
                <w:sz w:val="22"/>
                <w:szCs w:val="22"/>
              </w:rPr>
              <w:t xml:space="preserve">: </w:t>
            </w:r>
            <w:r w:rsidR="00A80784">
              <w:rPr>
                <w:sz w:val="22"/>
                <w:szCs w:val="22"/>
              </w:rPr>
              <w:t>Director and Curator</w:t>
            </w:r>
            <w:r>
              <w:rPr>
                <w:sz w:val="22"/>
                <w:szCs w:val="22"/>
              </w:rPr>
              <w:t xml:space="preserve">, </w:t>
            </w:r>
            <w:r w:rsidR="00A80784">
              <w:rPr>
                <w:sz w:val="22"/>
                <w:szCs w:val="22"/>
              </w:rPr>
              <w:t>Fashion Space Gallery</w:t>
            </w:r>
            <w:bookmarkStart w:id="0" w:name="_GoBack"/>
            <w:bookmarkEnd w:id="0"/>
          </w:p>
        </w:tc>
      </w:tr>
      <w:tr w:rsidR="00AC1E73">
        <w:trPr>
          <w:trHeight w:val="360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AC1E73" w:rsidRDefault="00C57102">
            <w:r>
              <w:rPr>
                <w:b/>
                <w:sz w:val="22"/>
                <w:szCs w:val="22"/>
              </w:rPr>
              <w:t>Contract Length</w:t>
            </w:r>
            <w:r>
              <w:rPr>
                <w:sz w:val="22"/>
                <w:szCs w:val="22"/>
              </w:rPr>
              <w:t>: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3" w:rsidRDefault="00C57102">
            <w:r>
              <w:rPr>
                <w:b/>
                <w:sz w:val="22"/>
                <w:szCs w:val="22"/>
              </w:rPr>
              <w:t xml:space="preserve">Hours per week:  FTE </w:t>
            </w:r>
            <w:r>
              <w:rPr>
                <w:sz w:val="22"/>
                <w:szCs w:val="22"/>
              </w:rPr>
              <w:t>0.6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AC1E73" w:rsidRDefault="00C57102">
            <w:r>
              <w:rPr>
                <w:b/>
                <w:sz w:val="22"/>
                <w:szCs w:val="22"/>
              </w:rPr>
              <w:t>Weeks per year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AYR</w:t>
            </w:r>
          </w:p>
        </w:tc>
      </w:tr>
      <w:tr w:rsidR="00AC1E73">
        <w:trPr>
          <w:trHeight w:val="360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1E73" w:rsidRDefault="00C57102">
            <w:r>
              <w:rPr>
                <w:b/>
                <w:sz w:val="22"/>
                <w:szCs w:val="22"/>
              </w:rPr>
              <w:t xml:space="preserve">Salary </w:t>
            </w:r>
            <w:r>
              <w:rPr>
                <w:sz w:val="22"/>
                <w:szCs w:val="22"/>
              </w:rPr>
              <w:t>£23,091 - £27,226 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C1E73" w:rsidRDefault="00C57102">
            <w:r>
              <w:rPr>
                <w:b/>
                <w:sz w:val="22"/>
                <w:szCs w:val="22"/>
              </w:rPr>
              <w:t>Grade</w:t>
            </w:r>
            <w:r>
              <w:rPr>
                <w:sz w:val="22"/>
                <w:szCs w:val="22"/>
              </w:rPr>
              <w:t>: 2</w:t>
            </w:r>
          </w:p>
        </w:tc>
      </w:tr>
      <w:tr w:rsidR="00AC1E73">
        <w:trPr>
          <w:trHeight w:val="360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AC1E73" w:rsidRDefault="00C57102">
            <w:r>
              <w:rPr>
                <w:b/>
                <w:sz w:val="22"/>
                <w:szCs w:val="22"/>
              </w:rPr>
              <w:t>College/Service</w:t>
            </w:r>
            <w:r>
              <w:rPr>
                <w:sz w:val="22"/>
                <w:szCs w:val="22"/>
              </w:rPr>
              <w:t xml:space="preserve">: London College of Fashion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AC1E73" w:rsidRDefault="00C57102">
            <w:r>
              <w:rPr>
                <w:b/>
                <w:sz w:val="22"/>
                <w:szCs w:val="22"/>
              </w:rPr>
              <w:t>Location</w:t>
            </w:r>
            <w:r>
              <w:rPr>
                <w:sz w:val="22"/>
                <w:szCs w:val="22"/>
              </w:rPr>
              <w:t xml:space="preserve">: 20 John Princes Street, London, W1G 0BJ </w:t>
            </w:r>
          </w:p>
        </w:tc>
      </w:tr>
      <w:tr w:rsidR="00AC1E73">
        <w:tc>
          <w:tcPr>
            <w:tcW w:w="10440" w:type="dxa"/>
            <w:gridSpan w:val="4"/>
          </w:tcPr>
          <w:p w:rsidR="00AC1E73" w:rsidRDefault="00C57102">
            <w:r>
              <w:rPr>
                <w:b/>
                <w:sz w:val="22"/>
                <w:szCs w:val="22"/>
              </w:rPr>
              <w:t>Purpose of Role:</w:t>
            </w:r>
            <w:r>
              <w:rPr>
                <w:sz w:val="22"/>
                <w:szCs w:val="22"/>
              </w:rPr>
              <w:t xml:space="preserve"> </w:t>
            </w:r>
          </w:p>
          <w:p w:rsidR="00AC1E73" w:rsidRDefault="00AC1E73"/>
          <w:p w:rsidR="00AC1E73" w:rsidRDefault="00C57102">
            <w:pPr>
              <w:ind w:right="72"/>
            </w:pPr>
            <w:r>
              <w:rPr>
                <w:sz w:val="22"/>
                <w:szCs w:val="22"/>
              </w:rPr>
              <w:t xml:space="preserve">To assist the Curatorial and Project Assistant, Fashion Space Gallery and the Director, Fashion Space Gallery </w:t>
            </w:r>
            <w:proofErr w:type="gramStart"/>
            <w:r>
              <w:rPr>
                <w:sz w:val="22"/>
                <w:szCs w:val="22"/>
              </w:rPr>
              <w:t>in  supporting</w:t>
            </w:r>
            <w:proofErr w:type="gramEnd"/>
            <w:r>
              <w:rPr>
                <w:sz w:val="22"/>
                <w:szCs w:val="22"/>
              </w:rPr>
              <w:t xml:space="preserve"> a wide range of projects relevant to the Fashion Space Gallery (FSG) programme of activities.</w:t>
            </w:r>
          </w:p>
          <w:p w:rsidR="00AC1E73" w:rsidRDefault="00AC1E73">
            <w:pPr>
              <w:ind w:right="72"/>
            </w:pPr>
          </w:p>
          <w:p w:rsidR="00AC1E73" w:rsidRDefault="00C57102">
            <w:pPr>
              <w:pStyle w:val="Title"/>
              <w:spacing w:after="12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The post holder will work both independently and as a member of the Fashion Space Gallery team in delivering a successful programme of exhibitions and events.</w:t>
            </w:r>
          </w:p>
          <w:p w:rsidR="00AC1E73" w:rsidRDefault="00AC1E73"/>
          <w:p w:rsidR="00AC1E73" w:rsidRDefault="00AC1E73"/>
        </w:tc>
      </w:tr>
      <w:tr w:rsidR="00AC1E73">
        <w:tc>
          <w:tcPr>
            <w:tcW w:w="10440" w:type="dxa"/>
            <w:gridSpan w:val="4"/>
          </w:tcPr>
          <w:p w:rsidR="00AC1E73" w:rsidRDefault="00C57102">
            <w:r>
              <w:rPr>
                <w:b/>
                <w:sz w:val="22"/>
                <w:szCs w:val="22"/>
              </w:rPr>
              <w:t>Duties and Responsibilities:</w:t>
            </w:r>
          </w:p>
          <w:p w:rsidR="00AC1E73" w:rsidRDefault="00AC1E73"/>
          <w:p w:rsidR="00AC1E73" w:rsidRDefault="00C57102">
            <w:pPr>
              <w:numPr>
                <w:ilvl w:val="0"/>
                <w:numId w:val="3"/>
              </w:numPr>
              <w:ind w:right="7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assist in coordinating the general administration of the Fashion Space Gallery.</w:t>
            </w:r>
          </w:p>
          <w:p w:rsidR="00AC1E73" w:rsidRDefault="00AC1E73">
            <w:pPr>
              <w:ind w:left="360" w:right="72"/>
            </w:pPr>
          </w:p>
          <w:p w:rsidR="00AC1E73" w:rsidRDefault="00C57102">
            <w:pPr>
              <w:numPr>
                <w:ilvl w:val="0"/>
                <w:numId w:val="1"/>
              </w:numPr>
              <w:ind w:right="7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assist in creating, inputting and maintaining files, records and financial accounts and other day-to-day matters of the Fashion Space Gallery’s administration.</w:t>
            </w:r>
          </w:p>
          <w:p w:rsidR="00AC1E73" w:rsidRDefault="00AC1E73">
            <w:pPr>
              <w:ind w:right="72"/>
            </w:pPr>
          </w:p>
          <w:p w:rsidR="00AC1E73" w:rsidRDefault="00C57102">
            <w:pPr>
              <w:numPr>
                <w:ilvl w:val="0"/>
                <w:numId w:val="1"/>
              </w:numPr>
              <w:ind w:right="7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assist in supporting the Director and Curatorial and Projects Assistant by dealing with enquiries, arranging meetings, booking travel, writing ad hoc letters and other administrative tasks.</w:t>
            </w:r>
          </w:p>
          <w:p w:rsidR="00AC1E73" w:rsidRDefault="00AC1E73">
            <w:pPr>
              <w:ind w:right="72"/>
            </w:pPr>
          </w:p>
          <w:p w:rsidR="00AC1E73" w:rsidRDefault="00C57102">
            <w:pPr>
              <w:numPr>
                <w:ilvl w:val="0"/>
                <w:numId w:val="1"/>
              </w:numPr>
              <w:ind w:right="7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assist with supporting Fashion Space Gallery activities and events including workshops, seminars, symposia, exhibitions, conferences, meetings, including arranging hospitality, room-booking, servicing meetings and events.</w:t>
            </w:r>
          </w:p>
          <w:p w:rsidR="00AC1E73" w:rsidRDefault="00AC1E73">
            <w:pPr>
              <w:ind w:right="72"/>
            </w:pPr>
          </w:p>
          <w:p w:rsidR="00AC1E73" w:rsidRDefault="00C57102">
            <w:pPr>
              <w:numPr>
                <w:ilvl w:val="0"/>
                <w:numId w:val="1"/>
              </w:numPr>
              <w:ind w:right="7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assist in the updating of the website, social media, publicity and newsletters for Fashion Space Gallery.</w:t>
            </w:r>
          </w:p>
          <w:p w:rsidR="00AC1E73" w:rsidRDefault="00AC1E73">
            <w:pPr>
              <w:ind w:right="72"/>
            </w:pPr>
          </w:p>
          <w:p w:rsidR="00AC1E73" w:rsidRDefault="00C57102">
            <w:pPr>
              <w:numPr>
                <w:ilvl w:val="0"/>
                <w:numId w:val="1"/>
              </w:numPr>
              <w:ind w:right="7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keep the digital filing system up-to date and to maintain and organise Fashion Space Gallery storage</w:t>
            </w:r>
          </w:p>
          <w:p w:rsidR="00AC1E73" w:rsidRDefault="00AC1E73">
            <w:pPr>
              <w:ind w:right="72"/>
            </w:pPr>
          </w:p>
          <w:p w:rsidR="00AC1E73" w:rsidRDefault="00C57102">
            <w:pPr>
              <w:numPr>
                <w:ilvl w:val="0"/>
                <w:numId w:val="1"/>
              </w:numPr>
              <w:ind w:right="7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deal with financial administration such as raising PO, setting up suppliers, submitting credit card reports, obtaining quotes and communicating with the finance department.</w:t>
            </w:r>
          </w:p>
          <w:p w:rsidR="00AC1E73" w:rsidRDefault="00AC1E73"/>
          <w:p w:rsidR="00AC1E73" w:rsidRDefault="00C57102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perform such duties consistent with your role as may from time to time be assigned to you anywhere within the University.</w:t>
            </w:r>
          </w:p>
          <w:p w:rsidR="00AC1E73" w:rsidRDefault="00AC1E73">
            <w:pPr>
              <w:ind w:left="360"/>
            </w:pPr>
          </w:p>
          <w:p w:rsidR="00AC1E73" w:rsidRDefault="00C57102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undertake health and safety duties and responsibilities appropriate to the role in particular preparing risk assessments and liaising with the Health and Safety Officer and Estates Manager</w:t>
            </w:r>
          </w:p>
          <w:p w:rsidR="00AC1E73" w:rsidRDefault="00AC1E73"/>
          <w:p w:rsidR="00AC1E73" w:rsidRDefault="00C57102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:rsidR="00AC1E73" w:rsidRDefault="00AC1E73"/>
          <w:p w:rsidR="00AC1E73" w:rsidRDefault="00C57102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AC1E73" w:rsidRDefault="00AC1E73"/>
          <w:p w:rsidR="00AC1E73" w:rsidRDefault="00C57102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make full use of all information and communication technologies in adherence to data protection policies </w:t>
            </w:r>
            <w:r>
              <w:rPr>
                <w:sz w:val="22"/>
                <w:szCs w:val="22"/>
              </w:rPr>
              <w:lastRenderedPageBreak/>
              <w:t>to meet the requirements of the role and to promote organisational effectiveness.</w:t>
            </w:r>
          </w:p>
          <w:p w:rsidR="00AC1E73" w:rsidRDefault="00AC1E73"/>
          <w:p w:rsidR="00AC1E73" w:rsidRDefault="00C57102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  <w:p w:rsidR="00AC1E73" w:rsidRDefault="00AC1E73"/>
        </w:tc>
      </w:tr>
      <w:tr w:rsidR="00AC1E73">
        <w:trPr>
          <w:trHeight w:val="1240"/>
        </w:trPr>
        <w:tc>
          <w:tcPr>
            <w:tcW w:w="10440" w:type="dxa"/>
            <w:gridSpan w:val="4"/>
          </w:tcPr>
          <w:p w:rsidR="00AC1E73" w:rsidRDefault="00C57102">
            <w:pPr>
              <w:pStyle w:val="Heading4"/>
            </w:pPr>
            <w:r>
              <w:rPr>
                <w:rFonts w:ascii="Calibri" w:eastAsia="Calibri" w:hAnsi="Calibri" w:cs="Calibri"/>
                <w:b/>
              </w:rPr>
              <w:lastRenderedPageBreak/>
              <w:t>Key Working Relationships</w:t>
            </w:r>
            <w:r>
              <w:rPr>
                <w:rFonts w:ascii="Calibri" w:eastAsia="Calibri" w:hAnsi="Calibri" w:cs="Calibri"/>
                <w:u w:val="none"/>
              </w:rPr>
              <w:t xml:space="preserve">: </w:t>
            </w:r>
          </w:p>
          <w:p w:rsidR="00AC1E73" w:rsidRDefault="00AC1E73"/>
          <w:p w:rsidR="00AC1E73" w:rsidRDefault="00C57102">
            <w:pPr>
              <w:numPr>
                <w:ilvl w:val="0"/>
                <w:numId w:val="2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Fashion Space Gallery</w:t>
            </w:r>
          </w:p>
          <w:p w:rsidR="00AC1E73" w:rsidRDefault="009E15D2">
            <w:pPr>
              <w:numPr>
                <w:ilvl w:val="0"/>
                <w:numId w:val="2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Curatorial and Projects A</w:t>
            </w:r>
            <w:r w:rsidR="00C57102">
              <w:rPr>
                <w:sz w:val="22"/>
                <w:szCs w:val="22"/>
              </w:rPr>
              <w:t>ssistant, Fashion Space Gallery</w:t>
            </w:r>
          </w:p>
          <w:p w:rsidR="00AC1E73" w:rsidRDefault="00C57102">
            <w:pPr>
              <w:numPr>
                <w:ilvl w:val="0"/>
                <w:numId w:val="2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 Internal and External Relations Department</w:t>
            </w:r>
          </w:p>
          <w:p w:rsidR="00AC1E73" w:rsidRDefault="00C57102">
            <w:pPr>
              <w:numPr>
                <w:ilvl w:val="0"/>
                <w:numId w:val="2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 Department</w:t>
            </w:r>
          </w:p>
          <w:p w:rsidR="00AC1E73" w:rsidRDefault="00C57102">
            <w:pPr>
              <w:numPr>
                <w:ilvl w:val="0"/>
                <w:numId w:val="2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Estates and Health &amp; Safety</w:t>
            </w:r>
          </w:p>
          <w:p w:rsidR="00AC1E73" w:rsidRDefault="00C57102">
            <w:pPr>
              <w:numPr>
                <w:ilvl w:val="0"/>
                <w:numId w:val="2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Director of Administration</w:t>
            </w:r>
          </w:p>
          <w:p w:rsidR="00AC1E73" w:rsidRDefault="00AC1E73">
            <w:pPr>
              <w:ind w:left="720"/>
            </w:pPr>
          </w:p>
        </w:tc>
      </w:tr>
      <w:tr w:rsidR="00AC1E73">
        <w:tc>
          <w:tcPr>
            <w:tcW w:w="10440" w:type="dxa"/>
            <w:gridSpan w:val="4"/>
          </w:tcPr>
          <w:p w:rsidR="00AC1E73" w:rsidRDefault="00C57102">
            <w:pPr>
              <w:pStyle w:val="Heading4"/>
            </w:pPr>
            <w:r>
              <w:rPr>
                <w:rFonts w:ascii="Calibri" w:eastAsia="Calibri" w:hAnsi="Calibri" w:cs="Calibri"/>
                <w:b/>
              </w:rPr>
              <w:t>Specific Management Responsibilities</w:t>
            </w:r>
          </w:p>
          <w:p w:rsidR="00AC1E73" w:rsidRDefault="00AC1E73"/>
          <w:p w:rsidR="00AC1E73" w:rsidRDefault="00C57102">
            <w:r>
              <w:rPr>
                <w:b/>
                <w:sz w:val="22"/>
                <w:szCs w:val="22"/>
              </w:rPr>
              <w:t>Budgets</w:t>
            </w:r>
            <w:r>
              <w:rPr>
                <w:sz w:val="22"/>
                <w:szCs w:val="22"/>
              </w:rPr>
              <w:t>: N/A</w:t>
            </w:r>
          </w:p>
          <w:p w:rsidR="00AC1E73" w:rsidRDefault="00AC1E73"/>
          <w:p w:rsidR="00AC1E73" w:rsidRDefault="00C57102">
            <w:r>
              <w:rPr>
                <w:b/>
                <w:sz w:val="22"/>
                <w:szCs w:val="22"/>
              </w:rPr>
              <w:t>Staff</w:t>
            </w:r>
            <w:r>
              <w:rPr>
                <w:sz w:val="22"/>
                <w:szCs w:val="22"/>
              </w:rPr>
              <w:t>: N/A</w:t>
            </w:r>
          </w:p>
          <w:p w:rsidR="00AC1E73" w:rsidRDefault="00AC1E73"/>
          <w:p w:rsidR="00AC1E73" w:rsidRDefault="00C57102">
            <w:r>
              <w:rPr>
                <w:b/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(e.g. accommodation; equipment): N/A</w:t>
            </w:r>
          </w:p>
        </w:tc>
      </w:tr>
    </w:tbl>
    <w:p w:rsidR="00AC1E73" w:rsidRDefault="00AC1E73"/>
    <w:p w:rsidR="00AC1E73" w:rsidRDefault="00AC1E73"/>
    <w:p w:rsidR="00AC1E73" w:rsidRDefault="00AC1E73"/>
    <w:p w:rsidR="00AC1E73" w:rsidRDefault="00C57102">
      <w:r>
        <w:rPr>
          <w:sz w:val="22"/>
          <w:szCs w:val="22"/>
        </w:rPr>
        <w:t xml:space="preserve">Signed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 of last review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C1E73" w:rsidRDefault="00C57102">
      <w:r>
        <w:rPr>
          <w:sz w:val="22"/>
          <w:szCs w:val="22"/>
        </w:rPr>
        <w:tab/>
        <w:t>(Recruiting Manager)</w:t>
      </w:r>
    </w:p>
    <w:p w:rsidR="00AC1E73" w:rsidRDefault="00AC1E73"/>
    <w:p w:rsidR="00AC1E73" w:rsidRDefault="00C57102">
      <w:r>
        <w:br w:type="page"/>
      </w:r>
    </w:p>
    <w:p w:rsidR="00AC1E73" w:rsidRDefault="00AC1E73"/>
    <w:p w:rsidR="00AC1E73" w:rsidRDefault="00C57102">
      <w:pPr>
        <w:spacing w:after="200" w:line="276" w:lineRule="auto"/>
      </w:pPr>
      <w:r>
        <w:rPr>
          <w:rFonts w:ascii="Arial" w:eastAsia="Arial" w:hAnsi="Arial" w:cs="Arial"/>
          <w:b/>
          <w:sz w:val="28"/>
          <w:szCs w:val="28"/>
        </w:rPr>
        <w:t xml:space="preserve">Job Title:  </w:t>
      </w:r>
      <w:r>
        <w:rPr>
          <w:rFonts w:ascii="Arial" w:eastAsia="Arial" w:hAnsi="Arial" w:cs="Arial"/>
          <w:sz w:val="28"/>
          <w:szCs w:val="28"/>
        </w:rPr>
        <w:t xml:space="preserve"> Administrative Assistant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Grade:       2</w:t>
      </w:r>
    </w:p>
    <w:tbl>
      <w:tblPr>
        <w:tblStyle w:val="a0"/>
        <w:tblW w:w="1077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265"/>
      </w:tblGrid>
      <w:tr w:rsidR="00AC1E73">
        <w:trPr>
          <w:trHeight w:val="400"/>
        </w:trPr>
        <w:tc>
          <w:tcPr>
            <w:tcW w:w="10773" w:type="dxa"/>
            <w:gridSpan w:val="2"/>
            <w:shd w:val="clear" w:color="auto" w:fill="000000"/>
          </w:tcPr>
          <w:p w:rsidR="00AC1E73" w:rsidRDefault="00C57102">
            <w:r>
              <w:rPr>
                <w:rFonts w:ascii="Arial" w:eastAsia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AC1E73">
        <w:tc>
          <w:tcPr>
            <w:tcW w:w="5508" w:type="dxa"/>
            <w:shd w:val="clear" w:color="auto" w:fill="FFFFFF"/>
          </w:tcPr>
          <w:p w:rsidR="00AC1E73" w:rsidRDefault="00AC1E73"/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Specialist Knowledge/ Qualifications</w:t>
            </w:r>
          </w:p>
          <w:p w:rsidR="00AC1E73" w:rsidRDefault="00AC1E73"/>
          <w:p w:rsidR="00AC1E73" w:rsidRDefault="00AC1E73"/>
          <w:p w:rsidR="00AC1E73" w:rsidRDefault="00AC1E73"/>
        </w:tc>
        <w:tc>
          <w:tcPr>
            <w:tcW w:w="5265" w:type="dxa"/>
            <w:shd w:val="clear" w:color="auto" w:fill="FFFFFF"/>
            <w:vAlign w:val="center"/>
          </w:tcPr>
          <w:p w:rsidR="00AC1E73" w:rsidRDefault="00AC1E73">
            <w:pPr>
              <w:ind w:left="196"/>
            </w:pPr>
          </w:p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Educated to at least A-level, or has equivalent work experience</w:t>
            </w:r>
          </w:p>
          <w:p w:rsidR="00AC1E73" w:rsidRDefault="00AC1E73">
            <w:pPr>
              <w:ind w:left="196"/>
            </w:pPr>
          </w:p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Undergraduate degree level qualification (desirable)</w:t>
            </w:r>
          </w:p>
          <w:p w:rsidR="00AC1E73" w:rsidRDefault="00AC1E73">
            <w:pPr>
              <w:ind w:left="196"/>
            </w:pPr>
          </w:p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 xml:space="preserve">Fully versed in the application and use of IT Office packages </w:t>
            </w:r>
          </w:p>
          <w:p w:rsidR="00AC1E73" w:rsidRDefault="00AC1E73">
            <w:pPr>
              <w:ind w:left="196"/>
            </w:pPr>
          </w:p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Additional knowledge of basic IT imaging tools (desirable)</w:t>
            </w:r>
          </w:p>
          <w:p w:rsidR="00AC1E73" w:rsidRDefault="00AC1E73">
            <w:pPr>
              <w:ind w:left="196"/>
            </w:pPr>
          </w:p>
        </w:tc>
      </w:tr>
      <w:tr w:rsidR="00AC1E73">
        <w:tc>
          <w:tcPr>
            <w:tcW w:w="5508" w:type="dxa"/>
            <w:shd w:val="clear" w:color="auto" w:fill="FFFFFF"/>
          </w:tcPr>
          <w:p w:rsidR="00AC1E73" w:rsidRDefault="00AC1E73"/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Relevant Experience</w:t>
            </w:r>
          </w:p>
          <w:p w:rsidR="00AC1E73" w:rsidRDefault="00AC1E73"/>
          <w:p w:rsidR="00AC1E73" w:rsidRDefault="00AC1E73"/>
        </w:tc>
        <w:tc>
          <w:tcPr>
            <w:tcW w:w="5265" w:type="dxa"/>
            <w:shd w:val="clear" w:color="auto" w:fill="FFFFFF"/>
            <w:vAlign w:val="center"/>
          </w:tcPr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Experience of working in a busy, multi-layered environment, preferably in a higher education institution</w:t>
            </w:r>
          </w:p>
          <w:p w:rsidR="00AC1E73" w:rsidRDefault="00AC1E73">
            <w:pPr>
              <w:widowControl w:val="0"/>
            </w:pPr>
          </w:p>
          <w:p w:rsidR="00AC1E73" w:rsidRDefault="00C57102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providing support to a team</w:t>
            </w:r>
          </w:p>
          <w:p w:rsidR="00AC1E73" w:rsidRDefault="00AC1E73">
            <w:pPr>
              <w:widowControl w:val="0"/>
            </w:pPr>
          </w:p>
          <w:p w:rsidR="00AC1E73" w:rsidRDefault="00C57102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working in an administrative role</w:t>
            </w:r>
          </w:p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Experience of updating and maintaining systems</w:t>
            </w:r>
          </w:p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Experience of working with academic and industry partners</w:t>
            </w:r>
          </w:p>
          <w:p w:rsidR="00AC1E73" w:rsidRDefault="00AC1E73"/>
          <w:p w:rsidR="00AC1E73" w:rsidRDefault="00C57102" w:rsidP="000408C0">
            <w:r>
              <w:rPr>
                <w:rFonts w:ascii="Arial" w:eastAsia="Arial" w:hAnsi="Arial" w:cs="Arial"/>
                <w:sz w:val="24"/>
                <w:szCs w:val="24"/>
              </w:rPr>
              <w:t xml:space="preserve">Experience of supporting </w:t>
            </w:r>
            <w:r w:rsidR="000408C0">
              <w:rPr>
                <w:rFonts w:ascii="Arial" w:eastAsia="Arial" w:hAnsi="Arial" w:cs="Arial"/>
                <w:sz w:val="24"/>
                <w:szCs w:val="24"/>
              </w:rPr>
              <w:t>exhibitions</w:t>
            </w:r>
            <w:r>
              <w:rPr>
                <w:rFonts w:ascii="Arial" w:eastAsia="Arial" w:hAnsi="Arial" w:cs="Arial"/>
                <w:sz w:val="24"/>
                <w:szCs w:val="24"/>
              </w:rPr>
              <w:t>/events that are both internally and externally facing</w:t>
            </w:r>
          </w:p>
        </w:tc>
      </w:tr>
      <w:tr w:rsidR="00AC1E73">
        <w:tc>
          <w:tcPr>
            <w:tcW w:w="5508" w:type="dxa"/>
            <w:shd w:val="clear" w:color="auto" w:fill="FFFFFF"/>
          </w:tcPr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Communication Skills</w:t>
            </w:r>
          </w:p>
          <w:p w:rsidR="00AC1E73" w:rsidRDefault="00AC1E73"/>
          <w:p w:rsidR="00AC1E73" w:rsidRDefault="00AC1E73"/>
        </w:tc>
        <w:tc>
          <w:tcPr>
            <w:tcW w:w="5265" w:type="dxa"/>
            <w:shd w:val="clear" w:color="auto" w:fill="FFFFFF"/>
            <w:vAlign w:val="center"/>
          </w:tcPr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Communicates effectively orally, in writing and/or using visual media</w:t>
            </w:r>
          </w:p>
        </w:tc>
      </w:tr>
      <w:tr w:rsidR="00AC1E7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Planning and Managing Resources</w:t>
            </w:r>
          </w:p>
          <w:p w:rsidR="00AC1E73" w:rsidRDefault="00AC1E73"/>
          <w:p w:rsidR="00AC1E73" w:rsidRDefault="00AC1E73"/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Plans, prioritises and organises work to achieve objectives on time</w:t>
            </w:r>
          </w:p>
        </w:tc>
      </w:tr>
      <w:tr w:rsidR="00AC1E7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Team Work</w:t>
            </w:r>
          </w:p>
          <w:p w:rsidR="00AC1E73" w:rsidRDefault="00AC1E73"/>
          <w:p w:rsidR="00AC1E73" w:rsidRDefault="00AC1E73"/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Works collaboratively in a team or with different professional groups</w:t>
            </w:r>
          </w:p>
        </w:tc>
      </w:tr>
      <w:tr w:rsidR="00AC1E7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Student Experience or Customer Service</w:t>
            </w:r>
          </w:p>
          <w:p w:rsidR="00AC1E73" w:rsidRDefault="00AC1E73"/>
          <w:p w:rsidR="00AC1E73" w:rsidRDefault="00AC1E73"/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t>Provides a positive and responsive student or customer service</w:t>
            </w:r>
          </w:p>
          <w:p w:rsidR="00AC1E73" w:rsidRDefault="00AC1E73"/>
          <w:p w:rsidR="00AC1E73" w:rsidRDefault="00AC1E73"/>
          <w:p w:rsidR="00AC1E73" w:rsidRDefault="00AC1E73"/>
        </w:tc>
      </w:tr>
      <w:tr w:rsidR="00AC1E7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Creativity, Innovation and Problem Solving</w:t>
            </w:r>
          </w:p>
          <w:p w:rsidR="00AC1E73" w:rsidRDefault="00AC1E73"/>
          <w:p w:rsidR="00AC1E73" w:rsidRDefault="00AC1E73"/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E73" w:rsidRDefault="00AC1E73"/>
          <w:p w:rsidR="00AC1E73" w:rsidRDefault="00C57102"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Uses initiative or creativity to resolve day-to-day problems</w:t>
            </w:r>
          </w:p>
        </w:tc>
      </w:tr>
    </w:tbl>
    <w:p w:rsidR="00AC1E73" w:rsidRDefault="00C57102">
      <w:bookmarkStart w:id="1" w:name="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lastRenderedPageBreak/>
        <w:t>Last updated: 14/04/2015</w:t>
      </w:r>
    </w:p>
    <w:p w:rsidR="00AC1E73" w:rsidRDefault="00AC1E73">
      <w:pPr>
        <w:ind w:left="-567"/>
      </w:pPr>
    </w:p>
    <w:sectPr w:rsidR="00AC1E73">
      <w:headerReference w:type="default" r:id="rId9"/>
      <w:pgSz w:w="11900" w:h="16840"/>
      <w:pgMar w:top="539" w:right="567" w:bottom="1077" w:left="53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24" w:rsidRDefault="00B80824">
      <w:r>
        <w:separator/>
      </w:r>
    </w:p>
  </w:endnote>
  <w:endnote w:type="continuationSeparator" w:id="0">
    <w:p w:rsidR="00B80824" w:rsidRDefault="00B8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24" w:rsidRDefault="00B80824">
      <w:r>
        <w:separator/>
      </w:r>
    </w:p>
  </w:footnote>
  <w:footnote w:type="continuationSeparator" w:id="0">
    <w:p w:rsidR="00B80824" w:rsidRDefault="00B8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73" w:rsidRDefault="00AC1E73">
    <w:pPr>
      <w:tabs>
        <w:tab w:val="center" w:pos="4513"/>
        <w:tab w:val="right" w:pos="9026"/>
      </w:tabs>
      <w:spacing w:before="708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993"/>
    <w:multiLevelType w:val="multilevel"/>
    <w:tmpl w:val="B04CD3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E6551FB"/>
    <w:multiLevelType w:val="multilevel"/>
    <w:tmpl w:val="B380B9B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74E664D3"/>
    <w:multiLevelType w:val="multilevel"/>
    <w:tmpl w:val="9EA4A74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7B81598C"/>
    <w:multiLevelType w:val="multilevel"/>
    <w:tmpl w:val="27BA6D3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1E73"/>
    <w:rsid w:val="000408C0"/>
    <w:rsid w:val="009E15D2"/>
    <w:rsid w:val="00A80784"/>
    <w:rsid w:val="00AC1E73"/>
    <w:rsid w:val="00B80824"/>
    <w:rsid w:val="00C06461"/>
    <w:rsid w:val="00C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White</dc:creator>
  <cp:lastModifiedBy>Gabrielle White</cp:lastModifiedBy>
  <cp:revision>5</cp:revision>
  <dcterms:created xsi:type="dcterms:W3CDTF">2015-06-04T14:40:00Z</dcterms:created>
  <dcterms:modified xsi:type="dcterms:W3CDTF">2015-06-08T15:33:00Z</dcterms:modified>
</cp:coreProperties>
</file>