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D4CB" w14:textId="77777777" w:rsidR="00C56094" w:rsidRDefault="00C56094">
      <w:pPr>
        <w:pStyle w:val="BodyText"/>
        <w:spacing w:before="8"/>
        <w:rPr>
          <w:rFonts w:ascii="Times New Roman"/>
          <w:sz w:val="28"/>
        </w:rPr>
      </w:pPr>
    </w:p>
    <w:p w14:paraId="09509405" w14:textId="77777777" w:rsidR="00C56094" w:rsidRDefault="00DF437D" w:rsidP="00DF437D">
      <w:pPr>
        <w:pStyle w:val="Heading1"/>
      </w:pPr>
      <w:r>
        <w:t>Job Description and Person Specification</w:t>
      </w:r>
    </w:p>
    <w:p w14:paraId="734B3976" w14:textId="77777777" w:rsidR="00C56094" w:rsidRDefault="00C56094" w:rsidP="00DF437D"/>
    <w:p w14:paraId="27E8662B" w14:textId="59D8B00E" w:rsidR="00C56094" w:rsidRDefault="00DF437D" w:rsidP="00DF437D">
      <w:pPr>
        <w:pStyle w:val="Heading1"/>
      </w:pPr>
      <w:r>
        <w:t xml:space="preserve">Job Title – </w:t>
      </w:r>
      <w:r w:rsidR="00335943">
        <w:t xml:space="preserve">International </w:t>
      </w:r>
      <w:r w:rsidR="00C717D0">
        <w:t>Student Recruitment</w:t>
      </w:r>
      <w:r w:rsidR="00335943">
        <w:t xml:space="preserve"> Coordinator</w:t>
      </w:r>
      <w:r w:rsidR="00C717D0">
        <w:t xml:space="preserve"> (Academic)</w:t>
      </w:r>
    </w:p>
    <w:p w14:paraId="19A454AB" w14:textId="77777777" w:rsidR="00C56094" w:rsidRDefault="00C56094">
      <w:pPr>
        <w:pStyle w:val="BodyText"/>
        <w:rPr>
          <w:b/>
          <w:sz w:val="20"/>
        </w:rPr>
      </w:pPr>
    </w:p>
    <w:p w14:paraId="5050DDD1" w14:textId="77777777" w:rsidR="00C56094" w:rsidRDefault="00C56094">
      <w:pPr>
        <w:pStyle w:val="BodyText"/>
        <w:rPr>
          <w:b/>
          <w:sz w:val="20"/>
        </w:rPr>
      </w:pPr>
    </w:p>
    <w:p w14:paraId="495A6F85"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0109FA6C" w14:textId="77777777">
        <w:trPr>
          <w:trHeight w:val="546"/>
        </w:trPr>
        <w:tc>
          <w:tcPr>
            <w:tcW w:w="9215" w:type="dxa"/>
            <w:gridSpan w:val="2"/>
          </w:tcPr>
          <w:p w14:paraId="2D751DEE" w14:textId="77777777" w:rsidR="00C56094" w:rsidRDefault="00DF437D">
            <w:pPr>
              <w:pStyle w:val="TableParagraph"/>
              <w:spacing w:before="37"/>
              <w:ind w:left="3528" w:right="3521"/>
              <w:jc w:val="center"/>
              <w:rPr>
                <w:b/>
                <w:sz w:val="28"/>
              </w:rPr>
            </w:pPr>
            <w:r>
              <w:rPr>
                <w:b/>
                <w:sz w:val="28"/>
              </w:rPr>
              <w:t>Job Description</w:t>
            </w:r>
          </w:p>
        </w:tc>
      </w:tr>
      <w:tr w:rsidR="00C56094" w14:paraId="7AABB728" w14:textId="77777777">
        <w:trPr>
          <w:trHeight w:val="1070"/>
        </w:trPr>
        <w:tc>
          <w:tcPr>
            <w:tcW w:w="5389" w:type="dxa"/>
          </w:tcPr>
          <w:p w14:paraId="76D8B53B" w14:textId="77777777" w:rsidR="00C56094" w:rsidRDefault="00DF437D">
            <w:pPr>
              <w:pStyle w:val="TableParagraph"/>
              <w:spacing w:before="41"/>
              <w:ind w:left="170" w:right="164"/>
              <w:jc w:val="center"/>
              <w:rPr>
                <w:b/>
                <w:sz w:val="24"/>
              </w:rPr>
            </w:pPr>
            <w:r>
              <w:rPr>
                <w:b/>
                <w:sz w:val="24"/>
              </w:rPr>
              <w:t>College/Service</w:t>
            </w:r>
          </w:p>
          <w:p w14:paraId="72AD9AE2" w14:textId="469F04D6" w:rsidR="00C56094" w:rsidRDefault="0062345C">
            <w:pPr>
              <w:pStyle w:val="TableParagraph"/>
              <w:spacing w:before="178"/>
              <w:ind w:left="170" w:right="166"/>
              <w:jc w:val="center"/>
              <w:rPr>
                <w:sz w:val="24"/>
              </w:rPr>
            </w:pPr>
            <w:r>
              <w:rPr>
                <w:sz w:val="24"/>
              </w:rPr>
              <w:t>London College of Fashion</w:t>
            </w:r>
          </w:p>
        </w:tc>
        <w:tc>
          <w:tcPr>
            <w:tcW w:w="3826" w:type="dxa"/>
          </w:tcPr>
          <w:p w14:paraId="091BBEA0" w14:textId="77777777" w:rsidR="00C56094" w:rsidRDefault="00DF437D">
            <w:pPr>
              <w:pStyle w:val="TableParagraph"/>
              <w:ind w:left="232" w:right="221"/>
              <w:jc w:val="center"/>
              <w:rPr>
                <w:b/>
                <w:sz w:val="24"/>
              </w:rPr>
            </w:pPr>
            <w:r>
              <w:rPr>
                <w:b/>
                <w:sz w:val="24"/>
              </w:rPr>
              <w:t>Location</w:t>
            </w:r>
          </w:p>
          <w:p w14:paraId="086CB09B" w14:textId="77777777" w:rsidR="00C56094" w:rsidRDefault="00C56094">
            <w:pPr>
              <w:pStyle w:val="TableParagraph"/>
              <w:spacing w:before="4"/>
              <w:rPr>
                <w:b/>
              </w:rPr>
            </w:pPr>
          </w:p>
          <w:p w14:paraId="4CBFF1CA" w14:textId="411E06AE" w:rsidR="00C56094" w:rsidRDefault="0062345C">
            <w:pPr>
              <w:pStyle w:val="TableParagraph"/>
              <w:ind w:left="230" w:right="221"/>
              <w:jc w:val="center"/>
              <w:rPr>
                <w:sz w:val="24"/>
              </w:rPr>
            </w:pPr>
            <w:r>
              <w:rPr>
                <w:sz w:val="24"/>
              </w:rPr>
              <w:t>John Prince’s Street (Stratford from September 2023)</w:t>
            </w:r>
          </w:p>
        </w:tc>
      </w:tr>
      <w:tr w:rsidR="00C56094" w14:paraId="5A94DE51" w14:textId="77777777">
        <w:trPr>
          <w:trHeight w:val="386"/>
        </w:trPr>
        <w:tc>
          <w:tcPr>
            <w:tcW w:w="5389" w:type="dxa"/>
            <w:tcBorders>
              <w:bottom w:val="nil"/>
            </w:tcBorders>
          </w:tcPr>
          <w:p w14:paraId="289E8580"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64743EAA" w14:textId="77777777" w:rsidR="00C56094" w:rsidRDefault="00DF437D">
            <w:pPr>
              <w:pStyle w:val="TableParagraph"/>
              <w:spacing w:before="38"/>
              <w:ind w:left="760"/>
              <w:rPr>
                <w:b/>
                <w:sz w:val="24"/>
              </w:rPr>
            </w:pPr>
            <w:r>
              <w:rPr>
                <w:b/>
                <w:sz w:val="24"/>
              </w:rPr>
              <w:t>Hours per week/FTE</w:t>
            </w:r>
          </w:p>
        </w:tc>
      </w:tr>
      <w:tr w:rsidR="00C56094" w14:paraId="7DAAABFB" w14:textId="77777777">
        <w:trPr>
          <w:trHeight w:val="1134"/>
        </w:trPr>
        <w:tc>
          <w:tcPr>
            <w:tcW w:w="5389" w:type="dxa"/>
            <w:tcBorders>
              <w:top w:val="nil"/>
            </w:tcBorders>
          </w:tcPr>
          <w:p w14:paraId="1C21AC1C" w14:textId="77777777" w:rsidR="00C56094" w:rsidRDefault="00DF437D">
            <w:pPr>
              <w:pStyle w:val="TableParagraph"/>
              <w:spacing w:before="64"/>
              <w:ind w:left="170" w:right="161"/>
              <w:jc w:val="center"/>
              <w:rPr>
                <w:sz w:val="24"/>
              </w:rPr>
            </w:pPr>
            <w:r>
              <w:rPr>
                <w:sz w:val="24"/>
              </w:rPr>
              <w:t>Permanent</w:t>
            </w:r>
          </w:p>
          <w:p w14:paraId="52D46A1D" w14:textId="77777777" w:rsidR="00C56094" w:rsidRDefault="00C56094">
            <w:pPr>
              <w:pStyle w:val="TableParagraph"/>
              <w:spacing w:before="4"/>
              <w:rPr>
                <w:b/>
              </w:rPr>
            </w:pPr>
          </w:p>
          <w:p w14:paraId="39F7C05D" w14:textId="11FF6672" w:rsidR="00C56094" w:rsidRDefault="00C56094" w:rsidP="0062345C">
            <w:pPr>
              <w:pStyle w:val="TableParagraph"/>
              <w:ind w:right="166"/>
              <w:rPr>
                <w:sz w:val="24"/>
              </w:rPr>
            </w:pPr>
          </w:p>
        </w:tc>
        <w:tc>
          <w:tcPr>
            <w:tcW w:w="3826" w:type="dxa"/>
            <w:tcBorders>
              <w:top w:val="nil"/>
            </w:tcBorders>
          </w:tcPr>
          <w:p w14:paraId="37C0E1FE" w14:textId="26853D2B" w:rsidR="00C56094" w:rsidRDefault="0062345C" w:rsidP="0062345C">
            <w:pPr>
              <w:pStyle w:val="TableParagraph"/>
              <w:spacing w:before="64"/>
              <w:ind w:left="228" w:right="221"/>
              <w:jc w:val="center"/>
              <w:rPr>
                <w:sz w:val="24"/>
              </w:rPr>
            </w:pPr>
            <w:r>
              <w:rPr>
                <w:sz w:val="24"/>
              </w:rPr>
              <w:t>35 hours</w:t>
            </w:r>
            <w:r w:rsidR="00DF437D">
              <w:rPr>
                <w:sz w:val="24"/>
              </w:rPr>
              <w:t xml:space="preserve"> /</w:t>
            </w:r>
            <w:r>
              <w:rPr>
                <w:sz w:val="24"/>
              </w:rPr>
              <w:t xml:space="preserve"> 1</w:t>
            </w:r>
            <w:r w:rsidR="00DF437D">
              <w:rPr>
                <w:sz w:val="24"/>
              </w:rPr>
              <w:t>.0</w:t>
            </w:r>
          </w:p>
        </w:tc>
      </w:tr>
      <w:tr w:rsidR="00C56094" w14:paraId="4E3B8B7C" w14:textId="77777777">
        <w:trPr>
          <w:trHeight w:val="800"/>
        </w:trPr>
        <w:tc>
          <w:tcPr>
            <w:tcW w:w="5389" w:type="dxa"/>
            <w:tcBorders>
              <w:bottom w:val="nil"/>
            </w:tcBorders>
          </w:tcPr>
          <w:p w14:paraId="1794ACCE" w14:textId="77777777" w:rsidR="00C56094" w:rsidRDefault="00DF437D">
            <w:pPr>
              <w:pStyle w:val="TableParagraph"/>
              <w:spacing w:before="38"/>
              <w:ind w:left="170" w:right="165"/>
              <w:jc w:val="center"/>
              <w:rPr>
                <w:b/>
                <w:sz w:val="24"/>
              </w:rPr>
            </w:pPr>
            <w:r>
              <w:rPr>
                <w:b/>
                <w:sz w:val="24"/>
              </w:rPr>
              <w:t>Accountable to</w:t>
            </w:r>
          </w:p>
          <w:p w14:paraId="3DB60E9D" w14:textId="13482598" w:rsidR="00C56094" w:rsidRDefault="0062345C">
            <w:pPr>
              <w:pStyle w:val="TableParagraph"/>
              <w:spacing w:before="137"/>
              <w:ind w:left="170" w:right="166"/>
              <w:jc w:val="center"/>
              <w:rPr>
                <w:sz w:val="24"/>
              </w:rPr>
            </w:pPr>
            <w:r>
              <w:rPr>
                <w:sz w:val="24"/>
              </w:rPr>
              <w:t>Head of College Student Recruitment</w:t>
            </w:r>
          </w:p>
        </w:tc>
        <w:tc>
          <w:tcPr>
            <w:tcW w:w="3826" w:type="dxa"/>
            <w:vMerge w:val="restart"/>
          </w:tcPr>
          <w:p w14:paraId="0C5B6438" w14:textId="77777777" w:rsidR="00C56094" w:rsidRDefault="00DF437D">
            <w:pPr>
              <w:pStyle w:val="TableParagraph"/>
              <w:spacing w:line="274" w:lineRule="exact"/>
              <w:ind w:left="1031"/>
              <w:rPr>
                <w:b/>
                <w:sz w:val="24"/>
              </w:rPr>
            </w:pPr>
            <w:r>
              <w:rPr>
                <w:b/>
                <w:sz w:val="24"/>
              </w:rPr>
              <w:t>Weeks per year</w:t>
            </w:r>
          </w:p>
          <w:p w14:paraId="29208140" w14:textId="77777777" w:rsidR="00C56094" w:rsidRDefault="00C56094">
            <w:pPr>
              <w:pStyle w:val="TableParagraph"/>
              <w:spacing w:before="6"/>
              <w:rPr>
                <w:b/>
              </w:rPr>
            </w:pPr>
          </w:p>
          <w:p w14:paraId="5F0B43F9" w14:textId="346B7918" w:rsidR="00C56094" w:rsidRDefault="0062345C">
            <w:pPr>
              <w:pStyle w:val="TableParagraph"/>
              <w:ind w:left="1120"/>
              <w:rPr>
                <w:sz w:val="24"/>
              </w:rPr>
            </w:pPr>
            <w:r>
              <w:rPr>
                <w:sz w:val="24"/>
              </w:rPr>
              <w:t>Full time</w:t>
            </w:r>
          </w:p>
        </w:tc>
      </w:tr>
      <w:tr w:rsidR="00C56094" w14:paraId="3C88BDA9" w14:textId="77777777">
        <w:trPr>
          <w:trHeight w:val="600"/>
        </w:trPr>
        <w:tc>
          <w:tcPr>
            <w:tcW w:w="5389" w:type="dxa"/>
            <w:tcBorders>
              <w:top w:val="nil"/>
            </w:tcBorders>
          </w:tcPr>
          <w:p w14:paraId="5D6300B1" w14:textId="7040CF89" w:rsidR="00C56094" w:rsidRDefault="00C56094" w:rsidP="0062345C">
            <w:pPr>
              <w:pStyle w:val="TableParagraph"/>
              <w:spacing w:before="65"/>
              <w:ind w:right="163"/>
              <w:rPr>
                <w:sz w:val="24"/>
              </w:rPr>
            </w:pPr>
          </w:p>
        </w:tc>
        <w:tc>
          <w:tcPr>
            <w:tcW w:w="3826" w:type="dxa"/>
            <w:vMerge/>
            <w:tcBorders>
              <w:top w:val="nil"/>
            </w:tcBorders>
          </w:tcPr>
          <w:p w14:paraId="3A1E6EAD" w14:textId="77777777" w:rsidR="00C56094" w:rsidRDefault="00C56094">
            <w:pPr>
              <w:rPr>
                <w:sz w:val="2"/>
                <w:szCs w:val="2"/>
              </w:rPr>
            </w:pPr>
          </w:p>
        </w:tc>
      </w:tr>
      <w:tr w:rsidR="00C56094" w14:paraId="540C1A2E" w14:textId="77777777">
        <w:trPr>
          <w:trHeight w:val="389"/>
        </w:trPr>
        <w:tc>
          <w:tcPr>
            <w:tcW w:w="5389" w:type="dxa"/>
            <w:tcBorders>
              <w:bottom w:val="nil"/>
            </w:tcBorders>
          </w:tcPr>
          <w:p w14:paraId="64E0DBED"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216203A4" w14:textId="77777777" w:rsidR="00C56094" w:rsidRDefault="00DF437D">
            <w:pPr>
              <w:pStyle w:val="TableParagraph"/>
              <w:spacing w:before="41"/>
              <w:ind w:left="232" w:right="220"/>
              <w:jc w:val="center"/>
              <w:rPr>
                <w:b/>
                <w:sz w:val="24"/>
              </w:rPr>
            </w:pPr>
            <w:r>
              <w:rPr>
                <w:b/>
                <w:sz w:val="24"/>
              </w:rPr>
              <w:t>Grade</w:t>
            </w:r>
          </w:p>
          <w:p w14:paraId="48327DAC" w14:textId="77777777" w:rsidR="00C56094" w:rsidRDefault="00DF437D">
            <w:pPr>
              <w:pStyle w:val="TableParagraph"/>
              <w:spacing w:before="137"/>
              <w:ind w:left="8"/>
              <w:jc w:val="center"/>
              <w:rPr>
                <w:sz w:val="24"/>
              </w:rPr>
            </w:pPr>
            <w:r>
              <w:rPr>
                <w:w w:val="99"/>
                <w:sz w:val="24"/>
              </w:rPr>
              <w:t>6</w:t>
            </w:r>
          </w:p>
        </w:tc>
      </w:tr>
      <w:tr w:rsidR="00C56094" w14:paraId="5B2DBFFE" w14:textId="77777777">
        <w:trPr>
          <w:trHeight w:val="1014"/>
        </w:trPr>
        <w:tc>
          <w:tcPr>
            <w:tcW w:w="5389" w:type="dxa"/>
            <w:tcBorders>
              <w:top w:val="nil"/>
            </w:tcBorders>
          </w:tcPr>
          <w:p w14:paraId="6F5549B9" w14:textId="2E9266A3" w:rsidR="00C56094" w:rsidRDefault="00DF437D" w:rsidP="00CB312D">
            <w:pPr>
              <w:pStyle w:val="TableParagraph"/>
              <w:spacing w:before="64" w:line="360" w:lineRule="auto"/>
              <w:ind w:left="1886" w:right="117" w:hanging="1313"/>
              <w:rPr>
                <w:sz w:val="24"/>
              </w:rPr>
            </w:pPr>
            <w:r>
              <w:rPr>
                <w:sz w:val="24"/>
              </w:rPr>
              <w:t>£</w:t>
            </w:r>
            <w:r w:rsidR="00CB312D">
              <w:rPr>
                <w:sz w:val="24"/>
              </w:rPr>
              <w:t>4</w:t>
            </w:r>
            <w:r w:rsidR="00C717D0">
              <w:rPr>
                <w:sz w:val="24"/>
              </w:rPr>
              <w:t>9</w:t>
            </w:r>
            <w:r w:rsidR="00CB312D">
              <w:rPr>
                <w:sz w:val="24"/>
              </w:rPr>
              <w:t>,534</w:t>
            </w:r>
            <w:r>
              <w:rPr>
                <w:sz w:val="24"/>
              </w:rPr>
              <w:t xml:space="preserve"> to £</w:t>
            </w:r>
            <w:r w:rsidR="00CB312D">
              <w:rPr>
                <w:sz w:val="24"/>
              </w:rPr>
              <w:t>5</w:t>
            </w:r>
            <w:r w:rsidR="00C717D0">
              <w:rPr>
                <w:sz w:val="24"/>
              </w:rPr>
              <w:t>9</w:t>
            </w:r>
            <w:r w:rsidR="00CB312D">
              <w:rPr>
                <w:sz w:val="24"/>
              </w:rPr>
              <w:t>,925 per annum</w:t>
            </w:r>
          </w:p>
        </w:tc>
        <w:tc>
          <w:tcPr>
            <w:tcW w:w="3826" w:type="dxa"/>
            <w:vMerge/>
            <w:tcBorders>
              <w:top w:val="nil"/>
            </w:tcBorders>
          </w:tcPr>
          <w:p w14:paraId="35FA3771" w14:textId="77777777" w:rsidR="00C56094" w:rsidRDefault="00C56094">
            <w:pPr>
              <w:rPr>
                <w:sz w:val="2"/>
                <w:szCs w:val="2"/>
              </w:rPr>
            </w:pPr>
          </w:p>
        </w:tc>
      </w:tr>
    </w:tbl>
    <w:p w14:paraId="052B5A3B" w14:textId="77777777" w:rsidR="00C56094" w:rsidRDefault="00C56094">
      <w:pPr>
        <w:pStyle w:val="BodyText"/>
        <w:rPr>
          <w:b/>
          <w:sz w:val="20"/>
        </w:rPr>
      </w:pPr>
    </w:p>
    <w:p w14:paraId="6B312C93"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05638A6" w14:textId="77777777">
        <w:trPr>
          <w:trHeight w:val="484"/>
        </w:trPr>
        <w:tc>
          <w:tcPr>
            <w:tcW w:w="9213" w:type="dxa"/>
          </w:tcPr>
          <w:p w14:paraId="5887E482"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378572B0" w14:textId="77777777">
        <w:trPr>
          <w:trHeight w:val="3725"/>
        </w:trPr>
        <w:tc>
          <w:tcPr>
            <w:tcW w:w="9213" w:type="dxa"/>
          </w:tcPr>
          <w:p w14:paraId="36C827F3" w14:textId="77777777" w:rsidR="00C56094" w:rsidRDefault="00DF437D">
            <w:pPr>
              <w:pStyle w:val="TableParagraph"/>
              <w:spacing w:line="274" w:lineRule="exact"/>
              <w:ind w:left="107"/>
              <w:rPr>
                <w:b/>
                <w:sz w:val="24"/>
              </w:rPr>
            </w:pPr>
            <w:r>
              <w:rPr>
                <w:b/>
                <w:sz w:val="24"/>
              </w:rPr>
              <w:t>Purpose of role</w:t>
            </w:r>
          </w:p>
          <w:p w14:paraId="37B161A1" w14:textId="77777777" w:rsidR="00C56094" w:rsidRDefault="00C56094">
            <w:pPr>
              <w:pStyle w:val="TableParagraph"/>
              <w:rPr>
                <w:b/>
                <w:sz w:val="26"/>
              </w:rPr>
            </w:pPr>
          </w:p>
          <w:p w14:paraId="70930DEF" w14:textId="55494AD8" w:rsidR="0062345C" w:rsidRDefault="0062345C" w:rsidP="0062345C">
            <w:pPr>
              <w:pStyle w:val="TableParagraph"/>
              <w:rPr>
                <w:sz w:val="24"/>
              </w:rPr>
            </w:pPr>
            <w:r>
              <w:rPr>
                <w:sz w:val="24"/>
              </w:rPr>
              <w:t xml:space="preserve">The International </w:t>
            </w:r>
            <w:r w:rsidR="00110CE5">
              <w:rPr>
                <w:sz w:val="24"/>
              </w:rPr>
              <w:t xml:space="preserve">Student Recruitment </w:t>
            </w:r>
            <w:r>
              <w:rPr>
                <w:sz w:val="24"/>
              </w:rPr>
              <w:t>Coordinator</w:t>
            </w:r>
            <w:r w:rsidR="00110CE5">
              <w:rPr>
                <w:sz w:val="24"/>
              </w:rPr>
              <w:t xml:space="preserve"> (Academic)</w:t>
            </w:r>
            <w:r>
              <w:rPr>
                <w:sz w:val="24"/>
              </w:rPr>
              <w:t xml:space="preserve"> plays a </w:t>
            </w:r>
            <w:r w:rsidR="00CB312D">
              <w:rPr>
                <w:sz w:val="24"/>
              </w:rPr>
              <w:t>lead</w:t>
            </w:r>
            <w:r>
              <w:rPr>
                <w:sz w:val="24"/>
              </w:rPr>
              <w:t xml:space="preserve"> role in the processing of London College of Fashion’s (LCF) applications from international markets. The role holder will review, interview and make decisions on these applications, ensuring high levels of customer service for our applicants and that appropriate decisions are made for </w:t>
            </w:r>
            <w:r w:rsidRPr="0062345C">
              <w:rPr>
                <w:sz w:val="24"/>
              </w:rPr>
              <w:t xml:space="preserve">the applicant and </w:t>
            </w:r>
            <w:r>
              <w:rPr>
                <w:sz w:val="24"/>
              </w:rPr>
              <w:t>our courses.</w:t>
            </w:r>
            <w:r w:rsidR="005F7FD8">
              <w:rPr>
                <w:sz w:val="24"/>
              </w:rPr>
              <w:t xml:space="preserve"> </w:t>
            </w:r>
          </w:p>
          <w:p w14:paraId="548A78B8" w14:textId="77777777" w:rsidR="0062345C" w:rsidRDefault="0062345C" w:rsidP="0062345C">
            <w:pPr>
              <w:pStyle w:val="TableParagraph"/>
              <w:rPr>
                <w:sz w:val="24"/>
              </w:rPr>
            </w:pPr>
          </w:p>
          <w:p w14:paraId="5F45FE16" w14:textId="4596AB71" w:rsidR="0062345C" w:rsidRDefault="0062345C" w:rsidP="0062345C">
            <w:pPr>
              <w:pStyle w:val="TableParagraph"/>
              <w:rPr>
                <w:sz w:val="24"/>
              </w:rPr>
            </w:pPr>
            <w:r>
              <w:rPr>
                <w:sz w:val="24"/>
              </w:rPr>
              <w:t>Further, the role holder will promote LCF and the other UAL colleges on an international basis. This will include attendance at recruitment fairs, school visits, advisory sessions, workshops and more. This activity will be delivered online and in-person and so may include a small amount of international travel.</w:t>
            </w:r>
          </w:p>
          <w:p w14:paraId="030D7D1D" w14:textId="178970B5" w:rsidR="00C56094" w:rsidRDefault="00C56094" w:rsidP="00A36EA3">
            <w:pPr>
              <w:pStyle w:val="TableParagraph"/>
              <w:rPr>
                <w:sz w:val="24"/>
              </w:rPr>
            </w:pPr>
          </w:p>
        </w:tc>
      </w:tr>
    </w:tbl>
    <w:p w14:paraId="158DA9C7"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1E09EAB" w14:textId="77777777">
        <w:trPr>
          <w:trHeight w:val="485"/>
        </w:trPr>
        <w:tc>
          <w:tcPr>
            <w:tcW w:w="9213" w:type="dxa"/>
          </w:tcPr>
          <w:p w14:paraId="76B6E79E"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3569A08B" w14:textId="77777777">
        <w:trPr>
          <w:trHeight w:val="4171"/>
        </w:trPr>
        <w:tc>
          <w:tcPr>
            <w:tcW w:w="9213" w:type="dxa"/>
          </w:tcPr>
          <w:p w14:paraId="37F57C80" w14:textId="7C21E456" w:rsidR="00C56094" w:rsidRDefault="00DF437D" w:rsidP="000F139B">
            <w:pPr>
              <w:pStyle w:val="TableParagraph"/>
              <w:spacing w:line="274" w:lineRule="exact"/>
              <w:rPr>
                <w:b/>
                <w:sz w:val="24"/>
              </w:rPr>
            </w:pPr>
            <w:r>
              <w:rPr>
                <w:b/>
                <w:sz w:val="24"/>
              </w:rPr>
              <w:t>Duties and Responsibilities</w:t>
            </w:r>
          </w:p>
          <w:p w14:paraId="3B41C23C" w14:textId="77777777" w:rsidR="000F139B" w:rsidRDefault="000F139B">
            <w:pPr>
              <w:pStyle w:val="TableParagraph"/>
              <w:spacing w:line="274" w:lineRule="exact"/>
              <w:ind w:left="107"/>
              <w:rPr>
                <w:b/>
                <w:sz w:val="24"/>
              </w:rPr>
            </w:pPr>
          </w:p>
          <w:p w14:paraId="3C99092E" w14:textId="77777777" w:rsidR="0062345C" w:rsidRDefault="0062345C" w:rsidP="0062345C">
            <w:pPr>
              <w:pStyle w:val="TableParagraph"/>
              <w:spacing w:line="274" w:lineRule="exact"/>
              <w:rPr>
                <w:b/>
                <w:sz w:val="24"/>
              </w:rPr>
            </w:pPr>
            <w:r>
              <w:rPr>
                <w:b/>
                <w:sz w:val="24"/>
              </w:rPr>
              <w:t>Application processing</w:t>
            </w:r>
          </w:p>
          <w:p w14:paraId="5601EE6B" w14:textId="77777777" w:rsidR="0062345C" w:rsidRDefault="0062345C" w:rsidP="0062345C">
            <w:pPr>
              <w:pStyle w:val="TableParagraph"/>
              <w:spacing w:line="274" w:lineRule="exact"/>
              <w:rPr>
                <w:b/>
                <w:sz w:val="24"/>
              </w:rPr>
            </w:pPr>
          </w:p>
          <w:p w14:paraId="23246E5E" w14:textId="2059F62D" w:rsidR="0062345C" w:rsidRDefault="0062345C" w:rsidP="000F139B">
            <w:pPr>
              <w:pStyle w:val="TableParagraph"/>
              <w:numPr>
                <w:ilvl w:val="0"/>
                <w:numId w:val="6"/>
              </w:numPr>
              <w:spacing w:line="274" w:lineRule="exact"/>
              <w:rPr>
                <w:sz w:val="24"/>
              </w:rPr>
            </w:pPr>
            <w:r>
              <w:rPr>
                <w:sz w:val="24"/>
              </w:rPr>
              <w:t>Review undergraduate</w:t>
            </w:r>
            <w:r w:rsidR="00AB620E">
              <w:rPr>
                <w:sz w:val="24"/>
              </w:rPr>
              <w:t>, postgraduate</w:t>
            </w:r>
            <w:r>
              <w:rPr>
                <w:sz w:val="24"/>
              </w:rPr>
              <w:t xml:space="preserve"> and pre-degree applications received across LCF. Make appropriate decisions on the outcome of the application based on knowledge of the course and in strict adherence to set targets.</w:t>
            </w:r>
          </w:p>
          <w:p w14:paraId="47AACA6A" w14:textId="77777777" w:rsidR="0062345C" w:rsidRDefault="0062345C" w:rsidP="0062345C">
            <w:pPr>
              <w:pStyle w:val="TableParagraph"/>
              <w:spacing w:line="274" w:lineRule="exact"/>
              <w:ind w:left="827"/>
              <w:rPr>
                <w:sz w:val="24"/>
              </w:rPr>
            </w:pPr>
          </w:p>
          <w:p w14:paraId="7E241C2C" w14:textId="77777777" w:rsidR="0062345C" w:rsidRDefault="0062345C" w:rsidP="000F139B">
            <w:pPr>
              <w:pStyle w:val="TableParagraph"/>
              <w:numPr>
                <w:ilvl w:val="0"/>
                <w:numId w:val="6"/>
              </w:numPr>
              <w:spacing w:line="274" w:lineRule="exact"/>
              <w:rPr>
                <w:sz w:val="24"/>
              </w:rPr>
            </w:pPr>
            <w:r>
              <w:rPr>
                <w:sz w:val="24"/>
              </w:rPr>
              <w:t>Conduct interviews where appropriate with applicants to determine their suitability for the course, and the application’s outcome.</w:t>
            </w:r>
          </w:p>
          <w:p w14:paraId="4A59B1C1" w14:textId="77777777" w:rsidR="0062345C" w:rsidRDefault="0062345C" w:rsidP="0062345C">
            <w:pPr>
              <w:pStyle w:val="TableParagraph"/>
              <w:spacing w:line="274" w:lineRule="exact"/>
              <w:ind w:left="827"/>
              <w:rPr>
                <w:sz w:val="24"/>
              </w:rPr>
            </w:pPr>
          </w:p>
          <w:p w14:paraId="6E0516FF" w14:textId="77777777" w:rsidR="0062345C" w:rsidRDefault="0062345C" w:rsidP="000F139B">
            <w:pPr>
              <w:pStyle w:val="TableParagraph"/>
              <w:numPr>
                <w:ilvl w:val="0"/>
                <w:numId w:val="6"/>
              </w:numPr>
              <w:spacing w:line="274" w:lineRule="exact"/>
              <w:rPr>
                <w:sz w:val="24"/>
              </w:rPr>
            </w:pPr>
            <w:r>
              <w:rPr>
                <w:sz w:val="24"/>
              </w:rPr>
              <w:t>Work with UAL Admissions teams to ensure adherence to admissions policies and procedures and contribute to developments in this area.</w:t>
            </w:r>
          </w:p>
          <w:p w14:paraId="54502554" w14:textId="77777777" w:rsidR="0062345C" w:rsidRDefault="0062345C" w:rsidP="0062345C">
            <w:pPr>
              <w:pStyle w:val="TableParagraph"/>
              <w:spacing w:line="274" w:lineRule="exact"/>
              <w:rPr>
                <w:sz w:val="24"/>
              </w:rPr>
            </w:pPr>
          </w:p>
          <w:p w14:paraId="21B4E88D" w14:textId="77777777" w:rsidR="0062345C" w:rsidRDefault="0062345C" w:rsidP="000F139B">
            <w:pPr>
              <w:pStyle w:val="TableParagraph"/>
              <w:numPr>
                <w:ilvl w:val="0"/>
                <w:numId w:val="6"/>
              </w:numPr>
              <w:spacing w:line="274" w:lineRule="exact"/>
              <w:rPr>
                <w:sz w:val="24"/>
              </w:rPr>
            </w:pPr>
            <w:r>
              <w:rPr>
                <w:sz w:val="24"/>
              </w:rPr>
              <w:t>Work with the Head of College Student Recruitment to ensure application processing in the College is consistent, efficient and of a high quality.</w:t>
            </w:r>
          </w:p>
          <w:p w14:paraId="344A2551" w14:textId="77777777" w:rsidR="0062345C" w:rsidRDefault="0062345C" w:rsidP="0062345C">
            <w:pPr>
              <w:pStyle w:val="TableParagraph"/>
              <w:spacing w:line="274" w:lineRule="exact"/>
              <w:rPr>
                <w:sz w:val="24"/>
              </w:rPr>
            </w:pPr>
          </w:p>
          <w:p w14:paraId="1B8661D4" w14:textId="77777777" w:rsidR="0062345C" w:rsidRDefault="0062345C" w:rsidP="000F139B">
            <w:pPr>
              <w:pStyle w:val="TableParagraph"/>
              <w:numPr>
                <w:ilvl w:val="0"/>
                <w:numId w:val="6"/>
              </w:numPr>
              <w:spacing w:line="274" w:lineRule="exact"/>
              <w:rPr>
                <w:sz w:val="24"/>
              </w:rPr>
            </w:pPr>
            <w:r>
              <w:rPr>
                <w:sz w:val="24"/>
              </w:rPr>
              <w:t>Use internal and external data to prepare relevant reports as requested for stakeholders and to ensure an overview of the ever-changing recruitment position for LCF.</w:t>
            </w:r>
          </w:p>
          <w:p w14:paraId="0D63CDD9" w14:textId="77777777" w:rsidR="0062345C" w:rsidRDefault="0062345C" w:rsidP="0062345C">
            <w:pPr>
              <w:pStyle w:val="ListParagraph"/>
              <w:rPr>
                <w:sz w:val="24"/>
              </w:rPr>
            </w:pPr>
          </w:p>
          <w:p w14:paraId="1D3F7F6D" w14:textId="24813112" w:rsidR="00AB620E" w:rsidRDefault="0062345C" w:rsidP="000F139B">
            <w:pPr>
              <w:pStyle w:val="TableParagraph"/>
              <w:numPr>
                <w:ilvl w:val="0"/>
                <w:numId w:val="6"/>
              </w:numPr>
              <w:spacing w:line="274" w:lineRule="exact"/>
              <w:rPr>
                <w:sz w:val="24"/>
              </w:rPr>
            </w:pPr>
            <w:r>
              <w:rPr>
                <w:sz w:val="24"/>
              </w:rPr>
              <w:t xml:space="preserve">Support the progression of students from </w:t>
            </w:r>
            <w:r w:rsidR="00AB620E">
              <w:rPr>
                <w:sz w:val="24"/>
              </w:rPr>
              <w:t>UAL’s preparatory courses to undergraduate study within LCF.</w:t>
            </w:r>
          </w:p>
          <w:p w14:paraId="54828145" w14:textId="77777777" w:rsidR="0062345C" w:rsidRDefault="0062345C" w:rsidP="0062345C">
            <w:pPr>
              <w:pStyle w:val="ListParagraph"/>
              <w:rPr>
                <w:sz w:val="24"/>
              </w:rPr>
            </w:pPr>
          </w:p>
          <w:p w14:paraId="2DA608F6" w14:textId="77777777" w:rsidR="0062345C" w:rsidRDefault="0062345C" w:rsidP="000F139B">
            <w:pPr>
              <w:pStyle w:val="TableParagraph"/>
              <w:numPr>
                <w:ilvl w:val="0"/>
                <w:numId w:val="6"/>
              </w:numPr>
              <w:spacing w:line="274" w:lineRule="exact"/>
              <w:rPr>
                <w:sz w:val="24"/>
              </w:rPr>
            </w:pPr>
            <w:r>
              <w:rPr>
                <w:sz w:val="24"/>
              </w:rPr>
              <w:t>Where necessary, support in the recruitment to courses within other UAL colleges, for instance where an applicant is interviewed once for several courses across UAL.</w:t>
            </w:r>
          </w:p>
          <w:p w14:paraId="55B2977D" w14:textId="77777777" w:rsidR="0062345C" w:rsidRDefault="0062345C" w:rsidP="0062345C">
            <w:pPr>
              <w:pStyle w:val="ListParagraph"/>
              <w:rPr>
                <w:sz w:val="24"/>
              </w:rPr>
            </w:pPr>
          </w:p>
          <w:p w14:paraId="3F6A733F" w14:textId="63A95BEB" w:rsidR="0062345C" w:rsidRDefault="0062345C" w:rsidP="000F139B">
            <w:pPr>
              <w:pStyle w:val="TableParagraph"/>
              <w:numPr>
                <w:ilvl w:val="0"/>
                <w:numId w:val="6"/>
              </w:numPr>
              <w:spacing w:line="274" w:lineRule="exact"/>
              <w:rPr>
                <w:sz w:val="24"/>
              </w:rPr>
            </w:pPr>
            <w:r>
              <w:rPr>
                <w:sz w:val="24"/>
              </w:rPr>
              <w:t>Support the Head of College Student Recruitment in the planning, recruitment, training and management of Hourly Paid Lecturers to assist with the processing of applications across LCF.</w:t>
            </w:r>
          </w:p>
          <w:p w14:paraId="71D413BF" w14:textId="77777777" w:rsidR="0062345C" w:rsidRDefault="0062345C" w:rsidP="0062345C">
            <w:pPr>
              <w:pStyle w:val="ListParagraph"/>
              <w:rPr>
                <w:sz w:val="24"/>
              </w:rPr>
            </w:pPr>
          </w:p>
          <w:p w14:paraId="70067ABF" w14:textId="77777777" w:rsidR="0062345C" w:rsidRDefault="0062345C" w:rsidP="000F139B">
            <w:pPr>
              <w:pStyle w:val="TableParagraph"/>
              <w:numPr>
                <w:ilvl w:val="0"/>
                <w:numId w:val="6"/>
              </w:numPr>
              <w:spacing w:line="274" w:lineRule="exact"/>
              <w:rPr>
                <w:sz w:val="24"/>
              </w:rPr>
            </w:pPr>
            <w:r>
              <w:rPr>
                <w:sz w:val="24"/>
              </w:rPr>
              <w:t>Work with the UAL Student Marketing, Recruitment and Admissions (SMRA) team and the Head of College Student Recruitment to support the delivery of the UAL strategy and LCF’s student recruitment strategy.</w:t>
            </w:r>
          </w:p>
          <w:p w14:paraId="439FF509" w14:textId="77777777" w:rsidR="0062345C" w:rsidRDefault="0062345C" w:rsidP="0062345C">
            <w:pPr>
              <w:pStyle w:val="ListParagraph"/>
              <w:rPr>
                <w:sz w:val="24"/>
              </w:rPr>
            </w:pPr>
          </w:p>
          <w:p w14:paraId="6A8839A7" w14:textId="77777777" w:rsidR="0062345C" w:rsidRPr="005E65A9" w:rsidRDefault="0062345C" w:rsidP="000F139B">
            <w:pPr>
              <w:pStyle w:val="TableParagraph"/>
              <w:numPr>
                <w:ilvl w:val="0"/>
                <w:numId w:val="6"/>
              </w:numPr>
              <w:spacing w:line="274" w:lineRule="exact"/>
              <w:rPr>
                <w:sz w:val="24"/>
              </w:rPr>
            </w:pPr>
            <w:r>
              <w:rPr>
                <w:sz w:val="24"/>
              </w:rPr>
              <w:t>Consider and suggest improvements to the application process for international students, ensuring applications are handled in a timely manner and with a high level of service.</w:t>
            </w:r>
          </w:p>
          <w:p w14:paraId="07189E47" w14:textId="77777777" w:rsidR="0062345C" w:rsidRPr="005E65A9" w:rsidRDefault="0062345C" w:rsidP="0062345C">
            <w:pPr>
              <w:pStyle w:val="TableParagraph"/>
              <w:spacing w:line="274" w:lineRule="exact"/>
              <w:rPr>
                <w:sz w:val="24"/>
              </w:rPr>
            </w:pPr>
          </w:p>
          <w:p w14:paraId="567CBEC4" w14:textId="77777777" w:rsidR="0062345C" w:rsidRDefault="0062345C" w:rsidP="0062345C">
            <w:pPr>
              <w:pStyle w:val="TableParagraph"/>
              <w:spacing w:line="274" w:lineRule="exact"/>
              <w:rPr>
                <w:b/>
                <w:sz w:val="24"/>
              </w:rPr>
            </w:pPr>
            <w:r>
              <w:rPr>
                <w:b/>
                <w:sz w:val="24"/>
              </w:rPr>
              <w:t>Student Recruitment</w:t>
            </w:r>
          </w:p>
          <w:p w14:paraId="0AAF4F28" w14:textId="77777777" w:rsidR="0062345C" w:rsidRDefault="0062345C" w:rsidP="0062345C">
            <w:pPr>
              <w:pStyle w:val="TableParagraph"/>
              <w:spacing w:line="274" w:lineRule="exact"/>
              <w:rPr>
                <w:b/>
                <w:sz w:val="24"/>
              </w:rPr>
            </w:pPr>
          </w:p>
          <w:p w14:paraId="027C5EDE" w14:textId="77777777" w:rsidR="0062345C" w:rsidRPr="009C7624" w:rsidRDefault="0062345C" w:rsidP="000F139B">
            <w:pPr>
              <w:pStyle w:val="TableParagraph"/>
              <w:numPr>
                <w:ilvl w:val="0"/>
                <w:numId w:val="6"/>
              </w:numPr>
              <w:spacing w:line="274" w:lineRule="exact"/>
              <w:rPr>
                <w:b/>
                <w:sz w:val="24"/>
              </w:rPr>
            </w:pPr>
            <w:r>
              <w:rPr>
                <w:sz w:val="24"/>
              </w:rPr>
              <w:t>Work with the Head of College Student Recruitment to plan, monitor and contribute to the recruitment of students to the College across all levels and in-line with UAL and LCF targets and priorities.</w:t>
            </w:r>
          </w:p>
          <w:p w14:paraId="78501A00" w14:textId="77777777" w:rsidR="0062345C" w:rsidRPr="009C7624" w:rsidRDefault="0062345C" w:rsidP="0062345C">
            <w:pPr>
              <w:pStyle w:val="TableParagraph"/>
              <w:spacing w:line="274" w:lineRule="exact"/>
              <w:ind w:left="827"/>
              <w:rPr>
                <w:b/>
                <w:sz w:val="24"/>
              </w:rPr>
            </w:pPr>
          </w:p>
          <w:p w14:paraId="34026A6A" w14:textId="77777777" w:rsidR="0062345C" w:rsidRPr="00880145" w:rsidRDefault="0062345C" w:rsidP="000F139B">
            <w:pPr>
              <w:pStyle w:val="TableParagraph"/>
              <w:numPr>
                <w:ilvl w:val="0"/>
                <w:numId w:val="6"/>
              </w:numPr>
              <w:spacing w:line="274" w:lineRule="exact"/>
              <w:rPr>
                <w:b/>
                <w:sz w:val="24"/>
              </w:rPr>
            </w:pPr>
            <w:r>
              <w:rPr>
                <w:sz w:val="24"/>
              </w:rPr>
              <w:t>Represent the LCF Student Recruitment team as required to both internal and external stakeholders.</w:t>
            </w:r>
          </w:p>
          <w:p w14:paraId="5BB92B04" w14:textId="77777777" w:rsidR="0062345C" w:rsidRDefault="0062345C" w:rsidP="0062345C">
            <w:pPr>
              <w:pStyle w:val="TableParagraph"/>
              <w:spacing w:line="274" w:lineRule="exact"/>
              <w:rPr>
                <w:sz w:val="24"/>
              </w:rPr>
            </w:pPr>
          </w:p>
          <w:p w14:paraId="69B40F5E" w14:textId="77777777" w:rsidR="0062345C" w:rsidRPr="00880145" w:rsidRDefault="0062345C" w:rsidP="000F139B">
            <w:pPr>
              <w:pStyle w:val="TableParagraph"/>
              <w:numPr>
                <w:ilvl w:val="0"/>
                <w:numId w:val="6"/>
              </w:numPr>
              <w:spacing w:line="274" w:lineRule="exact"/>
              <w:rPr>
                <w:b/>
                <w:sz w:val="24"/>
              </w:rPr>
            </w:pPr>
            <w:r>
              <w:rPr>
                <w:sz w:val="24"/>
              </w:rPr>
              <w:lastRenderedPageBreak/>
              <w:t>Represent and promote LCF to external stakeholders including potential schools, recruitment agents, teachers and more, ensuring professionalism at all times and adherence to UAL strategies and interests.</w:t>
            </w:r>
          </w:p>
          <w:p w14:paraId="3BBE7DF6" w14:textId="77777777" w:rsidR="0062345C" w:rsidRDefault="0062345C" w:rsidP="0062345C">
            <w:pPr>
              <w:pStyle w:val="ListParagraph"/>
              <w:rPr>
                <w:b/>
                <w:sz w:val="24"/>
              </w:rPr>
            </w:pPr>
          </w:p>
          <w:p w14:paraId="15F32707" w14:textId="77777777" w:rsidR="0062345C" w:rsidRPr="00880145" w:rsidRDefault="0062345C" w:rsidP="000F139B">
            <w:pPr>
              <w:pStyle w:val="TableParagraph"/>
              <w:numPr>
                <w:ilvl w:val="0"/>
                <w:numId w:val="6"/>
              </w:numPr>
              <w:spacing w:line="274" w:lineRule="exact"/>
              <w:rPr>
                <w:b/>
                <w:sz w:val="24"/>
              </w:rPr>
            </w:pPr>
            <w:r>
              <w:rPr>
                <w:sz w:val="24"/>
              </w:rPr>
              <w:t>Work with UAL SMRA to plan and deliver activities to promote LCF and support successful recruitment, including portfolio advisories, one-to-one advice sessions, presentations, workshops and more.</w:t>
            </w:r>
          </w:p>
          <w:p w14:paraId="2C2CF729" w14:textId="77777777" w:rsidR="0062345C" w:rsidRDefault="0062345C" w:rsidP="0062345C">
            <w:pPr>
              <w:pStyle w:val="ListParagraph"/>
              <w:rPr>
                <w:b/>
                <w:sz w:val="24"/>
              </w:rPr>
            </w:pPr>
          </w:p>
          <w:p w14:paraId="54129B89" w14:textId="57AD9E6B" w:rsidR="0062345C" w:rsidRPr="00880145" w:rsidRDefault="0062345C" w:rsidP="000F139B">
            <w:pPr>
              <w:pStyle w:val="TableParagraph"/>
              <w:numPr>
                <w:ilvl w:val="0"/>
                <w:numId w:val="6"/>
              </w:numPr>
              <w:spacing w:line="274" w:lineRule="exact"/>
              <w:rPr>
                <w:b/>
                <w:sz w:val="24"/>
              </w:rPr>
            </w:pPr>
            <w:r>
              <w:rPr>
                <w:sz w:val="24"/>
              </w:rPr>
              <w:t xml:space="preserve">Maintain an up-to-date knowledge of all courses across LCF in order to appropriately advise potential students on their options. </w:t>
            </w:r>
          </w:p>
          <w:p w14:paraId="68E5C716" w14:textId="77777777" w:rsidR="0062345C" w:rsidRDefault="0062345C" w:rsidP="0062345C">
            <w:pPr>
              <w:pStyle w:val="ListParagraph"/>
              <w:rPr>
                <w:b/>
                <w:sz w:val="24"/>
              </w:rPr>
            </w:pPr>
          </w:p>
          <w:p w14:paraId="52137B8C" w14:textId="77777777" w:rsidR="0062345C" w:rsidRPr="00176FD3" w:rsidRDefault="0062345C" w:rsidP="000F139B">
            <w:pPr>
              <w:pStyle w:val="TableParagraph"/>
              <w:numPr>
                <w:ilvl w:val="0"/>
                <w:numId w:val="6"/>
              </w:numPr>
              <w:spacing w:line="274" w:lineRule="exact"/>
              <w:rPr>
                <w:b/>
                <w:sz w:val="24"/>
              </w:rPr>
            </w:pPr>
            <w:r>
              <w:rPr>
                <w:sz w:val="24"/>
              </w:rPr>
              <w:t>Support LCF recruitment events where appropriate including Open Days, Offers Days and other conversion events, both online and in-person.</w:t>
            </w:r>
          </w:p>
          <w:p w14:paraId="50777A8E" w14:textId="77777777" w:rsidR="0062345C" w:rsidRDefault="0062345C" w:rsidP="0062345C">
            <w:pPr>
              <w:pStyle w:val="ListParagraph"/>
              <w:rPr>
                <w:b/>
                <w:sz w:val="24"/>
              </w:rPr>
            </w:pPr>
          </w:p>
          <w:p w14:paraId="12A58B7B" w14:textId="77777777" w:rsidR="0062345C" w:rsidRPr="00237782" w:rsidRDefault="0062345C" w:rsidP="000F139B">
            <w:pPr>
              <w:pStyle w:val="TableParagraph"/>
              <w:numPr>
                <w:ilvl w:val="0"/>
                <w:numId w:val="6"/>
              </w:numPr>
              <w:spacing w:line="274" w:lineRule="exact"/>
              <w:rPr>
                <w:b/>
                <w:sz w:val="24"/>
              </w:rPr>
            </w:pPr>
            <w:r>
              <w:rPr>
                <w:sz w:val="24"/>
              </w:rPr>
              <w:t>Advise potential LCF students on our offer as needed, through one-to-ones, both online and in-person, via email or over the phone.</w:t>
            </w:r>
          </w:p>
          <w:p w14:paraId="73E4A4C1" w14:textId="77777777" w:rsidR="0062345C" w:rsidRDefault="0062345C" w:rsidP="0062345C">
            <w:pPr>
              <w:pStyle w:val="ListParagraph"/>
              <w:rPr>
                <w:b/>
                <w:sz w:val="24"/>
              </w:rPr>
            </w:pPr>
          </w:p>
          <w:p w14:paraId="5A20155B" w14:textId="25916D5C" w:rsidR="0062345C" w:rsidRDefault="0062345C" w:rsidP="000F139B">
            <w:pPr>
              <w:pStyle w:val="TableParagraph"/>
              <w:numPr>
                <w:ilvl w:val="0"/>
                <w:numId w:val="6"/>
              </w:numPr>
              <w:spacing w:before="137"/>
              <w:rPr>
                <w:sz w:val="24"/>
              </w:rPr>
            </w:pPr>
            <w:r w:rsidRPr="00237782">
              <w:rPr>
                <w:sz w:val="24"/>
              </w:rPr>
              <w:t>Liaise with course teams and Schools to ensure that the role holder and colleagues maintain an up-to-date knowledge of LCF’s courses and wider offering for students.</w:t>
            </w:r>
          </w:p>
          <w:p w14:paraId="0A000074" w14:textId="77777777" w:rsidR="0062345C" w:rsidRDefault="0062345C">
            <w:pPr>
              <w:pStyle w:val="TableParagraph"/>
              <w:spacing w:before="137"/>
              <w:ind w:left="107"/>
              <w:rPr>
                <w:sz w:val="24"/>
              </w:rPr>
            </w:pPr>
          </w:p>
          <w:p w14:paraId="5FB60547" w14:textId="6B155098" w:rsidR="00C56094" w:rsidRPr="0062345C" w:rsidRDefault="0062345C">
            <w:pPr>
              <w:pStyle w:val="TableParagraph"/>
              <w:spacing w:before="137"/>
              <w:ind w:left="107"/>
              <w:rPr>
                <w:b/>
                <w:sz w:val="24"/>
              </w:rPr>
            </w:pPr>
            <w:r w:rsidRPr="0062345C">
              <w:rPr>
                <w:b/>
                <w:sz w:val="24"/>
              </w:rPr>
              <w:t>Teaching</w:t>
            </w:r>
          </w:p>
          <w:p w14:paraId="6A56629B" w14:textId="518A0A69" w:rsidR="000F139B" w:rsidRPr="000F139B" w:rsidRDefault="00DF437D" w:rsidP="000F139B">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3E098731" w14:textId="77777777" w:rsidR="000F139B" w:rsidRDefault="000F139B" w:rsidP="000F139B">
            <w:pPr>
              <w:pStyle w:val="TableParagraph"/>
              <w:numPr>
                <w:ilvl w:val="0"/>
                <w:numId w:val="6"/>
              </w:numPr>
              <w:tabs>
                <w:tab w:val="left" w:pos="827"/>
                <w:tab w:val="left" w:pos="828"/>
              </w:tabs>
              <w:spacing w:line="355" w:lineRule="auto"/>
              <w:ind w:right="171"/>
              <w:rPr>
                <w:sz w:val="24"/>
              </w:rPr>
            </w:pPr>
            <w:r>
              <w:rPr>
                <w:sz w:val="24"/>
              </w:rPr>
              <w:t>To conduct assessment, formative and summative, which is rigorous, fair and clear and complies with the policies established by the University and the College.</w:t>
            </w:r>
          </w:p>
          <w:p w14:paraId="336E9C29" w14:textId="4A777741" w:rsidR="000F139B" w:rsidRPr="000F139B" w:rsidRDefault="000F139B" w:rsidP="000F139B">
            <w:pPr>
              <w:pStyle w:val="TableParagraph"/>
              <w:numPr>
                <w:ilvl w:val="0"/>
                <w:numId w:val="6"/>
              </w:numPr>
              <w:tabs>
                <w:tab w:val="left" w:pos="827"/>
                <w:tab w:val="left" w:pos="828"/>
              </w:tabs>
              <w:spacing w:before="139" w:line="350" w:lineRule="auto"/>
              <w:ind w:right="748"/>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tc>
      </w:tr>
    </w:tbl>
    <w:p w14:paraId="3040D18F"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709D5B2" w14:textId="77777777">
        <w:trPr>
          <w:trHeight w:val="485"/>
        </w:trPr>
        <w:tc>
          <w:tcPr>
            <w:tcW w:w="9213" w:type="dxa"/>
          </w:tcPr>
          <w:p w14:paraId="41B4255A"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49C47784" w14:textId="77777777">
        <w:trPr>
          <w:trHeight w:val="12994"/>
        </w:trPr>
        <w:tc>
          <w:tcPr>
            <w:tcW w:w="9213" w:type="dxa"/>
          </w:tcPr>
          <w:p w14:paraId="77F4D4FA" w14:textId="77777777" w:rsidR="000F139B" w:rsidRPr="000F139B" w:rsidRDefault="000F139B" w:rsidP="000F139B">
            <w:pPr>
              <w:pStyle w:val="TableParagraph"/>
              <w:spacing w:before="1"/>
              <w:ind w:left="107"/>
              <w:rPr>
                <w:b/>
                <w:sz w:val="24"/>
              </w:rPr>
            </w:pPr>
            <w:r w:rsidRPr="000F139B">
              <w:rPr>
                <w:b/>
                <w:sz w:val="24"/>
              </w:rPr>
              <w:t>General</w:t>
            </w:r>
          </w:p>
          <w:p w14:paraId="069B81D8" w14:textId="77777777" w:rsidR="000F139B" w:rsidRDefault="000F139B" w:rsidP="000F139B">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16D0FB3C" w14:textId="77777777" w:rsidR="000F139B" w:rsidRDefault="000F139B" w:rsidP="000F139B">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6A42F660" w14:textId="77777777" w:rsidR="000F139B" w:rsidRDefault="000F139B" w:rsidP="000F139B">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p>
          <w:p w14:paraId="25F2A8F4" w14:textId="77777777" w:rsidR="000F139B" w:rsidRDefault="000F139B" w:rsidP="000F139B">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3222630E" w14:textId="77777777" w:rsidR="000F139B" w:rsidRDefault="000F139B" w:rsidP="000F139B">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366F45B0" w14:textId="77777777" w:rsidR="000F139B" w:rsidRDefault="000F139B" w:rsidP="000F139B">
            <w:pPr>
              <w:pStyle w:val="TableParagraph"/>
              <w:numPr>
                <w:ilvl w:val="0"/>
                <w:numId w:val="4"/>
              </w:numPr>
              <w:tabs>
                <w:tab w:val="left" w:pos="827"/>
                <w:tab w:val="left" w:pos="828"/>
              </w:tabs>
              <w:spacing w:before="6" w:line="352" w:lineRule="auto"/>
              <w:ind w:right="361"/>
              <w:rPr>
                <w:sz w:val="24"/>
              </w:rPr>
            </w:pPr>
            <w:r w:rsidRPr="000F139B">
              <w:rPr>
                <w:sz w:val="24"/>
              </w:rPr>
              <w:t>To conduct all financial matters associated with the role in accordance</w:t>
            </w:r>
            <w:r w:rsidRPr="000F139B">
              <w:rPr>
                <w:spacing w:val="-25"/>
                <w:sz w:val="24"/>
              </w:rPr>
              <w:t xml:space="preserve"> </w:t>
            </w:r>
            <w:r w:rsidRPr="000F139B">
              <w:rPr>
                <w:sz w:val="24"/>
              </w:rPr>
              <w:t>with the University’s policies and procedures, as laid down in the Financial Regulations.</w:t>
            </w:r>
          </w:p>
          <w:p w14:paraId="507E8483" w14:textId="58B94E1C" w:rsidR="000F139B" w:rsidRDefault="000F139B" w:rsidP="000F139B">
            <w:pPr>
              <w:pStyle w:val="TableParagraph"/>
              <w:numPr>
                <w:ilvl w:val="0"/>
                <w:numId w:val="4"/>
              </w:numPr>
              <w:tabs>
                <w:tab w:val="left" w:pos="828"/>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57F679B0" w14:textId="77777777" w:rsidR="000F139B" w:rsidRDefault="000F139B" w:rsidP="000F139B">
            <w:pPr>
              <w:pStyle w:val="TableParagraph"/>
              <w:tabs>
                <w:tab w:val="left" w:pos="828"/>
                <w:tab w:val="left" w:pos="828"/>
              </w:tabs>
              <w:spacing w:line="355" w:lineRule="auto"/>
              <w:ind w:right="762"/>
              <w:jc w:val="both"/>
              <w:rPr>
                <w:sz w:val="24"/>
              </w:rPr>
            </w:pPr>
          </w:p>
          <w:p w14:paraId="090B8E30" w14:textId="77777777" w:rsidR="000F139B" w:rsidRDefault="000F139B" w:rsidP="000F139B">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1B5A7166" w14:textId="77777777" w:rsidR="000F139B" w:rsidRDefault="000F139B" w:rsidP="000F139B">
            <w:pPr>
              <w:pStyle w:val="TableParagraph"/>
              <w:spacing w:before="2"/>
              <w:rPr>
                <w:b/>
                <w:sz w:val="36"/>
              </w:rPr>
            </w:pPr>
          </w:p>
          <w:p w14:paraId="77BD251A" w14:textId="77777777" w:rsidR="000F139B" w:rsidRDefault="000F139B" w:rsidP="000F139B">
            <w:pPr>
              <w:pStyle w:val="TableParagraph"/>
              <w:numPr>
                <w:ilvl w:val="0"/>
                <w:numId w:val="2"/>
              </w:numPr>
              <w:spacing w:line="360" w:lineRule="auto"/>
              <w:ind w:right="186"/>
              <w:rPr>
                <w:sz w:val="24"/>
              </w:rPr>
            </w:pPr>
            <w:r>
              <w:rPr>
                <w:sz w:val="24"/>
              </w:rPr>
              <w:t>Head of College Student Recruitment</w:t>
            </w:r>
          </w:p>
          <w:p w14:paraId="2E45487D" w14:textId="77777777" w:rsidR="000F139B" w:rsidRDefault="000F139B" w:rsidP="000F139B">
            <w:pPr>
              <w:pStyle w:val="TableParagraph"/>
              <w:numPr>
                <w:ilvl w:val="0"/>
                <w:numId w:val="2"/>
              </w:numPr>
              <w:spacing w:line="360" w:lineRule="auto"/>
              <w:ind w:right="186"/>
              <w:rPr>
                <w:sz w:val="24"/>
              </w:rPr>
            </w:pPr>
            <w:r>
              <w:rPr>
                <w:sz w:val="24"/>
              </w:rPr>
              <w:t>UAL and LCF Admissions teams</w:t>
            </w:r>
          </w:p>
          <w:p w14:paraId="32FAA892" w14:textId="77777777" w:rsidR="000F139B" w:rsidRDefault="000F139B" w:rsidP="000F139B">
            <w:pPr>
              <w:pStyle w:val="TableParagraph"/>
              <w:numPr>
                <w:ilvl w:val="0"/>
                <w:numId w:val="2"/>
              </w:numPr>
              <w:spacing w:line="360" w:lineRule="auto"/>
              <w:ind w:right="186"/>
              <w:rPr>
                <w:sz w:val="24"/>
              </w:rPr>
            </w:pPr>
            <w:r>
              <w:rPr>
                <w:sz w:val="24"/>
              </w:rPr>
              <w:t>UAL Student Marketing, Recruitment and Admissions</w:t>
            </w:r>
          </w:p>
          <w:p w14:paraId="5521B59D" w14:textId="77777777" w:rsidR="000F139B" w:rsidRDefault="000F139B" w:rsidP="000F139B">
            <w:pPr>
              <w:pStyle w:val="TableParagraph"/>
              <w:numPr>
                <w:ilvl w:val="0"/>
                <w:numId w:val="2"/>
              </w:numPr>
              <w:spacing w:line="360" w:lineRule="auto"/>
              <w:ind w:right="186"/>
              <w:rPr>
                <w:sz w:val="24"/>
              </w:rPr>
            </w:pPr>
            <w:r>
              <w:rPr>
                <w:sz w:val="24"/>
              </w:rPr>
              <w:t>LCF Student Recruitment team</w:t>
            </w:r>
          </w:p>
          <w:p w14:paraId="4ADCE815" w14:textId="38638DDE" w:rsidR="000F139B" w:rsidRDefault="000F139B" w:rsidP="000F139B">
            <w:pPr>
              <w:pStyle w:val="TableParagraph"/>
              <w:numPr>
                <w:ilvl w:val="0"/>
                <w:numId w:val="2"/>
              </w:numPr>
              <w:spacing w:line="360" w:lineRule="auto"/>
              <w:ind w:right="186"/>
              <w:rPr>
                <w:sz w:val="24"/>
              </w:rPr>
            </w:pPr>
            <w:r>
              <w:rPr>
                <w:sz w:val="24"/>
              </w:rPr>
              <w:t>LCF Course Leaders and Programme Directors</w:t>
            </w:r>
          </w:p>
          <w:p w14:paraId="5E464966" w14:textId="677E2D06" w:rsidR="00C301B1" w:rsidRDefault="00C301B1" w:rsidP="000F139B">
            <w:pPr>
              <w:pStyle w:val="TableParagraph"/>
              <w:numPr>
                <w:ilvl w:val="0"/>
                <w:numId w:val="2"/>
              </w:numPr>
              <w:spacing w:line="360" w:lineRule="auto"/>
              <w:ind w:right="186"/>
              <w:rPr>
                <w:sz w:val="24"/>
              </w:rPr>
            </w:pPr>
            <w:r>
              <w:rPr>
                <w:sz w:val="24"/>
              </w:rPr>
              <w:t>LCF College Admissions Tutors</w:t>
            </w:r>
          </w:p>
          <w:p w14:paraId="1A0B979F" w14:textId="72C32779" w:rsidR="00BC3E96" w:rsidRPr="000F139B" w:rsidRDefault="000F139B" w:rsidP="000F139B">
            <w:pPr>
              <w:pStyle w:val="TableParagraph"/>
              <w:numPr>
                <w:ilvl w:val="0"/>
                <w:numId w:val="2"/>
              </w:numPr>
              <w:spacing w:line="360" w:lineRule="auto"/>
              <w:ind w:right="186"/>
              <w:rPr>
                <w:sz w:val="24"/>
              </w:rPr>
            </w:pPr>
            <w:r w:rsidRPr="000F139B">
              <w:rPr>
                <w:sz w:val="24"/>
              </w:rPr>
              <w:t xml:space="preserve">International Coordinators </w:t>
            </w:r>
            <w:r w:rsidR="00C301B1">
              <w:rPr>
                <w:sz w:val="24"/>
              </w:rPr>
              <w:t xml:space="preserve">within LCF and </w:t>
            </w:r>
            <w:r w:rsidRPr="000F139B">
              <w:rPr>
                <w:sz w:val="24"/>
              </w:rPr>
              <w:t>at other Colleges across UAL</w:t>
            </w:r>
          </w:p>
        </w:tc>
      </w:tr>
    </w:tbl>
    <w:p w14:paraId="1129EB1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pPr w:leftFromText="180" w:rightFromText="180" w:vertAnchor="text" w:horzAnchor="margin" w:tblpY="22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F139B" w14:paraId="0C2C783C" w14:textId="77777777" w:rsidTr="000F139B">
        <w:trPr>
          <w:trHeight w:val="1259"/>
        </w:trPr>
        <w:tc>
          <w:tcPr>
            <w:tcW w:w="9212" w:type="dxa"/>
            <w:gridSpan w:val="2"/>
          </w:tcPr>
          <w:p w14:paraId="0CA73B24" w14:textId="77777777" w:rsidR="000F139B" w:rsidRDefault="000F139B" w:rsidP="000F139B">
            <w:pPr>
              <w:pStyle w:val="TableParagraph"/>
              <w:spacing w:line="274" w:lineRule="exact"/>
              <w:ind w:left="107"/>
              <w:rPr>
                <w:b/>
                <w:sz w:val="24"/>
              </w:rPr>
            </w:pPr>
            <w:r>
              <w:rPr>
                <w:b/>
                <w:sz w:val="24"/>
              </w:rPr>
              <w:lastRenderedPageBreak/>
              <w:t>Specific Management Responsibilities</w:t>
            </w:r>
          </w:p>
          <w:p w14:paraId="06948E87" w14:textId="77777777" w:rsidR="000F139B" w:rsidRDefault="000F139B" w:rsidP="000F139B">
            <w:pPr>
              <w:pStyle w:val="TableParagraph"/>
              <w:numPr>
                <w:ilvl w:val="0"/>
                <w:numId w:val="1"/>
              </w:numPr>
              <w:tabs>
                <w:tab w:val="left" w:pos="827"/>
                <w:tab w:val="left" w:pos="828"/>
              </w:tabs>
              <w:spacing w:before="140"/>
              <w:ind w:hanging="361"/>
              <w:rPr>
                <w:b/>
                <w:sz w:val="24"/>
              </w:rPr>
            </w:pPr>
            <w:r>
              <w:rPr>
                <w:b/>
                <w:sz w:val="24"/>
              </w:rPr>
              <w:t>No direct line management</w:t>
            </w:r>
          </w:p>
        </w:tc>
      </w:tr>
      <w:tr w:rsidR="000F139B" w14:paraId="37941D3A" w14:textId="77777777" w:rsidTr="000F139B">
        <w:trPr>
          <w:trHeight w:val="2158"/>
        </w:trPr>
        <w:tc>
          <w:tcPr>
            <w:tcW w:w="5182" w:type="dxa"/>
            <w:tcBorders>
              <w:right w:val="nil"/>
            </w:tcBorders>
          </w:tcPr>
          <w:p w14:paraId="210D4933" w14:textId="77777777" w:rsidR="000F139B" w:rsidRDefault="000F139B" w:rsidP="000F139B">
            <w:pPr>
              <w:pStyle w:val="TableParagraph"/>
              <w:spacing w:before="8"/>
              <w:rPr>
                <w:b/>
                <w:sz w:val="35"/>
              </w:rPr>
            </w:pPr>
          </w:p>
          <w:p w14:paraId="15BDF43C" w14:textId="54248BD0" w:rsidR="000F139B" w:rsidRDefault="000F139B" w:rsidP="000F139B">
            <w:pPr>
              <w:pStyle w:val="TableParagraph"/>
              <w:tabs>
                <w:tab w:val="left" w:pos="5050"/>
              </w:tabs>
              <w:spacing w:line="720" w:lineRule="auto"/>
              <w:ind w:left="107" w:right="102"/>
              <w:rPr>
                <w:sz w:val="24"/>
              </w:rPr>
            </w:pPr>
            <w:r>
              <w:rPr>
                <w:sz w:val="24"/>
              </w:rPr>
              <w:t>Signed</w:t>
            </w:r>
            <w:r w:rsidR="00A62713">
              <w:rPr>
                <w:sz w:val="24"/>
              </w:rPr>
              <w:t xml:space="preserve">    Adam Armstrong</w:t>
            </w:r>
            <w:r>
              <w:rPr>
                <w:sz w:val="24"/>
                <w:u w:val="single"/>
              </w:rPr>
              <w:tab/>
            </w:r>
            <w:r>
              <w:rPr>
                <w:sz w:val="24"/>
              </w:rPr>
              <w:t xml:space="preserve"> Date of last</w:t>
            </w:r>
            <w:r>
              <w:rPr>
                <w:spacing w:val="-7"/>
                <w:sz w:val="24"/>
              </w:rPr>
              <w:t xml:space="preserve"> </w:t>
            </w:r>
            <w:r>
              <w:rPr>
                <w:sz w:val="24"/>
              </w:rPr>
              <w:t>review</w:t>
            </w:r>
            <w:r w:rsidR="00A62713">
              <w:rPr>
                <w:sz w:val="24"/>
              </w:rPr>
              <w:t xml:space="preserve">   27 February 2023 </w:t>
            </w:r>
            <w:r>
              <w:rPr>
                <w:sz w:val="24"/>
                <w:u w:val="single"/>
              </w:rPr>
              <w:t xml:space="preserve"> </w:t>
            </w:r>
            <w:r>
              <w:rPr>
                <w:sz w:val="24"/>
                <w:u w:val="single"/>
              </w:rPr>
              <w:tab/>
            </w:r>
            <w:r>
              <w:rPr>
                <w:w w:val="11"/>
                <w:sz w:val="24"/>
                <w:u w:val="single"/>
              </w:rPr>
              <w:t xml:space="preserve"> </w:t>
            </w:r>
          </w:p>
        </w:tc>
        <w:tc>
          <w:tcPr>
            <w:tcW w:w="4030" w:type="dxa"/>
            <w:tcBorders>
              <w:left w:val="nil"/>
            </w:tcBorders>
          </w:tcPr>
          <w:p w14:paraId="334F58F2" w14:textId="77777777" w:rsidR="000F139B" w:rsidRDefault="000F139B" w:rsidP="000F139B">
            <w:pPr>
              <w:pStyle w:val="TableParagraph"/>
              <w:spacing w:before="8"/>
              <w:rPr>
                <w:b/>
                <w:sz w:val="35"/>
              </w:rPr>
            </w:pPr>
          </w:p>
          <w:p w14:paraId="061409C5" w14:textId="77777777" w:rsidR="000F139B" w:rsidRDefault="000F139B" w:rsidP="000F139B">
            <w:pPr>
              <w:pStyle w:val="TableParagraph"/>
              <w:ind w:left="170"/>
              <w:rPr>
                <w:b/>
                <w:sz w:val="24"/>
              </w:rPr>
            </w:pPr>
            <w:r>
              <w:rPr>
                <w:b/>
                <w:sz w:val="24"/>
              </w:rPr>
              <w:t>(Recruiting Manager)</w:t>
            </w:r>
          </w:p>
          <w:p w14:paraId="49C7737A" w14:textId="77777777" w:rsidR="000F139B" w:rsidRDefault="000F139B" w:rsidP="000F139B">
            <w:pPr>
              <w:pStyle w:val="TableParagraph"/>
              <w:rPr>
                <w:b/>
                <w:sz w:val="26"/>
              </w:rPr>
            </w:pPr>
          </w:p>
          <w:p w14:paraId="03A5EFE8" w14:textId="77777777" w:rsidR="000F139B" w:rsidRDefault="000F139B" w:rsidP="000F139B">
            <w:pPr>
              <w:pStyle w:val="TableParagraph"/>
              <w:spacing w:before="1"/>
              <w:rPr>
                <w:b/>
                <w:sz w:val="28"/>
              </w:rPr>
            </w:pPr>
          </w:p>
          <w:p w14:paraId="0FF14FEE" w14:textId="616D1197" w:rsidR="000F139B" w:rsidRDefault="000F139B" w:rsidP="000F139B">
            <w:pPr>
              <w:pStyle w:val="TableParagraph"/>
              <w:ind w:left="170"/>
              <w:rPr>
                <w:b/>
                <w:sz w:val="24"/>
              </w:rPr>
            </w:pPr>
          </w:p>
        </w:tc>
      </w:tr>
    </w:tbl>
    <w:p w14:paraId="254FBBCB" w14:textId="77777777" w:rsidR="00C56094" w:rsidRDefault="00C56094">
      <w:pPr>
        <w:spacing w:line="355" w:lineRule="auto"/>
        <w:rPr>
          <w:sz w:val="24"/>
        </w:rPr>
        <w:sectPr w:rsidR="00C56094">
          <w:pgSz w:w="11910" w:h="16840"/>
          <w:pgMar w:top="1640" w:right="1140" w:bottom="1000" w:left="1320" w:header="768" w:footer="813" w:gutter="0"/>
          <w:cols w:space="720"/>
        </w:sectPr>
      </w:pPr>
    </w:p>
    <w:p w14:paraId="50EA2FA9" w14:textId="69E0A1DF" w:rsidR="00C56094" w:rsidRDefault="000F139B" w:rsidP="000F139B">
      <w:pPr>
        <w:spacing w:before="262"/>
        <w:rPr>
          <w:b/>
          <w:sz w:val="28"/>
        </w:rPr>
      </w:pPr>
      <w:r>
        <w:rPr>
          <w:b/>
          <w:sz w:val="28"/>
        </w:rPr>
        <w:lastRenderedPageBreak/>
        <w:t xml:space="preserve">  </w:t>
      </w:r>
      <w:r w:rsidR="00DF437D">
        <w:rPr>
          <w:b/>
          <w:sz w:val="28"/>
        </w:rPr>
        <w:t>Person Specification</w:t>
      </w:r>
    </w:p>
    <w:p w14:paraId="433335F8" w14:textId="32748602" w:rsidR="00C56094" w:rsidRDefault="00DF437D">
      <w:pPr>
        <w:spacing w:before="160" w:line="360" w:lineRule="auto"/>
        <w:ind w:left="120" w:right="2573"/>
        <w:rPr>
          <w:b/>
          <w:sz w:val="28"/>
        </w:rPr>
      </w:pPr>
      <w:r>
        <w:rPr>
          <w:b/>
          <w:sz w:val="28"/>
        </w:rPr>
        <w:t xml:space="preserve">Job Title </w:t>
      </w:r>
      <w:r w:rsidR="004853CF">
        <w:rPr>
          <w:b/>
          <w:sz w:val="28"/>
        </w:rPr>
        <w:t>–</w:t>
      </w:r>
      <w:r>
        <w:rPr>
          <w:b/>
          <w:sz w:val="28"/>
        </w:rPr>
        <w:t xml:space="preserve"> </w:t>
      </w:r>
      <w:r w:rsidR="004853CF">
        <w:rPr>
          <w:b/>
          <w:sz w:val="28"/>
        </w:rPr>
        <w:t xml:space="preserve">International </w:t>
      </w:r>
      <w:r w:rsidR="00110CE5">
        <w:rPr>
          <w:b/>
          <w:sz w:val="28"/>
        </w:rPr>
        <w:t xml:space="preserve">Student Recruitment </w:t>
      </w:r>
      <w:r w:rsidR="004853CF">
        <w:rPr>
          <w:b/>
          <w:sz w:val="28"/>
        </w:rPr>
        <w:t>Coordinator</w:t>
      </w:r>
      <w:r w:rsidR="00110CE5">
        <w:rPr>
          <w:b/>
          <w:sz w:val="28"/>
        </w:rPr>
        <w:t xml:space="preserve"> (Academic) </w:t>
      </w:r>
      <w:r>
        <w:rPr>
          <w:b/>
          <w:sz w:val="28"/>
        </w:rPr>
        <w:t xml:space="preserve"> Grade - 6</w:t>
      </w:r>
    </w:p>
    <w:p w14:paraId="1EAA4130" w14:textId="77777777" w:rsidR="00C56094" w:rsidRDefault="00C56094">
      <w:pPr>
        <w:pStyle w:val="BodyText"/>
        <w:spacing w:before="1"/>
        <w:rPr>
          <w:b/>
          <w:sz w:val="36"/>
        </w:rPr>
      </w:pPr>
    </w:p>
    <w:p w14:paraId="04939CF7" w14:textId="77777777" w:rsidR="00C56094" w:rsidRDefault="00DF437D">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DF970FF" w14:textId="77777777" w:rsidR="00C56094" w:rsidRDefault="00C56094">
      <w:pPr>
        <w:pStyle w:val="BodyText"/>
        <w:rPr>
          <w:sz w:val="20"/>
        </w:rPr>
      </w:pPr>
    </w:p>
    <w:p w14:paraId="5570A221"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3C936BDD" w14:textId="77777777">
        <w:trPr>
          <w:trHeight w:val="808"/>
        </w:trPr>
        <w:tc>
          <w:tcPr>
            <w:tcW w:w="9070" w:type="dxa"/>
            <w:gridSpan w:val="3"/>
          </w:tcPr>
          <w:p w14:paraId="5D08AE5E" w14:textId="77777777" w:rsidR="00C56094" w:rsidRDefault="00C56094">
            <w:pPr>
              <w:pStyle w:val="TableParagraph"/>
              <w:rPr>
                <w:sz w:val="28"/>
              </w:rPr>
            </w:pPr>
          </w:p>
          <w:p w14:paraId="311638F2" w14:textId="77777777" w:rsidR="00C56094" w:rsidRDefault="00DF437D">
            <w:pPr>
              <w:pStyle w:val="TableParagraph"/>
              <w:ind w:left="3126" w:right="3123"/>
              <w:jc w:val="center"/>
              <w:rPr>
                <w:b/>
                <w:sz w:val="28"/>
              </w:rPr>
            </w:pPr>
            <w:r>
              <w:rPr>
                <w:b/>
                <w:sz w:val="28"/>
              </w:rPr>
              <w:t>Person Specification</w:t>
            </w:r>
          </w:p>
        </w:tc>
      </w:tr>
      <w:tr w:rsidR="00C56094" w14:paraId="073BE4D8" w14:textId="77777777">
        <w:trPr>
          <w:trHeight w:val="498"/>
        </w:trPr>
        <w:tc>
          <w:tcPr>
            <w:tcW w:w="9070" w:type="dxa"/>
            <w:gridSpan w:val="3"/>
          </w:tcPr>
          <w:p w14:paraId="7E9DCFDA" w14:textId="77777777" w:rsidR="00C56094" w:rsidRDefault="00DF437D">
            <w:pPr>
              <w:pStyle w:val="TableParagraph"/>
              <w:spacing w:before="84"/>
              <w:ind w:left="107"/>
              <w:rPr>
                <w:b/>
                <w:sz w:val="24"/>
              </w:rPr>
            </w:pPr>
            <w:r>
              <w:rPr>
                <w:b/>
                <w:sz w:val="24"/>
              </w:rPr>
              <w:t>Means of Testing - A=application I=interview T=selection task</w:t>
            </w:r>
          </w:p>
        </w:tc>
      </w:tr>
      <w:tr w:rsidR="000F139B" w14:paraId="6BC493E8" w14:textId="77777777">
        <w:trPr>
          <w:trHeight w:val="1053"/>
        </w:trPr>
        <w:tc>
          <w:tcPr>
            <w:tcW w:w="2912" w:type="dxa"/>
            <w:tcBorders>
              <w:bottom w:val="nil"/>
            </w:tcBorders>
          </w:tcPr>
          <w:p w14:paraId="1FC6F5AF" w14:textId="77777777" w:rsidR="000F139B" w:rsidRDefault="000F139B" w:rsidP="000F139B">
            <w:pPr>
              <w:pStyle w:val="TableParagraph"/>
              <w:rPr>
                <w:rFonts w:ascii="Times New Roman"/>
                <w:sz w:val="24"/>
              </w:rPr>
            </w:pPr>
          </w:p>
        </w:tc>
        <w:tc>
          <w:tcPr>
            <w:tcW w:w="5464" w:type="dxa"/>
            <w:tcBorders>
              <w:bottom w:val="nil"/>
            </w:tcBorders>
          </w:tcPr>
          <w:p w14:paraId="2ECBEB6E" w14:textId="727F7023" w:rsidR="000F139B" w:rsidRDefault="000F139B" w:rsidP="000F139B">
            <w:pPr>
              <w:pStyle w:val="TableParagraph"/>
              <w:spacing w:before="84" w:line="360" w:lineRule="auto"/>
              <w:ind w:left="107" w:right="497"/>
              <w:rPr>
                <w:sz w:val="24"/>
              </w:rPr>
            </w:pPr>
            <w:r w:rsidRPr="005D3C4C">
              <w:t>Relevant Undergraduate Degree.</w:t>
            </w:r>
          </w:p>
        </w:tc>
        <w:tc>
          <w:tcPr>
            <w:tcW w:w="694" w:type="dxa"/>
            <w:tcBorders>
              <w:bottom w:val="nil"/>
            </w:tcBorders>
          </w:tcPr>
          <w:p w14:paraId="60139EEB" w14:textId="3E521597" w:rsidR="000F139B" w:rsidRDefault="000F139B" w:rsidP="000F139B">
            <w:pPr>
              <w:pStyle w:val="TableParagraph"/>
              <w:spacing w:before="84"/>
              <w:rPr>
                <w:sz w:val="24"/>
              </w:rPr>
            </w:pPr>
            <w:r>
              <w:rPr>
                <w:sz w:val="24"/>
              </w:rPr>
              <w:t xml:space="preserve"> A</w:t>
            </w:r>
          </w:p>
        </w:tc>
      </w:tr>
      <w:tr w:rsidR="000F139B" w14:paraId="53DA7E88" w14:textId="77777777">
        <w:trPr>
          <w:trHeight w:val="1035"/>
        </w:trPr>
        <w:tc>
          <w:tcPr>
            <w:tcW w:w="2912" w:type="dxa"/>
            <w:tcBorders>
              <w:top w:val="nil"/>
              <w:bottom w:val="nil"/>
            </w:tcBorders>
          </w:tcPr>
          <w:p w14:paraId="319EBEDD" w14:textId="77777777" w:rsidR="000F139B" w:rsidRDefault="000F139B" w:rsidP="000F139B">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3608341C" w14:textId="6F4B8555" w:rsidR="000F139B" w:rsidRDefault="000F139B" w:rsidP="000F139B">
            <w:pPr>
              <w:pStyle w:val="TableParagraph"/>
              <w:ind w:left="107"/>
              <w:rPr>
                <w:sz w:val="24"/>
              </w:rPr>
            </w:pPr>
            <w:r w:rsidRPr="005D3C4C">
              <w:t>Relevant Postgraduate Degree.</w:t>
            </w:r>
          </w:p>
        </w:tc>
        <w:tc>
          <w:tcPr>
            <w:tcW w:w="694" w:type="dxa"/>
            <w:tcBorders>
              <w:top w:val="nil"/>
              <w:bottom w:val="nil"/>
            </w:tcBorders>
          </w:tcPr>
          <w:p w14:paraId="2D814901" w14:textId="0E616D7B" w:rsidR="000F139B" w:rsidRDefault="000F139B" w:rsidP="000F139B">
            <w:pPr>
              <w:pStyle w:val="TableParagraph"/>
              <w:rPr>
                <w:sz w:val="24"/>
              </w:rPr>
            </w:pPr>
            <w:r>
              <w:rPr>
                <w:sz w:val="24"/>
              </w:rPr>
              <w:t xml:space="preserve"> A</w:t>
            </w:r>
          </w:p>
        </w:tc>
      </w:tr>
      <w:tr w:rsidR="000F139B" w14:paraId="52A1B5D5" w14:textId="77777777">
        <w:trPr>
          <w:trHeight w:val="1102"/>
        </w:trPr>
        <w:tc>
          <w:tcPr>
            <w:tcW w:w="2912" w:type="dxa"/>
            <w:tcBorders>
              <w:top w:val="nil"/>
            </w:tcBorders>
          </w:tcPr>
          <w:p w14:paraId="5B700514" w14:textId="77777777" w:rsidR="000F139B" w:rsidRDefault="000F139B" w:rsidP="000F139B">
            <w:pPr>
              <w:pStyle w:val="TableParagraph"/>
              <w:rPr>
                <w:rFonts w:ascii="Times New Roman"/>
                <w:sz w:val="24"/>
              </w:rPr>
            </w:pPr>
          </w:p>
        </w:tc>
        <w:tc>
          <w:tcPr>
            <w:tcW w:w="5464" w:type="dxa"/>
            <w:tcBorders>
              <w:top w:val="nil"/>
            </w:tcBorders>
          </w:tcPr>
          <w:p w14:paraId="737FB5DE" w14:textId="55B915EF" w:rsidR="000F139B" w:rsidRDefault="000F139B" w:rsidP="000F139B">
            <w:pPr>
              <w:pStyle w:val="TableParagraph"/>
              <w:spacing w:before="138" w:line="410" w:lineRule="atLeast"/>
              <w:ind w:left="107" w:right="804"/>
              <w:rPr>
                <w:sz w:val="24"/>
              </w:rPr>
            </w:pPr>
            <w:r w:rsidRPr="005D3C4C">
              <w:t>Specialist practical and theoretical knowledge in one or more aspects of business, fashion, design, media or communication and ability to apply knowledge across disciplines to make secure recruitment and admissions decisions.</w:t>
            </w:r>
          </w:p>
        </w:tc>
        <w:tc>
          <w:tcPr>
            <w:tcW w:w="694" w:type="dxa"/>
            <w:tcBorders>
              <w:top w:val="nil"/>
            </w:tcBorders>
          </w:tcPr>
          <w:p w14:paraId="57FAFBFB" w14:textId="58520D77" w:rsidR="000F139B" w:rsidRDefault="000F139B" w:rsidP="000F139B">
            <w:pPr>
              <w:pStyle w:val="TableParagraph"/>
              <w:spacing w:before="225"/>
              <w:rPr>
                <w:sz w:val="24"/>
              </w:rPr>
            </w:pPr>
            <w:r>
              <w:rPr>
                <w:sz w:val="24"/>
              </w:rPr>
              <w:t xml:space="preserve"> A</w:t>
            </w:r>
          </w:p>
        </w:tc>
      </w:tr>
      <w:tr w:rsidR="00C56094" w14:paraId="5DA67CE0" w14:textId="77777777">
        <w:trPr>
          <w:trHeight w:val="1993"/>
        </w:trPr>
        <w:tc>
          <w:tcPr>
            <w:tcW w:w="2912" w:type="dxa"/>
          </w:tcPr>
          <w:p w14:paraId="20C98A91" w14:textId="77777777" w:rsidR="00C56094" w:rsidRDefault="00C56094">
            <w:pPr>
              <w:pStyle w:val="TableParagraph"/>
              <w:rPr>
                <w:sz w:val="26"/>
              </w:rPr>
            </w:pPr>
          </w:p>
          <w:p w14:paraId="6ED59C83" w14:textId="77777777" w:rsidR="00C56094" w:rsidRDefault="00C56094">
            <w:pPr>
              <w:pStyle w:val="TableParagraph"/>
              <w:rPr>
                <w:sz w:val="26"/>
              </w:rPr>
            </w:pPr>
          </w:p>
          <w:p w14:paraId="13E24481" w14:textId="77777777" w:rsidR="00C56094" w:rsidRDefault="00DF437D">
            <w:pPr>
              <w:pStyle w:val="TableParagraph"/>
              <w:spacing w:before="232"/>
              <w:ind w:left="107"/>
              <w:rPr>
                <w:sz w:val="24"/>
              </w:rPr>
            </w:pPr>
            <w:r>
              <w:rPr>
                <w:sz w:val="24"/>
              </w:rPr>
              <w:t>Teaching</w:t>
            </w:r>
          </w:p>
        </w:tc>
        <w:tc>
          <w:tcPr>
            <w:tcW w:w="5464" w:type="dxa"/>
          </w:tcPr>
          <w:p w14:paraId="6A6AC687" w14:textId="77777777" w:rsidR="00C56094" w:rsidRDefault="00DF437D">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Pr>
          <w:p w14:paraId="1D4F15B1" w14:textId="77777777" w:rsidR="00C56094" w:rsidRDefault="00C56094">
            <w:pPr>
              <w:pStyle w:val="TableParagraph"/>
              <w:rPr>
                <w:sz w:val="26"/>
              </w:rPr>
            </w:pPr>
          </w:p>
          <w:p w14:paraId="7DFFE94F" w14:textId="77777777" w:rsidR="00C56094" w:rsidRDefault="00DF437D">
            <w:pPr>
              <w:pStyle w:val="TableParagraph"/>
              <w:spacing w:before="198"/>
              <w:ind w:left="106"/>
              <w:rPr>
                <w:sz w:val="24"/>
              </w:rPr>
            </w:pPr>
            <w:r>
              <w:rPr>
                <w:sz w:val="24"/>
              </w:rPr>
              <w:t>A</w:t>
            </w:r>
          </w:p>
        </w:tc>
      </w:tr>
    </w:tbl>
    <w:p w14:paraId="57117CE8"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7FA45715" w14:textId="77777777">
        <w:trPr>
          <w:trHeight w:val="806"/>
        </w:trPr>
        <w:tc>
          <w:tcPr>
            <w:tcW w:w="9070" w:type="dxa"/>
            <w:gridSpan w:val="3"/>
            <w:tcBorders>
              <w:left w:val="single" w:sz="4" w:space="0" w:color="000000"/>
              <w:bottom w:val="single" w:sz="4" w:space="0" w:color="000000"/>
              <w:right w:val="single" w:sz="4" w:space="0" w:color="000000"/>
            </w:tcBorders>
          </w:tcPr>
          <w:p w14:paraId="54F1C0D3" w14:textId="77777777" w:rsidR="00C56094" w:rsidRDefault="00C56094">
            <w:pPr>
              <w:pStyle w:val="TableParagraph"/>
              <w:spacing w:before="10"/>
              <w:rPr>
                <w:sz w:val="27"/>
              </w:rPr>
            </w:pPr>
          </w:p>
          <w:p w14:paraId="597F31BF" w14:textId="77777777" w:rsidR="00C56094" w:rsidRDefault="00DF437D">
            <w:pPr>
              <w:pStyle w:val="TableParagraph"/>
              <w:ind w:left="3126" w:right="3123"/>
              <w:jc w:val="center"/>
              <w:rPr>
                <w:b/>
                <w:sz w:val="28"/>
              </w:rPr>
            </w:pPr>
            <w:r>
              <w:rPr>
                <w:b/>
                <w:sz w:val="28"/>
              </w:rPr>
              <w:t>Person Specification</w:t>
            </w:r>
          </w:p>
        </w:tc>
      </w:tr>
      <w:tr w:rsidR="00C56094" w14:paraId="01502193"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5EADB3A4" w14:textId="77777777" w:rsidR="00C56094" w:rsidRDefault="00C56094">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48D193E3" w14:textId="77777777" w:rsidR="00C56094" w:rsidRDefault="00DF437D">
            <w:pPr>
              <w:pStyle w:val="TableParagraph"/>
              <w:spacing w:before="84" w:line="360" w:lineRule="auto"/>
              <w:ind w:left="107" w:right="497"/>
              <w:rPr>
                <w:sz w:val="24"/>
              </w:rPr>
            </w:pPr>
            <w:r>
              <w:rPr>
                <w:sz w:val="24"/>
              </w:rPr>
              <w:t>Applies an inquiring, innovative and reflexive approach to teaching.</w:t>
            </w:r>
          </w:p>
          <w:p w14:paraId="2B23483A" w14:textId="77777777" w:rsidR="00C56094" w:rsidRDefault="00C56094">
            <w:pPr>
              <w:pStyle w:val="TableParagraph"/>
              <w:spacing w:before="10"/>
              <w:rPr>
                <w:sz w:val="35"/>
              </w:rPr>
            </w:pPr>
          </w:p>
          <w:p w14:paraId="0396ADF8" w14:textId="77777777" w:rsidR="00C56094" w:rsidRDefault="00DF437D">
            <w:pPr>
              <w:pStyle w:val="TableParagraph"/>
              <w:spacing w:line="360" w:lineRule="auto"/>
              <w:ind w:left="107" w:right="218"/>
              <w:rPr>
                <w:sz w:val="24"/>
              </w:rPr>
            </w:pPr>
            <w:r>
              <w:rPr>
                <w:sz w:val="24"/>
              </w:rPr>
              <w:t>Considers equality, diversity and inclusivity in all aspects of teaching and assessment.</w:t>
            </w:r>
          </w:p>
          <w:p w14:paraId="469CAEDA" w14:textId="77777777" w:rsidR="00C56094" w:rsidRDefault="00C56094">
            <w:pPr>
              <w:pStyle w:val="TableParagraph"/>
              <w:spacing w:before="6"/>
              <w:rPr>
                <w:sz w:val="24"/>
              </w:rPr>
            </w:pPr>
          </w:p>
          <w:p w14:paraId="03ECBE09"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2C4314C5" w14:textId="77777777" w:rsidR="00C56094" w:rsidRDefault="00DF437D">
            <w:pPr>
              <w:pStyle w:val="TableParagraph"/>
              <w:spacing w:before="84"/>
              <w:ind w:left="106"/>
              <w:rPr>
                <w:sz w:val="24"/>
              </w:rPr>
            </w:pPr>
            <w:r>
              <w:rPr>
                <w:sz w:val="24"/>
              </w:rPr>
              <w:t>TI</w:t>
            </w:r>
          </w:p>
          <w:p w14:paraId="24809792" w14:textId="77777777" w:rsidR="00C56094" w:rsidRDefault="00C56094">
            <w:pPr>
              <w:pStyle w:val="TableParagraph"/>
              <w:rPr>
                <w:sz w:val="26"/>
              </w:rPr>
            </w:pPr>
          </w:p>
          <w:p w14:paraId="744372E2" w14:textId="77777777" w:rsidR="00C56094" w:rsidRDefault="00C56094">
            <w:pPr>
              <w:pStyle w:val="TableParagraph"/>
              <w:rPr>
                <w:sz w:val="26"/>
              </w:rPr>
            </w:pPr>
          </w:p>
          <w:p w14:paraId="5A9B46CE" w14:textId="77777777" w:rsidR="00C56094" w:rsidRDefault="00C56094">
            <w:pPr>
              <w:pStyle w:val="TableParagraph"/>
              <w:rPr>
                <w:sz w:val="26"/>
              </w:rPr>
            </w:pPr>
          </w:p>
          <w:p w14:paraId="11F82CAC" w14:textId="77777777" w:rsidR="00C56094" w:rsidRDefault="00DF437D">
            <w:pPr>
              <w:pStyle w:val="TableParagraph"/>
              <w:spacing w:before="188"/>
              <w:ind w:left="106"/>
              <w:rPr>
                <w:sz w:val="24"/>
              </w:rPr>
            </w:pPr>
            <w:r>
              <w:rPr>
                <w:sz w:val="24"/>
              </w:rPr>
              <w:t>IA</w:t>
            </w:r>
          </w:p>
          <w:p w14:paraId="78D6822C" w14:textId="77777777" w:rsidR="00C56094" w:rsidRDefault="00C56094">
            <w:pPr>
              <w:pStyle w:val="TableParagraph"/>
              <w:rPr>
                <w:sz w:val="26"/>
              </w:rPr>
            </w:pPr>
          </w:p>
          <w:p w14:paraId="584CBAF5" w14:textId="77777777" w:rsidR="00C56094" w:rsidRDefault="00C56094">
            <w:pPr>
              <w:pStyle w:val="TableParagraph"/>
              <w:rPr>
                <w:sz w:val="26"/>
              </w:rPr>
            </w:pPr>
          </w:p>
          <w:p w14:paraId="12AD3547" w14:textId="77777777" w:rsidR="00C56094" w:rsidRDefault="00C56094">
            <w:pPr>
              <w:pStyle w:val="TableParagraph"/>
              <w:spacing w:before="2"/>
              <w:rPr>
                <w:sz w:val="33"/>
              </w:rPr>
            </w:pPr>
          </w:p>
          <w:p w14:paraId="19E1AA54" w14:textId="77777777" w:rsidR="00C56094" w:rsidRDefault="00DF437D">
            <w:pPr>
              <w:pStyle w:val="TableParagraph"/>
              <w:ind w:left="106"/>
              <w:rPr>
                <w:sz w:val="24"/>
              </w:rPr>
            </w:pPr>
            <w:r>
              <w:rPr>
                <w:sz w:val="24"/>
              </w:rPr>
              <w:t>IA</w:t>
            </w:r>
          </w:p>
        </w:tc>
      </w:tr>
      <w:tr w:rsidR="00C56094" w14:paraId="2D21C5C3"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7A24BBB2" w14:textId="77777777" w:rsidR="00C56094" w:rsidRDefault="00C56094">
            <w:pPr>
              <w:pStyle w:val="TableParagraph"/>
              <w:rPr>
                <w:sz w:val="26"/>
              </w:rPr>
            </w:pPr>
          </w:p>
          <w:p w14:paraId="6E419DD0" w14:textId="77777777" w:rsidR="00C56094" w:rsidRDefault="00C56094">
            <w:pPr>
              <w:pStyle w:val="TableParagraph"/>
              <w:rPr>
                <w:sz w:val="26"/>
              </w:rPr>
            </w:pPr>
          </w:p>
          <w:p w14:paraId="66502D92" w14:textId="77777777" w:rsidR="00C56094" w:rsidRDefault="00C56094">
            <w:pPr>
              <w:pStyle w:val="TableParagraph"/>
              <w:rPr>
                <w:sz w:val="26"/>
              </w:rPr>
            </w:pPr>
          </w:p>
          <w:p w14:paraId="2CF1215E"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3999D922" w14:textId="24DC5128" w:rsidR="00C56094" w:rsidRDefault="00DF437D">
            <w:pPr>
              <w:pStyle w:val="TableParagraph"/>
              <w:spacing w:before="82" w:line="360" w:lineRule="auto"/>
              <w:ind w:left="107" w:right="404"/>
              <w:rPr>
                <w:sz w:val="24"/>
              </w:rPr>
            </w:pPr>
            <w:r>
              <w:rPr>
                <w:sz w:val="24"/>
              </w:rPr>
              <w:t>Collaborates and works effectively within team</w:t>
            </w:r>
            <w:r w:rsidR="007F2CF2">
              <w:rPr>
                <w:sz w:val="24"/>
              </w:rPr>
              <w:t>s</w:t>
            </w:r>
            <w:r>
              <w:rPr>
                <w:sz w:val="24"/>
              </w:rPr>
              <w:t xml:space="preserve"> and across different professional groups.</w:t>
            </w:r>
          </w:p>
          <w:p w14:paraId="5E2BB9DA" w14:textId="77777777" w:rsidR="00C56094" w:rsidRDefault="00C56094">
            <w:pPr>
              <w:pStyle w:val="TableParagraph"/>
              <w:spacing w:before="1"/>
              <w:rPr>
                <w:sz w:val="36"/>
              </w:rPr>
            </w:pPr>
          </w:p>
          <w:p w14:paraId="4E85CB7E"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7DDC7ECE" w14:textId="77777777" w:rsidR="00C56094" w:rsidRDefault="00C56094">
            <w:pPr>
              <w:pStyle w:val="TableParagraph"/>
              <w:spacing w:before="3"/>
              <w:rPr>
                <w:sz w:val="24"/>
              </w:rPr>
            </w:pPr>
          </w:p>
          <w:p w14:paraId="0EF9A378" w14:textId="77777777" w:rsidR="00C56094" w:rsidRDefault="00DF437D">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sz="4" w:space="0" w:color="000000"/>
              <w:left w:val="single" w:sz="4" w:space="0" w:color="000000"/>
              <w:bottom w:val="single" w:sz="4" w:space="0" w:color="000000"/>
              <w:right w:val="single" w:sz="4" w:space="0" w:color="000000"/>
            </w:tcBorders>
          </w:tcPr>
          <w:p w14:paraId="1A00E52C" w14:textId="77777777" w:rsidR="00C56094" w:rsidRDefault="00DF437D">
            <w:pPr>
              <w:pStyle w:val="TableParagraph"/>
              <w:spacing w:before="82"/>
              <w:ind w:left="106"/>
              <w:rPr>
                <w:sz w:val="24"/>
              </w:rPr>
            </w:pPr>
            <w:r>
              <w:rPr>
                <w:sz w:val="24"/>
              </w:rPr>
              <w:t>IA</w:t>
            </w:r>
          </w:p>
          <w:p w14:paraId="2F6493C4" w14:textId="77777777" w:rsidR="00C56094" w:rsidRDefault="00C56094">
            <w:pPr>
              <w:pStyle w:val="TableParagraph"/>
              <w:rPr>
                <w:sz w:val="26"/>
              </w:rPr>
            </w:pPr>
          </w:p>
          <w:p w14:paraId="40858452" w14:textId="77777777" w:rsidR="00C56094" w:rsidRDefault="00C56094">
            <w:pPr>
              <w:pStyle w:val="TableParagraph"/>
              <w:rPr>
                <w:sz w:val="26"/>
              </w:rPr>
            </w:pPr>
          </w:p>
          <w:p w14:paraId="5D320784" w14:textId="77777777" w:rsidR="00C56094" w:rsidRDefault="00C56094">
            <w:pPr>
              <w:pStyle w:val="TableParagraph"/>
              <w:spacing w:before="1"/>
              <w:rPr>
                <w:sz w:val="32"/>
              </w:rPr>
            </w:pPr>
          </w:p>
          <w:p w14:paraId="635748F7" w14:textId="77777777" w:rsidR="00C56094" w:rsidRDefault="00DF437D">
            <w:pPr>
              <w:pStyle w:val="TableParagraph"/>
              <w:ind w:left="106"/>
              <w:rPr>
                <w:sz w:val="24"/>
              </w:rPr>
            </w:pPr>
            <w:r>
              <w:rPr>
                <w:sz w:val="24"/>
              </w:rPr>
              <w:t>IA</w:t>
            </w:r>
          </w:p>
          <w:p w14:paraId="269708CB" w14:textId="77777777" w:rsidR="00C56094" w:rsidRDefault="00C56094">
            <w:pPr>
              <w:pStyle w:val="TableParagraph"/>
              <w:rPr>
                <w:sz w:val="26"/>
              </w:rPr>
            </w:pPr>
          </w:p>
          <w:p w14:paraId="0B391E27" w14:textId="77777777" w:rsidR="00C56094" w:rsidRDefault="00C56094">
            <w:pPr>
              <w:pStyle w:val="TableParagraph"/>
              <w:rPr>
                <w:sz w:val="26"/>
              </w:rPr>
            </w:pPr>
          </w:p>
          <w:p w14:paraId="29467FCF" w14:textId="77777777" w:rsidR="00C56094" w:rsidRDefault="00C56094">
            <w:pPr>
              <w:pStyle w:val="TableParagraph"/>
              <w:spacing w:before="10"/>
              <w:rPr>
                <w:sz w:val="31"/>
              </w:rPr>
            </w:pPr>
          </w:p>
          <w:p w14:paraId="10A1E02D" w14:textId="77777777" w:rsidR="00C56094" w:rsidRDefault="00DF437D">
            <w:pPr>
              <w:pStyle w:val="TableParagraph"/>
              <w:ind w:left="106"/>
              <w:rPr>
                <w:sz w:val="24"/>
              </w:rPr>
            </w:pPr>
            <w:r>
              <w:rPr>
                <w:sz w:val="24"/>
              </w:rPr>
              <w:t>IA</w:t>
            </w:r>
          </w:p>
        </w:tc>
      </w:tr>
      <w:tr w:rsidR="00C56094" w14:paraId="6903DA12"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29F14D45" w14:textId="77777777" w:rsidR="00C56094" w:rsidRDefault="00C56094">
            <w:pPr>
              <w:pStyle w:val="TableParagraph"/>
              <w:rPr>
                <w:sz w:val="25"/>
              </w:rPr>
            </w:pPr>
          </w:p>
          <w:p w14:paraId="292E22DD"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69FC471C"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0E40DA50" w14:textId="77777777" w:rsidR="00C56094" w:rsidRDefault="00DF437D">
            <w:pPr>
              <w:pStyle w:val="TableParagraph"/>
              <w:spacing w:before="82"/>
              <w:ind w:left="106"/>
              <w:rPr>
                <w:sz w:val="24"/>
              </w:rPr>
            </w:pPr>
            <w:r>
              <w:rPr>
                <w:sz w:val="24"/>
              </w:rPr>
              <w:t>IA</w:t>
            </w:r>
          </w:p>
        </w:tc>
      </w:tr>
      <w:tr w:rsidR="00A5466B" w14:paraId="4107C1A9" w14:textId="77777777" w:rsidTr="00A54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94" w:type="dxa"/>
          <w:trHeight w:val="1327"/>
        </w:trPr>
        <w:tc>
          <w:tcPr>
            <w:tcW w:w="2912" w:type="dxa"/>
            <w:tcBorders>
              <w:top w:val="single" w:sz="8" w:space="0" w:color="000000"/>
              <w:left w:val="single" w:sz="8" w:space="0" w:color="000000"/>
              <w:bottom w:val="single" w:sz="8" w:space="0" w:color="000000"/>
              <w:right w:val="single" w:sz="8" w:space="0" w:color="000000"/>
            </w:tcBorders>
            <w:hideMark/>
          </w:tcPr>
          <w:p w14:paraId="4FB75796" w14:textId="77777777" w:rsidR="00A5466B" w:rsidRPr="00A5466B" w:rsidRDefault="00A5466B">
            <w:pPr>
              <w:pStyle w:val="TableParagraph"/>
              <w:spacing w:before="3"/>
              <w:rPr>
                <w:rFonts w:eastAsiaTheme="minorHAnsi"/>
                <w:sz w:val="25"/>
                <w:szCs w:val="25"/>
                <w:lang w:val="en-US" w:eastAsia="en-US" w:bidi="ar-SA"/>
              </w:rPr>
            </w:pPr>
            <w:r w:rsidRPr="00A5466B">
              <w:rPr>
                <w:sz w:val="25"/>
                <w:szCs w:val="25"/>
                <w:lang w:val="en-US" w:eastAsia="en-US"/>
              </w:rPr>
              <w:t xml:space="preserve">Additional requirements </w:t>
            </w:r>
          </w:p>
        </w:tc>
        <w:tc>
          <w:tcPr>
            <w:tcW w:w="5464" w:type="dxa"/>
            <w:tcBorders>
              <w:top w:val="single" w:sz="8" w:space="0" w:color="000000"/>
              <w:left w:val="nil"/>
              <w:bottom w:val="single" w:sz="8" w:space="0" w:color="000000"/>
              <w:right w:val="single" w:sz="8" w:space="0" w:color="000000"/>
            </w:tcBorders>
            <w:hideMark/>
          </w:tcPr>
          <w:p w14:paraId="47A7E9F0" w14:textId="77777777" w:rsidR="00A5466B" w:rsidRPr="00A5466B" w:rsidRDefault="00A5466B">
            <w:pPr>
              <w:pStyle w:val="TableParagraph"/>
              <w:spacing w:before="85" w:line="360" w:lineRule="auto"/>
              <w:ind w:left="107" w:right="924"/>
              <w:rPr>
                <w:b/>
                <w:bCs/>
                <w:color w:val="242424"/>
                <w:lang w:val="en-US" w:eastAsia="en-US"/>
              </w:rPr>
            </w:pPr>
            <w:r w:rsidRPr="00A5466B">
              <w:rPr>
                <w:b/>
                <w:bCs/>
                <w:color w:val="242424"/>
                <w:lang w:val="en-US" w:eastAsia="en-US"/>
              </w:rPr>
              <w:t>Enhanced DBS check</w:t>
            </w:r>
          </w:p>
          <w:p w14:paraId="0FC66ADE" w14:textId="77777777" w:rsidR="00A5466B" w:rsidRPr="00A5466B" w:rsidRDefault="00A5466B">
            <w:pPr>
              <w:pStyle w:val="TableParagraph"/>
              <w:spacing w:before="85" w:line="360" w:lineRule="auto"/>
              <w:ind w:left="107" w:right="924"/>
              <w:rPr>
                <w:sz w:val="24"/>
                <w:szCs w:val="24"/>
                <w:lang w:val="en-US" w:eastAsia="en-US"/>
              </w:rPr>
            </w:pPr>
            <w:r w:rsidRPr="00A5466B">
              <w:rPr>
                <w:sz w:val="24"/>
                <w:szCs w:val="24"/>
                <w:lang w:val="en-US" w:eastAsia="en-US"/>
              </w:rPr>
              <w:t xml:space="preserve">If Enhanced  check is requested - Please ensure that Job Advert and role duties confirm the need to work with or supervise children e.g on FE courses or  vulnerable adults. </w:t>
            </w:r>
          </w:p>
          <w:p w14:paraId="49FE6F7C" w14:textId="77777777" w:rsidR="00A5466B" w:rsidRPr="00A5466B" w:rsidRDefault="00A5466B">
            <w:pPr>
              <w:pStyle w:val="TableParagraph"/>
              <w:spacing w:before="85" w:line="360" w:lineRule="auto"/>
              <w:ind w:left="107" w:right="924"/>
              <w:rPr>
                <w:sz w:val="24"/>
                <w:szCs w:val="24"/>
                <w:lang w:val="en-US" w:eastAsia="en-US"/>
              </w:rPr>
            </w:pPr>
            <w:r w:rsidRPr="00A5466B">
              <w:rPr>
                <w:sz w:val="24"/>
                <w:szCs w:val="24"/>
                <w:lang w:val="en-US" w:eastAsia="en-US"/>
              </w:rPr>
              <w:t xml:space="preserve">Please specify as necessary </w:t>
            </w:r>
          </w:p>
        </w:tc>
      </w:tr>
    </w:tbl>
    <w:p w14:paraId="53D1C86B"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7644" w14:textId="77777777" w:rsidR="007A485B" w:rsidRDefault="00DF437D">
      <w:r>
        <w:separator/>
      </w:r>
    </w:p>
  </w:endnote>
  <w:endnote w:type="continuationSeparator" w:id="0">
    <w:p w14:paraId="77993E21" w14:textId="77777777" w:rsidR="007A485B" w:rsidRDefault="00DF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360A"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0C4D1975" wp14:editId="1706E9AD">
              <wp:simplePos x="0" y="0"/>
              <wp:positionH relativeFrom="page">
                <wp:posOffset>1057275</wp:posOffset>
              </wp:positionH>
              <wp:positionV relativeFrom="page">
                <wp:posOffset>9982200</wp:posOffset>
              </wp:positionV>
              <wp:extent cx="2838450" cy="2190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CCE9F" w14:textId="61F3B243" w:rsidR="00C56094" w:rsidRDefault="00DF437D">
                          <w:pPr>
                            <w:pStyle w:val="BodyText"/>
                            <w:spacing w:before="12"/>
                            <w:ind w:left="20"/>
                          </w:pPr>
                          <w:r>
                            <w:t xml:space="preserve">Last updated </w:t>
                          </w:r>
                          <w:r w:rsidR="00C301B1">
                            <w:t>February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D1975" id="_x0000_t202" coordsize="21600,21600" o:spt="202" path="m,l,21600r21600,l21600,xe">
              <v:stroke joinstyle="miter"/>
              <v:path gradientshapeok="t" o:connecttype="rect"/>
            </v:shapetype>
            <v:shape id="Text Box 2" o:spid="_x0000_s1026" type="#_x0000_t202" style="position:absolute;margin-left:83.25pt;margin-top:786pt;width:223.5pt;height:17.2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" filled="f" stroked="f">
              <v:textbox inset="0,0,0,0">
                <w:txbxContent>
                  <w:p w14:paraId="4C8CCE9F" w14:textId="61F3B243" w:rsidR="00C56094" w:rsidRDefault="00DF437D">
                    <w:pPr>
                      <w:pStyle w:val="BodyText"/>
                      <w:spacing w:before="12"/>
                      <w:ind w:left="20"/>
                    </w:pPr>
                    <w:r>
                      <w:t xml:space="preserve">Last updated </w:t>
                    </w:r>
                    <w:r w:rsidR="00C301B1">
                      <w:t>February 2023</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2F09E68B" wp14:editId="29DE3465">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63CA" w14:textId="3208802A" w:rsidR="00C56094" w:rsidRDefault="00DF437D">
                          <w:pPr>
                            <w:pStyle w:val="BodyText"/>
                            <w:spacing w:before="12"/>
                            <w:ind w:left="60"/>
                          </w:pPr>
                          <w:r>
                            <w:fldChar w:fldCharType="begin"/>
                          </w:r>
                          <w:r>
                            <w:rPr>
                              <w:w w:val="99"/>
                            </w:rPr>
                            <w:instrText xml:space="preserve"> PAGE </w:instrText>
                          </w:r>
                          <w:r>
                            <w:fldChar w:fldCharType="separate"/>
                          </w:r>
                          <w:r w:rsidR="00A62713">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E68B"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" filled="f" stroked="f">
              <v:textbox inset="0,0,0,0">
                <w:txbxContent>
                  <w:p w14:paraId="2BF063CA" w14:textId="3208802A" w:rsidR="00C56094" w:rsidRDefault="00DF437D">
                    <w:pPr>
                      <w:pStyle w:val="BodyText"/>
                      <w:spacing w:before="12"/>
                      <w:ind w:left="60"/>
                    </w:pPr>
                    <w:r>
                      <w:fldChar w:fldCharType="begin"/>
                    </w:r>
                    <w:r>
                      <w:rPr>
                        <w:w w:val="99"/>
                      </w:rPr>
                      <w:instrText xml:space="preserve"> PAGE </w:instrText>
                    </w:r>
                    <w:r>
                      <w:fldChar w:fldCharType="separate"/>
                    </w:r>
                    <w:r w:rsidR="00A62713">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8F95" w14:textId="77777777" w:rsidR="007A485B" w:rsidRDefault="00DF437D">
      <w:r>
        <w:separator/>
      </w:r>
    </w:p>
  </w:footnote>
  <w:footnote w:type="continuationSeparator" w:id="0">
    <w:p w14:paraId="05E6B6AB" w14:textId="77777777" w:rsidR="007A485B" w:rsidRDefault="00DF4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53C8"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60FD6B5E" wp14:editId="750CEF81">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273E2667"/>
    <w:multiLevelType w:val="hybridMultilevel"/>
    <w:tmpl w:val="0BD67D0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355A02DC"/>
    <w:multiLevelType w:val="hybridMultilevel"/>
    <w:tmpl w:val="99A6FE7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15:restartNumberingAfterBreak="0">
    <w:nsid w:val="49B01886"/>
    <w:multiLevelType w:val="hybridMultilevel"/>
    <w:tmpl w:val="E86046A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5" w15:restartNumberingAfterBreak="0">
    <w:nsid w:val="57B4601B"/>
    <w:multiLevelType w:val="hybridMultilevel"/>
    <w:tmpl w:val="60643CE2"/>
    <w:lvl w:ilvl="0" w:tplc="30C8D7A6">
      <w:numFmt w:val="bullet"/>
      <w:lvlText w:val=""/>
      <w:lvlJc w:val="left"/>
      <w:pPr>
        <w:ind w:left="467" w:hanging="360"/>
      </w:pPr>
      <w:rPr>
        <w:rFonts w:ascii="Symbol" w:eastAsia="Symbol" w:hAnsi="Symbol" w:cs="Symbol"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6"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7"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8" w15:restartNumberingAfterBreak="0">
    <w:nsid w:val="6E0C16FA"/>
    <w:multiLevelType w:val="hybridMultilevel"/>
    <w:tmpl w:val="F0F81048"/>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9"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10"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16cid:durableId="1645354783">
    <w:abstractNumId w:val="6"/>
  </w:num>
  <w:num w:numId="2" w16cid:durableId="423233721">
    <w:abstractNumId w:val="9"/>
  </w:num>
  <w:num w:numId="3" w16cid:durableId="269626046">
    <w:abstractNumId w:val="10"/>
  </w:num>
  <w:num w:numId="4" w16cid:durableId="1560820240">
    <w:abstractNumId w:val="7"/>
  </w:num>
  <w:num w:numId="5" w16cid:durableId="186527395">
    <w:abstractNumId w:val="8"/>
  </w:num>
  <w:num w:numId="6" w16cid:durableId="1128162576">
    <w:abstractNumId w:val="4"/>
  </w:num>
  <w:num w:numId="7" w16cid:durableId="1036855200">
    <w:abstractNumId w:val="0"/>
  </w:num>
  <w:num w:numId="8" w16cid:durableId="885873661">
    <w:abstractNumId w:val="3"/>
  </w:num>
  <w:num w:numId="9" w16cid:durableId="8408008">
    <w:abstractNumId w:val="2"/>
  </w:num>
  <w:num w:numId="10" w16cid:durableId="1738044035">
    <w:abstractNumId w:val="5"/>
  </w:num>
  <w:num w:numId="11" w16cid:durableId="283462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0F139B"/>
    <w:rsid w:val="00110CE5"/>
    <w:rsid w:val="0026330A"/>
    <w:rsid w:val="00335943"/>
    <w:rsid w:val="003A15D7"/>
    <w:rsid w:val="004846CB"/>
    <w:rsid w:val="004853CF"/>
    <w:rsid w:val="005F7FD8"/>
    <w:rsid w:val="0062345C"/>
    <w:rsid w:val="007A485B"/>
    <w:rsid w:val="007F2CF2"/>
    <w:rsid w:val="00975EC8"/>
    <w:rsid w:val="00A36EA3"/>
    <w:rsid w:val="00A5466B"/>
    <w:rsid w:val="00A62713"/>
    <w:rsid w:val="00AB620E"/>
    <w:rsid w:val="00BC3E96"/>
    <w:rsid w:val="00C301B1"/>
    <w:rsid w:val="00C56094"/>
    <w:rsid w:val="00C717D0"/>
    <w:rsid w:val="00CB312D"/>
    <w:rsid w:val="00D1455E"/>
    <w:rsid w:val="00DF437D"/>
    <w:rsid w:val="00E50030"/>
    <w:rsid w:val="00E7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C109D"/>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01B1"/>
    <w:pPr>
      <w:tabs>
        <w:tab w:val="center" w:pos="4513"/>
        <w:tab w:val="right" w:pos="9026"/>
      </w:tabs>
    </w:pPr>
  </w:style>
  <w:style w:type="character" w:customStyle="1" w:styleId="HeaderChar">
    <w:name w:val="Header Char"/>
    <w:basedOn w:val="DefaultParagraphFont"/>
    <w:link w:val="Header"/>
    <w:uiPriority w:val="99"/>
    <w:rsid w:val="00C301B1"/>
    <w:rPr>
      <w:rFonts w:ascii="Arial" w:eastAsia="Arial" w:hAnsi="Arial" w:cs="Arial"/>
      <w:lang w:val="en-GB" w:eastAsia="en-GB" w:bidi="en-GB"/>
    </w:rPr>
  </w:style>
  <w:style w:type="paragraph" w:styleId="Footer">
    <w:name w:val="footer"/>
    <w:basedOn w:val="Normal"/>
    <w:link w:val="FooterChar"/>
    <w:uiPriority w:val="99"/>
    <w:unhideWhenUsed/>
    <w:rsid w:val="00C301B1"/>
    <w:pPr>
      <w:tabs>
        <w:tab w:val="center" w:pos="4513"/>
        <w:tab w:val="right" w:pos="9026"/>
      </w:tabs>
    </w:pPr>
  </w:style>
  <w:style w:type="character" w:customStyle="1" w:styleId="FooterChar">
    <w:name w:val="Footer Char"/>
    <w:basedOn w:val="DefaultParagraphFont"/>
    <w:link w:val="Footer"/>
    <w:uiPriority w:val="99"/>
    <w:rsid w:val="00C301B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7770">
      <w:bodyDiv w:val="1"/>
      <w:marLeft w:val="0"/>
      <w:marRight w:val="0"/>
      <w:marTop w:val="0"/>
      <w:marBottom w:val="0"/>
      <w:divBdr>
        <w:top w:val="none" w:sz="0" w:space="0" w:color="auto"/>
        <w:left w:val="none" w:sz="0" w:space="0" w:color="auto"/>
        <w:bottom w:val="none" w:sz="0" w:space="0" w:color="auto"/>
        <w:right w:val="none" w:sz="0" w:space="0" w:color="auto"/>
      </w:divBdr>
    </w:div>
    <w:div w:id="536745125">
      <w:bodyDiv w:val="1"/>
      <w:marLeft w:val="0"/>
      <w:marRight w:val="0"/>
      <w:marTop w:val="0"/>
      <w:marBottom w:val="0"/>
      <w:divBdr>
        <w:top w:val="none" w:sz="0" w:space="0" w:color="auto"/>
        <w:left w:val="none" w:sz="0" w:space="0" w:color="auto"/>
        <w:bottom w:val="none" w:sz="0" w:space="0" w:color="auto"/>
        <w:right w:val="none" w:sz="0" w:space="0" w:color="auto"/>
      </w:divBdr>
    </w:div>
    <w:div w:id="76816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3D98E2F586A04A80BD469AB0C2C69F" ma:contentTypeVersion="13" ma:contentTypeDescription="Create a new document." ma:contentTypeScope="" ma:versionID="8c898bc2c25330423e46cb8a771dc064">
  <xsd:schema xmlns:xsd="http://www.w3.org/2001/XMLSchema" xmlns:xs="http://www.w3.org/2001/XMLSchema" xmlns:p="http://schemas.microsoft.com/office/2006/metadata/properties" xmlns:ns3="f7c9f5a2-35fe-4f54-8716-25536c569450" xmlns:ns4="744b43c0-1d82-41c9-8161-1d7e05a70baa" targetNamespace="http://schemas.microsoft.com/office/2006/metadata/properties" ma:root="true" ma:fieldsID="9b0973f384a22c10b5fa4e781472a545" ns3:_="" ns4:_="">
    <xsd:import namespace="f7c9f5a2-35fe-4f54-8716-25536c569450"/>
    <xsd:import namespace="744b43c0-1d82-41c9-8161-1d7e05a70b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9f5a2-35fe-4f54-8716-25536c569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4b43c0-1d82-41c9-8161-1d7e05a70b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E1AEE-882C-4EBC-BC90-F1E6EE1F1625}">
  <ds:schemaRefs>
    <ds:schemaRef ds:uri="http://schemas.microsoft.com/sharepoint/v3/contenttype/forms"/>
  </ds:schemaRefs>
</ds:datastoreItem>
</file>

<file path=customXml/itemProps2.xml><?xml version="1.0" encoding="utf-8"?>
<ds:datastoreItem xmlns:ds="http://schemas.openxmlformats.org/officeDocument/2006/customXml" ds:itemID="{BCD48FB6-6A66-4A97-86DE-029E406F8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9f5a2-35fe-4f54-8716-25536c569450"/>
    <ds:schemaRef ds:uri="744b43c0-1d82-41c9-8161-1d7e05a70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3A6C6-0320-4B01-9DC3-7DB888308859}">
  <ds:schemaRef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744b43c0-1d82-41c9-8161-1d7e05a70baa"/>
    <ds:schemaRef ds:uri="f7c9f5a2-35fe-4f54-8716-25536c569450"/>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Alex Hitter</cp:lastModifiedBy>
  <cp:revision>16</cp:revision>
  <dcterms:created xsi:type="dcterms:W3CDTF">2022-11-24T15:32:00Z</dcterms:created>
  <dcterms:modified xsi:type="dcterms:W3CDTF">2023-05-26T14:23:00Z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0x0101005D3D98E2F586A04A80BD469AB0C2C69F</vt:lpwstr>
  </property>
  <property fmtid="{D5CDD505-2E9C-101B-9397-08002B2CF9AE}" pid="6" name="UnilyDocumentCategory">
    <vt:lpwstr>19;#Human Resources|7bc2dae0-0675-4775-81fa-4fbbcf84dd44</vt:lpwstr>
  </property>
</Properties>
</file>