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4708" w14:textId="77777777" w:rsidR="00B95C18" w:rsidRDefault="00B95C18">
      <w:pPr>
        <w:rPr>
          <w:rFonts w:ascii="Arial" w:hAnsi="Arial"/>
          <w:noProof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A47704" w:rsidRPr="008C7444" w14:paraId="6830CB2B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02D2B32F" w14:textId="3697A11A" w:rsidR="00A47704" w:rsidRPr="008C7444" w:rsidRDefault="00A47704" w:rsidP="0093785A">
            <w:pPr>
              <w:pStyle w:val="Heading3"/>
              <w:rPr>
                <w:b w:val="0"/>
                <w:szCs w:val="22"/>
              </w:rPr>
            </w:pPr>
            <w:r w:rsidRPr="008C7444">
              <w:rPr>
                <w:szCs w:val="22"/>
              </w:rPr>
              <w:t xml:space="preserve">JOB DESCRIPTION </w:t>
            </w:r>
          </w:p>
        </w:tc>
      </w:tr>
      <w:tr w:rsidR="00A47704" w:rsidRPr="008C7444" w14:paraId="1EA0CA7C" w14:textId="77777777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</w:tcPr>
          <w:p w14:paraId="32EF1A33" w14:textId="2AAD4005" w:rsidR="008C7444" w:rsidRDefault="008C7444">
            <w:pPr>
              <w:rPr>
                <w:rFonts w:ascii="Arial" w:hAnsi="Arial"/>
                <w:b/>
                <w:szCs w:val="22"/>
              </w:rPr>
            </w:pPr>
          </w:p>
          <w:p w14:paraId="19CCDE63" w14:textId="70056360" w:rsidR="00A47704" w:rsidRDefault="00A47704">
            <w:pPr>
              <w:rPr>
                <w:rFonts w:ascii="Arial" w:hAnsi="Arial" w:cs="Arial"/>
                <w:szCs w:val="22"/>
              </w:rPr>
            </w:pPr>
            <w:r w:rsidRPr="008C7444">
              <w:rPr>
                <w:rFonts w:ascii="Arial" w:hAnsi="Arial"/>
                <w:b/>
                <w:szCs w:val="22"/>
              </w:rPr>
              <w:t>Job Title</w:t>
            </w:r>
            <w:r w:rsidRPr="008C7444">
              <w:rPr>
                <w:rFonts w:ascii="Arial" w:hAnsi="Arial"/>
                <w:szCs w:val="22"/>
              </w:rPr>
              <w:t>:</w:t>
            </w:r>
            <w:r w:rsidR="00BD7694" w:rsidRPr="008C7444">
              <w:rPr>
                <w:rFonts w:ascii="Arial" w:hAnsi="Arial"/>
                <w:szCs w:val="22"/>
              </w:rPr>
              <w:t xml:space="preserve"> </w:t>
            </w:r>
            <w:r w:rsidR="00954897">
              <w:rPr>
                <w:rFonts w:ascii="Arial" w:hAnsi="Arial"/>
                <w:szCs w:val="22"/>
              </w:rPr>
              <w:t xml:space="preserve">CRM Manager </w:t>
            </w:r>
            <w:r w:rsidR="00FD727D">
              <w:rPr>
                <w:rFonts w:ascii="Arial" w:hAnsi="Arial"/>
                <w:szCs w:val="22"/>
              </w:rPr>
              <w:t xml:space="preserve">(Prospective Student Engagement) </w:t>
            </w:r>
          </w:p>
          <w:p w14:paraId="637C36DB" w14:textId="77777777" w:rsidR="00ED412C" w:rsidRPr="00ED412C" w:rsidRDefault="00ED412C">
            <w:pPr>
              <w:rPr>
                <w:rFonts w:ascii="Arial" w:hAnsi="Arial"/>
                <w:i/>
                <w:szCs w:val="22"/>
              </w:rPr>
            </w:pPr>
          </w:p>
          <w:p w14:paraId="79FE0688" w14:textId="77777777" w:rsidR="00C342BE" w:rsidRDefault="00C342B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Contract length: </w:t>
            </w:r>
            <w:r>
              <w:rPr>
                <w:rFonts w:ascii="Arial" w:hAnsi="Arial"/>
                <w:szCs w:val="22"/>
              </w:rPr>
              <w:t xml:space="preserve">Permanent  </w:t>
            </w:r>
          </w:p>
          <w:p w14:paraId="3488C814" w14:textId="77777777" w:rsidR="00C342BE" w:rsidRDefault="00C342BE">
            <w:pPr>
              <w:rPr>
                <w:rFonts w:ascii="Arial" w:hAnsi="Arial"/>
                <w:szCs w:val="22"/>
              </w:rPr>
            </w:pPr>
          </w:p>
          <w:p w14:paraId="61879D5F" w14:textId="214D7B88" w:rsidR="00A47704" w:rsidRDefault="00C342B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Hours per week/FTE: </w:t>
            </w:r>
            <w:r>
              <w:rPr>
                <w:rFonts w:ascii="Arial" w:hAnsi="Arial"/>
                <w:szCs w:val="22"/>
              </w:rPr>
              <w:t>35</w:t>
            </w:r>
          </w:p>
          <w:p w14:paraId="5AC60FE4" w14:textId="77777777" w:rsidR="00C342BE" w:rsidRDefault="00C342BE">
            <w:pPr>
              <w:rPr>
                <w:rFonts w:ascii="Arial" w:hAnsi="Arial"/>
                <w:szCs w:val="22"/>
              </w:rPr>
            </w:pPr>
          </w:p>
          <w:p w14:paraId="7B5C933D" w14:textId="29897D34" w:rsidR="00C342BE" w:rsidRPr="00C342BE" w:rsidRDefault="00C342BE">
            <w:pPr>
              <w:rPr>
                <w:rFonts w:ascii="Arial" w:hAnsi="Arial"/>
                <w:szCs w:val="22"/>
              </w:rPr>
            </w:pPr>
            <w:r w:rsidRPr="00811AE7">
              <w:rPr>
                <w:rFonts w:ascii="Arial" w:hAnsi="Arial"/>
                <w:b/>
                <w:szCs w:val="22"/>
              </w:rPr>
              <w:t>Weeks per year:</w:t>
            </w:r>
            <w:r>
              <w:rPr>
                <w:rFonts w:ascii="Arial" w:hAnsi="Arial"/>
                <w:szCs w:val="22"/>
              </w:rPr>
              <w:t xml:space="preserve"> 52</w:t>
            </w:r>
          </w:p>
          <w:p w14:paraId="2F5166EC" w14:textId="76C7940D" w:rsidR="00C342BE" w:rsidRPr="00811AE7" w:rsidRDefault="00C342BE">
            <w:pPr>
              <w:rPr>
                <w:rFonts w:ascii="Arial" w:hAnsi="Arial"/>
                <w:szCs w:val="22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60E62CC5" w14:textId="77777777" w:rsidR="008C7444" w:rsidRDefault="008C7444">
            <w:pPr>
              <w:rPr>
                <w:rFonts w:ascii="Arial" w:hAnsi="Arial"/>
                <w:b/>
                <w:szCs w:val="22"/>
              </w:rPr>
            </w:pPr>
          </w:p>
          <w:p w14:paraId="795074E1" w14:textId="4083D0B6" w:rsidR="00A47704" w:rsidRPr="008C7444" w:rsidRDefault="00A47704" w:rsidP="00811AE7">
            <w:pPr>
              <w:rPr>
                <w:rFonts w:ascii="Arial" w:hAnsi="Arial"/>
                <w:b/>
                <w:szCs w:val="22"/>
              </w:rPr>
            </w:pPr>
            <w:r w:rsidRPr="008C7444">
              <w:rPr>
                <w:rFonts w:ascii="Arial" w:hAnsi="Arial"/>
                <w:b/>
                <w:szCs w:val="22"/>
              </w:rPr>
              <w:t>Salary</w:t>
            </w:r>
            <w:r w:rsidRPr="008C7444">
              <w:rPr>
                <w:rFonts w:ascii="Arial" w:hAnsi="Arial"/>
                <w:szCs w:val="22"/>
              </w:rPr>
              <w:t xml:space="preserve">: </w:t>
            </w:r>
            <w:r w:rsidR="00C342BE">
              <w:rPr>
                <w:rFonts w:ascii="Arial" w:hAnsi="Arial"/>
                <w:szCs w:val="22"/>
              </w:rPr>
              <w:t>£</w:t>
            </w:r>
            <w:r w:rsidR="00FD727D">
              <w:rPr>
                <w:rFonts w:ascii="Arial" w:hAnsi="Arial"/>
                <w:szCs w:val="22"/>
              </w:rPr>
              <w:t>38,010</w:t>
            </w:r>
            <w:r w:rsidR="00C342BE">
              <w:rPr>
                <w:rFonts w:ascii="Arial" w:hAnsi="Arial"/>
                <w:szCs w:val="22"/>
              </w:rPr>
              <w:t xml:space="preserve"> to £4</w:t>
            </w:r>
            <w:r w:rsidR="00FD727D">
              <w:rPr>
                <w:rFonts w:ascii="Arial" w:hAnsi="Arial"/>
                <w:szCs w:val="22"/>
              </w:rPr>
              <w:t>4</w:t>
            </w:r>
            <w:r w:rsidR="00C342BE">
              <w:rPr>
                <w:rFonts w:ascii="Arial" w:hAnsi="Arial"/>
                <w:szCs w:val="22"/>
              </w:rPr>
              <w:t>,</w:t>
            </w:r>
            <w:r w:rsidR="00FD727D">
              <w:rPr>
                <w:rFonts w:ascii="Arial" w:hAnsi="Arial"/>
                <w:szCs w:val="22"/>
              </w:rPr>
              <w:t>421</w:t>
            </w:r>
            <w:r w:rsidR="00C342BE">
              <w:rPr>
                <w:rFonts w:ascii="Arial" w:hAnsi="Arial"/>
                <w:szCs w:val="22"/>
              </w:rPr>
              <w:t xml:space="preserve"> per annum </w:t>
            </w:r>
          </w:p>
        </w:tc>
      </w:tr>
      <w:tr w:rsidR="00A47704" w:rsidRPr="008C7444" w14:paraId="66FA70E1" w14:textId="77777777" w:rsidTr="004E7034">
        <w:trPr>
          <w:cantSplit/>
          <w:trHeight w:val="581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984BC82" w14:textId="122CD14A" w:rsidR="00A47704" w:rsidRPr="008C7444" w:rsidRDefault="00A47704">
            <w:pPr>
              <w:rPr>
                <w:rFonts w:ascii="Arial" w:hAnsi="Arial"/>
                <w:szCs w:val="22"/>
              </w:rPr>
            </w:pPr>
            <w:r w:rsidRPr="008C7444">
              <w:rPr>
                <w:rFonts w:ascii="Arial" w:hAnsi="Arial"/>
                <w:b/>
                <w:szCs w:val="22"/>
              </w:rPr>
              <w:t>Grade:</w:t>
            </w:r>
            <w:r w:rsidR="00BD7694" w:rsidRPr="008C7444">
              <w:rPr>
                <w:rFonts w:ascii="Arial" w:hAnsi="Arial"/>
                <w:b/>
                <w:szCs w:val="22"/>
              </w:rPr>
              <w:t xml:space="preserve"> </w:t>
            </w:r>
            <w:r w:rsidR="00633FE9" w:rsidRPr="00811AE7">
              <w:rPr>
                <w:rFonts w:ascii="Arial" w:hAnsi="Arial"/>
                <w:szCs w:val="22"/>
              </w:rPr>
              <w:t xml:space="preserve">5 </w:t>
            </w:r>
          </w:p>
          <w:p w14:paraId="14408951" w14:textId="77777777" w:rsidR="00A47704" w:rsidRPr="008C7444" w:rsidRDefault="00A47704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0AE0A3D9" w14:textId="48B5E632" w:rsidR="00A47704" w:rsidRPr="008C7444" w:rsidRDefault="00A47704" w:rsidP="004E7034">
            <w:pPr>
              <w:rPr>
                <w:rFonts w:ascii="Arial" w:hAnsi="Arial"/>
                <w:b/>
                <w:szCs w:val="22"/>
              </w:rPr>
            </w:pPr>
            <w:r w:rsidRPr="008C7444">
              <w:rPr>
                <w:rFonts w:ascii="Arial" w:hAnsi="Arial"/>
                <w:b/>
                <w:szCs w:val="22"/>
              </w:rPr>
              <w:t>Location:</w:t>
            </w:r>
            <w:r w:rsidR="00BD7694" w:rsidRPr="008C7444">
              <w:rPr>
                <w:rFonts w:ascii="Arial" w:hAnsi="Arial"/>
                <w:b/>
                <w:szCs w:val="22"/>
              </w:rPr>
              <w:t xml:space="preserve"> </w:t>
            </w:r>
            <w:r w:rsidR="00FD727D" w:rsidRPr="00EE4C7B">
              <w:rPr>
                <w:rFonts w:ascii="Arial" w:hAnsi="Arial"/>
                <w:szCs w:val="22"/>
              </w:rPr>
              <w:t xml:space="preserve">272 </w:t>
            </w:r>
            <w:r w:rsidR="004E7034" w:rsidRPr="00FD727D">
              <w:rPr>
                <w:rFonts w:ascii="Arial" w:hAnsi="Arial"/>
                <w:szCs w:val="22"/>
              </w:rPr>
              <w:t>High Holborn</w:t>
            </w:r>
            <w:r w:rsidR="00FD727D">
              <w:rPr>
                <w:rFonts w:ascii="Arial" w:hAnsi="Arial"/>
                <w:szCs w:val="22"/>
              </w:rPr>
              <w:t>, WC1V 7EY</w:t>
            </w:r>
          </w:p>
        </w:tc>
      </w:tr>
      <w:tr w:rsidR="00A47704" w:rsidRPr="008C7444" w14:paraId="7A23A1F1" w14:textId="77777777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14:paraId="30C958A8" w14:textId="118158AF" w:rsidR="00A47704" w:rsidRPr="008C7444" w:rsidRDefault="00A47704">
            <w:pPr>
              <w:rPr>
                <w:rFonts w:ascii="Arial" w:hAnsi="Arial"/>
                <w:szCs w:val="22"/>
              </w:rPr>
            </w:pPr>
            <w:r w:rsidRPr="008C7444">
              <w:rPr>
                <w:rFonts w:ascii="Arial" w:hAnsi="Arial"/>
                <w:b/>
                <w:szCs w:val="22"/>
              </w:rPr>
              <w:t>Accountable to</w:t>
            </w:r>
            <w:r w:rsidRPr="008C7444">
              <w:rPr>
                <w:rFonts w:ascii="Arial" w:hAnsi="Arial"/>
                <w:szCs w:val="22"/>
              </w:rPr>
              <w:t>:</w:t>
            </w:r>
            <w:r w:rsidR="00FD727D">
              <w:rPr>
                <w:rFonts w:ascii="Arial" w:hAnsi="Arial"/>
                <w:szCs w:val="22"/>
              </w:rPr>
              <w:t xml:space="preserve"> </w:t>
            </w:r>
            <w:r w:rsidR="00C342BE">
              <w:rPr>
                <w:rFonts w:ascii="Arial" w:hAnsi="Arial"/>
                <w:szCs w:val="22"/>
              </w:rPr>
              <w:t xml:space="preserve">Head of </w:t>
            </w:r>
            <w:r w:rsidR="00FD727D">
              <w:rPr>
                <w:rFonts w:ascii="Arial" w:hAnsi="Arial"/>
                <w:szCs w:val="22"/>
              </w:rPr>
              <w:t>Prospective Student Engagement</w:t>
            </w:r>
          </w:p>
          <w:p w14:paraId="375AF49B" w14:textId="77777777" w:rsidR="00A47704" w:rsidRPr="008C7444" w:rsidRDefault="00A47704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3766B467" w14:textId="41AC4F0D" w:rsidR="00A47704" w:rsidRPr="008C7444" w:rsidRDefault="00A47704" w:rsidP="00633FE9">
            <w:pPr>
              <w:rPr>
                <w:rFonts w:ascii="Arial" w:hAnsi="Arial"/>
                <w:b/>
                <w:szCs w:val="22"/>
              </w:rPr>
            </w:pPr>
            <w:r w:rsidRPr="008C7444">
              <w:rPr>
                <w:rFonts w:ascii="Arial" w:hAnsi="Arial"/>
                <w:b/>
                <w:szCs w:val="22"/>
              </w:rPr>
              <w:t>Section</w:t>
            </w:r>
            <w:r w:rsidRPr="008C7444">
              <w:rPr>
                <w:rFonts w:ascii="Arial" w:hAnsi="Arial"/>
                <w:szCs w:val="22"/>
              </w:rPr>
              <w:t>:</w:t>
            </w:r>
            <w:r w:rsidR="00BD7694" w:rsidRPr="008C7444">
              <w:rPr>
                <w:rFonts w:ascii="Arial" w:hAnsi="Arial"/>
                <w:szCs w:val="22"/>
              </w:rPr>
              <w:t xml:space="preserve"> </w:t>
            </w:r>
            <w:r w:rsidR="00FD727D">
              <w:rPr>
                <w:rFonts w:ascii="Arial" w:hAnsi="Arial"/>
                <w:szCs w:val="22"/>
              </w:rPr>
              <w:t xml:space="preserve">UAL </w:t>
            </w:r>
            <w:r w:rsidR="00954897">
              <w:rPr>
                <w:rFonts w:ascii="Arial" w:hAnsi="Arial"/>
                <w:szCs w:val="22"/>
              </w:rPr>
              <w:t xml:space="preserve">Student </w:t>
            </w:r>
            <w:r w:rsidR="00633FE9">
              <w:rPr>
                <w:rFonts w:ascii="Arial" w:hAnsi="Arial"/>
                <w:szCs w:val="22"/>
              </w:rPr>
              <w:t xml:space="preserve">Marketing and </w:t>
            </w:r>
            <w:r w:rsidR="00954897">
              <w:rPr>
                <w:rFonts w:ascii="Arial" w:hAnsi="Arial"/>
                <w:szCs w:val="22"/>
              </w:rPr>
              <w:t>Recruitment</w:t>
            </w:r>
          </w:p>
        </w:tc>
      </w:tr>
      <w:tr w:rsidR="00A47704" w:rsidRPr="008C7444" w14:paraId="5C4AB6FB" w14:textId="77777777">
        <w:tc>
          <w:tcPr>
            <w:tcW w:w="10440" w:type="dxa"/>
            <w:gridSpan w:val="2"/>
          </w:tcPr>
          <w:p w14:paraId="27A10DE8" w14:textId="1021730C" w:rsidR="00C342BE" w:rsidRDefault="00A47704" w:rsidP="00A67FC8">
            <w:pPr>
              <w:rPr>
                <w:rFonts w:ascii="Arial" w:hAnsi="Arial"/>
                <w:szCs w:val="22"/>
              </w:rPr>
            </w:pPr>
            <w:r w:rsidRPr="008C7444">
              <w:rPr>
                <w:rFonts w:ascii="Arial" w:hAnsi="Arial"/>
                <w:b/>
                <w:szCs w:val="22"/>
              </w:rPr>
              <w:t>Purpose of Job:</w:t>
            </w:r>
            <w:r w:rsidRPr="008C7444">
              <w:rPr>
                <w:rFonts w:ascii="Arial" w:hAnsi="Arial"/>
                <w:szCs w:val="22"/>
              </w:rPr>
              <w:t xml:space="preserve"> </w:t>
            </w:r>
            <w:r w:rsidR="00BD7694" w:rsidRPr="008C7444">
              <w:rPr>
                <w:rFonts w:ascii="Arial" w:hAnsi="Arial"/>
                <w:szCs w:val="22"/>
              </w:rPr>
              <w:t xml:space="preserve"> </w:t>
            </w:r>
          </w:p>
          <w:p w14:paraId="3BF8C050" w14:textId="12402007" w:rsidR="000412A3" w:rsidRDefault="000412A3" w:rsidP="00A67FC8">
            <w:pPr>
              <w:rPr>
                <w:rFonts w:ascii="Arial" w:hAnsi="Arial"/>
                <w:szCs w:val="22"/>
              </w:rPr>
            </w:pPr>
          </w:p>
          <w:p w14:paraId="254DEB78" w14:textId="2A33F982" w:rsidR="00CA79A9" w:rsidRDefault="00CA79A9" w:rsidP="00EE4C7B">
            <w:pPr>
              <w:rPr>
                <w:rFonts w:ascii="Arial" w:hAnsi="Arial" w:cs="Arial"/>
                <w:szCs w:val="22"/>
                <w:lang w:val="en-US"/>
              </w:rPr>
            </w:pPr>
            <w:r w:rsidRPr="00A549AB">
              <w:rPr>
                <w:rFonts w:ascii="Arial" w:hAnsi="Arial" w:cs="Arial"/>
                <w:szCs w:val="22"/>
                <w:lang w:val="en-US"/>
              </w:rPr>
              <w:t>As part of UAL’s Student Marketing and Recruitment (SM&amp;R) Department, the</w:t>
            </w:r>
            <w:r w:rsidRPr="0093785A">
              <w:rPr>
                <w:rFonts w:ascii="Arial" w:hAnsi="Arial" w:cs="Arial"/>
                <w:szCs w:val="22"/>
                <w:lang w:val="en-US"/>
              </w:rPr>
              <w:t xml:space="preserve"> post</w:t>
            </w:r>
            <w:r>
              <w:rPr>
                <w:rFonts w:ascii="Arial" w:hAnsi="Arial" w:cs="Arial"/>
                <w:szCs w:val="22"/>
                <w:lang w:val="en-US"/>
              </w:rPr>
              <w:t>-</w:t>
            </w:r>
            <w:r w:rsidRPr="0093785A">
              <w:rPr>
                <w:rFonts w:ascii="Arial" w:hAnsi="Arial" w:cs="Arial"/>
                <w:szCs w:val="22"/>
                <w:lang w:val="en-US"/>
              </w:rPr>
              <w:t>holder will</w:t>
            </w:r>
            <w:r w:rsidRPr="00811AE7">
              <w:rPr>
                <w:rFonts w:ascii="Arial" w:hAnsi="Arial" w:cs="Arial"/>
                <w:szCs w:val="22"/>
                <w:lang w:val="en-US"/>
              </w:rPr>
              <w:t xml:space="preserve"> play </w:t>
            </w:r>
            <w:r>
              <w:rPr>
                <w:rFonts w:ascii="Arial" w:hAnsi="Arial" w:cs="Arial"/>
                <w:szCs w:val="22"/>
                <w:lang w:val="en-US"/>
              </w:rPr>
              <w:t>a role</w:t>
            </w:r>
            <w:r w:rsidRPr="00811AE7">
              <w:rPr>
                <w:rFonts w:ascii="Arial" w:hAnsi="Arial" w:cs="Arial"/>
                <w:szCs w:val="22"/>
                <w:lang w:val="en-US"/>
              </w:rPr>
              <w:t xml:space="preserve"> in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ensuring that UAL </w:t>
            </w:r>
            <w:r w:rsidRPr="0093785A">
              <w:rPr>
                <w:rFonts w:ascii="Arial" w:hAnsi="Arial" w:cs="Arial"/>
                <w:szCs w:val="22"/>
                <w:lang w:val="en-US"/>
              </w:rPr>
              <w:t xml:space="preserve">achieves </w:t>
            </w:r>
            <w:r w:rsidRPr="00811AE7">
              <w:rPr>
                <w:rFonts w:ascii="Arial" w:hAnsi="Arial" w:cs="Arial"/>
                <w:szCs w:val="22"/>
                <w:lang w:val="en-US"/>
              </w:rPr>
              <w:t>a first</w:t>
            </w:r>
            <w:r>
              <w:rPr>
                <w:rFonts w:ascii="Arial" w:hAnsi="Arial" w:cs="Arial"/>
                <w:szCs w:val="22"/>
                <w:lang w:val="en-US"/>
              </w:rPr>
              <w:t>-</w:t>
            </w:r>
            <w:r w:rsidRPr="00811AE7">
              <w:rPr>
                <w:rFonts w:ascii="Arial" w:hAnsi="Arial" w:cs="Arial"/>
                <w:szCs w:val="22"/>
                <w:lang w:val="en-US"/>
              </w:rPr>
              <w:t xml:space="preserve">class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prospective </w:t>
            </w:r>
            <w:r w:rsidRPr="00811AE7">
              <w:rPr>
                <w:rFonts w:ascii="Arial" w:hAnsi="Arial" w:cs="Arial"/>
                <w:szCs w:val="22"/>
                <w:lang w:val="en-US"/>
              </w:rPr>
              <w:t xml:space="preserve">student experience from enquiry through to enrolment, working to promote the delivery of high levels of customer service and the use of appropriate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CRM </w:t>
            </w:r>
            <w:r w:rsidRPr="00811AE7">
              <w:rPr>
                <w:rFonts w:ascii="Arial" w:hAnsi="Arial" w:cs="Arial"/>
                <w:szCs w:val="22"/>
                <w:lang w:val="en-US"/>
              </w:rPr>
              <w:t>technologies, systems and processes to convert prospective enquirers to applicants and enrolments.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Prospective student CRM activities include (but ar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  <w:lang w:val="en-US"/>
              </w:rPr>
              <w:t>e not limited to) enquiry handling, student recruitment event management and enquirer/applicant communications.</w:t>
            </w:r>
          </w:p>
          <w:p w14:paraId="069546DB" w14:textId="77777777" w:rsidR="00CA79A9" w:rsidRDefault="00CA79A9" w:rsidP="00A67FC8">
            <w:pPr>
              <w:rPr>
                <w:rFonts w:ascii="Arial" w:hAnsi="Arial"/>
                <w:szCs w:val="22"/>
              </w:rPr>
            </w:pPr>
          </w:p>
          <w:p w14:paraId="6E4746AF" w14:textId="0777E93C" w:rsidR="0093785A" w:rsidRDefault="00C342BE" w:rsidP="00A67FC8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With direction from the Head of </w:t>
            </w:r>
            <w:r w:rsidR="00CA79A9">
              <w:rPr>
                <w:rFonts w:ascii="Arial" w:hAnsi="Arial"/>
                <w:szCs w:val="22"/>
              </w:rPr>
              <w:t>Prospective Student Engagement</w:t>
            </w:r>
            <w:r>
              <w:rPr>
                <w:rFonts w:ascii="Arial" w:hAnsi="Arial"/>
                <w:szCs w:val="22"/>
              </w:rPr>
              <w:t xml:space="preserve">, </w:t>
            </w:r>
            <w:r w:rsidR="00E02EDF">
              <w:rPr>
                <w:rFonts w:ascii="Arial" w:hAnsi="Arial"/>
                <w:szCs w:val="22"/>
              </w:rPr>
              <w:t xml:space="preserve">and </w:t>
            </w:r>
            <w:r w:rsidR="00E02EDF">
              <w:rPr>
                <w:rFonts w:ascii="Arial" w:hAnsi="Arial" w:cs="Arial"/>
                <w:szCs w:val="22"/>
                <w:lang w:val="en-US"/>
              </w:rPr>
              <w:t>w</w:t>
            </w:r>
            <w:r w:rsidR="00E02EDF" w:rsidRPr="00811AE7">
              <w:rPr>
                <w:rFonts w:ascii="Arial" w:hAnsi="Arial" w:cs="Arial"/>
                <w:szCs w:val="22"/>
                <w:lang w:val="en-US"/>
              </w:rPr>
              <w:t>orking collaboratively with colleagues across S</w:t>
            </w:r>
            <w:r w:rsidR="00E02EDF">
              <w:rPr>
                <w:rFonts w:ascii="Arial" w:hAnsi="Arial" w:cs="Arial"/>
                <w:szCs w:val="22"/>
                <w:lang w:val="en-US"/>
              </w:rPr>
              <w:t xml:space="preserve">tudent </w:t>
            </w:r>
            <w:r w:rsidR="00E02EDF" w:rsidRPr="00811AE7">
              <w:rPr>
                <w:rFonts w:ascii="Arial" w:hAnsi="Arial" w:cs="Arial"/>
                <w:szCs w:val="22"/>
                <w:lang w:val="en-US"/>
              </w:rPr>
              <w:t>M</w:t>
            </w:r>
            <w:r w:rsidR="00E02EDF">
              <w:rPr>
                <w:rFonts w:ascii="Arial" w:hAnsi="Arial" w:cs="Arial"/>
                <w:szCs w:val="22"/>
                <w:lang w:val="en-US"/>
              </w:rPr>
              <w:t xml:space="preserve">arketing </w:t>
            </w:r>
            <w:r w:rsidR="00E02EDF" w:rsidRPr="0093785A">
              <w:rPr>
                <w:rFonts w:ascii="Arial" w:hAnsi="Arial" w:cs="Arial"/>
                <w:szCs w:val="22"/>
                <w:lang w:val="en-US"/>
              </w:rPr>
              <w:t xml:space="preserve">and </w:t>
            </w:r>
            <w:r w:rsidR="00E02EDF" w:rsidRPr="00811AE7">
              <w:rPr>
                <w:rFonts w:ascii="Arial" w:hAnsi="Arial" w:cs="Arial"/>
                <w:szCs w:val="22"/>
                <w:lang w:val="en-US"/>
              </w:rPr>
              <w:t>R</w:t>
            </w:r>
            <w:r w:rsidR="00E02EDF">
              <w:rPr>
                <w:rFonts w:ascii="Arial" w:hAnsi="Arial" w:cs="Arial"/>
                <w:szCs w:val="22"/>
                <w:lang w:val="en-US"/>
              </w:rPr>
              <w:t>ecruitment</w:t>
            </w:r>
            <w:r w:rsidR="00E02EDF" w:rsidRPr="00811AE7">
              <w:rPr>
                <w:rFonts w:ascii="Arial" w:hAnsi="Arial" w:cs="Arial"/>
                <w:szCs w:val="22"/>
                <w:lang w:val="en-US"/>
              </w:rPr>
              <w:t xml:space="preserve">, Colleges and other </w:t>
            </w:r>
            <w:r w:rsidR="00E02EDF">
              <w:rPr>
                <w:rFonts w:ascii="Arial" w:hAnsi="Arial" w:cs="Arial"/>
                <w:szCs w:val="22"/>
                <w:lang w:val="en-US"/>
              </w:rPr>
              <w:t>departments across the University</w:t>
            </w:r>
            <w:r w:rsidR="00E02EDF" w:rsidRPr="0093785A">
              <w:rPr>
                <w:rFonts w:ascii="Arial" w:hAnsi="Arial" w:cs="Arial"/>
                <w:szCs w:val="22"/>
                <w:lang w:val="en-US"/>
              </w:rPr>
              <w:t>,</w:t>
            </w:r>
            <w:r w:rsidR="00E02EDF">
              <w:rPr>
                <w:rFonts w:ascii="Arial" w:hAnsi="Arial"/>
                <w:szCs w:val="22"/>
              </w:rPr>
              <w:t xml:space="preserve"> </w:t>
            </w:r>
            <w:r w:rsidR="001E2B42">
              <w:rPr>
                <w:rFonts w:ascii="Arial" w:hAnsi="Arial"/>
                <w:szCs w:val="22"/>
              </w:rPr>
              <w:t xml:space="preserve">the post-holder will </w:t>
            </w:r>
            <w:r w:rsidR="00FF7E5E">
              <w:rPr>
                <w:rFonts w:ascii="Arial" w:hAnsi="Arial"/>
                <w:szCs w:val="22"/>
              </w:rPr>
              <w:t xml:space="preserve">support the development of, and manage the </w:t>
            </w:r>
            <w:r>
              <w:rPr>
                <w:rFonts w:ascii="Arial" w:hAnsi="Arial"/>
                <w:szCs w:val="22"/>
              </w:rPr>
              <w:t>implementation of</w:t>
            </w:r>
            <w:r w:rsidR="00FF7E5E">
              <w:rPr>
                <w:rFonts w:ascii="Arial" w:hAnsi="Arial"/>
                <w:szCs w:val="22"/>
              </w:rPr>
              <w:t xml:space="preserve">, </w:t>
            </w:r>
            <w:r>
              <w:rPr>
                <w:rFonts w:ascii="Arial" w:hAnsi="Arial"/>
                <w:szCs w:val="22"/>
              </w:rPr>
              <w:t xml:space="preserve">the University’s CRM strategies and practices for student </w:t>
            </w:r>
            <w:r w:rsidR="001E2B42">
              <w:rPr>
                <w:rFonts w:ascii="Arial" w:hAnsi="Arial"/>
                <w:szCs w:val="22"/>
              </w:rPr>
              <w:t xml:space="preserve">marketing and </w:t>
            </w:r>
            <w:r>
              <w:rPr>
                <w:rFonts w:ascii="Arial" w:hAnsi="Arial"/>
                <w:szCs w:val="22"/>
              </w:rPr>
              <w:t>recruitment across its U</w:t>
            </w:r>
            <w:r w:rsidR="0093785A">
              <w:rPr>
                <w:rFonts w:ascii="Arial" w:hAnsi="Arial"/>
                <w:szCs w:val="22"/>
              </w:rPr>
              <w:t xml:space="preserve">K, EU and international markets. </w:t>
            </w:r>
            <w:r w:rsidR="00E02EDF">
              <w:rPr>
                <w:rFonts w:ascii="Arial" w:hAnsi="Arial"/>
                <w:szCs w:val="22"/>
              </w:rPr>
              <w:t xml:space="preserve">This includes the operational management of CRM functionality within the University’s student records system in relation to prospective student marketing and recruitment activities for pre-degree and degree-level study - ensuring that all system users have the advice, support, guidance and training they need; providing </w:t>
            </w:r>
            <w:r w:rsidR="00E02EDF">
              <w:rPr>
                <w:rFonts w:ascii="Arial" w:hAnsi="Arial" w:cs="Arial"/>
                <w:szCs w:val="22"/>
              </w:rPr>
              <w:t>oversight of the correct and efficient use of the system; a</w:t>
            </w:r>
            <w:r w:rsidR="00E02EDF" w:rsidRPr="008C7444">
              <w:rPr>
                <w:rFonts w:ascii="Arial" w:hAnsi="Arial" w:cs="Arial"/>
                <w:szCs w:val="22"/>
              </w:rPr>
              <w:t xml:space="preserve">ssisting with </w:t>
            </w:r>
            <w:r w:rsidR="00E02EDF">
              <w:rPr>
                <w:rFonts w:ascii="Arial" w:hAnsi="Arial" w:cs="Arial"/>
                <w:szCs w:val="22"/>
              </w:rPr>
              <w:t xml:space="preserve">continuous </w:t>
            </w:r>
            <w:r w:rsidR="00E02EDF" w:rsidRPr="008C7444">
              <w:rPr>
                <w:rFonts w:ascii="Arial" w:hAnsi="Arial" w:cs="Arial"/>
                <w:szCs w:val="22"/>
              </w:rPr>
              <w:t xml:space="preserve">evaluation, testing and implementation of </w:t>
            </w:r>
            <w:r w:rsidR="00E02EDF">
              <w:rPr>
                <w:rFonts w:ascii="Arial" w:hAnsi="Arial" w:cs="Arial"/>
                <w:szCs w:val="22"/>
              </w:rPr>
              <w:t xml:space="preserve">upgrades and other </w:t>
            </w:r>
            <w:r w:rsidR="00E02EDF" w:rsidRPr="008C7444">
              <w:rPr>
                <w:rFonts w:ascii="Arial" w:hAnsi="Arial" w:cs="Arial"/>
                <w:szCs w:val="22"/>
              </w:rPr>
              <w:t>developments</w:t>
            </w:r>
            <w:r w:rsidR="00E02EDF">
              <w:rPr>
                <w:rFonts w:ascii="Arial" w:hAnsi="Arial" w:cs="Arial"/>
                <w:szCs w:val="22"/>
              </w:rPr>
              <w:t xml:space="preserve">; and chairing a Practitioners’ Group to maintain an engaged and informed user base. </w:t>
            </w:r>
          </w:p>
          <w:p w14:paraId="286F98EE" w14:textId="77777777" w:rsidR="00B95C18" w:rsidRPr="008C7444" w:rsidRDefault="00B95C18" w:rsidP="00E02EDF">
            <w:pPr>
              <w:rPr>
                <w:rFonts w:ascii="Arial" w:hAnsi="Arial" w:cs="Arial"/>
                <w:szCs w:val="22"/>
              </w:rPr>
            </w:pPr>
          </w:p>
        </w:tc>
      </w:tr>
      <w:tr w:rsidR="00A47704" w:rsidRPr="008C7444" w14:paraId="7C2DDFBC" w14:textId="77777777">
        <w:tc>
          <w:tcPr>
            <w:tcW w:w="10440" w:type="dxa"/>
            <w:gridSpan w:val="2"/>
          </w:tcPr>
          <w:p w14:paraId="6C0BD2B5" w14:textId="2F4AE672" w:rsidR="00A45693" w:rsidRPr="002D0E8B" w:rsidRDefault="00A47704" w:rsidP="002D0E8B">
            <w:pPr>
              <w:rPr>
                <w:rFonts w:ascii="Arial" w:hAnsi="Arial"/>
                <w:b/>
                <w:szCs w:val="22"/>
              </w:rPr>
            </w:pPr>
            <w:r w:rsidRPr="008C7444">
              <w:rPr>
                <w:rFonts w:ascii="Arial" w:hAnsi="Arial"/>
                <w:b/>
                <w:szCs w:val="22"/>
              </w:rPr>
              <w:t>Duties and responsibilities</w:t>
            </w:r>
          </w:p>
          <w:p w14:paraId="1C9F495D" w14:textId="77777777" w:rsidR="00A45693" w:rsidRPr="008B6A10" w:rsidRDefault="00A45693" w:rsidP="008B6A10">
            <w:pPr>
              <w:jc w:val="both"/>
              <w:rPr>
                <w:rFonts w:ascii="Arial" w:hAnsi="Arial" w:cs="Arial"/>
                <w:szCs w:val="22"/>
              </w:rPr>
            </w:pPr>
          </w:p>
          <w:p w14:paraId="563BDF0B" w14:textId="6459AE66" w:rsidR="00D17926" w:rsidRPr="009F0167" w:rsidRDefault="00D31408" w:rsidP="00C969EE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811AE7">
              <w:rPr>
                <w:rFonts w:ascii="Arial" w:hAnsi="Arial" w:cs="Arial"/>
                <w:szCs w:val="22"/>
              </w:rPr>
              <w:t xml:space="preserve">Provide expertise and support to </w:t>
            </w:r>
            <w:r>
              <w:rPr>
                <w:rFonts w:ascii="Arial" w:hAnsi="Arial" w:cs="Arial"/>
                <w:szCs w:val="22"/>
              </w:rPr>
              <w:t>colleagues</w:t>
            </w:r>
            <w:r w:rsidRPr="00811AE7">
              <w:rPr>
                <w:rFonts w:ascii="Arial" w:hAnsi="Arial" w:cs="Arial"/>
                <w:szCs w:val="22"/>
              </w:rPr>
              <w:t xml:space="preserve"> throughout UAL </w:t>
            </w:r>
            <w:r>
              <w:rPr>
                <w:rFonts w:ascii="Arial" w:hAnsi="Arial" w:cs="Arial"/>
                <w:szCs w:val="22"/>
              </w:rPr>
              <w:t xml:space="preserve">who </w:t>
            </w:r>
            <w:r w:rsidR="009F0167">
              <w:rPr>
                <w:rFonts w:ascii="Arial" w:hAnsi="Arial" w:cs="Arial"/>
                <w:szCs w:val="22"/>
              </w:rPr>
              <w:t>are responsible for</w:t>
            </w:r>
            <w:r>
              <w:rPr>
                <w:rFonts w:ascii="Arial" w:hAnsi="Arial" w:cs="Arial"/>
                <w:szCs w:val="22"/>
              </w:rPr>
              <w:t xml:space="preserve"> the prospective student journey</w:t>
            </w:r>
            <w:r w:rsidR="009F0167">
              <w:rPr>
                <w:rFonts w:ascii="Arial" w:hAnsi="Arial" w:cs="Arial"/>
                <w:szCs w:val="22"/>
              </w:rPr>
              <w:t xml:space="preserve">, </w:t>
            </w:r>
            <w:r w:rsidR="009F0167" w:rsidRPr="00C969EE">
              <w:rPr>
                <w:rFonts w:ascii="Arial" w:hAnsi="Arial" w:cs="Arial"/>
                <w:szCs w:val="22"/>
              </w:rPr>
              <w:t>ensuring</w:t>
            </w:r>
            <w:r w:rsidRPr="00811AE7">
              <w:rPr>
                <w:rFonts w:ascii="Arial" w:hAnsi="Arial" w:cs="Arial"/>
                <w:szCs w:val="22"/>
              </w:rPr>
              <w:t xml:space="preserve"> that </w:t>
            </w:r>
            <w:r>
              <w:rPr>
                <w:rFonts w:ascii="Arial" w:hAnsi="Arial" w:cs="Arial"/>
                <w:szCs w:val="22"/>
              </w:rPr>
              <w:t xml:space="preserve">CRM </w:t>
            </w:r>
            <w:r w:rsidRPr="00811AE7">
              <w:rPr>
                <w:rFonts w:ascii="Arial" w:hAnsi="Arial" w:cs="Arial"/>
                <w:szCs w:val="22"/>
              </w:rPr>
              <w:t xml:space="preserve">techniques are used to maximum effect for </w:t>
            </w:r>
            <w:r>
              <w:rPr>
                <w:rFonts w:ascii="Arial" w:hAnsi="Arial" w:cs="Arial"/>
                <w:szCs w:val="22"/>
              </w:rPr>
              <w:t xml:space="preserve">student marketing and recruitment activities. </w:t>
            </w:r>
          </w:p>
          <w:p w14:paraId="364FD27D" w14:textId="74670E72" w:rsidR="00D17926" w:rsidRPr="00FA2C6A" w:rsidRDefault="00E02EDF" w:rsidP="00FA2C6A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Provide subject matter expertise to i</w:t>
            </w:r>
            <w:r w:rsidR="006962B2">
              <w:rPr>
                <w:rFonts w:ascii="Arial" w:hAnsi="Arial"/>
                <w:szCs w:val="22"/>
              </w:rPr>
              <w:t xml:space="preserve">nform the development of new ways of working </w:t>
            </w:r>
            <w:r>
              <w:rPr>
                <w:rFonts w:ascii="Arial" w:hAnsi="Arial"/>
                <w:szCs w:val="22"/>
              </w:rPr>
              <w:t xml:space="preserve">and enhanced CRM system functionality </w:t>
            </w:r>
            <w:r w:rsidR="009F0167">
              <w:rPr>
                <w:rFonts w:ascii="Arial" w:hAnsi="Arial"/>
                <w:szCs w:val="22"/>
              </w:rPr>
              <w:t xml:space="preserve">to support the prospective student journey </w:t>
            </w:r>
            <w:r>
              <w:rPr>
                <w:rFonts w:ascii="Arial" w:hAnsi="Arial"/>
                <w:szCs w:val="22"/>
              </w:rPr>
              <w:t xml:space="preserve">using approaches </w:t>
            </w:r>
            <w:r w:rsidR="009F0167">
              <w:rPr>
                <w:rFonts w:ascii="Arial" w:hAnsi="Arial"/>
                <w:szCs w:val="22"/>
              </w:rPr>
              <w:t xml:space="preserve">that are grounded in CRM best practice. </w:t>
            </w:r>
          </w:p>
          <w:p w14:paraId="344D9C1D" w14:textId="30A21F2E" w:rsidR="00A67323" w:rsidRDefault="00D17926" w:rsidP="00811AE7">
            <w:pPr>
              <w:numPr>
                <w:ilvl w:val="0"/>
                <w:numId w:val="7"/>
              </w:numPr>
              <w:rPr>
                <w:rFonts w:ascii="Arial" w:hAnsi="Arial"/>
                <w:szCs w:val="22"/>
              </w:rPr>
            </w:pPr>
            <w:r w:rsidRPr="00D17926">
              <w:rPr>
                <w:rFonts w:ascii="Arial" w:hAnsi="Arial"/>
                <w:szCs w:val="22"/>
              </w:rPr>
              <w:t xml:space="preserve">Set-up, implement and monitor the CRM practices and system administration required to support UAL’s </w:t>
            </w:r>
            <w:r w:rsidR="009F0167">
              <w:rPr>
                <w:rFonts w:ascii="Arial" w:hAnsi="Arial"/>
                <w:szCs w:val="22"/>
              </w:rPr>
              <w:t xml:space="preserve">prospective </w:t>
            </w:r>
            <w:r w:rsidRPr="00D17926">
              <w:rPr>
                <w:rFonts w:ascii="Arial" w:hAnsi="Arial"/>
                <w:szCs w:val="22"/>
              </w:rPr>
              <w:t xml:space="preserve">student </w:t>
            </w:r>
            <w:r w:rsidR="009F0167">
              <w:rPr>
                <w:rFonts w:ascii="Arial" w:hAnsi="Arial"/>
                <w:szCs w:val="22"/>
              </w:rPr>
              <w:t xml:space="preserve">marketing and </w:t>
            </w:r>
            <w:r w:rsidRPr="00D17926">
              <w:rPr>
                <w:rFonts w:ascii="Arial" w:hAnsi="Arial"/>
                <w:szCs w:val="22"/>
              </w:rPr>
              <w:t xml:space="preserve">recruitment across its UK, EU and international markets. </w:t>
            </w:r>
          </w:p>
          <w:p w14:paraId="33757803" w14:textId="5E98A7F3" w:rsidR="00D17926" w:rsidRDefault="00A67323" w:rsidP="00811AE7">
            <w:pPr>
              <w:numPr>
                <w:ilvl w:val="0"/>
                <w:numId w:val="7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Ensure that UAL’s CRM practices are fully compliant with the General Data Protection Regulations (GDPR). </w:t>
            </w:r>
          </w:p>
          <w:p w14:paraId="23A24C05" w14:textId="216FEDEB" w:rsidR="00D17926" w:rsidRPr="00811AE7" w:rsidRDefault="00164C2F" w:rsidP="00811AE7">
            <w:pPr>
              <w:numPr>
                <w:ilvl w:val="0"/>
                <w:numId w:val="7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Support </w:t>
            </w:r>
            <w:r w:rsidR="00D17926">
              <w:rPr>
                <w:rFonts w:ascii="Arial" w:hAnsi="Arial"/>
                <w:szCs w:val="22"/>
              </w:rPr>
              <w:t xml:space="preserve">the development, </w:t>
            </w:r>
            <w:r>
              <w:rPr>
                <w:rFonts w:ascii="Arial" w:hAnsi="Arial"/>
                <w:szCs w:val="22"/>
              </w:rPr>
              <w:t xml:space="preserve">and manage the </w:t>
            </w:r>
            <w:r w:rsidR="00D17926">
              <w:rPr>
                <w:rFonts w:ascii="Arial" w:hAnsi="Arial"/>
                <w:szCs w:val="22"/>
              </w:rPr>
              <w:t xml:space="preserve">implementation and evaluation of UAL’s </w:t>
            </w:r>
            <w:r w:rsidR="00D17926">
              <w:rPr>
                <w:rFonts w:ascii="Arial" w:hAnsi="Arial" w:cs="Arial"/>
                <w:szCs w:val="22"/>
                <w:lang w:val="en-US"/>
              </w:rPr>
              <w:t>p</w:t>
            </w:r>
            <w:r w:rsidR="00D17926" w:rsidRPr="00D17926">
              <w:rPr>
                <w:rFonts w:ascii="Arial" w:hAnsi="Arial" w:cs="Arial"/>
                <w:szCs w:val="22"/>
                <w:lang w:val="en-US"/>
              </w:rPr>
              <w:t xml:space="preserve">rospective student </w:t>
            </w:r>
            <w:r w:rsidR="00D17926">
              <w:rPr>
                <w:rFonts w:ascii="Arial" w:hAnsi="Arial" w:cs="Arial"/>
                <w:szCs w:val="22"/>
                <w:lang w:val="en-US"/>
              </w:rPr>
              <w:t xml:space="preserve">marketing and recruitment </w:t>
            </w:r>
            <w:r w:rsidR="00D17926" w:rsidRPr="00D17926">
              <w:rPr>
                <w:rFonts w:ascii="Arial" w:hAnsi="Arial" w:cs="Arial"/>
                <w:szCs w:val="22"/>
                <w:lang w:val="en-US"/>
              </w:rPr>
              <w:t xml:space="preserve">CRM activities </w:t>
            </w:r>
            <w:r w:rsidR="00D17926">
              <w:rPr>
                <w:rFonts w:ascii="Arial" w:hAnsi="Arial" w:cs="Arial"/>
                <w:szCs w:val="22"/>
                <w:lang w:val="en-US"/>
              </w:rPr>
              <w:t xml:space="preserve">including (but </w:t>
            </w:r>
            <w:r w:rsidR="00D17926" w:rsidRPr="00D17926">
              <w:rPr>
                <w:rFonts w:ascii="Arial" w:hAnsi="Arial" w:cs="Arial"/>
                <w:szCs w:val="22"/>
                <w:lang w:val="en-US"/>
              </w:rPr>
              <w:t>not limited to) enquiry handling, student recruitment event management and enquirer/applicant communications.</w:t>
            </w:r>
          </w:p>
          <w:p w14:paraId="162ED089" w14:textId="5E0725A3" w:rsidR="00FA2C6A" w:rsidRPr="00811AE7" w:rsidRDefault="00FA2C6A" w:rsidP="00811AE7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Initiate and manage</w:t>
            </w:r>
            <w:r w:rsidRPr="008C7444">
              <w:rPr>
                <w:rFonts w:ascii="Arial" w:hAnsi="Arial" w:cs="Arial"/>
                <w:szCs w:val="22"/>
              </w:rPr>
              <w:t xml:space="preserve"> the provision of information, advice and training to </w:t>
            </w:r>
            <w:r>
              <w:rPr>
                <w:rFonts w:ascii="Arial" w:hAnsi="Arial" w:cs="Arial"/>
                <w:szCs w:val="22"/>
              </w:rPr>
              <w:t>users of the CRM system for prospective student marketing and recruitment</w:t>
            </w:r>
            <w:r w:rsidRPr="008C7444">
              <w:rPr>
                <w:rFonts w:ascii="Arial" w:hAnsi="Arial" w:cs="Arial"/>
                <w:szCs w:val="22"/>
              </w:rPr>
              <w:t xml:space="preserve">. </w:t>
            </w:r>
          </w:p>
          <w:p w14:paraId="3B735822" w14:textId="7EDE4022" w:rsidR="00FA2C6A" w:rsidRDefault="00FA2C6A" w:rsidP="00811AE7">
            <w:pPr>
              <w:numPr>
                <w:ilvl w:val="0"/>
                <w:numId w:val="7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Oversee users of the CRM system for prospective student marketing and recruitment activities ensuring that they are using the system correctly and efficiently. </w:t>
            </w:r>
            <w:r w:rsidR="009F0167">
              <w:rPr>
                <w:rFonts w:ascii="Arial" w:hAnsi="Arial"/>
                <w:szCs w:val="22"/>
              </w:rPr>
              <w:br/>
            </w:r>
          </w:p>
          <w:p w14:paraId="2703F1C8" w14:textId="533BD32D" w:rsidR="00FA2C6A" w:rsidRPr="00811AE7" w:rsidRDefault="00FA2C6A" w:rsidP="00811AE7">
            <w:pPr>
              <w:numPr>
                <w:ilvl w:val="0"/>
                <w:numId w:val="7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Undertake CRM system upgrades and developments as required to ensure that our system</w:t>
            </w:r>
            <w:r w:rsidR="00164C2F">
              <w:rPr>
                <w:rFonts w:ascii="Arial" w:hAnsi="Arial"/>
                <w:szCs w:val="22"/>
              </w:rPr>
              <w:t xml:space="preserve"> is fit-for-purpose and delivering</w:t>
            </w:r>
            <w:r>
              <w:rPr>
                <w:rFonts w:ascii="Arial" w:hAnsi="Arial"/>
                <w:szCs w:val="22"/>
              </w:rPr>
              <w:t xml:space="preserve"> the best possible experience for those interacting with it. </w:t>
            </w:r>
          </w:p>
          <w:p w14:paraId="78372DBF" w14:textId="23962D47" w:rsidR="00D17926" w:rsidRPr="00811AE7" w:rsidRDefault="00D17926" w:rsidP="00811AE7">
            <w:pPr>
              <w:numPr>
                <w:ilvl w:val="0"/>
                <w:numId w:val="7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Support </w:t>
            </w:r>
            <w:r w:rsidR="003C4362">
              <w:rPr>
                <w:rFonts w:ascii="Arial" w:hAnsi="Arial"/>
                <w:szCs w:val="22"/>
              </w:rPr>
              <w:t xml:space="preserve">colleagues </w:t>
            </w:r>
            <w:r>
              <w:rPr>
                <w:rFonts w:ascii="Arial" w:hAnsi="Arial"/>
                <w:szCs w:val="22"/>
              </w:rPr>
              <w:t xml:space="preserve">to run reports and access insight dashboards </w:t>
            </w:r>
            <w:r w:rsidR="00FA2C6A">
              <w:rPr>
                <w:rFonts w:ascii="Arial" w:hAnsi="Arial"/>
                <w:szCs w:val="22"/>
              </w:rPr>
              <w:t>powered by the</w:t>
            </w:r>
            <w:r>
              <w:rPr>
                <w:rFonts w:ascii="Arial" w:hAnsi="Arial"/>
                <w:szCs w:val="22"/>
              </w:rPr>
              <w:t xml:space="preserve"> CRM system that are related to prospective student marketing and recruitment performance. </w:t>
            </w:r>
          </w:p>
          <w:p w14:paraId="79CEFBE6" w14:textId="24D11987" w:rsidR="00FA2C6A" w:rsidRDefault="00FA2C6A" w:rsidP="00811AE7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 a regular Practitioners’ Group that brings together champions from across the University and provides a forum for sharing best practice, staying informed of the latest CRM developments and for networking with peers.</w:t>
            </w:r>
          </w:p>
          <w:p w14:paraId="1CA78319" w14:textId="4C20480B" w:rsidR="00FA2C6A" w:rsidRPr="00FA2C6A" w:rsidRDefault="00FA2C6A" w:rsidP="00FA2C6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Maintain an overview of CRM </w:t>
            </w:r>
            <w:r w:rsidRPr="008C7444">
              <w:rPr>
                <w:rFonts w:ascii="Arial" w:hAnsi="Arial" w:cs="Arial"/>
                <w:szCs w:val="22"/>
              </w:rPr>
              <w:t xml:space="preserve">developments across the University </w:t>
            </w:r>
            <w:r>
              <w:rPr>
                <w:rFonts w:ascii="Arial" w:hAnsi="Arial" w:cs="Arial"/>
                <w:szCs w:val="22"/>
              </w:rPr>
              <w:t>and the Higher Education sector more widely, advising the Head of Marketing on the potential impact on our CRM policies and practices.</w:t>
            </w:r>
          </w:p>
          <w:p w14:paraId="7E5468C4" w14:textId="68C2EECD" w:rsidR="009F0167" w:rsidRDefault="00FA2C6A" w:rsidP="00811AE7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Line manage a CRM </w:t>
            </w:r>
            <w:r w:rsidR="003C4362">
              <w:rPr>
                <w:rFonts w:ascii="Arial" w:hAnsi="Arial" w:cs="Arial"/>
                <w:szCs w:val="22"/>
              </w:rPr>
              <w:t>Executive</w:t>
            </w:r>
            <w:r>
              <w:rPr>
                <w:rFonts w:ascii="Arial" w:hAnsi="Arial" w:cs="Arial"/>
                <w:szCs w:val="22"/>
              </w:rPr>
              <w:t xml:space="preserve"> ensuring that you encourage their continuous professional development and conduct regular performance reviews in line with University polices. </w:t>
            </w:r>
          </w:p>
          <w:p w14:paraId="55AC06AB" w14:textId="1950143A" w:rsidR="009F0167" w:rsidRDefault="00FA2C6A" w:rsidP="00811AE7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811AE7">
              <w:rPr>
                <w:rFonts w:ascii="Arial" w:hAnsi="Arial" w:cs="Arial"/>
                <w:szCs w:val="22"/>
              </w:rPr>
              <w:t xml:space="preserve">Represent the Department in the role of Local Information Manager (LIM), reporting outcomes to the Director of Student Marketing and Recruitment in their capacity as Information Asset Owner (IAO). </w:t>
            </w:r>
          </w:p>
          <w:p w14:paraId="5CBF94D1" w14:textId="3024C22C" w:rsidR="002D0E8B" w:rsidRDefault="009F0167" w:rsidP="00EE4C7B">
            <w:pPr>
              <w:numPr>
                <w:ilvl w:val="0"/>
                <w:numId w:val="7"/>
              </w:numPr>
            </w:pPr>
            <w:r w:rsidRPr="000801F7">
              <w:rPr>
                <w:rFonts w:ascii="Arial" w:hAnsi="Arial" w:cs="Arial"/>
                <w:szCs w:val="22"/>
              </w:rPr>
              <w:t>Hold responsibility for the Department’s CRM operating budget, ensuring that each month you are tracking, verifying and reporting on expenditure.</w:t>
            </w:r>
          </w:p>
          <w:p w14:paraId="3E34011E" w14:textId="0D39E84E" w:rsidR="00D31408" w:rsidRDefault="00D31408" w:rsidP="00811AE7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811AE7">
              <w:rPr>
                <w:rFonts w:ascii="Arial" w:hAnsi="Arial" w:cs="Arial"/>
                <w:szCs w:val="22"/>
              </w:rPr>
              <w:t xml:space="preserve">Be an ambassador of UAL’s reputation and brand ensuring both are protected and represented in line with established guidelines. </w:t>
            </w:r>
          </w:p>
          <w:p w14:paraId="2969E961" w14:textId="0191B568" w:rsidR="00D31408" w:rsidRPr="00811AE7" w:rsidRDefault="00D31408" w:rsidP="00D31408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811AE7">
              <w:rPr>
                <w:rFonts w:ascii="Arial" w:hAnsi="Arial" w:cs="Arial"/>
                <w:szCs w:val="22"/>
              </w:rPr>
              <w:t xml:space="preserve">Build and maintain effective working relationships with internal stakeholders and external suppliers to ensure that shared objectives are realised effectively and efficiently. </w:t>
            </w:r>
          </w:p>
          <w:p w14:paraId="5F2B02FB" w14:textId="4DE90BAE" w:rsidR="00D31408" w:rsidRPr="00811AE7" w:rsidRDefault="00D31408" w:rsidP="00D31408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811AE7">
              <w:rPr>
                <w:rFonts w:ascii="Arial" w:hAnsi="Arial" w:cs="Arial"/>
                <w:szCs w:val="22"/>
              </w:rPr>
              <w:t xml:space="preserve">Represent the Department in internal committees, working groups and meetings, and externally at events and conferences. </w:t>
            </w:r>
          </w:p>
          <w:p w14:paraId="0C8255BA" w14:textId="401096CF" w:rsidR="003C4362" w:rsidRPr="003C4362" w:rsidRDefault="00D31408" w:rsidP="003C436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3C4362">
              <w:rPr>
                <w:rFonts w:ascii="Arial" w:hAnsi="Arial" w:cs="Arial"/>
                <w:szCs w:val="22"/>
              </w:rPr>
              <w:t xml:space="preserve">Report monthly to the Head of </w:t>
            </w:r>
            <w:r w:rsidR="003C4362" w:rsidRPr="003C4362">
              <w:rPr>
                <w:rFonts w:ascii="Arial" w:hAnsi="Arial" w:cs="Arial"/>
                <w:szCs w:val="22"/>
              </w:rPr>
              <w:t xml:space="preserve">Prospective Student Engagement </w:t>
            </w:r>
            <w:r w:rsidRPr="003C4362">
              <w:rPr>
                <w:rFonts w:ascii="Arial" w:hAnsi="Arial" w:cs="Arial"/>
                <w:szCs w:val="22"/>
              </w:rPr>
              <w:t xml:space="preserve">on the collective progress you and your direct reports are making against annual operating plan objectives. </w:t>
            </w:r>
          </w:p>
          <w:p w14:paraId="61A8EE9A" w14:textId="57766162" w:rsidR="003C4362" w:rsidRPr="003C4362" w:rsidRDefault="00CA79A9" w:rsidP="003C436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EE4C7B">
              <w:rPr>
                <w:rFonts w:ascii="Arial" w:hAnsi="Arial" w:cs="Arial"/>
                <w:szCs w:val="22"/>
              </w:rPr>
              <w:t>Perform such duties consistent with your role as may from time to time be assigned to you anywhere within the University.</w:t>
            </w:r>
          </w:p>
          <w:p w14:paraId="136ECDA5" w14:textId="77777777" w:rsidR="003C4362" w:rsidRPr="003C4362" w:rsidRDefault="00CA79A9" w:rsidP="003C436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EE4C7B">
              <w:rPr>
                <w:rFonts w:ascii="Arial" w:hAnsi="Arial" w:cs="Arial"/>
                <w:szCs w:val="22"/>
              </w:rPr>
              <w:t>Undertake health and safety duties and responsibilities appropriate to the role.</w:t>
            </w:r>
          </w:p>
          <w:p w14:paraId="4BD6E756" w14:textId="77777777" w:rsidR="003C4362" w:rsidRPr="003C4362" w:rsidRDefault="00CA79A9" w:rsidP="003C436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EE4C7B">
              <w:rPr>
                <w:rFonts w:ascii="Arial" w:hAnsi="Arial" w:cs="Arial"/>
                <w:szCs w:val="22"/>
              </w:rPr>
              <w:t>Work in accordance with the University’s Equal Opportunities Policy and the Staff Charter, promoting equality and diversity in your work.</w:t>
            </w:r>
          </w:p>
          <w:p w14:paraId="62CEF610" w14:textId="77777777" w:rsidR="003C4362" w:rsidRPr="003C4362" w:rsidRDefault="00CA79A9" w:rsidP="003C436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EE4C7B">
              <w:rPr>
                <w:rFonts w:ascii="Arial" w:hAnsi="Arial" w:cs="Arial"/>
                <w:szCs w:val="22"/>
              </w:rPr>
              <w:t>Personally contribute towards reducing the university’s impact on the environment and support actions associated with the UAL Sustainability Manifesto (2016 – 2022).</w:t>
            </w:r>
          </w:p>
          <w:p w14:paraId="3969D7FF" w14:textId="77777777" w:rsidR="003C4362" w:rsidRPr="003C4362" w:rsidRDefault="00CA79A9" w:rsidP="003C436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EE4C7B">
              <w:rPr>
                <w:rFonts w:ascii="Arial" w:hAnsi="Arial" w:cs="Arial"/>
                <w:szCs w:val="22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1B17E385" w14:textId="77777777" w:rsidR="003C4362" w:rsidRPr="003C4362" w:rsidRDefault="00CA79A9" w:rsidP="003C436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EE4C7B">
              <w:rPr>
                <w:rFonts w:ascii="Arial" w:hAnsi="Arial" w:cs="Arial"/>
                <w:szCs w:val="22"/>
              </w:rPr>
              <w:t xml:space="preserve">Make full use of all information and communication technologies </w:t>
            </w:r>
            <w:r w:rsidRPr="00EE4C7B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EE4C7B">
              <w:rPr>
                <w:rFonts w:ascii="Arial" w:hAnsi="Arial" w:cs="Arial"/>
                <w:szCs w:val="22"/>
              </w:rPr>
              <w:t>to meet the requirements of the role and to promote organisational effectiveness.</w:t>
            </w:r>
          </w:p>
          <w:p w14:paraId="18C6FD3D" w14:textId="378597A8" w:rsidR="00CA79A9" w:rsidRPr="00EE4C7B" w:rsidRDefault="00CA79A9" w:rsidP="00EE4C7B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EE4C7B">
              <w:rPr>
                <w:rFonts w:ascii="Arial" w:hAnsi="Arial" w:cs="Arial"/>
                <w:szCs w:val="22"/>
              </w:rPr>
              <w:t>Conduct all financial matters associated with the role in accordance with the University’s policies and procedures, as laid down in the Financial Regulations.</w:t>
            </w:r>
          </w:p>
          <w:p w14:paraId="34DAD6A2" w14:textId="77777777" w:rsidR="00CA79A9" w:rsidRPr="00D31408" w:rsidRDefault="00CA79A9" w:rsidP="00EE4C7B">
            <w:pPr>
              <w:rPr>
                <w:rFonts w:ascii="Arial" w:hAnsi="Arial" w:cs="Arial"/>
                <w:szCs w:val="22"/>
              </w:rPr>
            </w:pPr>
          </w:p>
          <w:p w14:paraId="5596259D" w14:textId="77777777" w:rsidR="00A47704" w:rsidRPr="001E2B42" w:rsidRDefault="00A47704" w:rsidP="00811AE7">
            <w:pPr>
              <w:ind w:left="283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1E728A" w:rsidRPr="002918A4" w14:paraId="0AF7BBAF" w14:textId="77777777" w:rsidTr="001E728A">
        <w:trPr>
          <w:trHeight w:val="1252"/>
        </w:trPr>
        <w:tc>
          <w:tcPr>
            <w:tcW w:w="10440" w:type="dxa"/>
            <w:gridSpan w:val="2"/>
          </w:tcPr>
          <w:p w14:paraId="47702946" w14:textId="7ECD0AE6" w:rsidR="00D31408" w:rsidRDefault="001E728A" w:rsidP="00811AE7">
            <w:pPr>
              <w:pStyle w:val="Heading4"/>
              <w:rPr>
                <w:szCs w:val="22"/>
              </w:rPr>
            </w:pPr>
            <w:r w:rsidRPr="002918A4">
              <w:rPr>
                <w:b/>
                <w:szCs w:val="22"/>
              </w:rPr>
              <w:lastRenderedPageBreak/>
              <w:t>Key Working Relationship</w:t>
            </w:r>
            <w:r w:rsidR="009F0167" w:rsidRPr="00811AE7">
              <w:rPr>
                <w:b/>
                <w:bCs w:val="0"/>
                <w:szCs w:val="22"/>
              </w:rPr>
              <w:t>s</w:t>
            </w:r>
            <w:r w:rsidR="009F0167">
              <w:rPr>
                <w:szCs w:val="22"/>
              </w:rPr>
              <w:br/>
            </w:r>
          </w:p>
          <w:p w14:paraId="18649215" w14:textId="77777777" w:rsidR="001E2B42" w:rsidRDefault="001E2B42" w:rsidP="00D31408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811AE7">
              <w:rPr>
                <w:rFonts w:ascii="Arial" w:hAnsi="Arial" w:cs="Arial"/>
                <w:szCs w:val="22"/>
              </w:rPr>
              <w:t xml:space="preserve">All members of the Student </w:t>
            </w:r>
            <w:r>
              <w:rPr>
                <w:rFonts w:ascii="Arial" w:hAnsi="Arial" w:cs="Arial"/>
                <w:szCs w:val="22"/>
              </w:rPr>
              <w:t xml:space="preserve">Marketing and </w:t>
            </w:r>
            <w:r w:rsidRPr="00811AE7">
              <w:rPr>
                <w:rFonts w:ascii="Arial" w:hAnsi="Arial" w:cs="Arial"/>
                <w:szCs w:val="22"/>
              </w:rPr>
              <w:t xml:space="preserve">Recruitment Department. </w:t>
            </w:r>
          </w:p>
          <w:p w14:paraId="459BC2CE" w14:textId="0F741A68" w:rsidR="001E2B42" w:rsidRPr="001E2B42" w:rsidRDefault="001E2B42" w:rsidP="001E2B4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CRM system users across UAL</w:t>
            </w:r>
            <w:r w:rsidR="003C4362">
              <w:rPr>
                <w:rFonts w:ascii="Arial" w:hAnsi="Arial" w:cs="Arial"/>
                <w:szCs w:val="22"/>
              </w:rPr>
              <w:t xml:space="preserve"> responsible for student marketing and recruitment activities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  <w:p w14:paraId="1353EB9C" w14:textId="0AE301AE" w:rsidR="001E2B42" w:rsidRPr="00811AE7" w:rsidRDefault="001E2B42" w:rsidP="001E2B4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Academic Registry and Admissions Department. </w:t>
            </w:r>
          </w:p>
          <w:p w14:paraId="6544EFC4" w14:textId="77777777" w:rsidR="001E2B42" w:rsidRPr="00811AE7" w:rsidRDefault="001E2B42" w:rsidP="00D31408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College Student Marketing and Recruitment Departments.  </w:t>
            </w:r>
          </w:p>
          <w:p w14:paraId="4294B565" w14:textId="6AB508A1" w:rsidR="001E2B42" w:rsidRDefault="001E2B42" w:rsidP="00D31408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Systems </w:t>
            </w:r>
            <w:r w:rsidR="003C4362">
              <w:rPr>
                <w:rFonts w:ascii="Arial" w:hAnsi="Arial" w:cs="Arial"/>
                <w:szCs w:val="22"/>
              </w:rPr>
              <w:t xml:space="preserve">and Records Department. 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4EC5B1D4" w14:textId="611673AB" w:rsidR="003C4362" w:rsidRDefault="003C4362" w:rsidP="003C43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801F7">
              <w:rPr>
                <w:rFonts w:ascii="Arial" w:hAnsi="Arial" w:cs="Arial"/>
                <w:szCs w:val="22"/>
              </w:rPr>
              <w:t xml:space="preserve">Committees and working groups such as </w:t>
            </w:r>
            <w:r>
              <w:rPr>
                <w:rFonts w:ascii="Arial" w:hAnsi="Arial" w:cs="Arial"/>
                <w:szCs w:val="22"/>
              </w:rPr>
              <w:t xml:space="preserve">the Prospective Student Engagement Practitioners’ Group. </w:t>
            </w:r>
          </w:p>
          <w:p w14:paraId="35606108" w14:textId="4FDD4AB5" w:rsidR="003C4362" w:rsidRDefault="003C4362" w:rsidP="003C43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UAL Project teams. </w:t>
            </w:r>
          </w:p>
          <w:p w14:paraId="21497621" w14:textId="77777777" w:rsidR="003C4362" w:rsidRDefault="003C4362" w:rsidP="00EE4C7B">
            <w:pPr>
              <w:rPr>
                <w:rFonts w:ascii="Arial" w:hAnsi="Arial" w:cs="Arial"/>
                <w:szCs w:val="22"/>
              </w:rPr>
            </w:pPr>
          </w:p>
          <w:p w14:paraId="1923BC33" w14:textId="4F56072A" w:rsidR="00D31408" w:rsidRPr="002918A4" w:rsidRDefault="00D31408" w:rsidP="00811AE7">
            <w:pPr>
              <w:ind w:left="1647"/>
              <w:rPr>
                <w:rFonts w:ascii="Arial" w:hAnsi="Arial" w:cs="Arial"/>
                <w:szCs w:val="22"/>
              </w:rPr>
            </w:pPr>
          </w:p>
        </w:tc>
      </w:tr>
      <w:tr w:rsidR="00A47704" w:rsidRPr="008C7444" w14:paraId="78F81C5D" w14:textId="77777777">
        <w:tc>
          <w:tcPr>
            <w:tcW w:w="10440" w:type="dxa"/>
            <w:gridSpan w:val="2"/>
          </w:tcPr>
          <w:p w14:paraId="0CACCA82" w14:textId="77777777" w:rsidR="00D31408" w:rsidRPr="00811AE7" w:rsidRDefault="00D31408" w:rsidP="00D31408">
            <w:pPr>
              <w:pStyle w:val="Heading4"/>
              <w:rPr>
                <w:b/>
                <w:szCs w:val="22"/>
              </w:rPr>
            </w:pPr>
            <w:r w:rsidRPr="00811AE7">
              <w:rPr>
                <w:b/>
                <w:szCs w:val="22"/>
              </w:rPr>
              <w:t>Specific Management Responsibilities</w:t>
            </w:r>
          </w:p>
          <w:p w14:paraId="535F94F2" w14:textId="1B280C46" w:rsidR="00D31408" w:rsidRDefault="00D31408" w:rsidP="00811AE7"/>
          <w:p w14:paraId="073D1B06" w14:textId="77777777" w:rsidR="00D31408" w:rsidRPr="00811AE7" w:rsidRDefault="00D31408" w:rsidP="00D31408">
            <w:pPr>
              <w:rPr>
                <w:rFonts w:ascii="Arial" w:hAnsi="Arial"/>
                <w:szCs w:val="22"/>
              </w:rPr>
            </w:pPr>
            <w:r w:rsidRPr="00811AE7">
              <w:rPr>
                <w:rFonts w:ascii="Arial" w:hAnsi="Arial"/>
                <w:b/>
                <w:szCs w:val="22"/>
              </w:rPr>
              <w:t>Budgets</w:t>
            </w:r>
          </w:p>
          <w:p w14:paraId="4E425DF1" w14:textId="63A798FE" w:rsidR="00D31408" w:rsidRPr="00811AE7" w:rsidRDefault="00D31408" w:rsidP="00D31408">
            <w:pPr>
              <w:rPr>
                <w:rFonts w:ascii="Arial" w:hAnsi="Arial"/>
                <w:szCs w:val="22"/>
              </w:rPr>
            </w:pPr>
            <w:r w:rsidRPr="00811AE7">
              <w:rPr>
                <w:rFonts w:ascii="Arial" w:hAnsi="Arial"/>
                <w:szCs w:val="22"/>
              </w:rPr>
              <w:t xml:space="preserve">Oversight of expenditure across allocated cost centres within the </w:t>
            </w:r>
            <w:r w:rsidR="001E2B42">
              <w:rPr>
                <w:rFonts w:ascii="Arial" w:hAnsi="Arial"/>
                <w:szCs w:val="22"/>
              </w:rPr>
              <w:t>Student Marketing and</w:t>
            </w:r>
            <w:r w:rsidRPr="00811AE7">
              <w:rPr>
                <w:rFonts w:ascii="Arial" w:hAnsi="Arial"/>
                <w:szCs w:val="22"/>
              </w:rPr>
              <w:t xml:space="preserve"> Recruitment Department budget and approval permissions within an agreed limit. </w:t>
            </w:r>
          </w:p>
          <w:p w14:paraId="631AB932" w14:textId="77777777" w:rsidR="00D31408" w:rsidRPr="00811AE7" w:rsidRDefault="00D31408" w:rsidP="00D31408">
            <w:pPr>
              <w:pStyle w:val="BodyText2"/>
              <w:rPr>
                <w:rFonts w:cs="Times New Roman"/>
                <w:sz w:val="22"/>
                <w:szCs w:val="22"/>
              </w:rPr>
            </w:pPr>
          </w:p>
          <w:p w14:paraId="133F9A6B" w14:textId="77777777" w:rsidR="00D31408" w:rsidRPr="00811AE7" w:rsidRDefault="00D31408" w:rsidP="00D31408">
            <w:pPr>
              <w:pStyle w:val="BodyText2"/>
              <w:rPr>
                <w:sz w:val="22"/>
                <w:szCs w:val="22"/>
              </w:rPr>
            </w:pPr>
            <w:r w:rsidRPr="00811AE7">
              <w:rPr>
                <w:b/>
                <w:sz w:val="22"/>
                <w:szCs w:val="22"/>
              </w:rPr>
              <w:t>Staff</w:t>
            </w:r>
          </w:p>
          <w:p w14:paraId="0A13B9E4" w14:textId="77777777" w:rsidR="00D31408" w:rsidRPr="00811AE7" w:rsidRDefault="00D31408" w:rsidP="00D31408">
            <w:pPr>
              <w:pStyle w:val="BodyText2"/>
              <w:rPr>
                <w:sz w:val="22"/>
                <w:szCs w:val="22"/>
              </w:rPr>
            </w:pPr>
            <w:r w:rsidRPr="00811AE7">
              <w:rPr>
                <w:sz w:val="22"/>
                <w:szCs w:val="22"/>
              </w:rPr>
              <w:t>Line management responsibilities for:</w:t>
            </w:r>
          </w:p>
          <w:p w14:paraId="6EC2D8EA" w14:textId="3E18F536" w:rsidR="00D31408" w:rsidRPr="00811AE7" w:rsidRDefault="001E2B42" w:rsidP="00D31408">
            <w:pPr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CRM </w:t>
            </w:r>
            <w:r w:rsidR="003C4362">
              <w:rPr>
                <w:rFonts w:ascii="Arial" w:hAnsi="Arial" w:cs="Arial"/>
                <w:szCs w:val="22"/>
              </w:rPr>
              <w:t>Executive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7EA7731D" w14:textId="74E3DE28" w:rsidR="00A47704" w:rsidRPr="008C7444" w:rsidRDefault="00AD0F1E" w:rsidP="00AD0F1E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</w:t>
            </w:r>
          </w:p>
        </w:tc>
      </w:tr>
    </w:tbl>
    <w:p w14:paraId="106471D8" w14:textId="25D79975" w:rsidR="000E74A1" w:rsidRPr="00954C07" w:rsidRDefault="000E74A1">
      <w:pPr>
        <w:rPr>
          <w:rFonts w:ascii="Arial" w:hAnsi="Arial"/>
        </w:rPr>
      </w:pPr>
    </w:p>
    <w:p w14:paraId="78701EDE" w14:textId="77777777" w:rsidR="000E74A1" w:rsidRDefault="000E74A1">
      <w:pPr>
        <w:rPr>
          <w:rFonts w:ascii="Arial" w:hAnsi="Arial"/>
          <w:b/>
        </w:rPr>
      </w:pPr>
    </w:p>
    <w:p w14:paraId="005D1BB8" w14:textId="77777777" w:rsidR="00ED412C" w:rsidRDefault="00ED412C">
      <w:pPr>
        <w:rPr>
          <w:rFonts w:ascii="Arial" w:hAnsi="Arial"/>
          <w:b/>
        </w:rPr>
      </w:pPr>
    </w:p>
    <w:p w14:paraId="0EFD1912" w14:textId="77777777" w:rsidR="00ED412C" w:rsidRDefault="00ED412C">
      <w:pPr>
        <w:rPr>
          <w:rFonts w:ascii="Arial" w:hAnsi="Arial"/>
          <w:b/>
        </w:rPr>
      </w:pPr>
    </w:p>
    <w:p w14:paraId="1EB77600" w14:textId="77777777" w:rsidR="00ED412C" w:rsidRDefault="00ED412C">
      <w:pPr>
        <w:rPr>
          <w:rFonts w:ascii="Arial" w:hAnsi="Arial"/>
          <w:b/>
        </w:rPr>
      </w:pPr>
    </w:p>
    <w:p w14:paraId="7F369127" w14:textId="283131F5" w:rsidR="009F0167" w:rsidRDefault="009F016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25651B5" w14:textId="77777777" w:rsidR="00ED412C" w:rsidRDefault="00ED412C">
      <w:pPr>
        <w:rPr>
          <w:rFonts w:ascii="Arial" w:hAnsi="Arial"/>
          <w:b/>
        </w:rPr>
      </w:pPr>
    </w:p>
    <w:p w14:paraId="6B6B8F8F" w14:textId="77777777" w:rsidR="00ED412C" w:rsidRDefault="00ED412C">
      <w:pPr>
        <w:rPr>
          <w:rFonts w:ascii="Arial" w:hAnsi="Arial"/>
          <w:b/>
        </w:rPr>
      </w:pPr>
    </w:p>
    <w:p w14:paraId="11523225" w14:textId="3D0E8F8C" w:rsidR="00633FE9" w:rsidRDefault="00633FE9" w:rsidP="00633F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 CRM Manager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Grade: 5</w:t>
      </w:r>
    </w:p>
    <w:p w14:paraId="51AEC443" w14:textId="77777777" w:rsidR="00633FE9" w:rsidRDefault="00633FE9" w:rsidP="00633FE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633FE9" w14:paraId="3E57DB72" w14:textId="77777777" w:rsidTr="000801F7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195A756F" w14:textId="77777777" w:rsidR="00633FE9" w:rsidRPr="00837A31" w:rsidRDefault="00633FE9" w:rsidP="000801F7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633FE9" w14:paraId="7BB9F074" w14:textId="77777777" w:rsidTr="000801F7">
        <w:tc>
          <w:tcPr>
            <w:tcW w:w="3794" w:type="dxa"/>
          </w:tcPr>
          <w:p w14:paraId="4B8A8020" w14:textId="77777777" w:rsidR="00633FE9" w:rsidRDefault="00633FE9" w:rsidP="000801F7">
            <w:pPr>
              <w:rPr>
                <w:rFonts w:ascii="Arial" w:hAnsi="Arial" w:cs="Arial"/>
                <w:sz w:val="24"/>
              </w:rPr>
            </w:pPr>
          </w:p>
          <w:p w14:paraId="1B62320E" w14:textId="77777777" w:rsidR="00633FE9" w:rsidRDefault="00633FE9" w:rsidP="000801F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14:paraId="44894E17" w14:textId="77777777" w:rsidR="00633FE9" w:rsidRDefault="00633FE9" w:rsidP="000801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  <w:p w14:paraId="2127022E" w14:textId="77777777" w:rsidR="009F0167" w:rsidRPr="00E919F3" w:rsidRDefault="009F0167" w:rsidP="000801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</w:tcPr>
          <w:p w14:paraId="708B4FF0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</w:p>
          <w:p w14:paraId="456016A9" w14:textId="11609780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Educated to degree level or holds an equivalent level of professional qualification in an appropriate discipline. </w:t>
            </w:r>
          </w:p>
          <w:p w14:paraId="64751BD7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</w:p>
        </w:tc>
      </w:tr>
      <w:tr w:rsidR="00633FE9" w14:paraId="09E0D760" w14:textId="77777777" w:rsidTr="000801F7">
        <w:tc>
          <w:tcPr>
            <w:tcW w:w="3794" w:type="dxa"/>
          </w:tcPr>
          <w:p w14:paraId="274A7AD1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</w:p>
          <w:p w14:paraId="6F567452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62B96A2B" w14:textId="77777777" w:rsidR="00633FE9" w:rsidRPr="00E919F3" w:rsidRDefault="00633FE9" w:rsidP="000801F7">
            <w:pPr>
              <w:rPr>
                <w:rFonts w:ascii="Arial" w:hAnsi="Arial" w:cs="Arial"/>
                <w:i/>
                <w:sz w:val="24"/>
              </w:rPr>
            </w:pPr>
          </w:p>
          <w:p w14:paraId="329D0EF2" w14:textId="04728147" w:rsidR="00C969EE" w:rsidRDefault="003C4362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 least two years’ </w:t>
            </w:r>
            <w:r w:rsidR="00C969EE">
              <w:rPr>
                <w:rFonts w:ascii="Arial" w:hAnsi="Arial" w:cs="Arial"/>
                <w:sz w:val="24"/>
              </w:rPr>
              <w:t xml:space="preserve">experience </w:t>
            </w:r>
            <w:r w:rsidR="00E35A4C">
              <w:rPr>
                <w:rFonts w:ascii="Arial" w:hAnsi="Arial" w:cs="Arial"/>
                <w:sz w:val="24"/>
              </w:rPr>
              <w:t xml:space="preserve">of </w:t>
            </w:r>
            <w:r w:rsidR="00C969EE">
              <w:rPr>
                <w:rFonts w:ascii="Arial" w:hAnsi="Arial" w:cs="Arial"/>
                <w:sz w:val="24"/>
              </w:rPr>
              <w:t xml:space="preserve">working in a CRM position that has required a knowledge of both CRM policies and practices, and system administration. </w:t>
            </w:r>
          </w:p>
          <w:p w14:paraId="4E533613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</w:p>
          <w:p w14:paraId="4A2E4AC7" w14:textId="223F21EA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Experience of working in the higher education sector is desirable. </w:t>
            </w:r>
          </w:p>
          <w:p w14:paraId="6B04D064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</w:p>
          <w:p w14:paraId="6CF794B9" w14:textId="0CB80F00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 in-depth understanding of CRM practices and theories. </w:t>
            </w:r>
          </w:p>
          <w:p w14:paraId="7F710748" w14:textId="77777777" w:rsidR="00A67323" w:rsidRDefault="00A67323" w:rsidP="00C969EE">
            <w:pPr>
              <w:rPr>
                <w:rFonts w:ascii="Arial" w:hAnsi="Arial" w:cs="Arial"/>
                <w:sz w:val="24"/>
              </w:rPr>
            </w:pPr>
          </w:p>
          <w:p w14:paraId="2E3146AD" w14:textId="3088E244" w:rsidR="00A67323" w:rsidRDefault="00A67323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the General Data Protection Regulation (GDPR) and ho</w:t>
            </w:r>
            <w:r w:rsidR="003C4362">
              <w:rPr>
                <w:rFonts w:ascii="Arial" w:hAnsi="Arial" w:cs="Arial"/>
                <w:sz w:val="24"/>
              </w:rPr>
              <w:t>w</w:t>
            </w:r>
            <w:r>
              <w:rPr>
                <w:rFonts w:ascii="Arial" w:hAnsi="Arial" w:cs="Arial"/>
                <w:sz w:val="24"/>
              </w:rPr>
              <w:t xml:space="preserve"> it impacts of CRM activities. </w:t>
            </w:r>
          </w:p>
          <w:p w14:paraId="6CE0719E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</w:p>
          <w:p w14:paraId="7973B79A" w14:textId="030C06E4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CRM system administration including user support and training, implementing system upgrades</w:t>
            </w:r>
            <w:r w:rsidR="00A67323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and managing system developments. </w:t>
            </w:r>
          </w:p>
          <w:p w14:paraId="082A1C4F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</w:p>
          <w:p w14:paraId="69ECF1CE" w14:textId="15F75262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Ability to monitor, interpret and report on data and metrics associated with CRM performance.  </w:t>
            </w:r>
          </w:p>
          <w:p w14:paraId="4205545C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</w:p>
          <w:p w14:paraId="6182362B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Experience of building effective internal working relationships across all levels of seniority and functions. </w:t>
            </w:r>
          </w:p>
          <w:p w14:paraId="4C203FBC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</w:p>
          <w:p w14:paraId="0C39E9BD" w14:textId="1186FFB2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Experience of building effective external working relationships </w:t>
            </w:r>
            <w:r w:rsidR="00A67323">
              <w:rPr>
                <w:rFonts w:ascii="Arial" w:hAnsi="Arial" w:cs="Arial"/>
                <w:sz w:val="24"/>
              </w:rPr>
              <w:t xml:space="preserve">with consultants and technical developers. </w:t>
            </w:r>
          </w:p>
          <w:p w14:paraId="5B650D46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</w:p>
          <w:p w14:paraId="4EBB27B8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Experience of managing a small team and/or coaching or mentoring staff. </w:t>
            </w:r>
          </w:p>
          <w:p w14:paraId="7CEFB041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</w:p>
          <w:p w14:paraId="1249BBD5" w14:textId="77777777" w:rsidR="00C969EE" w:rsidRDefault="00C969EE" w:rsidP="00C969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Proven ability to work independently without direct supervision. </w:t>
            </w:r>
          </w:p>
          <w:p w14:paraId="4E1B56E1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</w:p>
        </w:tc>
      </w:tr>
      <w:tr w:rsidR="00633FE9" w14:paraId="2F0FFF4B" w14:textId="77777777" w:rsidTr="000801F7">
        <w:tc>
          <w:tcPr>
            <w:tcW w:w="3794" w:type="dxa"/>
            <w:vAlign w:val="center"/>
          </w:tcPr>
          <w:p w14:paraId="11B324FE" w14:textId="528CC1A3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209ED0B5" w14:textId="77777777" w:rsidR="00633FE9" w:rsidRDefault="00633FE9" w:rsidP="000801F7">
            <w:pPr>
              <w:rPr>
                <w:rFonts w:ascii="Arial" w:hAnsi="Arial" w:cs="Arial"/>
                <w:color w:val="000000"/>
              </w:rPr>
            </w:pPr>
          </w:p>
          <w:p w14:paraId="07B97E95" w14:textId="172FD4F2" w:rsidR="00633FE9" w:rsidRPr="008E2F82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  <w:r w:rsidR="00C969EE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7239D0E6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</w:p>
        </w:tc>
      </w:tr>
      <w:tr w:rsidR="00633FE9" w14:paraId="54DFC1EA" w14:textId="77777777" w:rsidTr="000801F7">
        <w:tc>
          <w:tcPr>
            <w:tcW w:w="3794" w:type="dxa"/>
            <w:vAlign w:val="center"/>
          </w:tcPr>
          <w:p w14:paraId="13C19DEA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Leadership and Management</w:t>
            </w:r>
          </w:p>
        </w:tc>
        <w:tc>
          <w:tcPr>
            <w:tcW w:w="5386" w:type="dxa"/>
            <w:vAlign w:val="center"/>
          </w:tcPr>
          <w:p w14:paraId="05D3E04B" w14:textId="77777777" w:rsidR="00633FE9" w:rsidRDefault="00633FE9" w:rsidP="000801F7">
            <w:pPr>
              <w:rPr>
                <w:rFonts w:ascii="Arial" w:hAnsi="Arial" w:cs="Arial"/>
                <w:color w:val="000000"/>
              </w:rPr>
            </w:pPr>
          </w:p>
          <w:p w14:paraId="2C505F42" w14:textId="21090189" w:rsidR="00633FE9" w:rsidRPr="005A3588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>Motivates and leads a team effectively, setting clear objectives to manage performance</w:t>
            </w:r>
            <w:r w:rsidR="00C969EE">
              <w:rPr>
                <w:rFonts w:ascii="Arial" w:hAnsi="Arial" w:cs="Arial"/>
                <w:color w:val="000000"/>
                <w:sz w:val="24"/>
              </w:rPr>
              <w:t>.</w:t>
            </w:r>
            <w:r w:rsidRPr="005A358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14:paraId="226341CB" w14:textId="77777777" w:rsidR="00633FE9" w:rsidRPr="00E919F3" w:rsidRDefault="00633FE9" w:rsidP="000801F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33FE9" w14:paraId="0C9B2C91" w14:textId="77777777" w:rsidTr="000801F7">
        <w:tc>
          <w:tcPr>
            <w:tcW w:w="3794" w:type="dxa"/>
            <w:vAlign w:val="center"/>
          </w:tcPr>
          <w:p w14:paraId="302805AF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0A6ED6B4" w14:textId="77777777" w:rsidR="00633FE9" w:rsidRDefault="00633FE9" w:rsidP="000801F7">
            <w:pPr>
              <w:rPr>
                <w:rFonts w:ascii="Arial" w:hAnsi="Arial" w:cs="Arial"/>
                <w:color w:val="000000"/>
              </w:rPr>
            </w:pPr>
          </w:p>
          <w:p w14:paraId="592F7FD8" w14:textId="5C64842F" w:rsidR="00633FE9" w:rsidRDefault="00C969EE" w:rsidP="000801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Contributes to advancing </w:t>
            </w:r>
            <w:r w:rsidR="00633FE9" w:rsidRPr="005A3588">
              <w:rPr>
                <w:rFonts w:ascii="Arial" w:hAnsi="Arial" w:cs="Arial"/>
                <w:color w:val="000000"/>
                <w:sz w:val="24"/>
              </w:rPr>
              <w:t>professional practice in area of specialism</w:t>
            </w:r>
            <w:r>
              <w:rPr>
                <w:rFonts w:ascii="Arial" w:hAnsi="Arial" w:cs="Arial"/>
                <w:color w:val="000000"/>
                <w:sz w:val="24"/>
              </w:rPr>
              <w:t xml:space="preserve">. </w:t>
            </w:r>
            <w:r w:rsidR="00633FE9" w:rsidRPr="005A358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14:paraId="0E48741D" w14:textId="77777777" w:rsidR="00633FE9" w:rsidRPr="00E919F3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33FE9" w14:paraId="62F39629" w14:textId="77777777" w:rsidTr="000801F7">
        <w:tc>
          <w:tcPr>
            <w:tcW w:w="3794" w:type="dxa"/>
            <w:vAlign w:val="center"/>
          </w:tcPr>
          <w:p w14:paraId="38097AB6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5EB56F42" w14:textId="77777777" w:rsidR="00633FE9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17A1A54" w14:textId="718CB264" w:rsidR="00633FE9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  <w:r w:rsidR="00C969EE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7451032C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</w:p>
        </w:tc>
      </w:tr>
      <w:tr w:rsidR="00633FE9" w14:paraId="4171F136" w14:textId="77777777" w:rsidTr="000801F7">
        <w:tc>
          <w:tcPr>
            <w:tcW w:w="3794" w:type="dxa"/>
            <w:vAlign w:val="center"/>
          </w:tcPr>
          <w:p w14:paraId="35D48161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347441F4" w14:textId="77777777" w:rsidR="00633FE9" w:rsidRPr="00E919F3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035F7D8" w14:textId="719DF541" w:rsidR="00633FE9" w:rsidRPr="00811AE7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  <w:r w:rsidR="00C969EE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</w:tr>
      <w:tr w:rsidR="00633FE9" w14:paraId="260AE7C3" w14:textId="77777777" w:rsidTr="000801F7">
        <w:tc>
          <w:tcPr>
            <w:tcW w:w="3794" w:type="dxa"/>
            <w:vAlign w:val="center"/>
          </w:tcPr>
          <w:p w14:paraId="4B3F72FE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5C2B53F6" w14:textId="77777777" w:rsidR="00633FE9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540EE78" w14:textId="55BDFF17" w:rsidR="00633FE9" w:rsidRPr="002E37BF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 xml:space="preserve">Builds and </w:t>
            </w:r>
            <w:r w:rsidR="00A67323" w:rsidRPr="002E37BF">
              <w:rPr>
                <w:rFonts w:ascii="Arial" w:hAnsi="Arial" w:cs="Arial"/>
                <w:color w:val="000000"/>
                <w:sz w:val="24"/>
              </w:rPr>
              <w:t>maintains positive</w:t>
            </w:r>
            <w:r w:rsidRPr="002E37BF">
              <w:rPr>
                <w:rFonts w:ascii="Arial" w:hAnsi="Arial" w:cs="Arial"/>
                <w:color w:val="000000"/>
                <w:sz w:val="24"/>
              </w:rPr>
              <w:t xml:space="preserve"> relationships with students or customers</w:t>
            </w:r>
            <w:r w:rsidR="00C969EE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27092CDD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</w:p>
        </w:tc>
      </w:tr>
      <w:tr w:rsidR="00633FE9" w14:paraId="04A136F1" w14:textId="77777777" w:rsidTr="000801F7">
        <w:tc>
          <w:tcPr>
            <w:tcW w:w="3794" w:type="dxa"/>
            <w:vAlign w:val="center"/>
          </w:tcPr>
          <w:p w14:paraId="0B69F6A4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7B279A09" w14:textId="77777777" w:rsidR="00633FE9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94D4EC5" w14:textId="6C49F8F3" w:rsidR="00633FE9" w:rsidRDefault="00633FE9" w:rsidP="000801F7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  <w:r w:rsidR="00C969EE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65D3AD03" w14:textId="77777777" w:rsidR="00633FE9" w:rsidRPr="00E919F3" w:rsidRDefault="00633FE9" w:rsidP="000801F7">
            <w:pPr>
              <w:rPr>
                <w:rFonts w:ascii="Arial" w:hAnsi="Arial" w:cs="Arial"/>
                <w:sz w:val="24"/>
              </w:rPr>
            </w:pPr>
          </w:p>
        </w:tc>
      </w:tr>
    </w:tbl>
    <w:p w14:paraId="2ACA0747" w14:textId="77777777" w:rsidR="00633FE9" w:rsidRDefault="00633FE9" w:rsidP="00633FE9">
      <w:pPr>
        <w:rPr>
          <w:rFonts w:ascii="Arial" w:hAnsi="Arial" w:cs="Arial"/>
          <w:bCs/>
        </w:rPr>
      </w:pPr>
    </w:p>
    <w:p w14:paraId="2C5DEFEC" w14:textId="514E304E" w:rsidR="00633FE9" w:rsidRDefault="00633FE9" w:rsidP="00633FE9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  <w:r w:rsidR="002B13AD" w:rsidRPr="00EE4C7B">
        <w:rPr>
          <w:rFonts w:ascii="Arial" w:hAnsi="Arial" w:cs="Arial"/>
          <w:sz w:val="24"/>
        </w:rPr>
        <w:t xml:space="preserve">March 2019 </w:t>
      </w:r>
    </w:p>
    <w:p w14:paraId="2A94E76C" w14:textId="35F1CD15" w:rsidR="002B13AD" w:rsidRPr="006E7BB2" w:rsidRDefault="002B13AD" w:rsidP="00633FE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Recruiting Manager: </w:t>
      </w:r>
      <w:r w:rsidRPr="00EE4C7B">
        <w:rPr>
          <w:rFonts w:ascii="Arial" w:hAnsi="Arial" w:cs="Arial"/>
          <w:sz w:val="24"/>
        </w:rPr>
        <w:t>Steph Upton, Head of Prospective Student Engagement</w:t>
      </w:r>
    </w:p>
    <w:p w14:paraId="502A8E89" w14:textId="77777777" w:rsidR="00ED412C" w:rsidRDefault="00ED412C">
      <w:pPr>
        <w:rPr>
          <w:rFonts w:ascii="Arial" w:hAnsi="Arial"/>
          <w:b/>
        </w:rPr>
      </w:pPr>
    </w:p>
    <w:p w14:paraId="72A47EA6" w14:textId="77777777" w:rsidR="000E74A1" w:rsidRDefault="000E74A1">
      <w:pPr>
        <w:rPr>
          <w:rFonts w:ascii="Arial" w:hAnsi="Arial"/>
          <w:b/>
        </w:rPr>
      </w:pPr>
    </w:p>
    <w:sectPr w:rsidR="000E74A1" w:rsidSect="008E0C85">
      <w:pgSz w:w="11906" w:h="16838"/>
      <w:pgMar w:top="1276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E8F4" w14:textId="77777777" w:rsidR="000D11FC" w:rsidRDefault="000D11FC" w:rsidP="00406312">
      <w:r>
        <w:separator/>
      </w:r>
    </w:p>
  </w:endnote>
  <w:endnote w:type="continuationSeparator" w:id="0">
    <w:p w14:paraId="2B6A0244" w14:textId="77777777" w:rsidR="000D11FC" w:rsidRDefault="000D11FC" w:rsidP="0040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3EFA" w14:textId="77777777" w:rsidR="000D11FC" w:rsidRDefault="000D11FC" w:rsidP="00406312">
      <w:r>
        <w:separator/>
      </w:r>
    </w:p>
  </w:footnote>
  <w:footnote w:type="continuationSeparator" w:id="0">
    <w:p w14:paraId="4137E938" w14:textId="77777777" w:rsidR="000D11FC" w:rsidRDefault="000D11FC" w:rsidP="0040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45728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B9E62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382E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4EB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6F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48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CC7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03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CB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E4C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6467"/>
    <w:multiLevelType w:val="hybridMultilevel"/>
    <w:tmpl w:val="4E5A5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4F96A">
      <w:start w:val="1"/>
      <w:numFmt w:val="bullet"/>
      <w:lvlText w:val=""/>
      <w:lvlJc w:val="left"/>
      <w:pPr>
        <w:tabs>
          <w:tab w:val="num" w:pos="870"/>
        </w:tabs>
        <w:ind w:left="16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3E2E6B"/>
    <w:multiLevelType w:val="hybridMultilevel"/>
    <w:tmpl w:val="123E21AE"/>
    <w:lvl w:ilvl="0" w:tplc="B046084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936D7"/>
    <w:multiLevelType w:val="hybridMultilevel"/>
    <w:tmpl w:val="D17278FA"/>
    <w:lvl w:ilvl="0" w:tplc="F028B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46AF6A1B"/>
    <w:multiLevelType w:val="hybridMultilevel"/>
    <w:tmpl w:val="389C0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53CE6"/>
    <w:multiLevelType w:val="hybridMultilevel"/>
    <w:tmpl w:val="E6D059EC"/>
    <w:lvl w:ilvl="0" w:tplc="DEE6D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3E40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48B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E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E2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C64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6F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41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BC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31E6"/>
    <w:multiLevelType w:val="hybridMultilevel"/>
    <w:tmpl w:val="185857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2042C"/>
    <w:multiLevelType w:val="hybridMultilevel"/>
    <w:tmpl w:val="CA4C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A1BCD"/>
    <w:multiLevelType w:val="hybridMultilevel"/>
    <w:tmpl w:val="95705B8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6196F"/>
    <w:multiLevelType w:val="hybridMultilevel"/>
    <w:tmpl w:val="ECCCD900"/>
    <w:lvl w:ilvl="0" w:tplc="8E246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7F85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2A3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C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E1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82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0B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6F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47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C5F4B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D6A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524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7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4E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545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8D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E9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E9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3"/>
  </w:num>
  <w:num w:numId="4">
    <w:abstractNumId w:val="13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20"/>
  </w:num>
  <w:num w:numId="15">
    <w:abstractNumId w:val="2"/>
  </w:num>
  <w:num w:numId="16">
    <w:abstractNumId w:val="6"/>
  </w:num>
  <w:num w:numId="17">
    <w:abstractNumId w:val="1"/>
  </w:num>
  <w:num w:numId="18">
    <w:abstractNumId w:val="11"/>
  </w:num>
  <w:num w:numId="19">
    <w:abstractNumId w:val="5"/>
  </w:num>
  <w:num w:numId="20">
    <w:abstractNumId w:val="18"/>
  </w:num>
  <w:num w:numId="21">
    <w:abstractNumId w:val="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04"/>
    <w:rsid w:val="00015E10"/>
    <w:rsid w:val="00033205"/>
    <w:rsid w:val="000412A3"/>
    <w:rsid w:val="00087DB7"/>
    <w:rsid w:val="000C5CB8"/>
    <w:rsid w:val="000D11FC"/>
    <w:rsid w:val="000E74A1"/>
    <w:rsid w:val="00164C2F"/>
    <w:rsid w:val="001E2B42"/>
    <w:rsid w:val="001E728A"/>
    <w:rsid w:val="0020391B"/>
    <w:rsid w:val="002134AF"/>
    <w:rsid w:val="002725D0"/>
    <w:rsid w:val="002726CB"/>
    <w:rsid w:val="002B07E7"/>
    <w:rsid w:val="002B13AD"/>
    <w:rsid w:val="002D0E8B"/>
    <w:rsid w:val="002D3B0B"/>
    <w:rsid w:val="002E066D"/>
    <w:rsid w:val="00327348"/>
    <w:rsid w:val="0035535A"/>
    <w:rsid w:val="00373CF5"/>
    <w:rsid w:val="003919E3"/>
    <w:rsid w:val="00393F32"/>
    <w:rsid w:val="003A63CE"/>
    <w:rsid w:val="003C4362"/>
    <w:rsid w:val="00406312"/>
    <w:rsid w:val="004E7034"/>
    <w:rsid w:val="005758A2"/>
    <w:rsid w:val="00585E54"/>
    <w:rsid w:val="00633FE9"/>
    <w:rsid w:val="006962B2"/>
    <w:rsid w:val="006A5D1D"/>
    <w:rsid w:val="006C4955"/>
    <w:rsid w:val="006C78A8"/>
    <w:rsid w:val="00754F86"/>
    <w:rsid w:val="00756891"/>
    <w:rsid w:val="007A5A40"/>
    <w:rsid w:val="007C4B1F"/>
    <w:rsid w:val="00811AE7"/>
    <w:rsid w:val="008314FD"/>
    <w:rsid w:val="008936D7"/>
    <w:rsid w:val="008B6A10"/>
    <w:rsid w:val="008C7444"/>
    <w:rsid w:val="008E0C85"/>
    <w:rsid w:val="008F0853"/>
    <w:rsid w:val="00935A42"/>
    <w:rsid w:val="0093785A"/>
    <w:rsid w:val="00954897"/>
    <w:rsid w:val="00954C07"/>
    <w:rsid w:val="009B19AB"/>
    <w:rsid w:val="009E738F"/>
    <w:rsid w:val="009F0167"/>
    <w:rsid w:val="00A3772D"/>
    <w:rsid w:val="00A45693"/>
    <w:rsid w:val="00A47704"/>
    <w:rsid w:val="00A549AB"/>
    <w:rsid w:val="00A67323"/>
    <w:rsid w:val="00A67FC8"/>
    <w:rsid w:val="00AD0F1E"/>
    <w:rsid w:val="00B870F7"/>
    <w:rsid w:val="00B95C18"/>
    <w:rsid w:val="00BA0985"/>
    <w:rsid w:val="00BD7694"/>
    <w:rsid w:val="00C23EEB"/>
    <w:rsid w:val="00C342BE"/>
    <w:rsid w:val="00C64E57"/>
    <w:rsid w:val="00C969EE"/>
    <w:rsid w:val="00CA79A9"/>
    <w:rsid w:val="00D17926"/>
    <w:rsid w:val="00D31408"/>
    <w:rsid w:val="00D8501E"/>
    <w:rsid w:val="00DA2D6B"/>
    <w:rsid w:val="00DF5F47"/>
    <w:rsid w:val="00E02EDF"/>
    <w:rsid w:val="00E35A4C"/>
    <w:rsid w:val="00ED02AE"/>
    <w:rsid w:val="00ED412C"/>
    <w:rsid w:val="00EE030A"/>
    <w:rsid w:val="00EE47A8"/>
    <w:rsid w:val="00EE4C7B"/>
    <w:rsid w:val="00F319C7"/>
    <w:rsid w:val="00F62EDF"/>
    <w:rsid w:val="00FA0D81"/>
    <w:rsid w:val="00FA2C6A"/>
    <w:rsid w:val="00FA4011"/>
    <w:rsid w:val="00FD727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CFE91"/>
  <w15:docId w15:val="{4F857EB6-8496-4FB7-BA0C-0B8B088B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54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85E5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85E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E54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85E54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5E54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rsid w:val="00585E54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585E54"/>
    <w:rPr>
      <w:rFonts w:ascii="Arial" w:hAnsi="Arial" w:cs="Arial"/>
      <w:sz w:val="20"/>
    </w:rPr>
  </w:style>
  <w:style w:type="paragraph" w:styleId="Title">
    <w:name w:val="Title"/>
    <w:basedOn w:val="Normal"/>
    <w:qFormat/>
    <w:rsid w:val="00BD7694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0E74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5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C1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06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6312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06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312"/>
    <w:rPr>
      <w:sz w:val="22"/>
      <w:szCs w:val="24"/>
      <w:lang w:eastAsia="en-US"/>
    </w:rPr>
  </w:style>
  <w:style w:type="character" w:styleId="Hyperlink">
    <w:name w:val="Hyperlink"/>
    <w:basedOn w:val="DefaultParagraphFont"/>
    <w:rsid w:val="002D0E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3F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79A9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Anderson</dc:creator>
  <cp:keywords/>
  <dc:description/>
  <cp:lastModifiedBy>Steph Upton</cp:lastModifiedBy>
  <cp:revision>4</cp:revision>
  <cp:lastPrinted>2005-05-06T09:41:00Z</cp:lastPrinted>
  <dcterms:created xsi:type="dcterms:W3CDTF">2019-03-06T12:47:00Z</dcterms:created>
  <dcterms:modified xsi:type="dcterms:W3CDTF">2019-03-18T09:49:00Z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