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CellMar>
          <w:left w:w="10" w:type="dxa"/>
          <w:right w:w="10" w:type="dxa"/>
        </w:tblCellMar>
        <w:tblLook w:val="0000" w:firstRow="0" w:lastRow="0" w:firstColumn="0" w:lastColumn="0" w:noHBand="0" w:noVBand="0"/>
      </w:tblPr>
      <w:tblGrid>
        <w:gridCol w:w="4515"/>
        <w:gridCol w:w="4513"/>
      </w:tblGrid>
      <w:tr w:rsidRPr="004463EB" w:rsidR="007D6532" w:rsidTr="18D9034E" w14:paraId="7AD718EC" w14:textId="77777777">
        <w:trPr>
          <w:trHeight w:val="1"/>
        </w:trPr>
        <w:tc>
          <w:tcPr>
            <w:tcW w:w="9250"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left w:w="108" w:type="dxa"/>
              <w:right w:w="108" w:type="dxa"/>
            </w:tcMar>
          </w:tcPr>
          <w:p w:rsidRPr="006408FE" w:rsidR="007D6532" w:rsidP="43DD7A3A" w:rsidRDefault="007D6532" w14:paraId="50891683" w14:textId="1021DA8C">
            <w:pPr>
              <w:jc w:val="center"/>
              <w:rPr>
                <w:rFonts w:ascii="Arial" w:hAnsi="Arial" w:cs="Arial"/>
                <w:b w:val="1"/>
                <w:bCs w:val="1"/>
                <w:sz w:val="20"/>
                <w:szCs w:val="20"/>
              </w:rPr>
            </w:pPr>
            <w:r w:rsidRPr="43DD7A3A" w:rsidR="007D6532">
              <w:rPr>
                <w:rFonts w:ascii="Arial" w:hAnsi="Arial" w:cs="Arial"/>
                <w:b w:val="1"/>
                <w:bCs w:val="1"/>
                <w:sz w:val="20"/>
                <w:szCs w:val="20"/>
              </w:rPr>
              <w:t>JOB DESCRIPTION</w:t>
            </w:r>
          </w:p>
          <w:p w:rsidRPr="006408FE" w:rsidR="007D6532" w:rsidP="43DD7A3A" w:rsidRDefault="007D6532" w14:paraId="3EF71F1C" w14:textId="0514E22B">
            <w:pPr>
              <w:jc w:val="center"/>
              <w:rPr>
                <w:rFonts w:ascii="Arial" w:hAnsi="Arial" w:cs="Arial"/>
                <w:b w:val="1"/>
                <w:bCs w:val="1"/>
                <w:sz w:val="20"/>
                <w:szCs w:val="20"/>
              </w:rPr>
            </w:pPr>
            <w:r w:rsidRPr="43DD7A3A" w:rsidR="006408FE">
              <w:rPr>
                <w:rFonts w:ascii="Arial" w:hAnsi="Arial" w:cs="Arial"/>
                <w:b w:val="1"/>
                <w:bCs w:val="1"/>
                <w:sz w:val="20"/>
                <w:szCs w:val="20"/>
              </w:rPr>
              <w:t xml:space="preserve"> &amp; PERSON SPECIFICATION</w:t>
            </w:r>
          </w:p>
          <w:p w:rsidRPr="004463EB" w:rsidR="007D6532" w:rsidP="009C7D3D" w:rsidRDefault="007D6532" w14:paraId="29714E57" w14:textId="77777777">
            <w:pPr>
              <w:jc w:val="center"/>
              <w:rPr>
                <w:rFonts w:ascii="Arial" w:hAnsi="Arial" w:cs="Arial"/>
                <w:sz w:val="20"/>
                <w:szCs w:val="20"/>
              </w:rPr>
            </w:pPr>
          </w:p>
        </w:tc>
      </w:tr>
      <w:tr w:rsidRPr="004463EB" w:rsidR="007D6532" w:rsidTr="18D9034E" w14:paraId="7AD872D3" w14:textId="77777777">
        <w:trPr>
          <w:trHeight w:val="1"/>
        </w:trPr>
        <w:tc>
          <w:tcPr>
            <w:tcW w:w="4625" w:type="dxa"/>
            <w:tcBorders>
              <w:top w:val="single" w:color="000000" w:themeColor="text1" w:sz="2" w:space="0"/>
              <w:left w:val="single" w:color="000000" w:themeColor="text1" w:sz="2" w:space="0"/>
              <w:bottom w:val="single" w:color="000000" w:themeColor="text1" w:sz="6" w:space="0"/>
              <w:right w:val="single" w:color="000000" w:themeColor="text1" w:sz="6" w:space="0"/>
            </w:tcBorders>
            <w:shd w:val="clear" w:color="auto" w:fill="FFFFFF" w:themeFill="background1"/>
            <w:tcMar>
              <w:left w:w="108" w:type="dxa"/>
              <w:right w:w="108" w:type="dxa"/>
            </w:tcMar>
          </w:tcPr>
          <w:p w:rsidRPr="004463EB" w:rsidR="000C40F1" w:rsidP="18D9034E" w:rsidRDefault="007D6532" w14:paraId="28E41437" w14:textId="10DDB6CB">
            <w:pPr>
              <w:rPr>
                <w:rFonts w:ascii="Arial" w:hAnsi="Arial" w:cs="Arial"/>
                <w:b w:val="1"/>
                <w:bCs w:val="1"/>
                <w:sz w:val="20"/>
                <w:szCs w:val="20"/>
              </w:rPr>
            </w:pPr>
            <w:r w:rsidRPr="18D9034E" w:rsidR="373BD06A">
              <w:rPr>
                <w:rFonts w:ascii="Arial" w:hAnsi="Arial" w:cs="Arial"/>
                <w:sz w:val="20"/>
                <w:szCs w:val="20"/>
              </w:rPr>
              <w:t xml:space="preserve">Job Title:  </w:t>
            </w:r>
            <w:r w:rsidRPr="18D9034E" w:rsidR="21DF681C">
              <w:rPr>
                <w:rFonts w:ascii="Arial" w:hAnsi="Arial" w:cs="Arial"/>
                <w:b w:val="1"/>
                <w:bCs w:val="1"/>
                <w:sz w:val="20"/>
                <w:szCs w:val="20"/>
              </w:rPr>
              <w:t>Programme Director</w:t>
            </w:r>
            <w:r w:rsidRPr="18D9034E" w:rsidR="388B8782">
              <w:rPr>
                <w:rFonts w:ascii="Arial" w:hAnsi="Arial" w:cs="Arial"/>
                <w:b w:val="1"/>
                <w:bCs w:val="1"/>
                <w:sz w:val="20"/>
                <w:szCs w:val="20"/>
              </w:rPr>
              <w:t xml:space="preserve"> Creative Computing and Robotics </w:t>
            </w:r>
            <w:r w:rsidRPr="18D9034E" w:rsidR="675E389C">
              <w:rPr>
                <w:rFonts w:ascii="Arial" w:hAnsi="Arial" w:cs="Arial"/>
                <w:b w:val="1"/>
                <w:bCs w:val="1"/>
                <w:sz w:val="20"/>
                <w:szCs w:val="20"/>
              </w:rPr>
              <w:t>Undergraduate</w:t>
            </w:r>
            <w:r w:rsidRPr="18D9034E" w:rsidR="21DF681C">
              <w:rPr>
                <w:rFonts w:ascii="Arial" w:hAnsi="Arial" w:cs="Arial"/>
                <w:b w:val="1"/>
                <w:bCs w:val="1"/>
                <w:sz w:val="20"/>
                <w:szCs w:val="20"/>
              </w:rPr>
              <w:t xml:space="preserve"> </w:t>
            </w:r>
            <w:r w:rsidRPr="18D9034E" w:rsidR="4A307EDF">
              <w:rPr>
                <w:rFonts w:ascii="Arial" w:hAnsi="Arial" w:cs="Arial"/>
                <w:b w:val="1"/>
                <w:bCs w:val="1"/>
                <w:sz w:val="20"/>
                <w:szCs w:val="20"/>
              </w:rPr>
              <w:t>(</w:t>
            </w:r>
            <w:r w:rsidRPr="18D9034E" w:rsidR="21DF681C">
              <w:rPr>
                <w:rFonts w:ascii="Arial" w:hAnsi="Arial" w:cs="Arial"/>
                <w:b w:val="1"/>
                <w:bCs w:val="1"/>
                <w:sz w:val="20"/>
                <w:szCs w:val="20"/>
              </w:rPr>
              <w:t>U</w:t>
            </w:r>
            <w:r w:rsidRPr="18D9034E" w:rsidR="21DF681C">
              <w:rPr>
                <w:rFonts w:ascii="Arial" w:hAnsi="Arial" w:cs="Arial"/>
                <w:b w:val="1"/>
                <w:bCs w:val="1"/>
                <w:sz w:val="20"/>
                <w:szCs w:val="20"/>
              </w:rPr>
              <w:t>G</w:t>
            </w:r>
            <w:r w:rsidRPr="18D9034E" w:rsidR="521EC4C6">
              <w:rPr>
                <w:rFonts w:ascii="Arial" w:hAnsi="Arial" w:cs="Arial"/>
                <w:b w:val="1"/>
                <w:bCs w:val="1"/>
                <w:sz w:val="20"/>
                <w:szCs w:val="20"/>
              </w:rPr>
              <w:t>)</w:t>
            </w:r>
          </w:p>
        </w:tc>
        <w:tc>
          <w:tcPr>
            <w:tcW w:w="4625" w:type="dxa"/>
            <w:tcBorders>
              <w:top w:val="single" w:color="000000" w:themeColor="text1" w:sz="2" w:space="0"/>
              <w:left w:val="single" w:color="000000" w:themeColor="text1" w:sz="6" w:space="0"/>
              <w:bottom w:val="single" w:color="000000" w:themeColor="text1" w:sz="6" w:space="0"/>
              <w:right w:val="single" w:color="000000" w:themeColor="text1" w:sz="2" w:space="0"/>
            </w:tcBorders>
            <w:shd w:val="clear" w:color="auto" w:fill="FFFFFF" w:themeFill="background1"/>
            <w:tcMar>
              <w:left w:w="108" w:type="dxa"/>
              <w:right w:w="108" w:type="dxa"/>
            </w:tcMar>
          </w:tcPr>
          <w:p w:rsidRPr="004463EB" w:rsidR="007D6532" w:rsidP="54724E88" w:rsidRDefault="00DA6727" w14:paraId="4805664A" w14:textId="2B1B05E4">
            <w:pPr>
              <w:pStyle w:val="Normal"/>
              <w:rPr>
                <w:rFonts w:ascii="Arial" w:hAnsi="Arial" w:cs="Arial"/>
                <w:sz w:val="20"/>
                <w:szCs w:val="20"/>
              </w:rPr>
            </w:pPr>
            <w:r w:rsidRPr="54724E88" w:rsidR="4398912F">
              <w:rPr>
                <w:rFonts w:ascii="Arial" w:hAnsi="Arial" w:cs="Arial"/>
                <w:sz w:val="20"/>
                <w:szCs w:val="20"/>
              </w:rPr>
              <w:t xml:space="preserve">Salary: </w:t>
            </w:r>
            <w:r w:rsidRPr="54724E88" w:rsidR="45EF6453">
              <w:rPr>
                <w:rFonts w:ascii="Arial" w:hAnsi="Arial" w:eastAsia="Arial" w:cs="Arial"/>
                <w:noProof w:val="0"/>
                <w:sz w:val="20"/>
                <w:szCs w:val="20"/>
                <w:lang w:val="en-GB"/>
              </w:rPr>
              <w:t>£55,421</w:t>
            </w:r>
            <w:r w:rsidRPr="54724E88" w:rsidR="4398912F">
              <w:rPr>
                <w:rFonts w:ascii="Arial" w:hAnsi="Arial" w:cs="Arial"/>
                <w:sz w:val="20"/>
                <w:szCs w:val="20"/>
              </w:rPr>
              <w:t xml:space="preserve"> - </w:t>
            </w:r>
            <w:r w:rsidRPr="54724E88" w:rsidR="28036125">
              <w:rPr>
                <w:rFonts w:ascii="Arial" w:hAnsi="Arial" w:eastAsia="Arial" w:cs="Arial"/>
                <w:noProof w:val="0"/>
                <w:sz w:val="20"/>
                <w:szCs w:val="20"/>
                <w:lang w:val="en-GB"/>
              </w:rPr>
              <w:t>£66,943</w:t>
            </w:r>
          </w:p>
          <w:p w:rsidRPr="004463EB" w:rsidR="007D6532" w:rsidP="7209AE89" w:rsidRDefault="00DA6727" w14:paraId="50E84CD5" w14:textId="2A168838">
            <w:pPr>
              <w:pStyle w:val="Normal"/>
              <w:rPr>
                <w:rFonts w:ascii="Arial" w:hAnsi="Arial" w:eastAsia="Arial" w:cs="Arial"/>
                <w:noProof w:val="0"/>
                <w:sz w:val="20"/>
                <w:szCs w:val="20"/>
                <w:lang w:val="en-GB"/>
              </w:rPr>
            </w:pPr>
          </w:p>
        </w:tc>
      </w:tr>
      <w:tr w:rsidRPr="004463EB" w:rsidR="007D6532" w:rsidTr="18D9034E" w14:paraId="01055306" w14:textId="77777777">
        <w:trPr>
          <w:trHeight w:val="1"/>
        </w:trPr>
        <w:tc>
          <w:tcPr>
            <w:tcW w:w="4625" w:type="dxa"/>
            <w:tcBorders>
              <w:top w:val="single" w:color="000000" w:themeColor="text1" w:sz="6" w:space="0"/>
              <w:left w:val="single" w:color="000000" w:themeColor="text1" w:sz="2" w:space="0"/>
              <w:bottom w:val="single" w:color="000000" w:themeColor="text1" w:sz="6" w:space="0"/>
              <w:right w:val="single" w:color="000000" w:themeColor="text1" w:sz="6" w:space="0"/>
            </w:tcBorders>
            <w:shd w:val="clear" w:color="auto" w:fill="FFFFFF" w:themeFill="background1"/>
            <w:tcMar>
              <w:left w:w="108" w:type="dxa"/>
              <w:right w:w="108" w:type="dxa"/>
            </w:tcMar>
          </w:tcPr>
          <w:p w:rsidRPr="004463EB" w:rsidR="007D6532" w:rsidP="009C7D3D" w:rsidRDefault="007D6532" w14:paraId="5CB9F49F" w14:textId="77777777">
            <w:pPr>
              <w:rPr>
                <w:rFonts w:ascii="Arial" w:hAnsi="Arial" w:cs="Arial"/>
                <w:b/>
                <w:bCs/>
                <w:sz w:val="20"/>
                <w:szCs w:val="20"/>
              </w:rPr>
            </w:pPr>
            <w:r w:rsidRPr="004463EB">
              <w:rPr>
                <w:rFonts w:ascii="Arial" w:hAnsi="Arial" w:cs="Arial"/>
                <w:sz w:val="20"/>
                <w:szCs w:val="20"/>
              </w:rPr>
              <w:t xml:space="preserve">Contract Length:  </w:t>
            </w:r>
            <w:r w:rsidRPr="004463EB">
              <w:rPr>
                <w:rFonts w:ascii="Arial" w:hAnsi="Arial" w:cs="Arial"/>
                <w:b/>
                <w:bCs/>
                <w:sz w:val="20"/>
                <w:szCs w:val="20"/>
              </w:rPr>
              <w:t>Permanent</w:t>
            </w:r>
          </w:p>
          <w:p w:rsidRPr="004463EB" w:rsidR="007D6532" w:rsidP="009C7D3D" w:rsidRDefault="007D6532" w14:paraId="64EA6E39" w14:textId="77777777">
            <w:pPr>
              <w:rPr>
                <w:rFonts w:ascii="Arial" w:hAnsi="Arial" w:cs="Arial"/>
                <w:sz w:val="20"/>
                <w:szCs w:val="20"/>
              </w:rPr>
            </w:pPr>
          </w:p>
        </w:tc>
        <w:tc>
          <w:tcPr>
            <w:tcW w:w="4625" w:type="dxa"/>
            <w:tcBorders>
              <w:top w:val="single" w:color="000000" w:themeColor="text1" w:sz="6" w:space="0"/>
              <w:left w:val="single" w:color="000000" w:themeColor="text1" w:sz="6" w:space="0"/>
              <w:bottom w:val="single" w:color="000000" w:themeColor="text1" w:sz="6" w:space="0"/>
              <w:right w:val="single" w:color="000000" w:themeColor="text1" w:sz="2" w:space="0"/>
            </w:tcBorders>
            <w:shd w:val="clear" w:color="auto" w:fill="FFFFFF" w:themeFill="background1"/>
            <w:tcMar>
              <w:left w:w="108" w:type="dxa"/>
              <w:right w:w="108" w:type="dxa"/>
            </w:tcMar>
          </w:tcPr>
          <w:p w:rsidRPr="004463EB" w:rsidR="007D6532" w:rsidP="000C40F1" w:rsidRDefault="007D6532" w14:paraId="10936138" w14:textId="29A5A305">
            <w:pPr>
              <w:rPr>
                <w:rFonts w:ascii="Arial" w:hAnsi="Arial" w:cs="Arial"/>
                <w:sz w:val="20"/>
                <w:szCs w:val="20"/>
              </w:rPr>
            </w:pPr>
            <w:r w:rsidRPr="7209AE89" w:rsidR="007D6532">
              <w:rPr>
                <w:rFonts w:ascii="Arial" w:hAnsi="Arial" w:cs="Arial"/>
                <w:sz w:val="20"/>
                <w:szCs w:val="20"/>
              </w:rPr>
              <w:t xml:space="preserve">Hours/ FTE: </w:t>
            </w:r>
            <w:r w:rsidRPr="7209AE89" w:rsidR="00DA6727">
              <w:rPr>
                <w:rFonts w:ascii="Arial" w:hAnsi="Arial" w:cs="Arial"/>
                <w:sz w:val="20"/>
                <w:szCs w:val="20"/>
              </w:rPr>
              <w:t>40</w:t>
            </w:r>
            <w:r w:rsidRPr="7209AE89" w:rsidR="004479F3">
              <w:rPr>
                <w:rFonts w:ascii="Arial" w:hAnsi="Arial" w:cs="Arial"/>
                <w:sz w:val="20"/>
                <w:szCs w:val="20"/>
              </w:rPr>
              <w:t xml:space="preserve"> / 1.0</w:t>
            </w:r>
          </w:p>
        </w:tc>
      </w:tr>
      <w:tr w:rsidRPr="004463EB" w:rsidR="007D6532" w:rsidTr="18D9034E" w14:paraId="50D0B6EF" w14:textId="77777777">
        <w:trPr>
          <w:trHeight w:val="1"/>
        </w:trPr>
        <w:tc>
          <w:tcPr>
            <w:tcW w:w="4625" w:type="dxa"/>
            <w:tcBorders>
              <w:top w:val="single" w:color="000000" w:themeColor="text1" w:sz="6" w:space="0"/>
              <w:left w:val="single" w:color="000000" w:themeColor="text1" w:sz="2" w:space="0"/>
              <w:bottom w:val="single" w:color="000000" w:themeColor="text1" w:sz="6" w:space="0"/>
              <w:right w:val="single" w:color="000000" w:themeColor="text1" w:sz="6" w:space="0"/>
            </w:tcBorders>
            <w:shd w:val="clear" w:color="auto" w:fill="FFFFFF" w:themeFill="background1"/>
            <w:tcMar>
              <w:left w:w="108" w:type="dxa"/>
              <w:right w:w="108" w:type="dxa"/>
            </w:tcMar>
          </w:tcPr>
          <w:p w:rsidRPr="004463EB" w:rsidR="007D6532" w:rsidP="009C7D3D" w:rsidRDefault="007D6532" w14:paraId="444ED111" w14:textId="77777777">
            <w:pPr>
              <w:rPr>
                <w:rFonts w:ascii="Arial" w:hAnsi="Arial" w:cs="Arial"/>
                <w:b/>
                <w:bCs/>
                <w:sz w:val="20"/>
                <w:szCs w:val="20"/>
              </w:rPr>
            </w:pPr>
            <w:r w:rsidRPr="004463EB">
              <w:rPr>
                <w:rFonts w:ascii="Arial" w:hAnsi="Arial" w:cs="Arial"/>
                <w:sz w:val="20"/>
                <w:szCs w:val="20"/>
              </w:rPr>
              <w:t xml:space="preserve">Grade:  </w:t>
            </w:r>
            <w:r w:rsidRPr="004463EB">
              <w:rPr>
                <w:rFonts w:ascii="Arial" w:hAnsi="Arial" w:cs="Arial"/>
                <w:b/>
                <w:bCs/>
                <w:sz w:val="20"/>
                <w:szCs w:val="20"/>
              </w:rPr>
              <w:t>7</w:t>
            </w:r>
          </w:p>
          <w:p w:rsidRPr="004463EB" w:rsidR="007D6532" w:rsidP="009C7D3D" w:rsidRDefault="007D6532" w14:paraId="1EB74262" w14:textId="77777777">
            <w:pPr>
              <w:rPr>
                <w:rFonts w:ascii="Arial" w:hAnsi="Arial" w:cs="Arial"/>
                <w:sz w:val="20"/>
                <w:szCs w:val="20"/>
              </w:rPr>
            </w:pPr>
          </w:p>
        </w:tc>
        <w:tc>
          <w:tcPr>
            <w:tcW w:w="4625" w:type="dxa"/>
            <w:tcBorders>
              <w:top w:val="single" w:color="000000" w:themeColor="text1" w:sz="6" w:space="0"/>
              <w:left w:val="single" w:color="000000" w:themeColor="text1" w:sz="6" w:space="0"/>
              <w:bottom w:val="single" w:color="000000" w:themeColor="text1" w:sz="6" w:space="0"/>
              <w:right w:val="single" w:color="000000" w:themeColor="text1" w:sz="2" w:space="0"/>
            </w:tcBorders>
            <w:shd w:val="clear" w:color="auto" w:fill="FFFFFF" w:themeFill="background1"/>
            <w:tcMar>
              <w:left w:w="108" w:type="dxa"/>
              <w:right w:w="108" w:type="dxa"/>
            </w:tcMar>
          </w:tcPr>
          <w:p w:rsidR="007D6532" w:rsidP="000C40F1" w:rsidRDefault="007D6532" w14:paraId="777A7A4C" w14:textId="7C197413">
            <w:pPr>
              <w:rPr>
                <w:rFonts w:ascii="Arial" w:hAnsi="Arial" w:cs="Arial"/>
                <w:b/>
                <w:bCs/>
                <w:sz w:val="20"/>
                <w:szCs w:val="20"/>
              </w:rPr>
            </w:pPr>
            <w:r w:rsidRPr="004463EB">
              <w:rPr>
                <w:rFonts w:ascii="Arial" w:hAnsi="Arial" w:cs="Arial"/>
                <w:sz w:val="20"/>
                <w:szCs w:val="20"/>
              </w:rPr>
              <w:t xml:space="preserve">Location:  </w:t>
            </w:r>
            <w:r w:rsidR="004479F3">
              <w:rPr>
                <w:rFonts w:ascii="Arial" w:hAnsi="Arial" w:cs="Arial"/>
                <w:sz w:val="20"/>
                <w:szCs w:val="20"/>
              </w:rPr>
              <w:t>Camberwell</w:t>
            </w:r>
          </w:p>
          <w:p w:rsidRPr="004463EB" w:rsidR="000C40F1" w:rsidP="000C40F1" w:rsidRDefault="000C40F1" w14:paraId="30B2A780" w14:textId="77777777">
            <w:pPr>
              <w:rPr>
                <w:rFonts w:ascii="Arial" w:hAnsi="Arial" w:cs="Arial"/>
                <w:sz w:val="20"/>
                <w:szCs w:val="20"/>
              </w:rPr>
            </w:pPr>
          </w:p>
        </w:tc>
      </w:tr>
      <w:tr w:rsidRPr="004463EB" w:rsidR="007D6532" w:rsidTr="18D9034E" w14:paraId="0F69FB50" w14:textId="77777777">
        <w:trPr>
          <w:trHeight w:val="1"/>
        </w:trPr>
        <w:tc>
          <w:tcPr>
            <w:tcW w:w="4625" w:type="dxa"/>
            <w:tcBorders>
              <w:top w:val="single" w:color="000000" w:themeColor="text1" w:sz="6" w:space="0"/>
              <w:left w:val="single" w:color="000000" w:themeColor="text1" w:sz="2" w:space="0"/>
              <w:bottom w:val="single" w:color="000000" w:themeColor="text1" w:sz="2" w:space="0"/>
              <w:right w:val="single" w:color="000000" w:themeColor="text1" w:sz="6" w:space="0"/>
            </w:tcBorders>
            <w:shd w:val="clear" w:color="auto" w:fill="FFFFFF" w:themeFill="background1"/>
            <w:tcMar>
              <w:left w:w="108" w:type="dxa"/>
              <w:right w:w="108" w:type="dxa"/>
            </w:tcMar>
          </w:tcPr>
          <w:p w:rsidR="007D6532" w:rsidP="000C40F1" w:rsidRDefault="007D6532" w14:paraId="7206DC11" w14:textId="3F3AEC19">
            <w:pPr>
              <w:rPr>
                <w:rFonts w:ascii="Arial" w:hAnsi="Arial" w:cs="Arial"/>
                <w:b w:val="1"/>
                <w:bCs w:val="1"/>
                <w:sz w:val="20"/>
                <w:szCs w:val="20"/>
              </w:rPr>
            </w:pPr>
            <w:r w:rsidRPr="54724E88" w:rsidR="007D6532">
              <w:rPr>
                <w:rFonts w:ascii="Arial" w:hAnsi="Arial" w:cs="Arial"/>
                <w:sz w:val="20"/>
                <w:szCs w:val="20"/>
              </w:rPr>
              <w:t xml:space="preserve">Accountable to:  </w:t>
            </w:r>
            <w:r w:rsidRPr="54724E88" w:rsidR="131B4EB1">
              <w:rPr>
                <w:rFonts w:ascii="Arial" w:hAnsi="Arial" w:cs="Arial"/>
                <w:b w:val="1"/>
                <w:bCs w:val="1"/>
                <w:sz w:val="20"/>
                <w:szCs w:val="20"/>
              </w:rPr>
              <w:t>Director of Programmes</w:t>
            </w:r>
            <w:r w:rsidRPr="54724E88" w:rsidR="00DD7312">
              <w:rPr>
                <w:rFonts w:ascii="Arial" w:hAnsi="Arial" w:cs="Arial"/>
                <w:b w:val="1"/>
                <w:bCs w:val="1"/>
                <w:sz w:val="20"/>
                <w:szCs w:val="20"/>
              </w:rPr>
              <w:t xml:space="preserve"> of </w:t>
            </w:r>
            <w:r w:rsidRPr="54724E88" w:rsidR="00517BDB">
              <w:rPr>
                <w:rFonts w:ascii="Arial" w:hAnsi="Arial" w:cs="Arial"/>
                <w:b w:val="1"/>
                <w:bCs w:val="1"/>
                <w:sz w:val="20"/>
                <w:szCs w:val="20"/>
              </w:rPr>
              <w:t>the UAL Creative Computing Institute</w:t>
            </w:r>
          </w:p>
          <w:p w:rsidRPr="004463EB" w:rsidR="000C40F1" w:rsidP="000C40F1" w:rsidRDefault="000C40F1" w14:paraId="0C3571F0" w14:textId="77777777">
            <w:pPr>
              <w:rPr>
                <w:rFonts w:ascii="Arial" w:hAnsi="Arial" w:cs="Arial"/>
                <w:sz w:val="20"/>
                <w:szCs w:val="20"/>
              </w:rPr>
            </w:pPr>
          </w:p>
        </w:tc>
        <w:tc>
          <w:tcPr>
            <w:tcW w:w="4625" w:type="dxa"/>
            <w:tcBorders>
              <w:top w:val="single" w:color="000000" w:themeColor="text1" w:sz="6" w:space="0"/>
              <w:left w:val="single" w:color="000000" w:themeColor="text1" w:sz="6" w:space="0"/>
              <w:bottom w:val="single" w:color="000000" w:themeColor="text1" w:sz="2" w:space="0"/>
              <w:right w:val="single" w:color="000000" w:themeColor="text1" w:sz="2" w:space="0"/>
            </w:tcBorders>
            <w:shd w:val="clear" w:color="auto" w:fill="FFFFFF" w:themeFill="background1"/>
            <w:tcMar>
              <w:left w:w="108" w:type="dxa"/>
              <w:right w:w="108" w:type="dxa"/>
            </w:tcMar>
          </w:tcPr>
          <w:p w:rsidR="007D6532" w:rsidP="000C40F1" w:rsidRDefault="005309E0" w14:paraId="2EEDDF97" w14:textId="47171E9A">
            <w:pPr>
              <w:rPr>
                <w:rFonts w:ascii="Arial" w:hAnsi="Arial" w:cs="Arial"/>
                <w:sz w:val="20"/>
                <w:szCs w:val="20"/>
              </w:rPr>
            </w:pPr>
            <w:r>
              <w:rPr>
                <w:rFonts w:ascii="Arial" w:hAnsi="Arial" w:cs="Arial"/>
                <w:sz w:val="20"/>
                <w:szCs w:val="20"/>
              </w:rPr>
              <w:t>College</w:t>
            </w:r>
            <w:r w:rsidRPr="004463EB" w:rsidR="007D6532">
              <w:rPr>
                <w:rFonts w:ascii="Arial" w:hAnsi="Arial" w:cs="Arial"/>
                <w:sz w:val="20"/>
                <w:szCs w:val="20"/>
              </w:rPr>
              <w:t xml:space="preserve">/ Service: </w:t>
            </w:r>
          </w:p>
          <w:p w:rsidRPr="004463EB" w:rsidR="001B73C5" w:rsidP="000C40F1" w:rsidRDefault="001B73C5" w14:paraId="7960BE1B" w14:textId="76A763EB">
            <w:pPr>
              <w:rPr>
                <w:rFonts w:ascii="Arial" w:hAnsi="Arial" w:cs="Arial"/>
                <w:sz w:val="20"/>
                <w:szCs w:val="20"/>
              </w:rPr>
            </w:pPr>
            <w:r>
              <w:rPr>
                <w:rFonts w:ascii="Arial" w:hAnsi="Arial" w:cs="Arial"/>
                <w:sz w:val="20"/>
                <w:szCs w:val="20"/>
              </w:rPr>
              <w:t>UAL Creative Computing Institute</w:t>
            </w:r>
          </w:p>
        </w:tc>
      </w:tr>
      <w:tr w:rsidRPr="004463EB" w:rsidR="007D6532" w:rsidTr="18D9034E" w14:paraId="79D62974" w14:textId="77777777">
        <w:trPr>
          <w:trHeight w:val="1"/>
        </w:trPr>
        <w:tc>
          <w:tcPr>
            <w:tcW w:w="9250"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left w:w="108" w:type="dxa"/>
              <w:right w:w="108" w:type="dxa"/>
            </w:tcMar>
          </w:tcPr>
          <w:p w:rsidR="007D6532" w:rsidP="009C7D3D" w:rsidRDefault="007D6532" w14:paraId="6FDAD5F2" w14:textId="77777777">
            <w:pPr>
              <w:rPr>
                <w:rFonts w:ascii="Arial" w:hAnsi="Arial" w:cs="Arial"/>
                <w:b/>
                <w:bCs/>
                <w:sz w:val="20"/>
                <w:szCs w:val="20"/>
              </w:rPr>
            </w:pPr>
            <w:r w:rsidRPr="004463EB">
              <w:rPr>
                <w:rFonts w:ascii="Arial" w:hAnsi="Arial" w:cs="Arial"/>
                <w:b/>
                <w:bCs/>
                <w:sz w:val="20"/>
                <w:szCs w:val="20"/>
              </w:rPr>
              <w:t>Purpose of the role</w:t>
            </w:r>
          </w:p>
          <w:p w:rsidRPr="004463EB" w:rsidR="000C40F1" w:rsidP="009C7D3D" w:rsidRDefault="000C40F1" w14:paraId="394E935C" w14:textId="77777777">
            <w:pPr>
              <w:rPr>
                <w:rFonts w:ascii="Arial" w:hAnsi="Arial" w:cs="Arial"/>
                <w:b/>
                <w:bCs/>
                <w:sz w:val="20"/>
                <w:szCs w:val="20"/>
              </w:rPr>
            </w:pPr>
          </w:p>
          <w:p w:rsidRPr="00F90D76" w:rsidR="000C40F1" w:rsidP="00F90D76" w:rsidRDefault="00F90D76" w14:paraId="16780060" w14:textId="01174BEF">
            <w:pPr>
              <w:rPr>
                <w:rFonts w:ascii="Arial" w:hAnsi="Arial" w:cs="Arial"/>
                <w:sz w:val="20"/>
                <w:szCs w:val="20"/>
              </w:rPr>
            </w:pPr>
            <w:r w:rsidRPr="54724E88" w:rsidR="00F90D76">
              <w:rPr>
                <w:rFonts w:ascii="Arial" w:hAnsi="Arial" w:cs="Arial"/>
                <w:sz w:val="20"/>
                <w:szCs w:val="20"/>
              </w:rPr>
              <w:t xml:space="preserve">To be responsible to the </w:t>
            </w:r>
            <w:r w:rsidRPr="54724E88" w:rsidR="695F2E62">
              <w:rPr>
                <w:rFonts w:ascii="Arial" w:hAnsi="Arial" w:cs="Arial"/>
                <w:sz w:val="20"/>
                <w:szCs w:val="20"/>
              </w:rPr>
              <w:t>Director of Programmes</w:t>
            </w:r>
            <w:r w:rsidRPr="54724E88" w:rsidR="00797E49">
              <w:rPr>
                <w:rFonts w:ascii="Arial" w:hAnsi="Arial" w:cs="Arial"/>
                <w:sz w:val="20"/>
                <w:szCs w:val="20"/>
              </w:rPr>
              <w:t xml:space="preserve"> of </w:t>
            </w:r>
            <w:r w:rsidRPr="54724E88" w:rsidR="00517BDB">
              <w:rPr>
                <w:rFonts w:ascii="Arial" w:hAnsi="Arial" w:cs="Arial"/>
                <w:sz w:val="20"/>
                <w:szCs w:val="20"/>
              </w:rPr>
              <w:t>The Creative Computing Institute</w:t>
            </w:r>
            <w:r w:rsidRPr="54724E88" w:rsidR="00797E49">
              <w:rPr>
                <w:rFonts w:ascii="Arial" w:hAnsi="Arial" w:cs="Arial"/>
                <w:sz w:val="20"/>
                <w:szCs w:val="20"/>
              </w:rPr>
              <w:t xml:space="preserve"> </w:t>
            </w:r>
            <w:r w:rsidRPr="54724E88" w:rsidR="00F90D76">
              <w:rPr>
                <w:rFonts w:ascii="Arial" w:hAnsi="Arial" w:cs="Arial"/>
                <w:sz w:val="20"/>
                <w:szCs w:val="20"/>
              </w:rPr>
              <w:t>for:</w:t>
            </w:r>
          </w:p>
          <w:p w:rsidRPr="00391108" w:rsidR="00391108" w:rsidP="00391108" w:rsidRDefault="007D6532" w14:paraId="14B30F16" w14:textId="6DFE4D41">
            <w:pPr>
              <w:pStyle w:val="ListParagraph"/>
              <w:numPr>
                <w:ilvl w:val="0"/>
                <w:numId w:val="1"/>
              </w:numPr>
              <w:ind w:left="360" w:hanging="360"/>
              <w:rPr>
                <w:rFonts w:ascii="Arial" w:hAnsi="Arial" w:cs="Arial"/>
                <w:sz w:val="20"/>
                <w:szCs w:val="20"/>
              </w:rPr>
            </w:pPr>
            <w:r w:rsidRPr="43DD7A3A" w:rsidR="007D6532">
              <w:rPr>
                <w:rFonts w:ascii="Arial" w:hAnsi="Arial" w:cs="Arial"/>
                <w:sz w:val="20"/>
                <w:szCs w:val="20"/>
              </w:rPr>
              <w:t xml:space="preserve">The academic leadership </w:t>
            </w:r>
            <w:r w:rsidRPr="43DD7A3A" w:rsidR="00F527E7">
              <w:rPr>
                <w:rFonts w:ascii="Arial" w:hAnsi="Arial" w:cs="Arial"/>
                <w:sz w:val="20"/>
                <w:szCs w:val="20"/>
              </w:rPr>
              <w:t xml:space="preserve">and management </w:t>
            </w:r>
            <w:r w:rsidRPr="43DD7A3A" w:rsidR="007D6532">
              <w:rPr>
                <w:rFonts w:ascii="Arial" w:hAnsi="Arial" w:cs="Arial"/>
                <w:sz w:val="20"/>
                <w:szCs w:val="20"/>
              </w:rPr>
              <w:t>of the</w:t>
            </w:r>
            <w:r w:rsidRPr="43DD7A3A" w:rsidR="00517BDB">
              <w:rPr>
                <w:rFonts w:ascii="Arial" w:hAnsi="Arial" w:cs="Arial"/>
                <w:sz w:val="20"/>
                <w:szCs w:val="20"/>
              </w:rPr>
              <w:t xml:space="preserve"> Creative Computing Institute</w:t>
            </w:r>
            <w:r w:rsidRPr="43DD7A3A" w:rsidR="00C23E18">
              <w:rPr>
                <w:rFonts w:ascii="Arial" w:hAnsi="Arial" w:cs="Arial"/>
                <w:sz w:val="20"/>
                <w:szCs w:val="20"/>
              </w:rPr>
              <w:t xml:space="preserve"> Undergraduate </w:t>
            </w:r>
            <w:r w:rsidRPr="43DD7A3A" w:rsidR="007D6532">
              <w:rPr>
                <w:rFonts w:ascii="Arial" w:hAnsi="Arial" w:cs="Arial"/>
                <w:sz w:val="20"/>
                <w:szCs w:val="20"/>
              </w:rPr>
              <w:t>Programme</w:t>
            </w:r>
            <w:r w:rsidRPr="43DD7A3A" w:rsidR="00F527E7">
              <w:rPr>
                <w:rFonts w:ascii="Arial" w:hAnsi="Arial" w:cs="Arial"/>
                <w:sz w:val="20"/>
                <w:szCs w:val="20"/>
              </w:rPr>
              <w:t xml:space="preserve"> courses</w:t>
            </w:r>
            <w:r w:rsidRPr="43DD7A3A" w:rsidR="00391108">
              <w:rPr>
                <w:rFonts w:ascii="Arial" w:hAnsi="Arial" w:cs="Arial"/>
                <w:sz w:val="20"/>
                <w:szCs w:val="20"/>
              </w:rPr>
              <w:t xml:space="preserve">. This will include subject leadership of the relevant academic disciplines, the maintenance and enhancement of standards, responsibility for the </w:t>
            </w:r>
            <w:r w:rsidRPr="43DD7A3A" w:rsidR="00DA3ADF">
              <w:rPr>
                <w:rFonts w:ascii="Arial" w:hAnsi="Arial" w:cs="Arial"/>
                <w:sz w:val="20"/>
                <w:szCs w:val="20"/>
              </w:rPr>
              <w:t>creative computing</w:t>
            </w:r>
            <w:r w:rsidRPr="43DD7A3A" w:rsidR="00391108">
              <w:rPr>
                <w:rFonts w:ascii="Arial" w:hAnsi="Arial" w:cs="Arial"/>
                <w:sz w:val="20"/>
                <w:szCs w:val="20"/>
              </w:rPr>
              <w:t xml:space="preserve">, development and delivery of the Programme curriculum and its relationship to </w:t>
            </w:r>
            <w:r w:rsidRPr="43DD7A3A" w:rsidR="00DA3ADF">
              <w:rPr>
                <w:rFonts w:ascii="Arial" w:hAnsi="Arial" w:cs="Arial"/>
                <w:sz w:val="20"/>
                <w:szCs w:val="20"/>
              </w:rPr>
              <w:t>creative computing</w:t>
            </w:r>
            <w:r w:rsidRPr="43DD7A3A" w:rsidR="00391108">
              <w:rPr>
                <w:rFonts w:ascii="Arial" w:hAnsi="Arial" w:cs="Arial"/>
                <w:sz w:val="20"/>
                <w:szCs w:val="20"/>
              </w:rPr>
              <w:t xml:space="preserve"> research</w:t>
            </w:r>
            <w:r w:rsidRPr="43DD7A3A" w:rsidR="001C7FC4">
              <w:rPr>
                <w:rFonts w:ascii="Arial" w:hAnsi="Arial" w:cs="Arial"/>
                <w:sz w:val="20"/>
                <w:szCs w:val="20"/>
              </w:rPr>
              <w:t>, knowledge exchange and pedagogy</w:t>
            </w:r>
            <w:r w:rsidRPr="43DD7A3A" w:rsidR="00391108">
              <w:rPr>
                <w:rFonts w:ascii="Arial" w:hAnsi="Arial" w:cs="Arial"/>
                <w:sz w:val="20"/>
                <w:szCs w:val="20"/>
              </w:rPr>
              <w:t>.</w:t>
            </w:r>
            <w:r w:rsidRPr="43DD7A3A" w:rsidR="00391108">
              <w:rPr>
                <w:rFonts w:ascii="Arial" w:hAnsi="Arial" w:cs="Arial"/>
                <w:sz w:val="20"/>
                <w:szCs w:val="20"/>
              </w:rPr>
              <w:t xml:space="preserve"> </w:t>
            </w:r>
          </w:p>
          <w:p w:rsidRPr="00391108" w:rsidR="007D6532" w:rsidP="009C7D3D" w:rsidRDefault="007D6532" w14:paraId="345678EA" w14:textId="3C253584">
            <w:pPr>
              <w:numPr>
                <w:ilvl w:val="0"/>
                <w:numId w:val="1"/>
              </w:numPr>
              <w:ind w:left="357" w:hanging="357"/>
              <w:rPr>
                <w:rFonts w:ascii="Arial" w:hAnsi="Arial" w:cs="Arial"/>
                <w:sz w:val="20"/>
                <w:szCs w:val="20"/>
              </w:rPr>
            </w:pPr>
            <w:r w:rsidRPr="552105C9" w:rsidR="007D6532">
              <w:rPr>
                <w:rFonts w:ascii="Arial" w:hAnsi="Arial" w:cs="Arial"/>
                <w:sz w:val="20"/>
                <w:szCs w:val="20"/>
              </w:rPr>
              <w:t xml:space="preserve">The day-to-day management of the </w:t>
            </w:r>
            <w:r w:rsidRPr="552105C9" w:rsidR="007D6532">
              <w:rPr>
                <w:rFonts w:ascii="Arial" w:hAnsi="Arial" w:cs="Arial"/>
                <w:b w:val="1"/>
                <w:bCs w:val="1"/>
                <w:sz w:val="20"/>
                <w:szCs w:val="20"/>
              </w:rPr>
              <w:t>Undergraduate Programme</w:t>
            </w:r>
            <w:r w:rsidRPr="552105C9" w:rsidR="007D6532">
              <w:rPr>
                <w:rFonts w:ascii="Arial" w:hAnsi="Arial" w:cs="Arial"/>
                <w:sz w:val="20"/>
                <w:szCs w:val="20"/>
              </w:rPr>
              <w:t xml:space="preserve"> including </w:t>
            </w:r>
            <w:r w:rsidRPr="552105C9" w:rsidR="00A2633F">
              <w:rPr>
                <w:rFonts w:ascii="Arial" w:hAnsi="Arial" w:cs="Arial"/>
                <w:sz w:val="20"/>
                <w:szCs w:val="20"/>
              </w:rPr>
              <w:t>all areas of learning, teaching and assessment of students as well as resource management.</w:t>
            </w:r>
          </w:p>
          <w:p w:rsidRPr="004463EB" w:rsidR="007D6532" w:rsidP="009C7D3D" w:rsidRDefault="007D6532" w14:paraId="74696C24" w14:textId="1875C9C6">
            <w:pPr>
              <w:numPr>
                <w:ilvl w:val="0"/>
                <w:numId w:val="1"/>
              </w:numPr>
              <w:ind w:left="357" w:hanging="357"/>
              <w:rPr>
                <w:rFonts w:ascii="Arial" w:hAnsi="Arial" w:cs="Arial"/>
                <w:sz w:val="20"/>
                <w:szCs w:val="20"/>
              </w:rPr>
            </w:pPr>
            <w:r w:rsidRPr="00391108">
              <w:rPr>
                <w:rFonts w:ascii="Arial" w:hAnsi="Arial" w:cs="Arial"/>
                <w:sz w:val="20"/>
                <w:szCs w:val="20"/>
              </w:rPr>
              <w:t>The observation and implementation of the policies</w:t>
            </w:r>
            <w:r w:rsidRPr="004463EB">
              <w:rPr>
                <w:rFonts w:ascii="Arial" w:hAnsi="Arial" w:cs="Arial"/>
                <w:sz w:val="20"/>
                <w:szCs w:val="20"/>
              </w:rPr>
              <w:t xml:space="preserve"> and procedures of the University and the </w:t>
            </w:r>
            <w:r w:rsidR="005309E0">
              <w:rPr>
                <w:rFonts w:ascii="Arial" w:hAnsi="Arial" w:cs="Arial"/>
                <w:sz w:val="20"/>
                <w:szCs w:val="20"/>
              </w:rPr>
              <w:t>Institute</w:t>
            </w:r>
            <w:r w:rsidRPr="004463EB">
              <w:rPr>
                <w:rFonts w:ascii="Arial" w:hAnsi="Arial" w:cs="Arial"/>
                <w:sz w:val="20"/>
                <w:szCs w:val="20"/>
              </w:rPr>
              <w:t>.</w:t>
            </w:r>
          </w:p>
          <w:p w:rsidRPr="004463EB" w:rsidR="007D6532" w:rsidP="009C7D3D" w:rsidRDefault="007D6532" w14:paraId="0B6697B1" w14:textId="77777777">
            <w:pPr>
              <w:rPr>
                <w:rFonts w:ascii="Arial" w:hAnsi="Arial" w:cs="Arial"/>
                <w:sz w:val="20"/>
                <w:szCs w:val="20"/>
              </w:rPr>
            </w:pPr>
          </w:p>
        </w:tc>
      </w:tr>
      <w:tr w:rsidRPr="004463EB" w:rsidR="007D6532" w:rsidTr="18D9034E" w14:paraId="17F2F06D" w14:textId="77777777">
        <w:trPr>
          <w:trHeight w:val="1"/>
        </w:trPr>
        <w:tc>
          <w:tcPr>
            <w:tcW w:w="9250"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left w:w="108" w:type="dxa"/>
              <w:right w:w="108" w:type="dxa"/>
            </w:tcMar>
          </w:tcPr>
          <w:p w:rsidRPr="001800AE" w:rsidR="007D6532" w:rsidP="009C7D3D" w:rsidRDefault="007D6532" w14:paraId="28014446" w14:textId="77777777">
            <w:pPr>
              <w:rPr>
                <w:rFonts w:ascii="Arial" w:hAnsi="Arial" w:cs="Arial"/>
                <w:b/>
                <w:bCs/>
                <w:sz w:val="20"/>
                <w:szCs w:val="20"/>
              </w:rPr>
            </w:pPr>
            <w:r w:rsidRPr="001800AE">
              <w:rPr>
                <w:rFonts w:ascii="Arial" w:hAnsi="Arial" w:cs="Arial"/>
                <w:b/>
                <w:bCs/>
                <w:sz w:val="20"/>
                <w:szCs w:val="20"/>
              </w:rPr>
              <w:t>Duties and Responsibilities</w:t>
            </w:r>
          </w:p>
          <w:p w:rsidRPr="001800AE" w:rsidR="007D6532" w:rsidP="009C7D3D" w:rsidRDefault="007D6532" w14:paraId="53A4F218" w14:textId="77777777">
            <w:pPr>
              <w:rPr>
                <w:rFonts w:ascii="Arial" w:hAnsi="Arial" w:cs="Arial"/>
                <w:b/>
                <w:bCs/>
                <w:sz w:val="20"/>
                <w:szCs w:val="20"/>
              </w:rPr>
            </w:pPr>
          </w:p>
          <w:p w:rsidRPr="001800AE" w:rsidR="009B775A" w:rsidP="009B775A" w:rsidRDefault="009B775A" w14:paraId="79E85330" w14:textId="77777777">
            <w:pPr>
              <w:rPr>
                <w:rFonts w:ascii="Arial" w:hAnsi="Arial" w:cs="Arial"/>
                <w:sz w:val="20"/>
                <w:szCs w:val="20"/>
              </w:rPr>
            </w:pPr>
            <w:r w:rsidRPr="001800AE">
              <w:rPr>
                <w:rFonts w:ascii="Arial" w:hAnsi="Arial" w:cs="Arial"/>
                <w:sz w:val="20"/>
                <w:szCs w:val="20"/>
              </w:rPr>
              <w:t>In consultation with academic, administrative</w:t>
            </w:r>
            <w:r w:rsidRPr="001800AE" w:rsidR="00A61DA0">
              <w:rPr>
                <w:rFonts w:ascii="Arial" w:hAnsi="Arial" w:cs="Arial"/>
                <w:sz w:val="20"/>
                <w:szCs w:val="20"/>
              </w:rPr>
              <w:t>, managerial</w:t>
            </w:r>
            <w:r w:rsidRPr="001800AE">
              <w:rPr>
                <w:rFonts w:ascii="Arial" w:hAnsi="Arial" w:cs="Arial"/>
                <w:sz w:val="20"/>
                <w:szCs w:val="20"/>
              </w:rPr>
              <w:t xml:space="preserve"> and technical colleagues (as appropriate) to:</w:t>
            </w:r>
          </w:p>
          <w:p w:rsidRPr="001800AE" w:rsidR="009B775A" w:rsidP="009C7D3D" w:rsidRDefault="009B775A" w14:paraId="60CC5BC9" w14:textId="77777777">
            <w:pPr>
              <w:rPr>
                <w:rFonts w:ascii="Arial" w:hAnsi="Arial" w:cs="Arial"/>
                <w:b/>
                <w:bCs/>
                <w:sz w:val="20"/>
                <w:szCs w:val="20"/>
              </w:rPr>
            </w:pPr>
          </w:p>
          <w:p w:rsidRPr="001800AE" w:rsidR="007D6532" w:rsidP="009C7D3D" w:rsidRDefault="007D6532" w14:paraId="1AEA17E5" w14:textId="77777777">
            <w:pPr>
              <w:rPr>
                <w:rFonts w:ascii="Arial" w:hAnsi="Arial" w:cs="Arial"/>
                <w:b/>
                <w:bCs/>
                <w:i/>
                <w:iCs/>
                <w:sz w:val="20"/>
                <w:szCs w:val="20"/>
              </w:rPr>
            </w:pPr>
            <w:r w:rsidRPr="001800AE">
              <w:rPr>
                <w:rFonts w:ascii="Arial" w:hAnsi="Arial" w:cs="Arial"/>
                <w:b/>
                <w:bCs/>
                <w:i/>
                <w:iCs/>
                <w:sz w:val="20"/>
                <w:szCs w:val="20"/>
              </w:rPr>
              <w:t>Academic</w:t>
            </w:r>
          </w:p>
          <w:p w:rsidRPr="001800AE" w:rsidR="007D6532" w:rsidP="009C7D3D" w:rsidRDefault="007D6532" w14:paraId="21A378EC" w14:textId="77777777">
            <w:pPr>
              <w:rPr>
                <w:rFonts w:ascii="Arial" w:hAnsi="Arial" w:cs="Arial"/>
                <w:sz w:val="20"/>
                <w:szCs w:val="20"/>
              </w:rPr>
            </w:pPr>
          </w:p>
          <w:p w:rsidRPr="001800AE" w:rsidR="00A2633F" w:rsidP="009C7D3D" w:rsidRDefault="007D6532" w14:paraId="1762A937" w14:textId="2F4B6713">
            <w:pPr>
              <w:rPr>
                <w:rFonts w:ascii="Arial" w:hAnsi="Arial" w:cs="Arial"/>
                <w:sz w:val="20"/>
                <w:szCs w:val="20"/>
              </w:rPr>
            </w:pPr>
            <w:r w:rsidRPr="552105C9" w:rsidR="007D6532">
              <w:rPr>
                <w:rFonts w:ascii="Arial" w:hAnsi="Arial" w:cs="Arial"/>
                <w:sz w:val="20"/>
                <w:szCs w:val="20"/>
              </w:rPr>
              <w:t xml:space="preserve">Provide the academic mission of the </w:t>
            </w:r>
            <w:r w:rsidRPr="552105C9" w:rsidR="007D6532">
              <w:rPr>
                <w:rFonts w:ascii="Arial" w:hAnsi="Arial" w:cs="Arial"/>
                <w:b w:val="1"/>
                <w:bCs w:val="1"/>
                <w:sz w:val="20"/>
                <w:szCs w:val="20"/>
              </w:rPr>
              <w:t>Undergraduate Programme</w:t>
            </w:r>
            <w:r w:rsidRPr="552105C9" w:rsidR="007D6532">
              <w:rPr>
                <w:rFonts w:ascii="Arial" w:hAnsi="Arial" w:cs="Arial"/>
                <w:sz w:val="20"/>
                <w:szCs w:val="20"/>
              </w:rPr>
              <w:t xml:space="preserve"> and its implementation</w:t>
            </w:r>
            <w:r w:rsidRPr="552105C9" w:rsidR="000C40F1">
              <w:rPr>
                <w:rFonts w:ascii="Arial" w:hAnsi="Arial" w:cs="Arial"/>
                <w:sz w:val="20"/>
                <w:szCs w:val="20"/>
              </w:rPr>
              <w:t>,</w:t>
            </w:r>
            <w:r w:rsidRPr="552105C9" w:rsidR="007D6532">
              <w:rPr>
                <w:rFonts w:ascii="Arial" w:hAnsi="Arial" w:cs="Arial"/>
                <w:sz w:val="20"/>
                <w:szCs w:val="20"/>
              </w:rPr>
              <w:t xml:space="preserve"> as </w:t>
            </w:r>
            <w:r w:rsidRPr="552105C9" w:rsidR="000C40F1">
              <w:rPr>
                <w:rFonts w:ascii="Arial" w:hAnsi="Arial" w:cs="Arial"/>
                <w:sz w:val="20"/>
                <w:szCs w:val="20"/>
              </w:rPr>
              <w:t xml:space="preserve">an active participant within the University and </w:t>
            </w:r>
            <w:r w:rsidRPr="552105C9" w:rsidR="005309E0">
              <w:rPr>
                <w:rFonts w:ascii="Arial" w:hAnsi="Arial" w:cs="Arial"/>
                <w:sz w:val="20"/>
                <w:szCs w:val="20"/>
              </w:rPr>
              <w:t>Institute</w:t>
            </w:r>
            <w:r w:rsidRPr="552105C9" w:rsidR="000C40F1">
              <w:rPr>
                <w:rFonts w:ascii="Arial" w:hAnsi="Arial" w:cs="Arial"/>
                <w:sz w:val="20"/>
                <w:szCs w:val="20"/>
              </w:rPr>
              <w:t xml:space="preserve"> committee structures</w:t>
            </w:r>
            <w:r w:rsidRPr="552105C9" w:rsidR="00A2633F">
              <w:rPr>
                <w:rFonts w:ascii="Arial" w:hAnsi="Arial" w:cs="Arial"/>
                <w:sz w:val="20"/>
                <w:szCs w:val="20"/>
              </w:rPr>
              <w:t>.</w:t>
            </w:r>
          </w:p>
          <w:p w:rsidRPr="001800AE" w:rsidR="00A2633F" w:rsidP="009C7D3D" w:rsidRDefault="00A2633F" w14:paraId="3F024E4A" w14:textId="77777777">
            <w:pPr>
              <w:rPr>
                <w:rFonts w:ascii="Arial" w:hAnsi="Arial" w:cs="Arial"/>
                <w:sz w:val="20"/>
                <w:szCs w:val="20"/>
              </w:rPr>
            </w:pPr>
          </w:p>
          <w:p w:rsidRPr="001800AE" w:rsidR="007D6532" w:rsidP="552105C9" w:rsidRDefault="00A2633F" w14:paraId="56824645" w14:textId="397092B7">
            <w:pPr>
              <w:pStyle w:val="Normal"/>
              <w:rPr>
                <w:rFonts w:ascii="Arial" w:hAnsi="Arial" w:cs="Arial"/>
                <w:sz w:val="20"/>
                <w:szCs w:val="20"/>
              </w:rPr>
            </w:pPr>
            <w:r w:rsidRPr="552105C9" w:rsidR="00A2633F">
              <w:rPr>
                <w:rFonts w:ascii="Arial" w:hAnsi="Arial" w:cs="Arial"/>
                <w:sz w:val="20"/>
                <w:szCs w:val="20"/>
              </w:rPr>
              <w:t>Operate in conjunction with the appropriate Course Leader</w:t>
            </w:r>
            <w:r w:rsidRPr="552105C9" w:rsidR="00797E49">
              <w:rPr>
                <w:rFonts w:ascii="Arial" w:hAnsi="Arial" w:cs="Arial"/>
                <w:sz w:val="20"/>
                <w:szCs w:val="20"/>
              </w:rPr>
              <w:t>s</w:t>
            </w:r>
            <w:r w:rsidRPr="552105C9" w:rsidR="00A2633F">
              <w:rPr>
                <w:rFonts w:ascii="Arial" w:hAnsi="Arial" w:cs="Arial"/>
                <w:sz w:val="20"/>
                <w:szCs w:val="20"/>
              </w:rPr>
              <w:t xml:space="preserve"> to</w:t>
            </w:r>
            <w:r w:rsidRPr="552105C9" w:rsidR="000C40F1">
              <w:rPr>
                <w:rFonts w:ascii="Arial" w:hAnsi="Arial" w:cs="Arial"/>
                <w:sz w:val="20"/>
                <w:szCs w:val="20"/>
              </w:rPr>
              <w:t xml:space="preserve"> </w:t>
            </w:r>
            <w:r w:rsidRPr="552105C9" w:rsidR="007D6532">
              <w:rPr>
                <w:rFonts w:ascii="Arial" w:hAnsi="Arial" w:cs="Arial"/>
                <w:sz w:val="20"/>
                <w:szCs w:val="20"/>
              </w:rPr>
              <w:t>ensur</w:t>
            </w:r>
            <w:r w:rsidRPr="552105C9" w:rsidR="00A2633F">
              <w:rPr>
                <w:rFonts w:ascii="Arial" w:hAnsi="Arial" w:cs="Arial"/>
                <w:sz w:val="20"/>
                <w:szCs w:val="20"/>
              </w:rPr>
              <w:t>e</w:t>
            </w:r>
            <w:r w:rsidRPr="552105C9" w:rsidR="007D6532">
              <w:rPr>
                <w:rFonts w:ascii="Arial" w:hAnsi="Arial" w:cs="Arial"/>
                <w:sz w:val="20"/>
                <w:szCs w:val="20"/>
              </w:rPr>
              <w:t xml:space="preserve"> that each constituent course within the </w:t>
            </w:r>
            <w:r w:rsidRPr="552105C9" w:rsidR="007D6532">
              <w:rPr>
                <w:rFonts w:ascii="Arial" w:hAnsi="Arial" w:cs="Arial"/>
                <w:b w:val="1"/>
                <w:bCs w:val="1"/>
                <w:sz w:val="20"/>
                <w:szCs w:val="20"/>
              </w:rPr>
              <w:t>Undergraduate Programme</w:t>
            </w:r>
            <w:r w:rsidRPr="552105C9" w:rsidR="007D6532">
              <w:rPr>
                <w:rFonts w:ascii="Arial" w:hAnsi="Arial" w:cs="Arial"/>
                <w:sz w:val="20"/>
                <w:szCs w:val="20"/>
              </w:rPr>
              <w:t xml:space="preserve"> has a clear and compelling vision, agenda for development</w:t>
            </w:r>
            <w:r w:rsidRPr="552105C9" w:rsidR="00E1190C">
              <w:rPr>
                <w:rFonts w:ascii="Arial" w:hAnsi="Arial" w:cs="Arial"/>
                <w:sz w:val="20"/>
                <w:szCs w:val="20"/>
              </w:rPr>
              <w:t>,</w:t>
            </w:r>
            <w:r w:rsidRPr="552105C9" w:rsidR="007D6532">
              <w:rPr>
                <w:rFonts w:ascii="Arial" w:hAnsi="Arial" w:cs="Arial"/>
                <w:sz w:val="20"/>
                <w:szCs w:val="20"/>
              </w:rPr>
              <w:t xml:space="preserve"> and strategy for the maintenance and enhancement of quality</w:t>
            </w:r>
            <w:r w:rsidRPr="552105C9" w:rsidR="00F65542">
              <w:rPr>
                <w:rFonts w:ascii="Arial" w:hAnsi="Arial" w:cs="Arial"/>
                <w:sz w:val="20"/>
                <w:szCs w:val="20"/>
              </w:rPr>
              <w:t>.</w:t>
            </w:r>
          </w:p>
          <w:p w:rsidRPr="001800AE" w:rsidR="00F65542" w:rsidP="009C7D3D" w:rsidRDefault="00F65542" w14:paraId="5ECEB9A7" w14:textId="77777777">
            <w:pPr>
              <w:rPr>
                <w:rFonts w:ascii="Arial" w:hAnsi="Arial" w:cs="Arial"/>
                <w:sz w:val="20"/>
                <w:szCs w:val="20"/>
              </w:rPr>
            </w:pPr>
          </w:p>
          <w:p w:rsidRPr="001800AE" w:rsidR="007D6532" w:rsidP="552105C9" w:rsidRDefault="007D6532" w14:paraId="3BB52DC9" w14:textId="3409FD4F">
            <w:pPr>
              <w:pStyle w:val="Normal"/>
              <w:rPr>
                <w:rFonts w:ascii="Arial" w:hAnsi="Arial" w:cs="Arial"/>
                <w:sz w:val="20"/>
                <w:szCs w:val="20"/>
              </w:rPr>
            </w:pPr>
            <w:r w:rsidRPr="552105C9" w:rsidR="007D6532">
              <w:rPr>
                <w:rFonts w:ascii="Arial" w:hAnsi="Arial" w:cs="Arial"/>
                <w:sz w:val="20"/>
                <w:szCs w:val="20"/>
              </w:rPr>
              <w:t xml:space="preserve">Build relationships between subjects and courses both within and outside the </w:t>
            </w:r>
            <w:r w:rsidRPr="552105C9" w:rsidR="007D6532">
              <w:rPr>
                <w:rFonts w:ascii="Arial" w:hAnsi="Arial" w:cs="Arial"/>
                <w:b w:val="1"/>
                <w:bCs w:val="1"/>
                <w:sz w:val="20"/>
                <w:szCs w:val="20"/>
              </w:rPr>
              <w:t>Undergraduate Programme</w:t>
            </w:r>
            <w:r w:rsidRPr="552105C9" w:rsidR="008D46E6">
              <w:rPr>
                <w:rFonts w:ascii="Arial" w:hAnsi="Arial" w:cs="Arial"/>
                <w:sz w:val="20"/>
                <w:szCs w:val="20"/>
              </w:rPr>
              <w:t xml:space="preserve"> across the university.</w:t>
            </w:r>
          </w:p>
          <w:p w:rsidRPr="001800AE" w:rsidR="007D6532" w:rsidP="009C7D3D" w:rsidRDefault="007D6532" w14:paraId="30AA4400" w14:textId="77777777">
            <w:pPr>
              <w:rPr>
                <w:rFonts w:ascii="Arial" w:hAnsi="Arial" w:cs="Arial"/>
                <w:sz w:val="20"/>
                <w:szCs w:val="20"/>
              </w:rPr>
            </w:pPr>
          </w:p>
          <w:p w:rsidRPr="001800AE" w:rsidR="007D6532" w:rsidP="74D0DBB0" w:rsidRDefault="007D6532" w14:paraId="0EFF6E86" w14:textId="03A7A74D">
            <w:pPr>
              <w:pStyle w:val="Normal"/>
              <w:rPr>
                <w:rFonts w:ascii="Arial" w:hAnsi="Arial" w:cs="Arial"/>
                <w:sz w:val="20"/>
                <w:szCs w:val="20"/>
              </w:rPr>
            </w:pPr>
            <w:r w:rsidRPr="74D0DBB0" w:rsidR="007D6532">
              <w:rPr>
                <w:rFonts w:ascii="Arial" w:hAnsi="Arial" w:cs="Arial"/>
                <w:sz w:val="20"/>
                <w:szCs w:val="20"/>
              </w:rPr>
              <w:t xml:space="preserve">Work with </w:t>
            </w:r>
            <w:r w:rsidRPr="74D0DBB0" w:rsidR="000C40F1">
              <w:rPr>
                <w:rFonts w:ascii="Arial" w:hAnsi="Arial" w:cs="Arial"/>
                <w:sz w:val="20"/>
                <w:szCs w:val="20"/>
              </w:rPr>
              <w:t xml:space="preserve">relevant </w:t>
            </w:r>
            <w:r w:rsidRPr="74D0DBB0" w:rsidR="00671E1A">
              <w:rPr>
                <w:rFonts w:ascii="Arial" w:hAnsi="Arial" w:cs="Arial"/>
                <w:sz w:val="20"/>
                <w:szCs w:val="20"/>
              </w:rPr>
              <w:t>CCI research leader</w:t>
            </w:r>
            <w:r w:rsidRPr="74D0DBB0" w:rsidR="007D6532">
              <w:rPr>
                <w:rFonts w:ascii="Arial" w:hAnsi="Arial" w:cs="Arial"/>
                <w:sz w:val="20"/>
                <w:szCs w:val="20"/>
              </w:rPr>
              <w:t xml:space="preserve"> to </w:t>
            </w:r>
            <w:r w:rsidRPr="74D0DBB0" w:rsidR="007D6532">
              <w:rPr>
                <w:rFonts w:ascii="Arial" w:hAnsi="Arial" w:cs="Arial"/>
                <w:sz w:val="20"/>
                <w:szCs w:val="20"/>
              </w:rPr>
              <w:t>initiate</w:t>
            </w:r>
            <w:r w:rsidRPr="74D0DBB0" w:rsidR="007D6532">
              <w:rPr>
                <w:rFonts w:ascii="Arial" w:hAnsi="Arial" w:cs="Arial"/>
                <w:sz w:val="20"/>
                <w:szCs w:val="20"/>
              </w:rPr>
              <w:t xml:space="preserve">, develop and manage research activities within the </w:t>
            </w:r>
            <w:r w:rsidRPr="74D0DBB0" w:rsidR="007D6532">
              <w:rPr>
                <w:rFonts w:ascii="Arial" w:hAnsi="Arial" w:cs="Arial"/>
                <w:b w:val="1"/>
                <w:bCs w:val="1"/>
                <w:sz w:val="20"/>
                <w:szCs w:val="20"/>
              </w:rPr>
              <w:t>Undergraduate Programme</w:t>
            </w:r>
            <w:r w:rsidRPr="74D0DBB0" w:rsidR="74D0DBB0">
              <w:rPr>
                <w:rFonts w:ascii="Arial" w:hAnsi="Arial" w:cs="Arial"/>
                <w:sz w:val="20"/>
                <w:szCs w:val="20"/>
              </w:rPr>
              <w:t xml:space="preserve"> </w:t>
            </w:r>
            <w:r w:rsidRPr="74D0DBB0" w:rsidR="007D6532">
              <w:rPr>
                <w:rFonts w:ascii="Arial" w:hAnsi="Arial" w:cs="Arial"/>
                <w:sz w:val="20"/>
                <w:szCs w:val="20"/>
              </w:rPr>
              <w:t xml:space="preserve">consistent with the research strategies of the </w:t>
            </w:r>
            <w:r w:rsidRPr="74D0DBB0" w:rsidR="008D46E6">
              <w:rPr>
                <w:rFonts w:ascii="Arial" w:hAnsi="Arial" w:cs="Arial"/>
                <w:sz w:val="20"/>
                <w:szCs w:val="20"/>
              </w:rPr>
              <w:t>Institute</w:t>
            </w:r>
            <w:r w:rsidRPr="74D0DBB0" w:rsidR="00E1190C">
              <w:rPr>
                <w:rFonts w:ascii="Arial" w:hAnsi="Arial" w:cs="Arial"/>
                <w:sz w:val="20"/>
                <w:szCs w:val="20"/>
              </w:rPr>
              <w:t>.</w:t>
            </w:r>
          </w:p>
          <w:p w:rsidRPr="001800AE" w:rsidR="007D6532" w:rsidP="009C7D3D" w:rsidRDefault="007D6532" w14:paraId="783FB8D5" w14:textId="77777777">
            <w:pPr>
              <w:rPr>
                <w:rFonts w:ascii="Arial" w:hAnsi="Arial" w:cs="Arial"/>
                <w:sz w:val="20"/>
                <w:szCs w:val="20"/>
              </w:rPr>
            </w:pPr>
          </w:p>
          <w:p w:rsidRPr="001800AE" w:rsidR="007D6532" w:rsidP="009C7D3D" w:rsidRDefault="007D6532" w14:paraId="3FA2BF63" w14:textId="77777777">
            <w:pPr>
              <w:rPr>
                <w:rFonts w:ascii="Arial" w:hAnsi="Arial" w:cs="Arial"/>
                <w:i/>
                <w:iCs/>
                <w:sz w:val="20"/>
                <w:szCs w:val="20"/>
              </w:rPr>
            </w:pPr>
            <w:r w:rsidRPr="001800AE">
              <w:rPr>
                <w:rFonts w:ascii="Arial" w:hAnsi="Arial" w:cs="Arial"/>
                <w:i/>
                <w:iCs/>
                <w:sz w:val="20"/>
                <w:szCs w:val="20"/>
              </w:rPr>
              <w:t>Q</w:t>
            </w:r>
            <w:r w:rsidRPr="001800AE" w:rsidR="00B34D38">
              <w:rPr>
                <w:rFonts w:ascii="Arial" w:hAnsi="Arial" w:cs="Arial"/>
                <w:i/>
                <w:iCs/>
                <w:sz w:val="20"/>
                <w:szCs w:val="20"/>
              </w:rPr>
              <w:t xml:space="preserve">uality </w:t>
            </w:r>
            <w:r w:rsidRPr="001800AE">
              <w:rPr>
                <w:rFonts w:ascii="Arial" w:hAnsi="Arial" w:cs="Arial"/>
                <w:i/>
                <w:iCs/>
                <w:sz w:val="20"/>
                <w:szCs w:val="20"/>
              </w:rPr>
              <w:t>M</w:t>
            </w:r>
            <w:r w:rsidRPr="001800AE" w:rsidR="00B34D38">
              <w:rPr>
                <w:rFonts w:ascii="Arial" w:hAnsi="Arial" w:cs="Arial"/>
                <w:i/>
                <w:iCs/>
                <w:sz w:val="20"/>
                <w:szCs w:val="20"/>
              </w:rPr>
              <w:t xml:space="preserve">anagement and </w:t>
            </w:r>
            <w:r w:rsidRPr="001800AE">
              <w:rPr>
                <w:rFonts w:ascii="Arial" w:hAnsi="Arial" w:cs="Arial"/>
                <w:i/>
                <w:iCs/>
                <w:sz w:val="20"/>
                <w:szCs w:val="20"/>
              </w:rPr>
              <w:t>E</w:t>
            </w:r>
            <w:r w:rsidRPr="001800AE" w:rsidR="00B34D38">
              <w:rPr>
                <w:rFonts w:ascii="Arial" w:hAnsi="Arial" w:cs="Arial"/>
                <w:i/>
                <w:iCs/>
                <w:sz w:val="20"/>
                <w:szCs w:val="20"/>
              </w:rPr>
              <w:t>nhancement</w:t>
            </w:r>
          </w:p>
          <w:p w:rsidRPr="001800AE" w:rsidR="007D6532" w:rsidP="009C7D3D" w:rsidRDefault="007D6532" w14:paraId="6195041E" w14:textId="77777777">
            <w:pPr>
              <w:rPr>
                <w:rFonts w:ascii="Arial" w:hAnsi="Arial" w:cs="Arial"/>
                <w:sz w:val="20"/>
                <w:szCs w:val="20"/>
              </w:rPr>
            </w:pPr>
          </w:p>
          <w:p w:rsidRPr="001800AE" w:rsidR="007D6532" w:rsidP="74D0DBB0" w:rsidRDefault="000C40F1" w14:paraId="2CCBD3DB" w14:textId="2E223ECC">
            <w:pPr>
              <w:pStyle w:val="Normal"/>
              <w:rPr>
                <w:rFonts w:ascii="Arial" w:hAnsi="Arial" w:cs="Arial"/>
                <w:sz w:val="20"/>
                <w:szCs w:val="20"/>
              </w:rPr>
            </w:pPr>
            <w:r w:rsidRPr="54724E88" w:rsidR="000C40F1">
              <w:rPr>
                <w:rFonts w:ascii="Arial" w:hAnsi="Arial" w:cs="Arial"/>
                <w:sz w:val="20"/>
                <w:szCs w:val="20"/>
              </w:rPr>
              <w:t>E</w:t>
            </w:r>
            <w:r w:rsidRPr="54724E88" w:rsidR="007D6532">
              <w:rPr>
                <w:rFonts w:ascii="Arial" w:hAnsi="Arial" w:cs="Arial"/>
                <w:sz w:val="20"/>
                <w:szCs w:val="20"/>
              </w:rPr>
              <w:t xml:space="preserve">nsure the effective monitoring of the courses within the </w:t>
            </w:r>
            <w:r w:rsidRPr="54724E88" w:rsidR="007D6532">
              <w:rPr>
                <w:rFonts w:ascii="Arial" w:hAnsi="Arial" w:cs="Arial"/>
                <w:b w:val="1"/>
                <w:bCs w:val="1"/>
                <w:sz w:val="20"/>
                <w:szCs w:val="20"/>
              </w:rPr>
              <w:t>Undergraduate Programme</w:t>
            </w:r>
            <w:r w:rsidRPr="54724E88" w:rsidR="74D0DBB0">
              <w:rPr>
                <w:rFonts w:ascii="Arial" w:hAnsi="Arial" w:cs="Arial"/>
                <w:sz w:val="20"/>
                <w:szCs w:val="20"/>
              </w:rPr>
              <w:t xml:space="preserve"> </w:t>
            </w:r>
            <w:r w:rsidRPr="54724E88" w:rsidR="007D6532">
              <w:rPr>
                <w:rFonts w:ascii="Arial" w:hAnsi="Arial" w:cs="Arial"/>
                <w:sz w:val="20"/>
                <w:szCs w:val="20"/>
              </w:rPr>
              <w:t xml:space="preserve">and lead enhancement activities in liaison with </w:t>
            </w:r>
            <w:r w:rsidRPr="54724E88" w:rsidR="00B34D38">
              <w:rPr>
                <w:rFonts w:ascii="Arial" w:hAnsi="Arial" w:cs="Arial"/>
                <w:sz w:val="20"/>
                <w:szCs w:val="20"/>
              </w:rPr>
              <w:t>C</w:t>
            </w:r>
            <w:r w:rsidRPr="54724E88" w:rsidR="00F90D76">
              <w:rPr>
                <w:rFonts w:ascii="Arial" w:hAnsi="Arial" w:cs="Arial"/>
                <w:sz w:val="20"/>
                <w:szCs w:val="20"/>
              </w:rPr>
              <w:t xml:space="preserve">ourse </w:t>
            </w:r>
            <w:r w:rsidRPr="54724E88" w:rsidR="00B34D38">
              <w:rPr>
                <w:rFonts w:ascii="Arial" w:hAnsi="Arial" w:cs="Arial"/>
                <w:sz w:val="20"/>
                <w:szCs w:val="20"/>
              </w:rPr>
              <w:t>L</w:t>
            </w:r>
            <w:r w:rsidRPr="54724E88" w:rsidR="00F90D76">
              <w:rPr>
                <w:rFonts w:ascii="Arial" w:hAnsi="Arial" w:cs="Arial"/>
                <w:sz w:val="20"/>
                <w:szCs w:val="20"/>
              </w:rPr>
              <w:t xml:space="preserve">eaders and </w:t>
            </w:r>
            <w:r w:rsidRPr="54724E88" w:rsidR="65975ED3">
              <w:rPr>
                <w:rFonts w:ascii="Arial" w:hAnsi="Arial" w:cs="Arial"/>
                <w:b w:val="1"/>
                <w:bCs w:val="1"/>
                <w:sz w:val="20"/>
                <w:szCs w:val="20"/>
              </w:rPr>
              <w:t>Dean/Director of Programmes</w:t>
            </w:r>
            <w:r w:rsidRPr="54724E88" w:rsidR="65975ED3">
              <w:rPr>
                <w:rFonts w:ascii="Arial" w:hAnsi="Arial" w:cs="Arial"/>
                <w:sz w:val="20"/>
                <w:szCs w:val="20"/>
              </w:rPr>
              <w:t>.</w:t>
            </w:r>
          </w:p>
          <w:p w:rsidRPr="001800AE" w:rsidR="007D6532" w:rsidP="009C7D3D" w:rsidRDefault="007D6532" w14:paraId="228B540C" w14:textId="77777777">
            <w:pPr>
              <w:rPr>
                <w:rFonts w:ascii="Arial" w:hAnsi="Arial" w:cs="Arial"/>
                <w:sz w:val="20"/>
                <w:szCs w:val="20"/>
              </w:rPr>
            </w:pPr>
          </w:p>
          <w:p w:rsidRPr="001800AE" w:rsidR="007D6532" w:rsidP="54724E88" w:rsidRDefault="007D6532" w14:paraId="562421E1" w14:textId="07D7E011">
            <w:pPr>
              <w:pStyle w:val="Normal"/>
              <w:rPr>
                <w:rFonts w:ascii="Arial" w:hAnsi="Arial" w:cs="Arial"/>
                <w:sz w:val="20"/>
                <w:szCs w:val="20"/>
              </w:rPr>
            </w:pPr>
            <w:r w:rsidRPr="54724E88" w:rsidR="007D6532">
              <w:rPr>
                <w:rFonts w:ascii="Arial" w:hAnsi="Arial" w:cs="Arial"/>
                <w:sz w:val="20"/>
                <w:szCs w:val="20"/>
              </w:rPr>
              <w:t>Contribute to, and where appropriate lead on</w:t>
            </w:r>
            <w:r w:rsidRPr="54724E88" w:rsidR="00A2633F">
              <w:rPr>
                <w:rFonts w:ascii="Arial" w:hAnsi="Arial" w:cs="Arial"/>
                <w:sz w:val="20"/>
                <w:szCs w:val="20"/>
              </w:rPr>
              <w:t xml:space="preserve"> all relevant </w:t>
            </w:r>
            <w:r w:rsidRPr="54724E88" w:rsidR="007D6532">
              <w:rPr>
                <w:rFonts w:ascii="Arial" w:hAnsi="Arial" w:cs="Arial"/>
                <w:sz w:val="20"/>
                <w:szCs w:val="20"/>
              </w:rPr>
              <w:t>process</w:t>
            </w:r>
            <w:r w:rsidRPr="54724E88" w:rsidR="00A2633F">
              <w:rPr>
                <w:rFonts w:ascii="Arial" w:hAnsi="Arial" w:cs="Arial"/>
                <w:sz w:val="20"/>
                <w:szCs w:val="20"/>
              </w:rPr>
              <w:t>es</w:t>
            </w:r>
            <w:r w:rsidRPr="54724E88" w:rsidR="007D6532">
              <w:rPr>
                <w:rFonts w:ascii="Arial" w:hAnsi="Arial" w:cs="Arial"/>
                <w:sz w:val="20"/>
                <w:szCs w:val="20"/>
              </w:rPr>
              <w:t xml:space="preserve"> of </w:t>
            </w:r>
            <w:r w:rsidRPr="54724E88" w:rsidR="00E1190C">
              <w:rPr>
                <w:rFonts w:ascii="Arial" w:hAnsi="Arial" w:cs="Arial"/>
                <w:sz w:val="20"/>
                <w:szCs w:val="20"/>
              </w:rPr>
              <w:t xml:space="preserve">course, </w:t>
            </w:r>
            <w:r w:rsidRPr="54724E88" w:rsidR="007D6532">
              <w:rPr>
                <w:rFonts w:ascii="Arial" w:hAnsi="Arial" w:cs="Arial"/>
                <w:sz w:val="20"/>
                <w:szCs w:val="20"/>
              </w:rPr>
              <w:t xml:space="preserve">programme, and framework development and review by the University, external agencies and professional bodies in liaison </w:t>
            </w:r>
            <w:r w:rsidRPr="54724E88" w:rsidR="007D6532">
              <w:rPr>
                <w:rFonts w:ascii="Arial" w:hAnsi="Arial" w:cs="Arial"/>
                <w:sz w:val="20"/>
                <w:szCs w:val="20"/>
              </w:rPr>
              <w:t xml:space="preserve">with </w:t>
            </w:r>
            <w:r w:rsidRPr="54724E88" w:rsidR="6A0E0439">
              <w:rPr>
                <w:rFonts w:ascii="Arial" w:hAnsi="Arial" w:cs="Arial"/>
                <w:b w:val="1"/>
                <w:bCs w:val="1"/>
                <w:sz w:val="20"/>
                <w:szCs w:val="20"/>
              </w:rPr>
              <w:t>Dean/Director of Programmes</w:t>
            </w:r>
            <w:r w:rsidRPr="54724E88" w:rsidR="000153E4">
              <w:rPr>
                <w:rFonts w:ascii="Arial" w:hAnsi="Arial" w:cs="Arial"/>
                <w:sz w:val="20"/>
                <w:szCs w:val="20"/>
              </w:rPr>
              <w:t>.</w:t>
            </w:r>
          </w:p>
          <w:p w:rsidRPr="001800AE" w:rsidR="003C7E8C" w:rsidP="009C7D3D" w:rsidRDefault="003C7E8C" w14:paraId="4334A68E" w14:textId="77777777">
            <w:pPr>
              <w:rPr>
                <w:rFonts w:ascii="Arial" w:hAnsi="Arial" w:cs="Arial"/>
                <w:sz w:val="20"/>
                <w:szCs w:val="20"/>
              </w:rPr>
            </w:pPr>
          </w:p>
          <w:p w:rsidRPr="001800AE" w:rsidR="007D6532" w:rsidP="74D0DBB0" w:rsidRDefault="007D6532" w14:paraId="55E66C0D" w14:textId="623E1C79">
            <w:pPr>
              <w:pStyle w:val="Normal"/>
              <w:rPr>
                <w:rFonts w:ascii="Arial" w:hAnsi="Arial" w:cs="Arial"/>
                <w:color w:val="3366FF"/>
                <w:sz w:val="20"/>
                <w:szCs w:val="20"/>
              </w:rPr>
            </w:pPr>
            <w:r w:rsidRPr="74D0DBB0" w:rsidR="007D6532">
              <w:rPr>
                <w:rFonts w:ascii="Arial" w:hAnsi="Arial" w:cs="Arial"/>
                <w:sz w:val="20"/>
                <w:szCs w:val="20"/>
              </w:rPr>
              <w:t xml:space="preserve">Reflect critically upon all aspects of the </w:t>
            </w:r>
            <w:r w:rsidRPr="74D0DBB0" w:rsidR="007D6532">
              <w:rPr>
                <w:rFonts w:ascii="Arial" w:hAnsi="Arial" w:cs="Arial"/>
                <w:b w:val="1"/>
                <w:bCs w:val="1"/>
                <w:sz w:val="20"/>
                <w:szCs w:val="20"/>
              </w:rPr>
              <w:t xml:space="preserve">Undergraduate Programme’s </w:t>
            </w:r>
            <w:r w:rsidRPr="74D0DBB0" w:rsidR="00690D13">
              <w:rPr>
                <w:rFonts w:ascii="Arial" w:hAnsi="Arial" w:cs="Arial"/>
                <w:sz w:val="20"/>
                <w:szCs w:val="20"/>
              </w:rPr>
              <w:t xml:space="preserve">design </w:t>
            </w:r>
            <w:r w:rsidRPr="74D0DBB0" w:rsidR="007D6532">
              <w:rPr>
                <w:rFonts w:ascii="Arial" w:hAnsi="Arial" w:cs="Arial"/>
                <w:sz w:val="20"/>
                <w:szCs w:val="20"/>
              </w:rPr>
              <w:t>and operation, developing and implementing new learning strategies, maintaining knowledge of and encouraging the incorporation of new developments and technologies</w:t>
            </w:r>
            <w:r w:rsidRPr="74D0DBB0" w:rsidR="000153E4">
              <w:rPr>
                <w:rFonts w:ascii="Arial" w:hAnsi="Arial" w:cs="Arial"/>
                <w:sz w:val="20"/>
                <w:szCs w:val="20"/>
              </w:rPr>
              <w:t>.</w:t>
            </w:r>
          </w:p>
          <w:p w:rsidRPr="001800AE" w:rsidR="007D6532" w:rsidP="009C7D3D" w:rsidRDefault="007D6532" w14:paraId="03CC2018" w14:textId="77777777">
            <w:pPr>
              <w:rPr>
                <w:rFonts w:ascii="Arial" w:hAnsi="Arial" w:cs="Arial"/>
                <w:sz w:val="20"/>
                <w:szCs w:val="20"/>
              </w:rPr>
            </w:pPr>
          </w:p>
          <w:p w:rsidRPr="001800AE" w:rsidR="007D6532" w:rsidP="74D0DBB0" w:rsidRDefault="007D6532" w14:paraId="48F7E560" w14:textId="55055888">
            <w:pPr>
              <w:pStyle w:val="Normal"/>
              <w:rPr>
                <w:rFonts w:ascii="Arial" w:hAnsi="Arial" w:cs="Arial"/>
                <w:sz w:val="20"/>
                <w:szCs w:val="20"/>
              </w:rPr>
            </w:pPr>
            <w:r w:rsidRPr="74D0DBB0" w:rsidR="007D6532">
              <w:rPr>
                <w:rFonts w:ascii="Arial" w:hAnsi="Arial" w:cs="Arial"/>
                <w:sz w:val="20"/>
                <w:szCs w:val="20"/>
              </w:rPr>
              <w:t xml:space="preserve">Analyse data on student progression and achievement across the </w:t>
            </w:r>
            <w:r w:rsidRPr="74D0DBB0" w:rsidR="007D6532">
              <w:rPr>
                <w:rFonts w:ascii="Arial" w:hAnsi="Arial" w:cs="Arial"/>
                <w:b w:val="1"/>
                <w:bCs w:val="1"/>
                <w:sz w:val="20"/>
                <w:szCs w:val="20"/>
              </w:rPr>
              <w:t>Undergraduate Programme</w:t>
            </w:r>
            <w:r w:rsidRPr="74D0DBB0" w:rsidR="74D0DBB0">
              <w:rPr>
                <w:rFonts w:ascii="Arial" w:hAnsi="Arial" w:cs="Arial"/>
                <w:sz w:val="20"/>
                <w:szCs w:val="20"/>
              </w:rPr>
              <w:t xml:space="preserve"> </w:t>
            </w:r>
            <w:r w:rsidRPr="74D0DBB0" w:rsidR="007D6532">
              <w:rPr>
                <w:rFonts w:ascii="Arial" w:hAnsi="Arial" w:cs="Arial"/>
                <w:sz w:val="20"/>
                <w:szCs w:val="20"/>
              </w:rPr>
              <w:t>with a view to identifying issues and trends and formulating appropriate action in response</w:t>
            </w:r>
            <w:r w:rsidRPr="74D0DBB0" w:rsidR="000153E4">
              <w:rPr>
                <w:rFonts w:ascii="Arial" w:hAnsi="Arial" w:cs="Arial"/>
                <w:sz w:val="20"/>
                <w:szCs w:val="20"/>
              </w:rPr>
              <w:t>.</w:t>
            </w:r>
          </w:p>
          <w:p w:rsidRPr="001800AE" w:rsidR="000153E4" w:rsidP="009C7D3D" w:rsidRDefault="000153E4" w14:paraId="6927779A" w14:textId="77777777">
            <w:pPr>
              <w:rPr>
                <w:rFonts w:ascii="Arial" w:hAnsi="Arial" w:cs="Arial"/>
                <w:sz w:val="20"/>
                <w:szCs w:val="20"/>
              </w:rPr>
            </w:pPr>
          </w:p>
          <w:p w:rsidRPr="001800AE" w:rsidR="000153E4" w:rsidP="000153E4" w:rsidRDefault="000153E4" w14:paraId="2A244615" w14:textId="77777777">
            <w:pPr>
              <w:rPr>
                <w:rFonts w:ascii="Arial" w:hAnsi="Arial" w:cs="Arial"/>
                <w:sz w:val="20"/>
                <w:szCs w:val="20"/>
              </w:rPr>
            </w:pPr>
            <w:r w:rsidRPr="001800AE">
              <w:rPr>
                <w:rFonts w:ascii="Arial" w:hAnsi="Arial" w:cs="Arial"/>
                <w:sz w:val="20"/>
                <w:szCs w:val="20"/>
              </w:rPr>
              <w:t>Contribute to the work of the academic committees of the University and, where appropriate, act as Chair.</w:t>
            </w:r>
          </w:p>
          <w:p w:rsidR="007D6532" w:rsidP="009C7D3D" w:rsidRDefault="007D6532" w14:paraId="4CA16620" w14:textId="77777777">
            <w:pPr>
              <w:rPr>
                <w:rFonts w:ascii="Arial" w:hAnsi="Arial" w:cs="Arial"/>
                <w:sz w:val="20"/>
                <w:szCs w:val="20"/>
              </w:rPr>
            </w:pPr>
          </w:p>
          <w:p w:rsidRPr="001800AE" w:rsidR="00797E49" w:rsidP="009C7D3D" w:rsidRDefault="00797E49" w14:paraId="66D7B2F0" w14:textId="77777777">
            <w:pPr>
              <w:rPr>
                <w:rFonts w:ascii="Arial" w:hAnsi="Arial" w:cs="Arial"/>
                <w:sz w:val="20"/>
                <w:szCs w:val="20"/>
              </w:rPr>
            </w:pPr>
          </w:p>
          <w:p w:rsidRPr="001800AE" w:rsidR="007D6532" w:rsidP="54724E88" w:rsidRDefault="007D6532" w14:paraId="7BF88ECE" w14:textId="5E108492">
            <w:pPr>
              <w:rPr>
                <w:rFonts w:ascii="Arial" w:hAnsi="Arial" w:cs="Arial"/>
                <w:i w:val="1"/>
                <w:iCs w:val="1"/>
                <w:sz w:val="20"/>
                <w:szCs w:val="20"/>
              </w:rPr>
            </w:pPr>
            <w:r w:rsidRPr="54724E88" w:rsidR="007D6532">
              <w:rPr>
                <w:rFonts w:ascii="Arial" w:hAnsi="Arial" w:cs="Arial"/>
                <w:i w:val="1"/>
                <w:iCs w:val="1"/>
                <w:sz w:val="20"/>
                <w:szCs w:val="20"/>
              </w:rPr>
              <w:t>C</w:t>
            </w:r>
            <w:r w:rsidRPr="54724E88" w:rsidR="00B34D38">
              <w:rPr>
                <w:rFonts w:ascii="Arial" w:hAnsi="Arial" w:cs="Arial"/>
                <w:i w:val="1"/>
                <w:iCs w:val="1"/>
                <w:sz w:val="20"/>
                <w:szCs w:val="20"/>
              </w:rPr>
              <w:t xml:space="preserve">urriculum </w:t>
            </w:r>
            <w:r w:rsidRPr="54724E88" w:rsidR="00DA3ADF">
              <w:rPr>
                <w:rFonts w:ascii="Arial" w:hAnsi="Arial" w:cs="Arial"/>
                <w:i w:val="1"/>
                <w:iCs w:val="1"/>
                <w:sz w:val="20"/>
                <w:szCs w:val="20"/>
              </w:rPr>
              <w:t xml:space="preserve">Creative </w:t>
            </w:r>
            <w:r w:rsidRPr="54724E88" w:rsidR="74D40839">
              <w:rPr>
                <w:rFonts w:ascii="Arial" w:hAnsi="Arial" w:cs="Arial"/>
                <w:i w:val="1"/>
                <w:iCs w:val="1"/>
                <w:sz w:val="20"/>
                <w:szCs w:val="20"/>
              </w:rPr>
              <w:t>C</w:t>
            </w:r>
            <w:r w:rsidRPr="54724E88" w:rsidR="00DA3ADF">
              <w:rPr>
                <w:rFonts w:ascii="Arial" w:hAnsi="Arial" w:cs="Arial"/>
                <w:i w:val="1"/>
                <w:iCs w:val="1"/>
                <w:sz w:val="20"/>
                <w:szCs w:val="20"/>
              </w:rPr>
              <w:t>omputing</w:t>
            </w:r>
            <w:r w:rsidRPr="54724E88" w:rsidR="00B34D38">
              <w:rPr>
                <w:rFonts w:ascii="Arial" w:hAnsi="Arial" w:cs="Arial"/>
                <w:i w:val="1"/>
                <w:iCs w:val="1"/>
                <w:sz w:val="20"/>
                <w:szCs w:val="20"/>
              </w:rPr>
              <w:t xml:space="preserve">, </w:t>
            </w:r>
            <w:r w:rsidRPr="54724E88" w:rsidR="007D6532">
              <w:rPr>
                <w:rFonts w:ascii="Arial" w:hAnsi="Arial" w:cs="Arial"/>
                <w:i w:val="1"/>
                <w:iCs w:val="1"/>
                <w:sz w:val="20"/>
                <w:szCs w:val="20"/>
              </w:rPr>
              <w:t>C</w:t>
            </w:r>
            <w:r w:rsidRPr="54724E88" w:rsidR="00B34D38">
              <w:rPr>
                <w:rFonts w:ascii="Arial" w:hAnsi="Arial" w:cs="Arial"/>
                <w:i w:val="1"/>
                <w:iCs w:val="1"/>
                <w:sz w:val="20"/>
                <w:szCs w:val="20"/>
              </w:rPr>
              <w:t xml:space="preserve">ontent and </w:t>
            </w:r>
            <w:r w:rsidRPr="54724E88" w:rsidR="007D6532">
              <w:rPr>
                <w:rFonts w:ascii="Arial" w:hAnsi="Arial" w:cs="Arial"/>
                <w:i w:val="1"/>
                <w:iCs w:val="1"/>
                <w:sz w:val="20"/>
                <w:szCs w:val="20"/>
              </w:rPr>
              <w:t>O</w:t>
            </w:r>
            <w:r w:rsidRPr="54724E88" w:rsidR="00B34D38">
              <w:rPr>
                <w:rFonts w:ascii="Arial" w:hAnsi="Arial" w:cs="Arial"/>
                <w:i w:val="1"/>
                <w:iCs w:val="1"/>
                <w:sz w:val="20"/>
                <w:szCs w:val="20"/>
              </w:rPr>
              <w:t>rganisation</w:t>
            </w:r>
          </w:p>
          <w:p w:rsidRPr="001800AE" w:rsidR="007D6532" w:rsidP="009C7D3D" w:rsidRDefault="007D6532" w14:paraId="098B6B14" w14:textId="77777777">
            <w:pPr>
              <w:rPr>
                <w:rFonts w:ascii="Arial" w:hAnsi="Arial" w:cs="Arial"/>
                <w:sz w:val="20"/>
                <w:szCs w:val="20"/>
              </w:rPr>
            </w:pPr>
          </w:p>
          <w:p w:rsidRPr="001800AE" w:rsidR="007D6532" w:rsidP="74D0DBB0" w:rsidRDefault="007D6532" w14:paraId="449783A8" w14:textId="1404FCBB">
            <w:pPr>
              <w:pStyle w:val="Normal"/>
              <w:rPr>
                <w:rFonts w:ascii="Arial" w:hAnsi="Arial" w:cs="Arial"/>
                <w:sz w:val="20"/>
                <w:szCs w:val="20"/>
              </w:rPr>
            </w:pPr>
            <w:r w:rsidRPr="74D0DBB0" w:rsidR="007D6532">
              <w:rPr>
                <w:rFonts w:ascii="Arial" w:hAnsi="Arial" w:cs="Arial"/>
                <w:sz w:val="20"/>
                <w:szCs w:val="20"/>
              </w:rPr>
              <w:t xml:space="preserve">Assume responsibility within the </w:t>
            </w:r>
            <w:r w:rsidRPr="74D0DBB0" w:rsidR="007D6532">
              <w:rPr>
                <w:rFonts w:ascii="Arial" w:hAnsi="Arial" w:cs="Arial"/>
                <w:b w:val="1"/>
                <w:bCs w:val="1"/>
                <w:sz w:val="20"/>
                <w:szCs w:val="20"/>
              </w:rPr>
              <w:t>Undergraduate Programme</w:t>
            </w:r>
            <w:r w:rsidRPr="74D0DBB0" w:rsidR="74D0DBB0">
              <w:rPr>
                <w:rFonts w:ascii="Arial" w:hAnsi="Arial" w:cs="Arial"/>
                <w:sz w:val="20"/>
                <w:szCs w:val="20"/>
              </w:rPr>
              <w:t xml:space="preserve"> </w:t>
            </w:r>
            <w:r w:rsidRPr="74D0DBB0" w:rsidR="007D6532">
              <w:rPr>
                <w:rFonts w:ascii="Arial" w:hAnsi="Arial" w:cs="Arial"/>
                <w:sz w:val="20"/>
                <w:szCs w:val="20"/>
              </w:rPr>
              <w:t>for ensuring that the curriculum is relevant, current and consistent with the mission of the Programme and the vision for its courses.</w:t>
            </w:r>
          </w:p>
          <w:p w:rsidRPr="001800AE" w:rsidR="007D6532" w:rsidP="009C7D3D" w:rsidRDefault="007D6532" w14:paraId="03A29003" w14:textId="77777777">
            <w:pPr>
              <w:rPr>
                <w:rFonts w:ascii="Arial" w:hAnsi="Arial" w:cs="Arial"/>
                <w:sz w:val="20"/>
                <w:szCs w:val="20"/>
              </w:rPr>
            </w:pPr>
          </w:p>
          <w:p w:rsidR="00797E49" w:rsidP="00797E49" w:rsidRDefault="00797E49" w14:paraId="0E7B7D9D" w14:textId="73BFA9F4">
            <w:pPr>
              <w:pStyle w:val="Default"/>
              <w:rPr>
                <w:sz w:val="20"/>
                <w:szCs w:val="20"/>
              </w:rPr>
            </w:pPr>
            <w:r w:rsidRPr="54724E88" w:rsidR="00797E49">
              <w:rPr>
                <w:sz w:val="20"/>
                <w:szCs w:val="20"/>
              </w:rPr>
              <w:t xml:space="preserve">Assume responsibility within the </w:t>
            </w:r>
            <w:r w:rsidRPr="54724E88" w:rsidR="007D6532">
              <w:rPr>
                <w:rFonts w:ascii="Arial" w:hAnsi="Arial" w:cs="Arial"/>
                <w:b w:val="1"/>
                <w:bCs w:val="1"/>
                <w:sz w:val="20"/>
                <w:szCs w:val="20"/>
              </w:rPr>
              <w:t xml:space="preserve">Undergraduate </w:t>
            </w:r>
            <w:proofErr w:type="spellStart"/>
            <w:r w:rsidRPr="54724E88" w:rsidR="007D6532">
              <w:rPr>
                <w:rFonts w:ascii="Arial" w:hAnsi="Arial" w:cs="Arial"/>
                <w:b w:val="1"/>
                <w:bCs w:val="1"/>
                <w:sz w:val="20"/>
                <w:szCs w:val="20"/>
              </w:rPr>
              <w:t>Programme</w:t>
            </w:r>
            <w:proofErr w:type="spellEnd"/>
            <w:r w:rsidRPr="54724E88" w:rsidR="74D0DBB0">
              <w:rPr>
                <w:sz w:val="20"/>
                <w:szCs w:val="20"/>
              </w:rPr>
              <w:t xml:space="preserve"> </w:t>
            </w:r>
            <w:r w:rsidRPr="54724E88" w:rsidR="00797E49">
              <w:rPr>
                <w:sz w:val="20"/>
                <w:szCs w:val="20"/>
              </w:rPr>
              <w:t xml:space="preserve">for negotiating, with </w:t>
            </w:r>
            <w:r w:rsidRPr="54724E88" w:rsidR="3C95B96C">
              <w:rPr>
                <w:sz w:val="20"/>
                <w:szCs w:val="20"/>
              </w:rPr>
              <w:t xml:space="preserve">the </w:t>
            </w:r>
            <w:r w:rsidRPr="54724E88" w:rsidR="00797E49">
              <w:rPr>
                <w:sz w:val="20"/>
                <w:szCs w:val="20"/>
              </w:rPr>
              <w:t>Dean</w:t>
            </w:r>
            <w:r w:rsidRPr="54724E88" w:rsidR="3B0287A6">
              <w:rPr>
                <w:sz w:val="20"/>
                <w:szCs w:val="20"/>
              </w:rPr>
              <w:t>,</w:t>
            </w:r>
            <w:r w:rsidRPr="54724E88" w:rsidR="00797E49">
              <w:rPr>
                <w:sz w:val="20"/>
                <w:szCs w:val="20"/>
              </w:rPr>
              <w:t xml:space="preserve"> </w:t>
            </w:r>
            <w:r w:rsidRPr="54724E88" w:rsidR="2A4D38D3">
              <w:rPr>
                <w:sz w:val="20"/>
                <w:szCs w:val="20"/>
              </w:rPr>
              <w:t xml:space="preserve">Director of </w:t>
            </w:r>
            <w:proofErr w:type="spellStart"/>
            <w:r w:rsidRPr="54724E88" w:rsidR="2A4D38D3">
              <w:rPr>
                <w:sz w:val="20"/>
                <w:szCs w:val="20"/>
              </w:rPr>
              <w:t>Programmes</w:t>
            </w:r>
            <w:proofErr w:type="spellEnd"/>
            <w:r w:rsidRPr="54724E88" w:rsidR="00797E49">
              <w:rPr>
                <w:sz w:val="20"/>
                <w:szCs w:val="20"/>
              </w:rPr>
              <w:t xml:space="preserve"> and </w:t>
            </w:r>
            <w:r w:rsidRPr="54724E88" w:rsidR="03E04424">
              <w:rPr>
                <w:sz w:val="20"/>
                <w:szCs w:val="20"/>
              </w:rPr>
              <w:t>I</w:t>
            </w:r>
            <w:r w:rsidRPr="54724E88" w:rsidR="00F753BC">
              <w:rPr>
                <w:sz w:val="20"/>
                <w:szCs w:val="20"/>
              </w:rPr>
              <w:t xml:space="preserve">nstitute </w:t>
            </w:r>
            <w:r w:rsidRPr="54724E88" w:rsidR="00797E49">
              <w:rPr>
                <w:sz w:val="20"/>
                <w:szCs w:val="20"/>
              </w:rPr>
              <w:t xml:space="preserve">Management Teams, resource allocations in order to ensure the curriculum is </w:t>
            </w:r>
            <w:proofErr w:type="spellStart"/>
            <w:r w:rsidRPr="54724E88" w:rsidR="00797E49">
              <w:rPr>
                <w:sz w:val="20"/>
                <w:szCs w:val="20"/>
              </w:rPr>
              <w:t>organised</w:t>
            </w:r>
            <w:proofErr w:type="spellEnd"/>
            <w:r w:rsidRPr="54724E88" w:rsidR="00797E49">
              <w:rPr>
                <w:sz w:val="20"/>
                <w:szCs w:val="20"/>
              </w:rPr>
              <w:t xml:space="preserve"> and delivered effectively in relation to the learning styles and developmental stages of the students concerned. </w:t>
            </w:r>
          </w:p>
          <w:p w:rsidR="00797E49" w:rsidP="009C7D3D" w:rsidRDefault="00797E49" w14:paraId="328E9E31" w14:textId="77777777">
            <w:pPr>
              <w:rPr>
                <w:rFonts w:ascii="Arial" w:hAnsi="Arial" w:cs="Arial"/>
                <w:sz w:val="20"/>
                <w:szCs w:val="20"/>
              </w:rPr>
            </w:pPr>
          </w:p>
          <w:p w:rsidRPr="001800AE" w:rsidR="007D6532" w:rsidP="009C7D3D" w:rsidRDefault="007D6532" w14:paraId="24579372" w14:textId="77777777">
            <w:pPr>
              <w:rPr>
                <w:rFonts w:ascii="Arial" w:hAnsi="Arial" w:cs="Arial"/>
                <w:i/>
                <w:iCs/>
                <w:sz w:val="20"/>
                <w:szCs w:val="20"/>
              </w:rPr>
            </w:pPr>
            <w:r w:rsidRPr="001800AE">
              <w:rPr>
                <w:rFonts w:ascii="Arial" w:hAnsi="Arial" w:cs="Arial"/>
                <w:i/>
                <w:iCs/>
                <w:sz w:val="20"/>
                <w:szCs w:val="20"/>
              </w:rPr>
              <w:t>L</w:t>
            </w:r>
            <w:r w:rsidRPr="001800AE" w:rsidR="00B34D38">
              <w:rPr>
                <w:rFonts w:ascii="Arial" w:hAnsi="Arial" w:cs="Arial"/>
                <w:i/>
                <w:iCs/>
                <w:sz w:val="20"/>
                <w:szCs w:val="20"/>
              </w:rPr>
              <w:t xml:space="preserve">earning, </w:t>
            </w:r>
            <w:r w:rsidRPr="001800AE">
              <w:rPr>
                <w:rFonts w:ascii="Arial" w:hAnsi="Arial" w:cs="Arial"/>
                <w:i/>
                <w:iCs/>
                <w:sz w:val="20"/>
                <w:szCs w:val="20"/>
              </w:rPr>
              <w:t>T</w:t>
            </w:r>
            <w:r w:rsidRPr="001800AE" w:rsidR="00B34D38">
              <w:rPr>
                <w:rFonts w:ascii="Arial" w:hAnsi="Arial" w:cs="Arial"/>
                <w:i/>
                <w:iCs/>
                <w:sz w:val="20"/>
                <w:szCs w:val="20"/>
              </w:rPr>
              <w:t xml:space="preserve">eaching and </w:t>
            </w:r>
            <w:r w:rsidRPr="001800AE">
              <w:rPr>
                <w:rFonts w:ascii="Arial" w:hAnsi="Arial" w:cs="Arial"/>
                <w:i/>
                <w:iCs/>
                <w:sz w:val="20"/>
                <w:szCs w:val="20"/>
              </w:rPr>
              <w:t>A</w:t>
            </w:r>
            <w:r w:rsidRPr="001800AE" w:rsidR="00B34D38">
              <w:rPr>
                <w:rFonts w:ascii="Arial" w:hAnsi="Arial" w:cs="Arial"/>
                <w:i/>
                <w:iCs/>
                <w:sz w:val="20"/>
                <w:szCs w:val="20"/>
              </w:rPr>
              <w:t xml:space="preserve">ssessment </w:t>
            </w:r>
          </w:p>
          <w:p w:rsidRPr="001800AE" w:rsidR="007D6532" w:rsidP="009C7D3D" w:rsidRDefault="007D6532" w14:paraId="4EC0477E" w14:textId="77777777">
            <w:pPr>
              <w:rPr>
                <w:rFonts w:ascii="Arial" w:hAnsi="Arial" w:cs="Arial"/>
                <w:sz w:val="20"/>
                <w:szCs w:val="20"/>
              </w:rPr>
            </w:pPr>
          </w:p>
          <w:p w:rsidRPr="001800AE" w:rsidR="007D6532" w:rsidP="74D0DBB0" w:rsidRDefault="007D6532" w14:paraId="418386C3" w14:textId="2231B628">
            <w:pPr>
              <w:pStyle w:val="Normal"/>
              <w:rPr>
                <w:rFonts w:ascii="Arial" w:hAnsi="Arial" w:cs="Arial"/>
                <w:sz w:val="20"/>
                <w:szCs w:val="20"/>
              </w:rPr>
            </w:pPr>
            <w:r w:rsidRPr="74D0DBB0" w:rsidR="28586E91">
              <w:rPr>
                <w:rFonts w:ascii="Arial" w:hAnsi="Arial" w:cs="Arial"/>
                <w:sz w:val="20"/>
                <w:szCs w:val="20"/>
              </w:rPr>
              <w:t xml:space="preserve">Assume responsibility for ensuring that the learning (teaching and assessment) methods employed on the </w:t>
            </w:r>
            <w:r w:rsidRPr="74D0DBB0" w:rsidR="007D6532">
              <w:rPr>
                <w:rFonts w:ascii="Arial" w:hAnsi="Arial" w:cs="Arial"/>
                <w:b w:val="1"/>
                <w:bCs w:val="1"/>
                <w:sz w:val="20"/>
                <w:szCs w:val="20"/>
              </w:rPr>
              <w:t>Undergraduate Programme</w:t>
            </w:r>
            <w:r w:rsidRPr="74D0DBB0" w:rsidR="74D0DBB0">
              <w:rPr>
                <w:rFonts w:ascii="Arial" w:hAnsi="Arial" w:cs="Arial"/>
                <w:sz w:val="20"/>
                <w:szCs w:val="20"/>
              </w:rPr>
              <w:t xml:space="preserve"> </w:t>
            </w:r>
            <w:r w:rsidRPr="74D0DBB0" w:rsidR="28586E91">
              <w:rPr>
                <w:rFonts w:ascii="Arial" w:hAnsi="Arial" w:cs="Arial"/>
                <w:sz w:val="20"/>
                <w:szCs w:val="20"/>
              </w:rPr>
              <w:t>are</w:t>
            </w:r>
            <w:r w:rsidRPr="74D0DBB0" w:rsidR="0D206B24">
              <w:rPr>
                <w:rFonts w:ascii="Arial" w:hAnsi="Arial" w:cs="Arial"/>
                <w:sz w:val="20"/>
                <w:szCs w:val="20"/>
              </w:rPr>
              <w:t xml:space="preserve"> appropriate to the </w:t>
            </w:r>
            <w:r w:rsidRPr="74D0DBB0" w:rsidR="0859100E">
              <w:rPr>
                <w:rFonts w:ascii="Arial" w:hAnsi="Arial" w:cs="Arial"/>
                <w:sz w:val="20"/>
                <w:szCs w:val="20"/>
              </w:rPr>
              <w:t>academic standards</w:t>
            </w:r>
            <w:r w:rsidRPr="74D0DBB0" w:rsidR="658CDFB8">
              <w:rPr>
                <w:rFonts w:ascii="Arial" w:hAnsi="Arial" w:cs="Arial"/>
                <w:sz w:val="20"/>
                <w:szCs w:val="20"/>
              </w:rPr>
              <w:t xml:space="preserve"> and </w:t>
            </w:r>
            <w:r w:rsidRPr="74D0DBB0" w:rsidR="0D206B24">
              <w:rPr>
                <w:rFonts w:ascii="Arial" w:hAnsi="Arial" w:cs="Arial"/>
                <w:sz w:val="20"/>
                <w:szCs w:val="20"/>
              </w:rPr>
              <w:t xml:space="preserve">the demands of the subject/s and </w:t>
            </w:r>
            <w:r w:rsidRPr="74D0DBB0" w:rsidR="28586E91">
              <w:rPr>
                <w:rFonts w:ascii="Arial" w:hAnsi="Arial" w:cs="Arial"/>
                <w:sz w:val="20"/>
                <w:szCs w:val="20"/>
              </w:rPr>
              <w:t>the learning styles and developmental stages of the students</w:t>
            </w:r>
            <w:r w:rsidRPr="74D0DBB0" w:rsidR="198C4795">
              <w:rPr>
                <w:rFonts w:ascii="Arial" w:hAnsi="Arial" w:cs="Arial"/>
                <w:sz w:val="20"/>
                <w:szCs w:val="20"/>
              </w:rPr>
              <w:t>.</w:t>
            </w:r>
          </w:p>
          <w:p w:rsidRPr="001800AE" w:rsidR="007D6532" w:rsidP="009C7D3D" w:rsidRDefault="007D6532" w14:paraId="6DD5C672" w14:textId="77777777">
            <w:pPr>
              <w:rPr>
                <w:rFonts w:ascii="Arial" w:hAnsi="Arial" w:cs="Arial"/>
                <w:sz w:val="20"/>
                <w:szCs w:val="20"/>
              </w:rPr>
            </w:pPr>
          </w:p>
          <w:p w:rsidRPr="001800AE" w:rsidR="007D6532" w:rsidP="74D0DBB0" w:rsidRDefault="007D6532" w14:paraId="3D2AFAED" w14:textId="02094F3D">
            <w:pPr>
              <w:pStyle w:val="Normal"/>
              <w:rPr>
                <w:rFonts w:ascii="Arial" w:hAnsi="Arial" w:cs="Arial"/>
                <w:color w:val="3366FF"/>
                <w:sz w:val="20"/>
                <w:szCs w:val="20"/>
              </w:rPr>
            </w:pPr>
            <w:r w:rsidRPr="54724E88" w:rsidR="28586E91">
              <w:rPr>
                <w:rFonts w:ascii="Arial" w:hAnsi="Arial" w:cs="Arial"/>
                <w:sz w:val="20"/>
                <w:szCs w:val="20"/>
              </w:rPr>
              <w:t xml:space="preserve">Assume responsibility for ensuring the planning and management of the assessment processes for the courses within the </w:t>
            </w:r>
            <w:r w:rsidRPr="54724E88" w:rsidR="007D6532">
              <w:rPr>
                <w:rFonts w:ascii="Arial" w:hAnsi="Arial" w:cs="Arial"/>
                <w:b w:val="1"/>
                <w:bCs w:val="1"/>
                <w:sz w:val="20"/>
                <w:szCs w:val="20"/>
              </w:rPr>
              <w:t>Undergraduate Programme</w:t>
            </w:r>
            <w:r w:rsidRPr="54724E88" w:rsidR="28586E91">
              <w:rPr>
                <w:rFonts w:ascii="Arial" w:hAnsi="Arial" w:cs="Arial"/>
                <w:sz w:val="20"/>
                <w:szCs w:val="20"/>
              </w:rPr>
              <w:t xml:space="preserve">, that they are compliant with </w:t>
            </w:r>
            <w:r w:rsidRPr="54724E88" w:rsidR="60F8A2B3">
              <w:rPr>
                <w:rFonts w:ascii="Arial" w:hAnsi="Arial" w:cs="Arial"/>
                <w:sz w:val="20"/>
                <w:szCs w:val="20"/>
              </w:rPr>
              <w:t>university</w:t>
            </w:r>
            <w:r w:rsidRPr="54724E88" w:rsidR="28586E91">
              <w:rPr>
                <w:rFonts w:ascii="Arial" w:hAnsi="Arial" w:cs="Arial"/>
                <w:sz w:val="20"/>
                <w:szCs w:val="20"/>
              </w:rPr>
              <w:t xml:space="preserve"> policy and ensuring </w:t>
            </w:r>
            <w:r w:rsidRPr="54724E88" w:rsidR="6EB20E30">
              <w:rPr>
                <w:rFonts w:ascii="Arial" w:hAnsi="Arial" w:cs="Arial"/>
                <w:sz w:val="20"/>
                <w:szCs w:val="20"/>
              </w:rPr>
              <w:t xml:space="preserve">that </w:t>
            </w:r>
            <w:r w:rsidRPr="54724E88" w:rsidR="28586E91">
              <w:rPr>
                <w:rFonts w:ascii="Arial" w:hAnsi="Arial" w:cs="Arial"/>
                <w:sz w:val="20"/>
                <w:szCs w:val="20"/>
              </w:rPr>
              <w:t>students are given constructive and timely feedback that helps them improve</w:t>
            </w:r>
            <w:r w:rsidRPr="54724E88" w:rsidR="7832EEDC">
              <w:rPr>
                <w:rFonts w:ascii="Arial" w:hAnsi="Arial" w:cs="Arial"/>
                <w:sz w:val="20"/>
                <w:szCs w:val="20"/>
              </w:rPr>
              <w:t>.</w:t>
            </w:r>
          </w:p>
          <w:p w:rsidRPr="001800AE" w:rsidR="007D6532" w:rsidP="009C7D3D" w:rsidRDefault="007D6532" w14:paraId="34E92526" w14:textId="77777777">
            <w:pPr>
              <w:rPr>
                <w:rFonts w:ascii="Arial" w:hAnsi="Arial" w:cs="Arial"/>
                <w:sz w:val="20"/>
                <w:szCs w:val="20"/>
              </w:rPr>
            </w:pPr>
          </w:p>
          <w:p w:rsidR="000C40F1" w:rsidP="009C7D3D" w:rsidRDefault="00797E49" w14:paraId="6F42EE7B" w14:textId="236460B6">
            <w:pPr>
              <w:rPr>
                <w:rFonts w:ascii="Arial" w:hAnsi="Arial" w:cs="Arial"/>
                <w:sz w:val="20"/>
                <w:szCs w:val="20"/>
              </w:rPr>
            </w:pPr>
            <w:r w:rsidRPr="29E90ADB" w:rsidR="658CDFB8">
              <w:rPr>
                <w:rFonts w:ascii="Arial" w:hAnsi="Arial" w:cs="Arial"/>
                <w:sz w:val="20"/>
                <w:szCs w:val="20"/>
              </w:rPr>
              <w:t xml:space="preserve">Prepare for and support the operation of Board of Examiners including attending boards and sub boards as </w:t>
            </w:r>
            <w:r w:rsidRPr="29E90ADB" w:rsidR="658CDFB8">
              <w:rPr>
                <w:rFonts w:ascii="Arial" w:hAnsi="Arial" w:cs="Arial"/>
                <w:sz w:val="20"/>
                <w:szCs w:val="20"/>
              </w:rPr>
              <w:t>appropriate</w:t>
            </w:r>
            <w:r w:rsidRPr="29E90ADB" w:rsidR="4F398AE7">
              <w:rPr>
                <w:rFonts w:ascii="Arial" w:hAnsi="Arial" w:cs="Arial"/>
                <w:sz w:val="20"/>
                <w:szCs w:val="20"/>
              </w:rPr>
              <w:t>.</w:t>
            </w:r>
          </w:p>
          <w:p w:rsidRPr="001800AE" w:rsidR="00797E49" w:rsidP="009C7D3D" w:rsidRDefault="00797E49" w14:paraId="75C3D00E" w14:textId="77777777">
            <w:pPr>
              <w:rPr>
                <w:rFonts w:ascii="Arial" w:hAnsi="Arial" w:cs="Arial"/>
                <w:sz w:val="20"/>
                <w:szCs w:val="20"/>
              </w:rPr>
            </w:pPr>
          </w:p>
          <w:p w:rsidRPr="001800AE" w:rsidR="007D6532" w:rsidP="74D0DBB0" w:rsidRDefault="007D6532" w14:paraId="74118E29" w14:textId="01DD33E6">
            <w:pPr>
              <w:pStyle w:val="Normal"/>
              <w:rPr>
                <w:rFonts w:ascii="Arial" w:hAnsi="Arial" w:cs="Arial"/>
                <w:sz w:val="20"/>
                <w:szCs w:val="20"/>
              </w:rPr>
            </w:pPr>
            <w:r w:rsidRPr="74D0DBB0" w:rsidR="28586E91">
              <w:rPr>
                <w:rFonts w:ascii="Arial" w:hAnsi="Arial" w:cs="Arial"/>
                <w:sz w:val="20"/>
                <w:szCs w:val="20"/>
              </w:rPr>
              <w:t xml:space="preserve">Assume responsibility for </w:t>
            </w:r>
            <w:r w:rsidRPr="74D0DBB0" w:rsidR="7D2105AA">
              <w:rPr>
                <w:rFonts w:ascii="Arial" w:hAnsi="Arial" w:cs="Arial"/>
                <w:sz w:val="20"/>
                <w:szCs w:val="20"/>
              </w:rPr>
              <w:t xml:space="preserve">ensuring prompt and effective responses </w:t>
            </w:r>
            <w:r w:rsidRPr="74D0DBB0" w:rsidR="6E623FA2">
              <w:rPr>
                <w:rFonts w:ascii="Arial" w:hAnsi="Arial" w:cs="Arial"/>
                <w:sz w:val="20"/>
                <w:szCs w:val="20"/>
              </w:rPr>
              <w:t xml:space="preserve">are provided </w:t>
            </w:r>
            <w:r w:rsidRPr="74D0DBB0" w:rsidR="28586E91">
              <w:rPr>
                <w:rFonts w:ascii="Arial" w:hAnsi="Arial" w:cs="Arial"/>
                <w:sz w:val="20"/>
                <w:szCs w:val="20"/>
              </w:rPr>
              <w:t xml:space="preserve">to </w:t>
            </w:r>
            <w:r w:rsidRPr="74D0DBB0" w:rsidR="6EBF5E34">
              <w:rPr>
                <w:rFonts w:ascii="Arial" w:hAnsi="Arial" w:cs="Arial"/>
                <w:sz w:val="20"/>
                <w:szCs w:val="20"/>
              </w:rPr>
              <w:t xml:space="preserve">assessment </w:t>
            </w:r>
            <w:r w:rsidRPr="74D0DBB0" w:rsidR="28586E91">
              <w:rPr>
                <w:rFonts w:ascii="Arial" w:hAnsi="Arial" w:cs="Arial"/>
                <w:sz w:val="20"/>
                <w:szCs w:val="20"/>
              </w:rPr>
              <w:t xml:space="preserve">appeals by students within the </w:t>
            </w:r>
            <w:r w:rsidRPr="74D0DBB0" w:rsidR="007D6532">
              <w:rPr>
                <w:rFonts w:ascii="Arial" w:hAnsi="Arial" w:cs="Arial"/>
                <w:b w:val="1"/>
                <w:bCs w:val="1"/>
                <w:sz w:val="20"/>
                <w:szCs w:val="20"/>
              </w:rPr>
              <w:t>Undergraduate Programme</w:t>
            </w:r>
            <w:r w:rsidRPr="74D0DBB0" w:rsidR="565EFD6C">
              <w:rPr>
                <w:rFonts w:ascii="Arial" w:hAnsi="Arial" w:cs="Arial"/>
                <w:sz w:val="20"/>
                <w:szCs w:val="20"/>
              </w:rPr>
              <w:t>.</w:t>
            </w:r>
          </w:p>
          <w:p w:rsidRPr="001800AE" w:rsidR="007D6532" w:rsidP="009C7D3D" w:rsidRDefault="007D6532" w14:paraId="6087BC72" w14:textId="77777777">
            <w:pPr>
              <w:rPr>
                <w:rFonts w:ascii="Arial" w:hAnsi="Arial" w:cs="Arial"/>
                <w:sz w:val="20"/>
                <w:szCs w:val="20"/>
              </w:rPr>
            </w:pPr>
          </w:p>
          <w:p w:rsidRPr="001800AE" w:rsidR="007D6532" w:rsidP="009C7D3D" w:rsidRDefault="007D6532" w14:paraId="52553D80" w14:textId="77777777">
            <w:pPr>
              <w:rPr>
                <w:rFonts w:ascii="Arial" w:hAnsi="Arial" w:cs="Arial"/>
                <w:i/>
                <w:iCs/>
                <w:sz w:val="20"/>
                <w:szCs w:val="20"/>
              </w:rPr>
            </w:pPr>
            <w:r w:rsidRPr="001800AE">
              <w:rPr>
                <w:rFonts w:ascii="Arial" w:hAnsi="Arial" w:cs="Arial"/>
                <w:i/>
                <w:iCs/>
                <w:sz w:val="20"/>
                <w:szCs w:val="20"/>
              </w:rPr>
              <w:t>S</w:t>
            </w:r>
            <w:r w:rsidRPr="001800AE" w:rsidR="00B34D38">
              <w:rPr>
                <w:rFonts w:ascii="Arial" w:hAnsi="Arial" w:cs="Arial"/>
                <w:i/>
                <w:iCs/>
                <w:sz w:val="20"/>
                <w:szCs w:val="20"/>
              </w:rPr>
              <w:t xml:space="preserve">tudent </w:t>
            </w:r>
            <w:r w:rsidRPr="001800AE">
              <w:rPr>
                <w:rFonts w:ascii="Arial" w:hAnsi="Arial" w:cs="Arial"/>
                <w:i/>
                <w:iCs/>
                <w:sz w:val="20"/>
                <w:szCs w:val="20"/>
              </w:rPr>
              <w:t>S</w:t>
            </w:r>
            <w:r w:rsidRPr="001800AE" w:rsidR="00B34D38">
              <w:rPr>
                <w:rFonts w:ascii="Arial" w:hAnsi="Arial" w:cs="Arial"/>
                <w:i/>
                <w:iCs/>
                <w:sz w:val="20"/>
                <w:szCs w:val="20"/>
              </w:rPr>
              <w:t xml:space="preserve">upport and </w:t>
            </w:r>
            <w:r w:rsidRPr="001800AE">
              <w:rPr>
                <w:rFonts w:ascii="Arial" w:hAnsi="Arial" w:cs="Arial"/>
                <w:i/>
                <w:iCs/>
                <w:sz w:val="20"/>
                <w:szCs w:val="20"/>
              </w:rPr>
              <w:t>G</w:t>
            </w:r>
            <w:r w:rsidRPr="001800AE" w:rsidR="00B34D38">
              <w:rPr>
                <w:rFonts w:ascii="Arial" w:hAnsi="Arial" w:cs="Arial"/>
                <w:i/>
                <w:iCs/>
                <w:sz w:val="20"/>
                <w:szCs w:val="20"/>
              </w:rPr>
              <w:t>uidance</w:t>
            </w:r>
          </w:p>
          <w:p w:rsidRPr="001800AE" w:rsidR="007D6532" w:rsidP="009C7D3D" w:rsidRDefault="007D6532" w14:paraId="2B253A68" w14:textId="77777777">
            <w:pPr>
              <w:rPr>
                <w:rFonts w:ascii="Arial" w:hAnsi="Arial" w:cs="Arial"/>
                <w:sz w:val="20"/>
                <w:szCs w:val="20"/>
              </w:rPr>
            </w:pPr>
          </w:p>
          <w:p w:rsidRPr="001800AE" w:rsidR="007D6532" w:rsidP="009C7D3D" w:rsidRDefault="004C07ED" w14:paraId="4E3E78A1" w14:textId="5B2431DE">
            <w:pPr>
              <w:rPr>
                <w:rFonts w:ascii="Arial" w:hAnsi="Arial" w:cs="Arial"/>
                <w:sz w:val="20"/>
                <w:szCs w:val="20"/>
              </w:rPr>
            </w:pPr>
            <w:r w:rsidRPr="29E90ADB" w:rsidR="4C840FDF">
              <w:rPr>
                <w:rFonts w:ascii="Arial" w:hAnsi="Arial" w:cs="Arial"/>
                <w:sz w:val="20"/>
                <w:szCs w:val="20"/>
              </w:rPr>
              <w:t>Ensure</w:t>
            </w:r>
            <w:r w:rsidRPr="29E90ADB" w:rsidR="28586E91">
              <w:rPr>
                <w:rFonts w:ascii="Arial" w:hAnsi="Arial" w:cs="Arial"/>
                <w:sz w:val="20"/>
                <w:szCs w:val="20"/>
              </w:rPr>
              <w:t xml:space="preserve"> the correct delivery of the University Admissions Policy </w:t>
            </w:r>
            <w:r w:rsidRPr="29E90ADB" w:rsidR="36FBE67B">
              <w:rPr>
                <w:rFonts w:ascii="Arial" w:hAnsi="Arial" w:cs="Arial"/>
                <w:sz w:val="20"/>
                <w:szCs w:val="20"/>
              </w:rPr>
              <w:t>by</w:t>
            </w:r>
            <w:r w:rsidRPr="29E90ADB" w:rsidR="28586E91">
              <w:rPr>
                <w:rFonts w:ascii="Arial" w:hAnsi="Arial" w:cs="Arial"/>
                <w:sz w:val="20"/>
                <w:szCs w:val="20"/>
              </w:rPr>
              <w:t xml:space="preserve"> the constituent courses </w:t>
            </w:r>
            <w:r w:rsidRPr="29E90ADB" w:rsidR="36FBE67B">
              <w:rPr>
                <w:rFonts w:ascii="Arial" w:hAnsi="Arial" w:cs="Arial"/>
                <w:sz w:val="20"/>
                <w:szCs w:val="20"/>
              </w:rPr>
              <w:t>of</w:t>
            </w:r>
            <w:r w:rsidRPr="29E90ADB" w:rsidR="28586E91">
              <w:rPr>
                <w:rFonts w:ascii="Arial" w:hAnsi="Arial" w:cs="Arial"/>
                <w:sz w:val="20"/>
                <w:szCs w:val="20"/>
              </w:rPr>
              <w:t xml:space="preserve"> the Programme</w:t>
            </w:r>
            <w:r w:rsidRPr="29E90ADB" w:rsidR="1DC67DA7">
              <w:rPr>
                <w:rFonts w:ascii="Arial" w:hAnsi="Arial" w:cs="Arial"/>
                <w:sz w:val="20"/>
                <w:szCs w:val="20"/>
              </w:rPr>
              <w:t>.</w:t>
            </w:r>
          </w:p>
          <w:p w:rsidRPr="001800AE" w:rsidR="007D6532" w:rsidP="009C7D3D" w:rsidRDefault="007D6532" w14:paraId="4DA691F4" w14:textId="77777777">
            <w:pPr>
              <w:rPr>
                <w:rFonts w:ascii="Arial" w:hAnsi="Arial" w:cs="Arial"/>
                <w:sz w:val="20"/>
                <w:szCs w:val="20"/>
              </w:rPr>
            </w:pPr>
          </w:p>
          <w:p w:rsidRPr="001800AE" w:rsidR="007D6532" w:rsidP="74D0DBB0" w:rsidRDefault="00EB51EA" w14:paraId="0A3A12D6" w14:textId="1C7868AA">
            <w:pPr>
              <w:pStyle w:val="Normal"/>
              <w:tabs>
                <w:tab w:val="left" w:pos="7740"/>
              </w:tabs>
              <w:rPr>
                <w:rFonts w:ascii="Arial" w:hAnsi="Arial" w:cs="Arial"/>
                <w:sz w:val="20"/>
                <w:szCs w:val="20"/>
              </w:rPr>
            </w:pPr>
            <w:r w:rsidRPr="74D0DBB0" w:rsidR="5D750DA3">
              <w:rPr>
                <w:rFonts w:ascii="Arial" w:hAnsi="Arial" w:cs="Arial"/>
                <w:sz w:val="20"/>
                <w:szCs w:val="20"/>
              </w:rPr>
              <w:t>Ensure effective</w:t>
            </w:r>
            <w:r w:rsidRPr="74D0DBB0" w:rsidR="28586E91">
              <w:rPr>
                <w:rFonts w:ascii="Arial" w:hAnsi="Arial" w:cs="Arial"/>
                <w:sz w:val="20"/>
                <w:szCs w:val="20"/>
              </w:rPr>
              <w:t xml:space="preserve"> liais</w:t>
            </w:r>
            <w:r w:rsidRPr="74D0DBB0" w:rsidR="5D750DA3">
              <w:rPr>
                <w:rFonts w:ascii="Arial" w:hAnsi="Arial" w:cs="Arial"/>
                <w:sz w:val="20"/>
                <w:szCs w:val="20"/>
              </w:rPr>
              <w:t>on</w:t>
            </w:r>
            <w:r w:rsidRPr="74D0DBB0" w:rsidR="28586E91">
              <w:rPr>
                <w:rFonts w:ascii="Arial" w:hAnsi="Arial" w:cs="Arial"/>
                <w:sz w:val="20"/>
                <w:szCs w:val="20"/>
              </w:rPr>
              <w:t xml:space="preserve"> with and organis</w:t>
            </w:r>
            <w:r w:rsidRPr="74D0DBB0" w:rsidR="5D750DA3">
              <w:rPr>
                <w:rFonts w:ascii="Arial" w:hAnsi="Arial" w:cs="Arial"/>
                <w:sz w:val="20"/>
                <w:szCs w:val="20"/>
              </w:rPr>
              <w:t>at</w:t>
            </w:r>
            <w:r w:rsidRPr="74D0DBB0" w:rsidR="28586E91">
              <w:rPr>
                <w:rFonts w:ascii="Arial" w:hAnsi="Arial" w:cs="Arial"/>
                <w:sz w:val="20"/>
                <w:szCs w:val="20"/>
              </w:rPr>
              <w:t>i</w:t>
            </w:r>
            <w:r w:rsidRPr="74D0DBB0" w:rsidR="5D750DA3">
              <w:rPr>
                <w:rFonts w:ascii="Arial" w:hAnsi="Arial" w:cs="Arial"/>
                <w:sz w:val="20"/>
                <w:szCs w:val="20"/>
              </w:rPr>
              <w:t>on of</w:t>
            </w:r>
            <w:r w:rsidRPr="74D0DBB0" w:rsidR="28586E91">
              <w:rPr>
                <w:rFonts w:ascii="Arial" w:hAnsi="Arial" w:cs="Arial"/>
                <w:sz w:val="20"/>
                <w:szCs w:val="20"/>
              </w:rPr>
              <w:t xml:space="preserve"> student representatives</w:t>
            </w:r>
            <w:r w:rsidRPr="74D0DBB0" w:rsidR="5D750DA3">
              <w:rPr>
                <w:rFonts w:ascii="Arial" w:hAnsi="Arial" w:cs="Arial"/>
                <w:sz w:val="20"/>
                <w:szCs w:val="20"/>
              </w:rPr>
              <w:t xml:space="preserve"> across the </w:t>
            </w:r>
            <w:r w:rsidRPr="74D0DBB0" w:rsidR="007D6532">
              <w:rPr>
                <w:rFonts w:ascii="Arial" w:hAnsi="Arial" w:cs="Arial"/>
                <w:b w:val="1"/>
                <w:bCs w:val="1"/>
                <w:sz w:val="20"/>
                <w:szCs w:val="20"/>
              </w:rPr>
              <w:t>Undergraduate Programme</w:t>
            </w:r>
            <w:r w:rsidRPr="74D0DBB0" w:rsidR="57AF58D4">
              <w:rPr>
                <w:rFonts w:ascii="Arial" w:hAnsi="Arial" w:cs="Arial"/>
                <w:sz w:val="20"/>
                <w:szCs w:val="20"/>
              </w:rPr>
              <w:t>.</w:t>
            </w:r>
          </w:p>
          <w:p w:rsidRPr="001800AE" w:rsidR="007D6532" w:rsidP="009C7D3D" w:rsidRDefault="007D6532" w14:paraId="70F1635F" w14:textId="77777777">
            <w:pPr>
              <w:rPr>
                <w:rFonts w:ascii="Arial" w:hAnsi="Arial" w:cs="Arial"/>
                <w:sz w:val="20"/>
                <w:szCs w:val="20"/>
              </w:rPr>
            </w:pPr>
          </w:p>
          <w:p w:rsidR="00797E49" w:rsidP="00797E49" w:rsidRDefault="00797E49" w14:paraId="777E2639" w14:textId="0CF7DA72">
            <w:pPr>
              <w:pStyle w:val="Default"/>
              <w:rPr>
                <w:sz w:val="20"/>
                <w:szCs w:val="20"/>
              </w:rPr>
            </w:pPr>
            <w:r>
              <w:rPr>
                <w:sz w:val="20"/>
                <w:szCs w:val="20"/>
              </w:rPr>
              <w:t xml:space="preserve">Assume responsibility in conjunction with Course Leaders for ensuring that resources are used effectively in relation to the support, guidance, academic development and pastoral care of students, fulfilling the policies and procedures of the University and the </w:t>
            </w:r>
            <w:r w:rsidR="005309E0">
              <w:rPr>
                <w:sz w:val="20"/>
                <w:szCs w:val="20"/>
              </w:rPr>
              <w:t>Institute</w:t>
            </w:r>
            <w:r>
              <w:rPr>
                <w:sz w:val="20"/>
                <w:szCs w:val="20"/>
              </w:rPr>
              <w:t xml:space="preserve">, </w:t>
            </w:r>
            <w:proofErr w:type="spellStart"/>
            <w:r>
              <w:rPr>
                <w:sz w:val="20"/>
                <w:szCs w:val="20"/>
              </w:rPr>
              <w:t>utilising</w:t>
            </w:r>
            <w:proofErr w:type="spellEnd"/>
            <w:r>
              <w:rPr>
                <w:sz w:val="20"/>
                <w:szCs w:val="20"/>
              </w:rPr>
              <w:t xml:space="preserve"> appropriate channels and media. </w:t>
            </w:r>
          </w:p>
          <w:p w:rsidRPr="001800AE" w:rsidR="007D6532" w:rsidP="009C7D3D" w:rsidRDefault="007D6532" w14:paraId="3D8D5C82" w14:textId="77777777">
            <w:pPr>
              <w:rPr>
                <w:rFonts w:ascii="Arial" w:hAnsi="Arial" w:cs="Arial"/>
                <w:sz w:val="20"/>
                <w:szCs w:val="20"/>
              </w:rPr>
            </w:pPr>
          </w:p>
          <w:p w:rsidRPr="001800AE" w:rsidR="007D6532" w:rsidP="74D0DBB0" w:rsidRDefault="007D6532" w14:paraId="7322AE2E" w14:textId="4A3F0A3C">
            <w:pPr>
              <w:pStyle w:val="Normal"/>
              <w:rPr>
                <w:rFonts w:ascii="Arial" w:hAnsi="Arial" w:cs="Arial"/>
                <w:sz w:val="20"/>
                <w:szCs w:val="20"/>
              </w:rPr>
            </w:pPr>
            <w:r w:rsidRPr="74D0DBB0" w:rsidR="007D6532">
              <w:rPr>
                <w:rFonts w:ascii="Arial" w:hAnsi="Arial" w:cs="Arial"/>
                <w:sz w:val="20"/>
                <w:szCs w:val="20"/>
              </w:rPr>
              <w:t xml:space="preserve">Assume responsibility </w:t>
            </w:r>
            <w:r w:rsidRPr="74D0DBB0" w:rsidR="00DE3461">
              <w:rPr>
                <w:rFonts w:ascii="Arial" w:hAnsi="Arial" w:cs="Arial"/>
                <w:sz w:val="20"/>
                <w:szCs w:val="20"/>
              </w:rPr>
              <w:t xml:space="preserve">in conjunction with Course Leaders </w:t>
            </w:r>
            <w:r w:rsidRPr="74D0DBB0" w:rsidR="007D6532">
              <w:rPr>
                <w:rFonts w:ascii="Arial" w:hAnsi="Arial" w:cs="Arial"/>
                <w:sz w:val="20"/>
                <w:szCs w:val="20"/>
              </w:rPr>
              <w:t xml:space="preserve">for ensuring that information provided to students on </w:t>
            </w:r>
            <w:r w:rsidRPr="74D0DBB0" w:rsidR="00F65542">
              <w:rPr>
                <w:rFonts w:ascii="Arial" w:hAnsi="Arial" w:cs="Arial"/>
                <w:sz w:val="20"/>
                <w:szCs w:val="20"/>
              </w:rPr>
              <w:t xml:space="preserve">courses within </w:t>
            </w:r>
            <w:r w:rsidRPr="74D0DBB0" w:rsidR="007D6532">
              <w:rPr>
                <w:rFonts w:ascii="Arial" w:hAnsi="Arial" w:cs="Arial"/>
                <w:sz w:val="20"/>
                <w:szCs w:val="20"/>
              </w:rPr>
              <w:t xml:space="preserve">the </w:t>
            </w:r>
            <w:r w:rsidRPr="74D0DBB0" w:rsidR="007D6532">
              <w:rPr>
                <w:rFonts w:ascii="Arial" w:hAnsi="Arial" w:cs="Arial"/>
                <w:b w:val="1"/>
                <w:bCs w:val="1"/>
                <w:sz w:val="20"/>
                <w:szCs w:val="20"/>
              </w:rPr>
              <w:t>Undergraduate Programme</w:t>
            </w:r>
            <w:r w:rsidRPr="74D0DBB0" w:rsidR="74D0DBB0">
              <w:rPr>
                <w:rFonts w:ascii="Arial" w:hAnsi="Arial" w:cs="Arial"/>
                <w:sz w:val="20"/>
                <w:szCs w:val="20"/>
              </w:rPr>
              <w:t xml:space="preserve"> </w:t>
            </w:r>
            <w:r w:rsidRPr="74D0DBB0" w:rsidR="007D6532">
              <w:rPr>
                <w:rFonts w:ascii="Arial" w:hAnsi="Arial" w:cs="Arial"/>
                <w:sz w:val="20"/>
                <w:szCs w:val="20"/>
              </w:rPr>
              <w:t>is current, accessible and consistent</w:t>
            </w:r>
            <w:r w:rsidRPr="74D0DBB0" w:rsidR="00DE3461">
              <w:rPr>
                <w:rFonts w:ascii="Arial" w:hAnsi="Arial" w:cs="Arial"/>
                <w:sz w:val="20"/>
                <w:szCs w:val="20"/>
              </w:rPr>
              <w:t>.</w:t>
            </w:r>
          </w:p>
          <w:p w:rsidRPr="001800AE" w:rsidR="00DE3461" w:rsidP="009C7D3D" w:rsidRDefault="00DE3461" w14:paraId="14811B71" w14:textId="77777777">
            <w:pPr>
              <w:rPr>
                <w:rFonts w:ascii="Arial" w:hAnsi="Arial" w:cs="Arial"/>
                <w:sz w:val="20"/>
                <w:szCs w:val="20"/>
              </w:rPr>
            </w:pPr>
          </w:p>
          <w:p w:rsidRPr="001800AE" w:rsidR="007D6532" w:rsidP="009C7D3D" w:rsidRDefault="007D6532" w14:paraId="380673ED" w14:textId="1B5EE596">
            <w:pPr>
              <w:rPr>
                <w:rFonts w:ascii="Arial" w:hAnsi="Arial" w:cs="Arial"/>
                <w:sz w:val="20"/>
                <w:szCs w:val="20"/>
              </w:rPr>
            </w:pPr>
            <w:r w:rsidRPr="29E90ADB" w:rsidR="28586E91">
              <w:rPr>
                <w:rFonts w:ascii="Arial" w:hAnsi="Arial" w:cs="Arial"/>
                <w:sz w:val="20"/>
                <w:szCs w:val="20"/>
              </w:rPr>
              <w:t xml:space="preserve">Contribute to information provided to students by the University and </w:t>
            </w:r>
            <w:r w:rsidRPr="29E90ADB" w:rsidR="4B786022">
              <w:rPr>
                <w:rFonts w:ascii="Arial" w:hAnsi="Arial" w:cs="Arial"/>
                <w:sz w:val="20"/>
                <w:szCs w:val="20"/>
              </w:rPr>
              <w:t>Institute</w:t>
            </w:r>
            <w:r w:rsidRPr="29E90ADB" w:rsidR="69DDB2C4">
              <w:rPr>
                <w:rFonts w:ascii="Arial" w:hAnsi="Arial" w:cs="Arial"/>
                <w:sz w:val="20"/>
                <w:szCs w:val="20"/>
              </w:rPr>
              <w:t>.</w:t>
            </w:r>
          </w:p>
          <w:p w:rsidRPr="001800AE" w:rsidR="007D6532" w:rsidP="009C7D3D" w:rsidRDefault="007D6532" w14:paraId="6A9A1593" w14:textId="77777777">
            <w:pPr>
              <w:rPr>
                <w:rFonts w:ascii="Arial" w:hAnsi="Arial" w:cs="Arial"/>
                <w:sz w:val="20"/>
                <w:szCs w:val="20"/>
              </w:rPr>
            </w:pPr>
          </w:p>
          <w:p w:rsidRPr="001800AE" w:rsidR="007D6532" w:rsidP="74D0DBB0" w:rsidRDefault="007D6532" w14:paraId="343A975F" w14:textId="7B655D49">
            <w:pPr>
              <w:pStyle w:val="Normal"/>
              <w:rPr>
                <w:rFonts w:ascii="Arial" w:hAnsi="Arial" w:cs="Arial"/>
                <w:sz w:val="20"/>
                <w:szCs w:val="20"/>
              </w:rPr>
            </w:pPr>
            <w:r w:rsidRPr="74D0DBB0" w:rsidR="007D6532">
              <w:rPr>
                <w:rFonts w:ascii="Arial" w:hAnsi="Arial" w:cs="Arial"/>
                <w:sz w:val="20"/>
                <w:szCs w:val="20"/>
              </w:rPr>
              <w:t xml:space="preserve">Assume responsibility within the </w:t>
            </w:r>
            <w:r w:rsidRPr="74D0DBB0" w:rsidR="007D6532">
              <w:rPr>
                <w:rFonts w:ascii="Arial" w:hAnsi="Arial" w:cs="Arial"/>
                <w:b w:val="1"/>
                <w:bCs w:val="1"/>
                <w:sz w:val="20"/>
                <w:szCs w:val="20"/>
              </w:rPr>
              <w:t>Undergraduate Programme</w:t>
            </w:r>
            <w:r w:rsidRPr="74D0DBB0" w:rsidR="74D0DBB0">
              <w:rPr>
                <w:rFonts w:ascii="Arial" w:hAnsi="Arial" w:cs="Arial"/>
                <w:sz w:val="20"/>
                <w:szCs w:val="20"/>
              </w:rPr>
              <w:t xml:space="preserve"> </w:t>
            </w:r>
            <w:r w:rsidRPr="74D0DBB0" w:rsidR="007D6532">
              <w:rPr>
                <w:rFonts w:ascii="Arial" w:hAnsi="Arial" w:cs="Arial"/>
                <w:sz w:val="20"/>
                <w:szCs w:val="20"/>
              </w:rPr>
              <w:t>for ensuring the maintenance of standards</w:t>
            </w:r>
            <w:r w:rsidRPr="74D0DBB0" w:rsidR="00DE3461">
              <w:rPr>
                <w:rFonts w:ascii="Arial" w:hAnsi="Arial" w:cs="Arial"/>
                <w:sz w:val="20"/>
                <w:szCs w:val="20"/>
              </w:rPr>
              <w:t xml:space="preserve"> in accordance with the agreed UAL student charter.</w:t>
            </w:r>
            <w:r w:rsidRPr="74D0DBB0" w:rsidR="007D6532">
              <w:rPr>
                <w:rFonts w:ascii="Arial" w:hAnsi="Arial" w:cs="Arial"/>
                <w:sz w:val="20"/>
                <w:szCs w:val="20"/>
              </w:rPr>
              <w:t xml:space="preserve"> </w:t>
            </w:r>
          </w:p>
          <w:p w:rsidRPr="001800AE" w:rsidR="00DE3461" w:rsidP="009C7D3D" w:rsidRDefault="00DE3461" w14:paraId="46CDF1BA" w14:textId="77777777">
            <w:pPr>
              <w:rPr>
                <w:rFonts w:ascii="Arial" w:hAnsi="Arial" w:cs="Arial"/>
                <w:sz w:val="20"/>
                <w:szCs w:val="20"/>
              </w:rPr>
            </w:pPr>
          </w:p>
          <w:p w:rsidRPr="001800AE" w:rsidR="007D6532" w:rsidP="74D0DBB0" w:rsidRDefault="007D6532" w14:paraId="65BF3AB8" w14:textId="642558A1">
            <w:pPr>
              <w:pStyle w:val="Normal"/>
              <w:rPr>
                <w:rFonts w:ascii="Arial" w:hAnsi="Arial" w:cs="Arial"/>
                <w:sz w:val="20"/>
                <w:szCs w:val="20"/>
              </w:rPr>
            </w:pPr>
            <w:r w:rsidRPr="74D0DBB0" w:rsidR="28586E91">
              <w:rPr>
                <w:rFonts w:ascii="Arial" w:hAnsi="Arial" w:cs="Arial"/>
                <w:sz w:val="20"/>
                <w:szCs w:val="20"/>
              </w:rPr>
              <w:t xml:space="preserve">Assume direct responsibility within the </w:t>
            </w:r>
            <w:r w:rsidRPr="74D0DBB0" w:rsidR="007D6532">
              <w:rPr>
                <w:rFonts w:ascii="Arial" w:hAnsi="Arial" w:cs="Arial"/>
                <w:b w:val="1"/>
                <w:bCs w:val="1"/>
                <w:sz w:val="20"/>
                <w:szCs w:val="20"/>
              </w:rPr>
              <w:t>Undergraduate Programme</w:t>
            </w:r>
            <w:r w:rsidRPr="74D0DBB0" w:rsidR="74D0DBB0">
              <w:rPr>
                <w:rFonts w:ascii="Arial" w:hAnsi="Arial" w:cs="Arial"/>
                <w:sz w:val="20"/>
                <w:szCs w:val="20"/>
              </w:rPr>
              <w:t xml:space="preserve"> </w:t>
            </w:r>
            <w:r w:rsidRPr="74D0DBB0" w:rsidR="28586E91">
              <w:rPr>
                <w:rFonts w:ascii="Arial" w:hAnsi="Arial" w:cs="Arial"/>
                <w:sz w:val="20"/>
                <w:szCs w:val="20"/>
              </w:rPr>
              <w:t>for responding effectively to student complaints</w:t>
            </w:r>
            <w:r w:rsidRPr="74D0DBB0" w:rsidR="2587AD06">
              <w:rPr>
                <w:rFonts w:ascii="Arial" w:hAnsi="Arial" w:cs="Arial"/>
                <w:sz w:val="20"/>
                <w:szCs w:val="20"/>
              </w:rPr>
              <w:t>.</w:t>
            </w:r>
          </w:p>
          <w:p w:rsidRPr="001800AE" w:rsidR="007D6532" w:rsidP="009C7D3D" w:rsidRDefault="007D6532" w14:paraId="743C8FFD" w14:textId="77777777">
            <w:pPr>
              <w:rPr>
                <w:rFonts w:ascii="Arial" w:hAnsi="Arial" w:cs="Arial"/>
                <w:sz w:val="20"/>
                <w:szCs w:val="20"/>
              </w:rPr>
            </w:pPr>
          </w:p>
          <w:p w:rsidRPr="001800AE" w:rsidR="007D6532" w:rsidP="009C7D3D" w:rsidRDefault="007D6532" w14:paraId="526CD35F" w14:textId="77777777">
            <w:pPr>
              <w:rPr>
                <w:rFonts w:ascii="Arial" w:hAnsi="Arial" w:cs="Arial"/>
                <w:i/>
                <w:iCs/>
                <w:sz w:val="20"/>
                <w:szCs w:val="20"/>
              </w:rPr>
            </w:pPr>
            <w:r w:rsidRPr="001800AE">
              <w:rPr>
                <w:rFonts w:ascii="Arial" w:hAnsi="Arial" w:cs="Arial"/>
                <w:i/>
                <w:iCs/>
                <w:sz w:val="20"/>
                <w:szCs w:val="20"/>
              </w:rPr>
              <w:t>S</w:t>
            </w:r>
            <w:r w:rsidRPr="001800AE" w:rsidR="00B34D38">
              <w:rPr>
                <w:rFonts w:ascii="Arial" w:hAnsi="Arial" w:cs="Arial"/>
                <w:i/>
                <w:iCs/>
                <w:sz w:val="20"/>
                <w:szCs w:val="20"/>
              </w:rPr>
              <w:t xml:space="preserve">tudent </w:t>
            </w:r>
            <w:r w:rsidRPr="001800AE">
              <w:rPr>
                <w:rFonts w:ascii="Arial" w:hAnsi="Arial" w:cs="Arial"/>
                <w:i/>
                <w:iCs/>
                <w:sz w:val="20"/>
                <w:szCs w:val="20"/>
              </w:rPr>
              <w:t>P</w:t>
            </w:r>
            <w:r w:rsidRPr="001800AE" w:rsidR="00B34D38">
              <w:rPr>
                <w:rFonts w:ascii="Arial" w:hAnsi="Arial" w:cs="Arial"/>
                <w:i/>
                <w:iCs/>
                <w:sz w:val="20"/>
                <w:szCs w:val="20"/>
              </w:rPr>
              <w:t xml:space="preserve">rogression and </w:t>
            </w:r>
            <w:r w:rsidRPr="001800AE">
              <w:rPr>
                <w:rFonts w:ascii="Arial" w:hAnsi="Arial" w:cs="Arial"/>
                <w:i/>
                <w:iCs/>
                <w:sz w:val="20"/>
                <w:szCs w:val="20"/>
              </w:rPr>
              <w:t>A</w:t>
            </w:r>
            <w:r w:rsidRPr="001800AE" w:rsidR="00B34D38">
              <w:rPr>
                <w:rFonts w:ascii="Arial" w:hAnsi="Arial" w:cs="Arial"/>
                <w:i/>
                <w:iCs/>
                <w:sz w:val="20"/>
                <w:szCs w:val="20"/>
              </w:rPr>
              <w:t>chievement</w:t>
            </w:r>
          </w:p>
          <w:p w:rsidRPr="001800AE" w:rsidR="007D6532" w:rsidP="009C7D3D" w:rsidRDefault="007D6532" w14:paraId="33F5C418" w14:textId="77777777">
            <w:pPr>
              <w:rPr>
                <w:rFonts w:ascii="Arial" w:hAnsi="Arial" w:cs="Arial"/>
                <w:sz w:val="20"/>
                <w:szCs w:val="20"/>
              </w:rPr>
            </w:pPr>
          </w:p>
          <w:p w:rsidRPr="001800AE" w:rsidR="007D6532" w:rsidP="74D0DBB0" w:rsidRDefault="007D6532" w14:paraId="7670ABBA" w14:textId="732BB46C">
            <w:pPr>
              <w:pStyle w:val="Normal"/>
              <w:rPr>
                <w:rFonts w:ascii="Arial" w:hAnsi="Arial" w:cs="Arial"/>
                <w:sz w:val="20"/>
                <w:szCs w:val="20"/>
              </w:rPr>
            </w:pPr>
            <w:r w:rsidRPr="74D0DBB0" w:rsidR="007D6532">
              <w:rPr>
                <w:rFonts w:ascii="Arial" w:hAnsi="Arial" w:cs="Arial"/>
                <w:sz w:val="20"/>
                <w:szCs w:val="20"/>
              </w:rPr>
              <w:t xml:space="preserve">In liaison with the </w:t>
            </w:r>
            <w:r w:rsidRPr="74D0DBB0" w:rsidR="000C40F1">
              <w:rPr>
                <w:rFonts w:ascii="Arial" w:hAnsi="Arial" w:cs="Arial"/>
                <w:sz w:val="20"/>
                <w:szCs w:val="20"/>
              </w:rPr>
              <w:t>Academic Administration Coordinator/</w:t>
            </w:r>
            <w:r w:rsidRPr="74D0DBB0" w:rsidR="007D6532">
              <w:rPr>
                <w:rFonts w:ascii="Arial" w:hAnsi="Arial" w:cs="Arial"/>
                <w:sz w:val="20"/>
                <w:szCs w:val="20"/>
              </w:rPr>
              <w:t xml:space="preserve">Programme Manager, assume responsibility within the </w:t>
            </w:r>
            <w:r w:rsidRPr="74D0DBB0" w:rsidR="007D6532">
              <w:rPr>
                <w:rFonts w:ascii="Arial" w:hAnsi="Arial" w:cs="Arial"/>
                <w:b w:val="1"/>
                <w:bCs w:val="1"/>
                <w:sz w:val="20"/>
                <w:szCs w:val="20"/>
              </w:rPr>
              <w:t>Undergraduate Programme</w:t>
            </w:r>
            <w:r w:rsidRPr="74D0DBB0" w:rsidR="74D0DBB0">
              <w:rPr>
                <w:rFonts w:ascii="Arial" w:hAnsi="Arial" w:cs="Arial"/>
                <w:sz w:val="20"/>
                <w:szCs w:val="20"/>
              </w:rPr>
              <w:t xml:space="preserve"> </w:t>
            </w:r>
            <w:r w:rsidRPr="74D0DBB0" w:rsidR="007D6532">
              <w:rPr>
                <w:rFonts w:ascii="Arial" w:hAnsi="Arial" w:cs="Arial"/>
                <w:sz w:val="20"/>
                <w:szCs w:val="20"/>
              </w:rPr>
              <w:t>for ensuring that student records are maintained which are current, accurate and constructive</w:t>
            </w:r>
            <w:r w:rsidRPr="74D0DBB0" w:rsidR="00DE3461">
              <w:rPr>
                <w:rFonts w:ascii="Arial" w:hAnsi="Arial" w:cs="Arial"/>
                <w:sz w:val="20"/>
                <w:szCs w:val="20"/>
              </w:rPr>
              <w:t>.</w:t>
            </w:r>
          </w:p>
          <w:p w:rsidRPr="001800AE" w:rsidR="007D6532" w:rsidP="009C7D3D" w:rsidRDefault="007D6532" w14:paraId="5B78E4B2" w14:textId="77777777">
            <w:pPr>
              <w:rPr>
                <w:rFonts w:ascii="Arial" w:hAnsi="Arial" w:cs="Arial"/>
                <w:sz w:val="20"/>
                <w:szCs w:val="20"/>
              </w:rPr>
            </w:pPr>
          </w:p>
          <w:p w:rsidRPr="001800AE" w:rsidR="007D6532" w:rsidP="009C7D3D" w:rsidRDefault="007D6532" w14:paraId="47EA70AF" w14:textId="77777777">
            <w:pPr>
              <w:rPr>
                <w:rFonts w:ascii="Arial" w:hAnsi="Arial" w:cs="Arial"/>
                <w:sz w:val="20"/>
                <w:szCs w:val="20"/>
              </w:rPr>
            </w:pPr>
            <w:r w:rsidRPr="001800AE">
              <w:rPr>
                <w:rFonts w:ascii="Arial" w:hAnsi="Arial" w:cs="Arial"/>
                <w:b/>
                <w:bCs/>
                <w:i/>
                <w:iCs/>
                <w:sz w:val="20"/>
                <w:szCs w:val="20"/>
              </w:rPr>
              <w:t>Managerial</w:t>
            </w:r>
          </w:p>
          <w:p w:rsidRPr="001800AE" w:rsidR="007D6532" w:rsidP="009C7D3D" w:rsidRDefault="007D6532" w14:paraId="07F1B242" w14:textId="77777777">
            <w:pPr>
              <w:rPr>
                <w:rFonts w:ascii="Arial" w:hAnsi="Arial" w:cs="Arial"/>
                <w:sz w:val="20"/>
                <w:szCs w:val="20"/>
              </w:rPr>
            </w:pPr>
          </w:p>
          <w:p w:rsidRPr="001800AE" w:rsidR="007A6489" w:rsidP="007A6489" w:rsidRDefault="007A6489" w14:paraId="5E5048CB" w14:textId="4633ED19">
            <w:pPr>
              <w:spacing w:line="276" w:lineRule="auto"/>
              <w:rPr>
                <w:rFonts w:ascii="Arial" w:hAnsi="Arial" w:cs="Arial"/>
                <w:sz w:val="20"/>
                <w:szCs w:val="20"/>
              </w:rPr>
            </w:pPr>
            <w:r w:rsidRPr="54724E88" w:rsidR="007A6489">
              <w:rPr>
                <w:rFonts w:ascii="Arial" w:hAnsi="Arial" w:cs="Arial"/>
                <w:sz w:val="20"/>
                <w:szCs w:val="20"/>
              </w:rPr>
              <w:t xml:space="preserve">Contribute as a member of the </w:t>
            </w:r>
            <w:r w:rsidRPr="54724E88" w:rsidR="005309E0">
              <w:rPr>
                <w:rFonts w:ascii="Arial" w:hAnsi="Arial" w:cs="Arial"/>
                <w:sz w:val="20"/>
                <w:szCs w:val="20"/>
              </w:rPr>
              <w:t xml:space="preserve">Institute </w:t>
            </w:r>
            <w:r w:rsidRPr="54724E88" w:rsidR="007A6489">
              <w:rPr>
                <w:rFonts w:ascii="Arial" w:hAnsi="Arial" w:cs="Arial"/>
                <w:sz w:val="20"/>
                <w:szCs w:val="20"/>
              </w:rPr>
              <w:t>Management</w:t>
            </w:r>
            <w:r w:rsidRPr="54724E88" w:rsidR="000C40F1">
              <w:rPr>
                <w:rFonts w:ascii="Arial" w:hAnsi="Arial" w:cs="Arial"/>
                <w:sz w:val="20"/>
                <w:szCs w:val="20"/>
              </w:rPr>
              <w:t xml:space="preserve"> Team,</w:t>
            </w:r>
            <w:r w:rsidRPr="54724E88" w:rsidR="007A6489">
              <w:rPr>
                <w:rFonts w:ascii="Arial" w:hAnsi="Arial" w:cs="Arial"/>
                <w:sz w:val="20"/>
                <w:szCs w:val="20"/>
              </w:rPr>
              <w:t xml:space="preserve"> assisting the Dean</w:t>
            </w:r>
            <w:r w:rsidRPr="54724E88" w:rsidR="0EAF64DA">
              <w:rPr>
                <w:rFonts w:ascii="Arial" w:hAnsi="Arial" w:cs="Arial"/>
                <w:sz w:val="20"/>
                <w:szCs w:val="20"/>
              </w:rPr>
              <w:t xml:space="preserve"> and </w:t>
            </w:r>
            <w:r w:rsidRPr="54724E88" w:rsidR="0EAF64DA">
              <w:rPr>
                <w:rFonts w:ascii="Arial" w:hAnsi="Arial" w:cs="Arial"/>
                <w:b w:val="1"/>
                <w:bCs w:val="1"/>
                <w:sz w:val="20"/>
                <w:szCs w:val="20"/>
              </w:rPr>
              <w:t>Director of Programmes</w:t>
            </w:r>
            <w:r w:rsidRPr="54724E88" w:rsidR="007A6489">
              <w:rPr>
                <w:rFonts w:ascii="Arial" w:hAnsi="Arial" w:cs="Arial"/>
                <w:b w:val="1"/>
                <w:bCs w:val="1"/>
                <w:sz w:val="20"/>
                <w:szCs w:val="20"/>
              </w:rPr>
              <w:t xml:space="preserve"> </w:t>
            </w:r>
            <w:r w:rsidRPr="54724E88" w:rsidR="007A6489">
              <w:rPr>
                <w:rFonts w:ascii="Arial" w:hAnsi="Arial" w:cs="Arial"/>
                <w:sz w:val="20"/>
                <w:szCs w:val="20"/>
              </w:rPr>
              <w:t xml:space="preserve">in the continuous development, strategic planning and review of the direction and delivery of </w:t>
            </w:r>
            <w:r w:rsidRPr="54724E88" w:rsidR="4E9A8318">
              <w:rPr>
                <w:rFonts w:ascii="Arial" w:hAnsi="Arial" w:cs="Arial"/>
                <w:sz w:val="20"/>
                <w:szCs w:val="20"/>
              </w:rPr>
              <w:t xml:space="preserve">the </w:t>
            </w:r>
            <w:r w:rsidRPr="54724E88" w:rsidR="4E9A8318">
              <w:rPr>
                <w:rFonts w:ascii="Arial" w:hAnsi="Arial" w:cs="Arial"/>
                <w:b w:val="1"/>
                <w:bCs w:val="1"/>
                <w:sz w:val="20"/>
                <w:szCs w:val="20"/>
              </w:rPr>
              <w:t xml:space="preserve">Undergraduate </w:t>
            </w:r>
            <w:r w:rsidRPr="54724E88" w:rsidR="007A6489">
              <w:rPr>
                <w:rFonts w:ascii="Arial" w:hAnsi="Arial" w:cs="Arial"/>
                <w:b w:val="1"/>
                <w:bCs w:val="1"/>
                <w:sz w:val="20"/>
                <w:szCs w:val="20"/>
              </w:rPr>
              <w:t>programme</w:t>
            </w:r>
            <w:r w:rsidRPr="54724E88" w:rsidR="007A6489">
              <w:rPr>
                <w:rFonts w:ascii="Arial" w:hAnsi="Arial" w:cs="Arial"/>
                <w:sz w:val="20"/>
                <w:szCs w:val="20"/>
              </w:rPr>
              <w:t xml:space="preserve"> and courses and </w:t>
            </w:r>
            <w:r w:rsidRPr="54724E88" w:rsidR="005309E0">
              <w:rPr>
                <w:rFonts w:ascii="Arial" w:hAnsi="Arial" w:cs="Arial"/>
                <w:sz w:val="20"/>
                <w:szCs w:val="20"/>
              </w:rPr>
              <w:t>Institute</w:t>
            </w:r>
            <w:r w:rsidRPr="54724E88" w:rsidR="007A6489">
              <w:rPr>
                <w:rFonts w:ascii="Arial" w:hAnsi="Arial" w:cs="Arial"/>
                <w:sz w:val="20"/>
                <w:szCs w:val="20"/>
              </w:rPr>
              <w:t>’s activities.</w:t>
            </w:r>
          </w:p>
          <w:p w:rsidRPr="001800AE" w:rsidR="007A6489" w:rsidP="009C7D3D" w:rsidRDefault="007A6489" w14:paraId="49058423" w14:textId="77777777">
            <w:pPr>
              <w:rPr>
                <w:rFonts w:ascii="Arial" w:hAnsi="Arial" w:cs="Arial"/>
                <w:sz w:val="20"/>
                <w:szCs w:val="20"/>
              </w:rPr>
            </w:pPr>
          </w:p>
          <w:p w:rsidRPr="001800AE" w:rsidR="007D6532" w:rsidP="009C7D3D" w:rsidRDefault="00F65542" w14:paraId="73AB1E3C" w14:textId="636EFBA3">
            <w:pPr>
              <w:rPr>
                <w:rFonts w:ascii="Arial" w:hAnsi="Arial" w:cs="Arial"/>
                <w:sz w:val="20"/>
                <w:szCs w:val="20"/>
              </w:rPr>
            </w:pPr>
            <w:r w:rsidRPr="54724E88" w:rsidR="00F65542">
              <w:rPr>
                <w:rFonts w:ascii="Arial" w:hAnsi="Arial" w:cs="Arial"/>
                <w:sz w:val="20"/>
                <w:szCs w:val="20"/>
              </w:rPr>
              <w:t>D</w:t>
            </w:r>
            <w:r w:rsidRPr="54724E88" w:rsidR="007D6532">
              <w:rPr>
                <w:rFonts w:ascii="Arial" w:hAnsi="Arial" w:cs="Arial"/>
                <w:sz w:val="20"/>
                <w:szCs w:val="20"/>
              </w:rPr>
              <w:t xml:space="preserve">eputise for the </w:t>
            </w:r>
            <w:r w:rsidRPr="54724E88" w:rsidR="76E9D198">
              <w:rPr>
                <w:rFonts w:ascii="Arial" w:hAnsi="Arial" w:cs="Arial"/>
                <w:b w:val="1"/>
                <w:bCs w:val="1"/>
                <w:sz w:val="20"/>
                <w:szCs w:val="20"/>
              </w:rPr>
              <w:t>Director of Programmes</w:t>
            </w:r>
            <w:r w:rsidRPr="54724E88" w:rsidR="007D6532">
              <w:rPr>
                <w:rFonts w:ascii="Arial" w:hAnsi="Arial" w:cs="Arial"/>
                <w:sz w:val="20"/>
                <w:szCs w:val="20"/>
              </w:rPr>
              <w:t xml:space="preserve"> delegated</w:t>
            </w:r>
            <w:r w:rsidRPr="54724E88" w:rsidR="000C40F1">
              <w:rPr>
                <w:rFonts w:ascii="Arial" w:hAnsi="Arial" w:cs="Arial"/>
                <w:sz w:val="20"/>
                <w:szCs w:val="20"/>
              </w:rPr>
              <w:t>.</w:t>
            </w:r>
          </w:p>
          <w:p w:rsidRPr="001800AE" w:rsidR="007D6532" w:rsidP="009C7D3D" w:rsidRDefault="007D6532" w14:paraId="06B3D6BE" w14:textId="77777777">
            <w:pPr>
              <w:rPr>
                <w:rFonts w:ascii="Arial" w:hAnsi="Arial" w:cs="Arial"/>
                <w:sz w:val="20"/>
                <w:szCs w:val="20"/>
              </w:rPr>
            </w:pPr>
          </w:p>
          <w:p w:rsidRPr="001800AE" w:rsidR="007D6532" w:rsidP="74D0DBB0" w:rsidRDefault="007D6532" w14:paraId="3C41DCB7" w14:textId="1C248CED">
            <w:pPr>
              <w:pStyle w:val="Normal"/>
              <w:rPr>
                <w:rFonts w:ascii="Calibri" w:hAnsi="Calibri" w:eastAsia="Times New Roman" w:cs="Calibri"/>
                <w:sz w:val="22"/>
                <w:szCs w:val="22"/>
              </w:rPr>
            </w:pPr>
            <w:r w:rsidRPr="54724E88" w:rsidR="007D6532">
              <w:rPr>
                <w:rFonts w:ascii="Arial" w:hAnsi="Arial" w:cs="Arial"/>
                <w:sz w:val="20"/>
                <w:szCs w:val="20"/>
              </w:rPr>
              <w:t xml:space="preserve">In consultation with HR, be responsible within the Programme for the performance management of academic staff within the </w:t>
            </w:r>
            <w:r w:rsidRPr="54724E88" w:rsidR="007D6532">
              <w:rPr>
                <w:rFonts w:ascii="Arial" w:hAnsi="Arial" w:cs="Arial"/>
                <w:b w:val="1"/>
                <w:bCs w:val="1"/>
                <w:sz w:val="20"/>
                <w:szCs w:val="20"/>
              </w:rPr>
              <w:t>Undergraduate Programme</w:t>
            </w:r>
            <w:r w:rsidRPr="54724E88" w:rsidR="0E2B32B8">
              <w:rPr>
                <w:rFonts w:ascii="Arial" w:hAnsi="Arial" w:cs="Arial"/>
                <w:b w:val="1"/>
                <w:bCs w:val="1"/>
                <w:sz w:val="20"/>
                <w:szCs w:val="20"/>
              </w:rPr>
              <w:t>.</w:t>
            </w:r>
          </w:p>
          <w:p w:rsidRPr="001800AE" w:rsidR="007D6532" w:rsidP="009C7D3D" w:rsidRDefault="007D6532" w14:paraId="45BD19F8" w14:textId="77777777">
            <w:pPr>
              <w:rPr>
                <w:rFonts w:ascii="Arial" w:hAnsi="Arial" w:cs="Arial"/>
                <w:sz w:val="20"/>
                <w:szCs w:val="20"/>
              </w:rPr>
            </w:pPr>
          </w:p>
          <w:p w:rsidRPr="001800AE" w:rsidR="007D6532" w:rsidP="000C40F1" w:rsidRDefault="00AE72C5" w14:paraId="029A0F7F" w14:textId="77777777">
            <w:pPr>
              <w:rPr>
                <w:rFonts w:ascii="Arial" w:hAnsi="Arial" w:cs="Arial"/>
                <w:sz w:val="20"/>
                <w:szCs w:val="20"/>
              </w:rPr>
            </w:pPr>
            <w:r w:rsidRPr="001800AE">
              <w:rPr>
                <w:rFonts w:ascii="Arial" w:hAnsi="Arial" w:cs="Arial"/>
                <w:sz w:val="20"/>
                <w:szCs w:val="20"/>
              </w:rPr>
              <w:t xml:space="preserve">In consultation </w:t>
            </w:r>
            <w:r w:rsidRPr="001800AE" w:rsidR="007D6532">
              <w:rPr>
                <w:rFonts w:ascii="Arial" w:hAnsi="Arial" w:cs="Arial"/>
                <w:sz w:val="20"/>
                <w:szCs w:val="20"/>
              </w:rPr>
              <w:t>with academic, administrative, managerial and technical support colleagues ensure quality, consistency and clarity of course delivery</w:t>
            </w:r>
            <w:r w:rsidRPr="001800AE" w:rsidR="000C40F1">
              <w:rPr>
                <w:rFonts w:ascii="Arial" w:hAnsi="Arial" w:cs="Arial"/>
                <w:sz w:val="20"/>
                <w:szCs w:val="20"/>
              </w:rPr>
              <w:t>.</w:t>
            </w:r>
          </w:p>
          <w:p w:rsidRPr="001800AE" w:rsidR="007D6532" w:rsidP="009C7D3D" w:rsidRDefault="007D6532" w14:paraId="6B512ACA" w14:textId="77777777">
            <w:pPr>
              <w:rPr>
                <w:rFonts w:ascii="Arial" w:hAnsi="Arial" w:cs="Arial"/>
                <w:sz w:val="20"/>
                <w:szCs w:val="20"/>
              </w:rPr>
            </w:pPr>
          </w:p>
          <w:p w:rsidRPr="001800AE" w:rsidR="007D6532" w:rsidP="74D0DBB0" w:rsidRDefault="000C40F1" w14:paraId="23E3754F" w14:textId="42DCEA5A">
            <w:pPr>
              <w:pStyle w:val="Normal"/>
              <w:rPr>
                <w:rFonts w:ascii="Arial" w:hAnsi="Arial" w:cs="Arial"/>
                <w:sz w:val="20"/>
                <w:szCs w:val="20"/>
              </w:rPr>
            </w:pPr>
            <w:r w:rsidRPr="001800AE" w:rsidR="0EAB83A5">
              <w:rPr>
                <w:rFonts w:ascii="Arial" w:hAnsi="Arial" w:cs="Arial"/>
                <w:sz w:val="20"/>
                <w:szCs w:val="20"/>
              </w:rPr>
              <w:t>Work with Course Leaders to recruit, l</w:t>
            </w:r>
            <w:r w:rsidRPr="001800AE" w:rsidR="28586E91">
              <w:rPr>
                <w:rFonts w:ascii="Arial" w:hAnsi="Arial" w:cs="Arial"/>
                <w:sz w:val="20"/>
                <w:szCs w:val="20"/>
              </w:rPr>
              <w:t xml:space="preserve">ead, manage and support the academic staff responsible for the delivery of courses within the </w:t>
            </w:r>
            <w:r w:rsidRPr="74D0DBB0" w:rsidR="007D6532">
              <w:rPr>
                <w:rFonts w:ascii="Arial" w:hAnsi="Arial" w:cs="Arial"/>
                <w:b w:val="1"/>
                <w:bCs w:val="1"/>
                <w:sz w:val="20"/>
                <w:szCs w:val="20"/>
              </w:rPr>
              <w:t>Undergraduate Programme</w:t>
            </w:r>
            <w:r w:rsidRPr="001800AE" w:rsidR="28586E91">
              <w:rPr>
                <w:rFonts w:ascii="Arial" w:hAnsi="Arial" w:cs="Arial"/>
                <w:sz w:val="20"/>
                <w:szCs w:val="20"/>
              </w:rPr>
              <w:t xml:space="preserve">, </w:t>
            </w:r>
            <w:r w:rsidRPr="001800AE" w:rsidR="28586E91">
              <w:rPr>
                <w:rFonts w:ascii="Arial" w:hAnsi="Arial" w:cs="Arial"/>
                <w:spacing w:val="-3"/>
                <w:sz w:val="20"/>
                <w:szCs w:val="20"/>
              </w:rPr>
              <w:t>setting, promoting and maintaining appropriate educational and professional standards of good practice in all aspects of course organisation, administration and delivery</w:t>
            </w:r>
            <w:r w:rsidRPr="001800AE" w:rsidR="49AD749C">
              <w:rPr>
                <w:rFonts w:ascii="Arial" w:hAnsi="Arial" w:cs="Arial"/>
                <w:spacing w:val="-3"/>
                <w:sz w:val="20"/>
                <w:szCs w:val="20"/>
              </w:rPr>
              <w:t>.</w:t>
            </w:r>
          </w:p>
          <w:p w:rsidRPr="001800AE" w:rsidR="007D6532" w:rsidP="009C7D3D" w:rsidRDefault="007D6532" w14:paraId="68180DB8" w14:textId="77777777">
            <w:pPr>
              <w:ind w:left="720"/>
              <w:rPr>
                <w:rFonts w:ascii="Arial" w:hAnsi="Arial" w:cs="Arial"/>
                <w:sz w:val="20"/>
                <w:szCs w:val="20"/>
              </w:rPr>
            </w:pPr>
          </w:p>
          <w:p w:rsidRPr="001800AE" w:rsidR="007D6532" w:rsidP="009C7D3D" w:rsidRDefault="007D6532" w14:paraId="7DD34A9E" w14:textId="1DB206DC">
            <w:pPr>
              <w:rPr>
                <w:rFonts w:ascii="Arial" w:hAnsi="Arial" w:cs="Arial"/>
                <w:sz w:val="20"/>
                <w:szCs w:val="20"/>
              </w:rPr>
            </w:pPr>
            <w:r w:rsidRPr="001800AE">
              <w:rPr>
                <w:rFonts w:ascii="Arial" w:hAnsi="Arial" w:cs="Arial"/>
                <w:sz w:val="20"/>
                <w:szCs w:val="20"/>
              </w:rPr>
              <w:t xml:space="preserve">Work with colleagues across the </w:t>
            </w:r>
            <w:r w:rsidR="005309E0">
              <w:rPr>
                <w:rFonts w:ascii="Arial" w:hAnsi="Arial" w:cs="Arial"/>
                <w:sz w:val="20"/>
                <w:szCs w:val="20"/>
              </w:rPr>
              <w:t>Institute</w:t>
            </w:r>
            <w:r w:rsidRPr="001800AE">
              <w:rPr>
                <w:rFonts w:ascii="Arial" w:hAnsi="Arial" w:cs="Arial"/>
                <w:sz w:val="20"/>
                <w:szCs w:val="20"/>
              </w:rPr>
              <w:t xml:space="preserve"> to ensure the highest possible standards of student experience in terms of:</w:t>
            </w:r>
            <w:r w:rsidR="00E53994">
              <w:rPr>
                <w:rFonts w:ascii="Arial" w:hAnsi="Arial" w:cs="Arial"/>
                <w:sz w:val="20"/>
                <w:szCs w:val="20"/>
              </w:rPr>
              <w:br/>
            </w:r>
          </w:p>
          <w:p w:rsidRPr="001800AE" w:rsidR="007D6532" w:rsidP="009C7D3D" w:rsidRDefault="007D6532" w14:paraId="2DE29C7D" w14:textId="77777777">
            <w:pPr>
              <w:numPr>
                <w:ilvl w:val="0"/>
                <w:numId w:val="7"/>
              </w:numPr>
              <w:ind w:left="720" w:hanging="360"/>
              <w:rPr>
                <w:rFonts w:ascii="Arial" w:hAnsi="Arial" w:cs="Arial"/>
                <w:sz w:val="20"/>
                <w:szCs w:val="20"/>
              </w:rPr>
            </w:pPr>
            <w:r w:rsidRPr="001800AE">
              <w:rPr>
                <w:rFonts w:ascii="Arial" w:hAnsi="Arial" w:cs="Arial"/>
                <w:sz w:val="20"/>
                <w:szCs w:val="20"/>
              </w:rPr>
              <w:t>Course promotion (provision of material, contribution to open days and other recruitment activities on – and off-site)</w:t>
            </w:r>
          </w:p>
          <w:p w:rsidRPr="001800AE" w:rsidR="007D6532" w:rsidP="009C7D3D" w:rsidRDefault="007D6532" w14:paraId="699A4272" w14:textId="77777777">
            <w:pPr>
              <w:numPr>
                <w:ilvl w:val="0"/>
                <w:numId w:val="7"/>
              </w:numPr>
              <w:ind w:left="720" w:hanging="360"/>
              <w:rPr>
                <w:rFonts w:ascii="Arial" w:hAnsi="Arial" w:cs="Arial"/>
                <w:sz w:val="20"/>
                <w:szCs w:val="20"/>
              </w:rPr>
            </w:pPr>
            <w:r w:rsidRPr="001800AE">
              <w:rPr>
                <w:rFonts w:ascii="Arial" w:hAnsi="Arial" w:cs="Arial"/>
                <w:sz w:val="20"/>
                <w:szCs w:val="20"/>
              </w:rPr>
              <w:t>Student progression</w:t>
            </w:r>
          </w:p>
          <w:p w:rsidRPr="001800AE" w:rsidR="007D6532" w:rsidP="009C7D3D" w:rsidRDefault="007D6532" w14:paraId="5DF403DA" w14:textId="77777777">
            <w:pPr>
              <w:numPr>
                <w:ilvl w:val="0"/>
                <w:numId w:val="7"/>
              </w:numPr>
              <w:ind w:left="720" w:hanging="360"/>
              <w:rPr>
                <w:rFonts w:ascii="Arial" w:hAnsi="Arial" w:cs="Arial"/>
                <w:sz w:val="20"/>
                <w:szCs w:val="20"/>
              </w:rPr>
            </w:pPr>
            <w:r w:rsidRPr="001800AE">
              <w:rPr>
                <w:rFonts w:ascii="Arial" w:hAnsi="Arial" w:cs="Arial"/>
                <w:sz w:val="20"/>
                <w:szCs w:val="20"/>
              </w:rPr>
              <w:t>Student recruitment</w:t>
            </w:r>
          </w:p>
          <w:p w:rsidRPr="00295470" w:rsidR="007D6532" w:rsidP="009C7D3D" w:rsidRDefault="007D6532" w14:paraId="7544A65F" w14:textId="77777777">
            <w:pPr>
              <w:numPr>
                <w:ilvl w:val="0"/>
                <w:numId w:val="7"/>
              </w:numPr>
              <w:ind w:left="720" w:hanging="360"/>
              <w:rPr>
                <w:rFonts w:ascii="Arial" w:hAnsi="Arial" w:cs="Arial"/>
                <w:sz w:val="20"/>
                <w:szCs w:val="20"/>
              </w:rPr>
            </w:pPr>
            <w:r w:rsidRPr="00295470">
              <w:rPr>
                <w:rFonts w:ascii="Arial" w:hAnsi="Arial" w:cs="Arial"/>
                <w:sz w:val="20"/>
                <w:szCs w:val="20"/>
              </w:rPr>
              <w:t>Student induction</w:t>
            </w:r>
          </w:p>
          <w:p w:rsidRPr="00295470" w:rsidR="007D6532" w:rsidP="009C7D3D" w:rsidRDefault="007D6532" w14:paraId="65AF8518" w14:textId="77777777">
            <w:pPr>
              <w:numPr>
                <w:ilvl w:val="0"/>
                <w:numId w:val="7"/>
              </w:numPr>
              <w:ind w:left="720" w:hanging="360"/>
              <w:rPr>
                <w:rFonts w:ascii="Arial" w:hAnsi="Arial" w:cs="Arial"/>
                <w:sz w:val="20"/>
                <w:szCs w:val="20"/>
              </w:rPr>
            </w:pPr>
            <w:r w:rsidRPr="00295470">
              <w:rPr>
                <w:rFonts w:ascii="Arial" w:hAnsi="Arial" w:cs="Arial"/>
                <w:sz w:val="20"/>
                <w:szCs w:val="20"/>
              </w:rPr>
              <w:t>Learning support</w:t>
            </w:r>
          </w:p>
          <w:p w:rsidRPr="00295470" w:rsidR="00295470" w:rsidP="00295470" w:rsidRDefault="007D6532" w14:paraId="1991C9DB" w14:textId="77777777">
            <w:pPr>
              <w:numPr>
                <w:ilvl w:val="0"/>
                <w:numId w:val="7"/>
              </w:numPr>
              <w:ind w:left="720" w:hanging="360"/>
              <w:rPr>
                <w:rFonts w:ascii="Arial" w:hAnsi="Arial" w:cs="Arial"/>
                <w:sz w:val="20"/>
                <w:szCs w:val="20"/>
              </w:rPr>
            </w:pPr>
            <w:r w:rsidRPr="00295470">
              <w:rPr>
                <w:rFonts w:ascii="Arial" w:hAnsi="Arial" w:cs="Arial"/>
                <w:sz w:val="20"/>
                <w:szCs w:val="20"/>
              </w:rPr>
              <w:t>Disability support</w:t>
            </w:r>
            <w:r w:rsidRPr="00295470" w:rsidR="003D7262">
              <w:rPr>
                <w:rFonts w:ascii="Arial" w:hAnsi="Arial" w:cs="Arial"/>
                <w:sz w:val="20"/>
                <w:szCs w:val="20"/>
              </w:rPr>
              <w:t xml:space="preserve"> </w:t>
            </w:r>
            <w:r w:rsidRPr="00295470" w:rsidR="00295470">
              <w:rPr>
                <w:rFonts w:ascii="Arial" w:hAnsi="Arial" w:cs="Arial"/>
                <w:sz w:val="20"/>
                <w:szCs w:val="20"/>
              </w:rPr>
              <w:t xml:space="preserve">(only in respect of signposting to students and staff how appropriate professional support can be accessed) </w:t>
            </w:r>
          </w:p>
          <w:p w:rsidRPr="00295470" w:rsidR="007D6532" w:rsidP="009C7D3D" w:rsidRDefault="007D6532" w14:paraId="08F98BC3" w14:textId="77777777">
            <w:pPr>
              <w:rPr>
                <w:rFonts w:ascii="Arial" w:hAnsi="Arial" w:cs="Arial"/>
                <w:sz w:val="20"/>
                <w:szCs w:val="20"/>
              </w:rPr>
            </w:pPr>
          </w:p>
          <w:p w:rsidRPr="001800AE" w:rsidR="007D6532" w:rsidP="009C7D3D" w:rsidRDefault="007D6532" w14:paraId="687369F7" w14:textId="63FBA971">
            <w:pPr>
              <w:rPr>
                <w:rFonts w:ascii="Arial" w:hAnsi="Arial" w:cs="Arial"/>
                <w:sz w:val="20"/>
                <w:szCs w:val="20"/>
              </w:rPr>
            </w:pPr>
            <w:r w:rsidRPr="29E90ADB" w:rsidR="28586E91">
              <w:rPr>
                <w:rFonts w:ascii="Arial" w:hAnsi="Arial" w:cs="Arial"/>
                <w:sz w:val="20"/>
                <w:szCs w:val="20"/>
              </w:rPr>
              <w:t>Produce reports and management information as required</w:t>
            </w:r>
            <w:r w:rsidRPr="29E90ADB" w:rsidR="40777646">
              <w:rPr>
                <w:rFonts w:ascii="Arial" w:hAnsi="Arial" w:cs="Arial"/>
                <w:sz w:val="20"/>
                <w:szCs w:val="20"/>
              </w:rPr>
              <w:t>.</w:t>
            </w:r>
          </w:p>
          <w:p w:rsidRPr="001800AE" w:rsidR="007D6532" w:rsidP="009C7D3D" w:rsidRDefault="007D6532" w14:paraId="2EB5166D" w14:textId="77777777">
            <w:pPr>
              <w:rPr>
                <w:rFonts w:ascii="Arial" w:hAnsi="Arial" w:cs="Arial"/>
                <w:sz w:val="20"/>
                <w:szCs w:val="20"/>
              </w:rPr>
            </w:pPr>
          </w:p>
          <w:p w:rsidRPr="001800AE" w:rsidR="007D6532" w:rsidP="009C7D3D" w:rsidRDefault="00847629" w14:paraId="742A2A70" w14:textId="4C73D949">
            <w:pPr>
              <w:rPr>
                <w:rFonts w:ascii="Arial" w:hAnsi="Arial" w:cs="Arial"/>
                <w:sz w:val="20"/>
                <w:szCs w:val="20"/>
              </w:rPr>
            </w:pPr>
            <w:r w:rsidRPr="54724E88" w:rsidR="00847629">
              <w:rPr>
                <w:rFonts w:ascii="Arial" w:hAnsi="Arial" w:cs="Arial"/>
                <w:sz w:val="20"/>
                <w:szCs w:val="20"/>
              </w:rPr>
              <w:t xml:space="preserve">Undertake health and safety duties and responsibilities appropriate to the role and in accordance with </w:t>
            </w:r>
            <w:r w:rsidRPr="54724E88" w:rsidR="7687AF56">
              <w:rPr>
                <w:rFonts w:ascii="Arial" w:hAnsi="Arial" w:cs="Arial"/>
                <w:sz w:val="20"/>
                <w:szCs w:val="20"/>
              </w:rPr>
              <w:t>university</w:t>
            </w:r>
            <w:r w:rsidRPr="54724E88" w:rsidR="00847629">
              <w:rPr>
                <w:rFonts w:ascii="Arial" w:hAnsi="Arial" w:cs="Arial"/>
                <w:sz w:val="20"/>
                <w:szCs w:val="20"/>
              </w:rPr>
              <w:t xml:space="preserve"> policies and procedure.</w:t>
            </w:r>
          </w:p>
          <w:p w:rsidRPr="001800AE" w:rsidR="00714CE1" w:rsidP="009C7D3D" w:rsidRDefault="00714CE1" w14:paraId="10AAF889" w14:textId="77777777">
            <w:pPr>
              <w:rPr>
                <w:rFonts w:ascii="Arial" w:hAnsi="Arial" w:cs="Arial"/>
                <w:sz w:val="20"/>
                <w:szCs w:val="20"/>
              </w:rPr>
            </w:pPr>
          </w:p>
          <w:p w:rsidRPr="001800AE" w:rsidR="007D6532" w:rsidP="009C7D3D" w:rsidRDefault="00312C4A" w14:paraId="0A0D5E57" w14:textId="77777777">
            <w:pPr>
              <w:rPr>
                <w:rFonts w:ascii="Arial" w:hAnsi="Arial" w:cs="Arial"/>
                <w:b/>
                <w:bCs/>
                <w:i/>
                <w:iCs/>
                <w:sz w:val="20"/>
                <w:szCs w:val="20"/>
              </w:rPr>
            </w:pPr>
            <w:r w:rsidRPr="001800AE">
              <w:rPr>
                <w:rFonts w:ascii="Arial" w:hAnsi="Arial" w:cs="Arial"/>
                <w:b/>
                <w:bCs/>
                <w:i/>
                <w:iCs/>
                <w:sz w:val="20"/>
                <w:szCs w:val="20"/>
              </w:rPr>
              <w:t xml:space="preserve">Entrepreneurship and </w:t>
            </w:r>
            <w:r w:rsidRPr="001800AE" w:rsidR="007D6532">
              <w:rPr>
                <w:rFonts w:ascii="Arial" w:hAnsi="Arial" w:cs="Arial"/>
                <w:b/>
                <w:bCs/>
                <w:i/>
                <w:iCs/>
                <w:sz w:val="20"/>
                <w:szCs w:val="20"/>
              </w:rPr>
              <w:t>Enterprise</w:t>
            </w:r>
            <w:r w:rsidRPr="001800AE">
              <w:rPr>
                <w:rFonts w:ascii="Arial" w:hAnsi="Arial" w:cs="Arial"/>
                <w:b/>
                <w:bCs/>
                <w:i/>
                <w:iCs/>
                <w:sz w:val="20"/>
                <w:szCs w:val="20"/>
              </w:rPr>
              <w:t xml:space="preserve"> </w:t>
            </w:r>
          </w:p>
          <w:p w:rsidRPr="001800AE" w:rsidR="007D6532" w:rsidP="009C7D3D" w:rsidRDefault="007D6532" w14:paraId="3DE8D66B" w14:textId="77777777">
            <w:pPr>
              <w:rPr>
                <w:rFonts w:ascii="Arial" w:hAnsi="Arial" w:cs="Arial"/>
                <w:b/>
                <w:bCs/>
                <w:i/>
                <w:iCs/>
                <w:sz w:val="20"/>
                <w:szCs w:val="20"/>
              </w:rPr>
            </w:pPr>
          </w:p>
          <w:p w:rsidRPr="001800AE" w:rsidR="007D6532" w:rsidP="74D0DBB0" w:rsidRDefault="007D6532" w14:paraId="2876A429" w14:textId="4F428DBB">
            <w:pPr>
              <w:pStyle w:val="Normal"/>
              <w:rPr>
                <w:rFonts w:ascii="Arial" w:hAnsi="Arial" w:cs="Arial"/>
                <w:sz w:val="20"/>
                <w:szCs w:val="20"/>
              </w:rPr>
            </w:pPr>
            <w:r w:rsidRPr="74D0DBB0" w:rsidR="28586E91">
              <w:rPr>
                <w:rFonts w:ascii="Arial" w:hAnsi="Arial" w:cs="Arial"/>
                <w:sz w:val="20"/>
                <w:szCs w:val="20"/>
              </w:rPr>
              <w:t xml:space="preserve">Promote a culture of enterprise within the </w:t>
            </w:r>
            <w:r w:rsidRPr="74D0DBB0" w:rsidR="007D6532">
              <w:rPr>
                <w:rFonts w:ascii="Arial" w:hAnsi="Arial" w:cs="Arial"/>
                <w:b w:val="1"/>
                <w:bCs w:val="1"/>
                <w:sz w:val="20"/>
                <w:szCs w:val="20"/>
              </w:rPr>
              <w:t>Undergraduate Programme</w:t>
            </w:r>
            <w:r w:rsidRPr="74D0DBB0" w:rsidR="74D0DBB0">
              <w:rPr>
                <w:rFonts w:ascii="Arial" w:hAnsi="Arial" w:cs="Arial"/>
                <w:sz w:val="20"/>
                <w:szCs w:val="20"/>
              </w:rPr>
              <w:t xml:space="preserve"> </w:t>
            </w:r>
            <w:r w:rsidRPr="74D0DBB0" w:rsidR="28586E91">
              <w:rPr>
                <w:rFonts w:ascii="Arial" w:hAnsi="Arial" w:cs="Arial"/>
                <w:sz w:val="20"/>
                <w:szCs w:val="20"/>
              </w:rPr>
              <w:t>and amongst the student</w:t>
            </w:r>
            <w:r w:rsidRPr="74D0DBB0" w:rsidR="5E57274A">
              <w:rPr>
                <w:rFonts w:ascii="Arial" w:hAnsi="Arial" w:cs="Arial"/>
                <w:sz w:val="20"/>
                <w:szCs w:val="20"/>
              </w:rPr>
              <w:t xml:space="preserve"> and staff </w:t>
            </w:r>
            <w:r w:rsidRPr="74D0DBB0" w:rsidR="28586E91">
              <w:rPr>
                <w:rFonts w:ascii="Arial" w:hAnsi="Arial" w:cs="Arial"/>
                <w:sz w:val="20"/>
                <w:szCs w:val="20"/>
              </w:rPr>
              <w:t>community</w:t>
            </w:r>
            <w:r w:rsidRPr="74D0DBB0" w:rsidR="0F48F94D">
              <w:rPr>
                <w:rFonts w:ascii="Arial" w:hAnsi="Arial" w:cs="Arial"/>
                <w:sz w:val="20"/>
                <w:szCs w:val="20"/>
              </w:rPr>
              <w:t>.</w:t>
            </w:r>
          </w:p>
          <w:p w:rsidRPr="001800AE" w:rsidR="007D6532" w:rsidP="009C7D3D" w:rsidRDefault="007D6532" w14:paraId="6A8471D6" w14:textId="77777777">
            <w:pPr>
              <w:rPr>
                <w:rFonts w:ascii="Arial" w:hAnsi="Arial" w:cs="Arial"/>
                <w:sz w:val="20"/>
                <w:szCs w:val="20"/>
              </w:rPr>
            </w:pPr>
          </w:p>
          <w:p w:rsidR="00295470" w:rsidP="00295470" w:rsidRDefault="00295470" w14:paraId="761020BD" w14:textId="7D43D8F6">
            <w:pPr>
              <w:pStyle w:val="Default"/>
              <w:rPr>
                <w:sz w:val="20"/>
                <w:szCs w:val="20"/>
              </w:rPr>
            </w:pPr>
            <w:r>
              <w:rPr>
                <w:sz w:val="20"/>
                <w:szCs w:val="20"/>
              </w:rPr>
              <w:t xml:space="preserve">Operate in a collegiate manner in liaising with appropriate colleagues (i.e. Course Leaders, Enterprise Units &amp; Development Team) in order to contribute to the income generating and related sponsorship activities of the University and </w:t>
            </w:r>
            <w:r w:rsidR="005309E0">
              <w:rPr>
                <w:sz w:val="20"/>
                <w:szCs w:val="20"/>
              </w:rPr>
              <w:t>Institute</w:t>
            </w:r>
            <w:r>
              <w:rPr>
                <w:sz w:val="20"/>
                <w:szCs w:val="20"/>
              </w:rPr>
              <w:t xml:space="preserve"> in areas that are directly related to their Academic </w:t>
            </w:r>
            <w:proofErr w:type="spellStart"/>
            <w:r>
              <w:rPr>
                <w:sz w:val="20"/>
                <w:szCs w:val="20"/>
              </w:rPr>
              <w:t>Programme</w:t>
            </w:r>
            <w:proofErr w:type="spellEnd"/>
            <w:r>
              <w:rPr>
                <w:sz w:val="20"/>
                <w:szCs w:val="20"/>
              </w:rPr>
              <w:t xml:space="preserve"> and areas of specialism. </w:t>
            </w:r>
          </w:p>
          <w:p w:rsidR="00295470" w:rsidP="00A165A2" w:rsidRDefault="00295470" w14:paraId="63C4F87B" w14:textId="77777777">
            <w:pPr>
              <w:rPr>
                <w:rFonts w:ascii="Arial" w:hAnsi="Arial" w:cs="Arial"/>
                <w:sz w:val="20"/>
                <w:szCs w:val="20"/>
              </w:rPr>
            </w:pPr>
          </w:p>
          <w:p w:rsidRPr="001800AE" w:rsidR="007D6532" w:rsidP="009C7D3D" w:rsidRDefault="007D6532" w14:paraId="167D7069" w14:textId="77777777">
            <w:pPr>
              <w:rPr>
                <w:rFonts w:ascii="Arial" w:hAnsi="Arial" w:cs="Arial"/>
                <w:b/>
                <w:bCs/>
                <w:i/>
                <w:iCs/>
                <w:sz w:val="20"/>
                <w:szCs w:val="20"/>
              </w:rPr>
            </w:pPr>
            <w:r w:rsidRPr="001800AE">
              <w:rPr>
                <w:rFonts w:ascii="Arial" w:hAnsi="Arial" w:cs="Arial"/>
                <w:b/>
                <w:bCs/>
                <w:i/>
                <w:iCs/>
                <w:sz w:val="20"/>
                <w:szCs w:val="20"/>
              </w:rPr>
              <w:t>Professional</w:t>
            </w:r>
          </w:p>
          <w:p w:rsidRPr="001800AE" w:rsidR="00A165A2" w:rsidP="009C7D3D" w:rsidRDefault="00A165A2" w14:paraId="654E2AEF" w14:textId="77777777">
            <w:pPr>
              <w:rPr>
                <w:rFonts w:ascii="Arial" w:hAnsi="Arial" w:cs="Arial"/>
                <w:sz w:val="20"/>
                <w:szCs w:val="20"/>
              </w:rPr>
            </w:pPr>
          </w:p>
          <w:p w:rsidRPr="001800AE" w:rsidR="007D6532" w:rsidP="74D0DBB0" w:rsidRDefault="007D6532" w14:paraId="02D1F4E9" w14:textId="7327F7B3">
            <w:pPr>
              <w:pStyle w:val="Normal"/>
              <w:rPr>
                <w:rFonts w:ascii="Arial" w:hAnsi="Arial" w:cs="Arial"/>
                <w:sz w:val="20"/>
                <w:szCs w:val="20"/>
              </w:rPr>
            </w:pPr>
            <w:r w:rsidRPr="001800AE" w:rsidR="007D6532">
              <w:rPr>
                <w:rFonts w:ascii="Arial" w:hAnsi="Arial" w:cs="Arial"/>
                <w:sz w:val="20"/>
                <w:szCs w:val="20"/>
              </w:rPr>
              <w:t xml:space="preserve">Establish and maintain appropriate </w:t>
            </w:r>
            <w:r w:rsidRPr="001800AE" w:rsidR="00F65542">
              <w:rPr>
                <w:rFonts w:ascii="Arial" w:hAnsi="Arial" w:cs="Arial"/>
                <w:sz w:val="20"/>
                <w:szCs w:val="20"/>
              </w:rPr>
              <w:t xml:space="preserve">dialogues and </w:t>
            </w:r>
            <w:r w:rsidRPr="001800AE" w:rsidR="007D6532">
              <w:rPr>
                <w:rFonts w:ascii="Arial" w:hAnsi="Arial" w:cs="Arial"/>
                <w:sz w:val="20"/>
                <w:szCs w:val="20"/>
              </w:rPr>
              <w:t>relationships with the subject community (academic</w:t>
            </w:r>
            <w:r w:rsidRPr="001800AE" w:rsidR="00F65542">
              <w:rPr>
                <w:rFonts w:ascii="Arial" w:hAnsi="Arial" w:cs="Arial"/>
                <w:sz w:val="20"/>
                <w:szCs w:val="20"/>
              </w:rPr>
              <w:t>, governmental and commercial</w:t>
            </w:r>
            <w:r w:rsidRPr="001800AE" w:rsidR="007D6532">
              <w:rPr>
                <w:rFonts w:ascii="Arial" w:hAnsi="Arial" w:cs="Arial"/>
                <w:sz w:val="20"/>
                <w:szCs w:val="20"/>
              </w:rPr>
              <w:t xml:space="preserve">) and its audiences, nationally and internationally, continually updating knowledge of national academic developments, subject and skills, and relevant industrial and technological developments </w:t>
            </w:r>
            <w:r w:rsidRPr="001800AE" w:rsidR="00F65542">
              <w:rPr>
                <w:rFonts w:ascii="Arial" w:hAnsi="Arial" w:cs="Arial"/>
                <w:sz w:val="20"/>
                <w:szCs w:val="20"/>
              </w:rPr>
              <w:t xml:space="preserve">for the benefit of the </w:t>
            </w:r>
            <w:r w:rsidRPr="74D0DBB0" w:rsidR="007D6532">
              <w:rPr>
                <w:rFonts w:ascii="Arial" w:hAnsi="Arial" w:cs="Arial"/>
                <w:b w:val="1"/>
                <w:bCs w:val="1"/>
                <w:sz w:val="20"/>
                <w:szCs w:val="20"/>
              </w:rPr>
              <w:t>Undergraduate Programme</w:t>
            </w:r>
            <w:r w:rsidRPr="001800AE" w:rsidR="00F65542">
              <w:rPr>
                <w:rFonts w:ascii="Arial" w:hAnsi="Arial" w:cs="Arial"/>
                <w:sz w:val="20"/>
                <w:szCs w:val="20"/>
              </w:rPr>
              <w:t xml:space="preserve">, its courses, </w:t>
            </w:r>
            <w:r w:rsidRPr="001800AE" w:rsidR="007D6532">
              <w:rPr>
                <w:rFonts w:ascii="Arial" w:hAnsi="Arial" w:cs="Arial"/>
                <w:spacing w:val="-3"/>
                <w:sz w:val="20"/>
                <w:szCs w:val="20"/>
              </w:rPr>
              <w:t>colleagues and students</w:t>
            </w:r>
            <w:r w:rsidRPr="001800AE" w:rsidR="007D6532">
              <w:rPr>
                <w:rFonts w:ascii="Arial" w:hAnsi="Arial" w:cs="Arial"/>
                <w:sz w:val="20"/>
                <w:szCs w:val="20"/>
              </w:rPr>
              <w:t>.</w:t>
            </w:r>
          </w:p>
          <w:p w:rsidRPr="001800AE" w:rsidR="007D6532" w:rsidP="009C7D3D" w:rsidRDefault="007D6532" w14:paraId="4BAD3934" w14:textId="77777777">
            <w:pPr>
              <w:rPr>
                <w:rFonts w:ascii="Arial" w:hAnsi="Arial" w:cs="Arial"/>
                <w:sz w:val="20"/>
                <w:szCs w:val="20"/>
              </w:rPr>
            </w:pPr>
          </w:p>
          <w:p w:rsidRPr="001800AE" w:rsidR="00847629" w:rsidP="74D0DBB0" w:rsidRDefault="007D6532" w14:paraId="4F786053" w14:textId="194B4FDF">
            <w:pPr>
              <w:pStyle w:val="Normal"/>
              <w:rPr>
                <w:rFonts w:ascii="Arial" w:hAnsi="Arial" w:cs="Arial"/>
                <w:color w:val="3366FF"/>
                <w:sz w:val="20"/>
                <w:szCs w:val="20"/>
              </w:rPr>
            </w:pPr>
            <w:r w:rsidRPr="001800AE" w:rsidR="28586E91">
              <w:rPr>
                <w:rFonts w:ascii="Arial" w:hAnsi="Arial" w:cs="Arial"/>
                <w:spacing w:val="-3"/>
                <w:sz w:val="20"/>
                <w:szCs w:val="20"/>
              </w:rPr>
              <w:t xml:space="preserve">Undertake research and/or professional practice to maintain your subject currency </w:t>
            </w:r>
            <w:r w:rsidRPr="001800AE" w:rsidR="28586E91">
              <w:rPr>
                <w:rFonts w:ascii="Arial" w:hAnsi="Arial" w:cs="Arial"/>
                <w:sz w:val="20"/>
                <w:szCs w:val="20"/>
              </w:rPr>
              <w:t>as part of own continuing professional development to ensure you maintain your position as a leader in your field</w:t>
            </w:r>
            <w:r w:rsidRPr="001800AE" w:rsidR="59D1F926">
              <w:rPr>
                <w:rFonts w:ascii="Arial" w:hAnsi="Arial" w:cs="Arial"/>
                <w:sz w:val="20"/>
                <w:szCs w:val="20"/>
              </w:rPr>
              <w:t xml:space="preserve">, actively promoting and contributing to the professional and research profile of the </w:t>
            </w:r>
            <w:r w:rsidRPr="74D0DBB0" w:rsidR="007D6532">
              <w:rPr>
                <w:rFonts w:ascii="Arial" w:hAnsi="Arial" w:cs="Arial"/>
                <w:b w:val="1"/>
                <w:bCs w:val="1"/>
                <w:sz w:val="20"/>
                <w:szCs w:val="20"/>
              </w:rPr>
              <w:t>Undergraduate Programme</w:t>
            </w:r>
            <w:r w:rsidRPr="001800AE" w:rsidR="59D1F926">
              <w:rPr>
                <w:rFonts w:ascii="Arial" w:hAnsi="Arial" w:cs="Arial"/>
                <w:sz w:val="20"/>
                <w:szCs w:val="20"/>
              </w:rPr>
              <w:t>, as an individual and through research groups and / or consultancy projects</w:t>
            </w:r>
            <w:r w:rsidRPr="001800AE" w:rsidR="23983F9F">
              <w:rPr>
                <w:rFonts w:ascii="Arial" w:hAnsi="Arial" w:cs="Arial"/>
                <w:sz w:val="20"/>
                <w:szCs w:val="20"/>
              </w:rPr>
              <w:t>.</w:t>
            </w:r>
          </w:p>
          <w:p w:rsidRPr="001800AE" w:rsidR="009E6724" w:rsidP="009C7D3D" w:rsidRDefault="009E6724" w14:paraId="5814383A" w14:textId="77777777">
            <w:pPr>
              <w:rPr>
                <w:rFonts w:ascii="Arial" w:hAnsi="Arial" w:cs="Arial"/>
                <w:spacing w:val="-3"/>
                <w:sz w:val="20"/>
                <w:szCs w:val="20"/>
              </w:rPr>
            </w:pPr>
          </w:p>
          <w:p w:rsidRPr="001800AE" w:rsidR="007D6532" w:rsidP="74D0DBB0" w:rsidRDefault="007D6532" w14:paraId="1ABDEE60" w14:textId="11508CC4">
            <w:pPr>
              <w:pStyle w:val="Normal"/>
              <w:rPr>
                <w:rFonts w:ascii="Arial" w:hAnsi="Arial" w:cs="Arial"/>
                <w:color w:val="3366FF"/>
                <w:spacing w:val="-3"/>
                <w:sz w:val="20"/>
                <w:szCs w:val="20"/>
              </w:rPr>
            </w:pPr>
            <w:r w:rsidRPr="001800AE" w:rsidR="28586E91">
              <w:rPr>
                <w:rFonts w:ascii="Arial" w:hAnsi="Arial" w:cs="Arial"/>
                <w:spacing w:val="-3"/>
                <w:sz w:val="20"/>
                <w:szCs w:val="20"/>
              </w:rPr>
              <w:t xml:space="preserve">Support and contribute to the </w:t>
            </w:r>
            <w:r w:rsidRPr="74D0DBB0" w:rsidR="007D6532">
              <w:rPr>
                <w:rFonts w:ascii="Arial" w:hAnsi="Arial" w:cs="Arial"/>
                <w:b w:val="1"/>
                <w:bCs w:val="1"/>
                <w:sz w:val="20"/>
                <w:szCs w:val="20"/>
              </w:rPr>
              <w:t>Undergraduate Programme</w:t>
            </w:r>
            <w:r w:rsidRPr="001800AE" w:rsidR="28586E91">
              <w:rPr>
                <w:rFonts w:ascii="Arial" w:hAnsi="Arial" w:cs="Arial"/>
                <w:spacing w:val="-3"/>
                <w:sz w:val="20"/>
                <w:szCs w:val="20"/>
              </w:rPr>
              <w:t xml:space="preserve">, School, </w:t>
            </w:r>
            <w:r w:rsidR="4B786022">
              <w:rPr>
                <w:rFonts w:ascii="Arial" w:hAnsi="Arial" w:cs="Arial"/>
                <w:spacing w:val="-3"/>
                <w:sz w:val="20"/>
                <w:szCs w:val="20"/>
              </w:rPr>
              <w:t>Institute</w:t>
            </w:r>
            <w:r w:rsidRPr="001800AE" w:rsidR="28586E91">
              <w:rPr>
                <w:rFonts w:ascii="Arial" w:hAnsi="Arial" w:cs="Arial"/>
                <w:spacing w:val="-3"/>
                <w:sz w:val="20"/>
                <w:szCs w:val="20"/>
              </w:rPr>
              <w:t xml:space="preserve"> and University’s external profile</w:t>
            </w:r>
            <w:r w:rsidRPr="001800AE" w:rsidR="1DDF1A6F">
              <w:rPr>
                <w:rFonts w:ascii="Arial" w:hAnsi="Arial" w:cs="Arial"/>
                <w:spacing w:val="-3"/>
                <w:sz w:val="20"/>
                <w:szCs w:val="20"/>
              </w:rPr>
              <w:t xml:space="preserve">.</w:t>
            </w:r>
            <w:r w:rsidRPr="001800AE" w:rsidR="28586E91">
              <w:rPr>
                <w:rFonts w:ascii="Arial" w:hAnsi="Arial" w:cs="Arial"/>
                <w:spacing w:val="-3"/>
                <w:sz w:val="20"/>
                <w:szCs w:val="20"/>
              </w:rPr>
              <w:t xml:space="preserve"> </w:t>
            </w:r>
          </w:p>
          <w:p w:rsidRPr="001800AE" w:rsidR="007D6532" w:rsidP="009C7D3D" w:rsidRDefault="007D6532" w14:paraId="036EA289" w14:textId="77777777">
            <w:pPr>
              <w:rPr>
                <w:rFonts w:ascii="Arial" w:hAnsi="Arial" w:cs="Arial"/>
                <w:sz w:val="20"/>
                <w:szCs w:val="20"/>
              </w:rPr>
            </w:pPr>
          </w:p>
          <w:p w:rsidRPr="001800AE" w:rsidR="007D6532" w:rsidP="009C7D3D" w:rsidRDefault="00302A38" w14:paraId="465E0416" w14:textId="7E839A56">
            <w:pPr>
              <w:rPr>
                <w:rFonts w:ascii="Arial" w:hAnsi="Arial" w:cs="Arial"/>
                <w:color w:val="3366FF"/>
                <w:sz w:val="20"/>
                <w:szCs w:val="20"/>
              </w:rPr>
            </w:pPr>
            <w:r w:rsidRPr="29E90ADB" w:rsidR="63F89FEC">
              <w:rPr>
                <w:rFonts w:ascii="Arial" w:hAnsi="Arial" w:cs="Arial"/>
                <w:sz w:val="20"/>
                <w:szCs w:val="20"/>
              </w:rPr>
              <w:t>Make a constructive contribution</w:t>
            </w:r>
            <w:r w:rsidRPr="29E90ADB" w:rsidR="28586E91">
              <w:rPr>
                <w:rFonts w:ascii="Arial" w:hAnsi="Arial" w:cs="Arial"/>
                <w:sz w:val="20"/>
                <w:szCs w:val="20"/>
              </w:rPr>
              <w:t xml:space="preserve"> to the development of the broader academic and cultural direction of the </w:t>
            </w:r>
            <w:r w:rsidRPr="29E90ADB" w:rsidR="4B786022">
              <w:rPr>
                <w:rFonts w:ascii="Arial" w:hAnsi="Arial" w:cs="Arial"/>
                <w:sz w:val="20"/>
                <w:szCs w:val="20"/>
              </w:rPr>
              <w:t>Institute</w:t>
            </w:r>
            <w:r w:rsidRPr="29E90ADB" w:rsidR="28586E91">
              <w:rPr>
                <w:rFonts w:ascii="Arial" w:hAnsi="Arial" w:cs="Arial"/>
                <w:sz w:val="20"/>
                <w:szCs w:val="20"/>
              </w:rPr>
              <w:t xml:space="preserve"> as required</w:t>
            </w:r>
            <w:r w:rsidRPr="29E90ADB" w:rsidR="35EF1A5E">
              <w:rPr>
                <w:rFonts w:ascii="Arial" w:hAnsi="Arial" w:cs="Arial"/>
                <w:sz w:val="20"/>
                <w:szCs w:val="20"/>
              </w:rPr>
              <w:t>.</w:t>
            </w:r>
          </w:p>
          <w:p w:rsidRPr="001800AE" w:rsidR="007D6532" w:rsidP="009C7D3D" w:rsidRDefault="007D6532" w14:paraId="1FCFA12D" w14:textId="77777777">
            <w:pPr>
              <w:rPr>
                <w:rFonts w:ascii="Arial" w:hAnsi="Arial" w:cs="Arial"/>
                <w:sz w:val="20"/>
                <w:szCs w:val="20"/>
              </w:rPr>
            </w:pPr>
          </w:p>
          <w:p w:rsidRPr="001800AE" w:rsidR="007D6532" w:rsidP="009C7D3D" w:rsidRDefault="007D6532" w14:paraId="7B670560" w14:textId="3D04B4E5">
            <w:pPr>
              <w:rPr>
                <w:rFonts w:ascii="Arial" w:hAnsi="Arial" w:cs="Arial"/>
                <w:color w:val="3366FF"/>
                <w:sz w:val="20"/>
                <w:szCs w:val="20"/>
              </w:rPr>
            </w:pPr>
            <w:r w:rsidRPr="29E90ADB" w:rsidR="28586E91">
              <w:rPr>
                <w:rFonts w:ascii="Arial" w:hAnsi="Arial" w:cs="Arial"/>
                <w:sz w:val="20"/>
                <w:szCs w:val="20"/>
              </w:rPr>
              <w:t>Work in accordance with the University’s Equal Opportunities Policy and the Staff Charter, promoting equality and diversity in your work</w:t>
            </w:r>
            <w:r w:rsidRPr="29E90ADB" w:rsidR="485B6EA4">
              <w:rPr>
                <w:rFonts w:ascii="Arial" w:hAnsi="Arial" w:cs="Arial"/>
                <w:sz w:val="20"/>
                <w:szCs w:val="20"/>
              </w:rPr>
              <w:t>.</w:t>
            </w:r>
          </w:p>
          <w:p w:rsidRPr="001800AE" w:rsidR="007D6532" w:rsidP="009C7D3D" w:rsidRDefault="007D6532" w14:paraId="3A461F66" w14:textId="77777777">
            <w:pPr>
              <w:rPr>
                <w:rFonts w:ascii="Arial" w:hAnsi="Arial" w:cs="Arial"/>
                <w:sz w:val="20"/>
                <w:szCs w:val="20"/>
              </w:rPr>
            </w:pPr>
          </w:p>
          <w:p w:rsidRPr="001800AE" w:rsidR="007D6532" w:rsidP="009C7D3D" w:rsidRDefault="007D6532" w14:paraId="2F2F58B5" w14:textId="413EBA6B">
            <w:pPr>
              <w:rPr>
                <w:rFonts w:ascii="Arial" w:hAnsi="Arial" w:cs="Arial"/>
                <w:color w:val="3366FF"/>
                <w:sz w:val="20"/>
                <w:szCs w:val="20"/>
              </w:rPr>
            </w:pPr>
            <w:r w:rsidRPr="29E90ADB" w:rsidR="28586E91">
              <w:rPr>
                <w:rFonts w:ascii="Arial" w:hAnsi="Arial" w:cs="Arial"/>
                <w:sz w:val="20"/>
                <w:szCs w:val="20"/>
              </w:rPr>
              <w:t>Makes full use of all information and communication technologies in adherence to data protection policies to meet the requirements of the role and to promote organisational effectiveness</w:t>
            </w:r>
            <w:r w:rsidRPr="29E90ADB" w:rsidR="7F25768F">
              <w:rPr>
                <w:rFonts w:ascii="Arial" w:hAnsi="Arial" w:cs="Arial"/>
                <w:sz w:val="20"/>
                <w:szCs w:val="20"/>
              </w:rPr>
              <w:t>.</w:t>
            </w:r>
          </w:p>
          <w:p w:rsidRPr="001800AE" w:rsidR="007D6532" w:rsidP="009C7D3D" w:rsidRDefault="007D6532" w14:paraId="466AEAA0" w14:textId="77777777">
            <w:pPr>
              <w:rPr>
                <w:rFonts w:ascii="Arial" w:hAnsi="Arial" w:cs="Arial"/>
                <w:sz w:val="20"/>
                <w:szCs w:val="20"/>
              </w:rPr>
            </w:pPr>
          </w:p>
          <w:p w:rsidRPr="001800AE" w:rsidR="007D6532" w:rsidP="009C7D3D" w:rsidRDefault="007D6532" w14:paraId="0EB7D1EC" w14:textId="057345CA">
            <w:pPr>
              <w:rPr>
                <w:rFonts w:ascii="Arial" w:hAnsi="Arial" w:cs="Arial"/>
                <w:color w:val="3366FF"/>
                <w:sz w:val="20"/>
                <w:szCs w:val="20"/>
              </w:rPr>
            </w:pPr>
            <w:r w:rsidRPr="29E90ADB" w:rsidR="28586E91">
              <w:rPr>
                <w:rFonts w:ascii="Arial" w:hAnsi="Arial" w:cs="Arial"/>
                <w:sz w:val="20"/>
                <w:szCs w:val="20"/>
              </w:rPr>
              <w:t>Conduct all financial matters associated with the role in accordance with the University’s policies and procedures, as laid down in the Financial Regulations</w:t>
            </w:r>
            <w:r w:rsidRPr="29E90ADB" w:rsidR="4AED7B10">
              <w:rPr>
                <w:rFonts w:ascii="Arial" w:hAnsi="Arial" w:cs="Arial"/>
                <w:sz w:val="20"/>
                <w:szCs w:val="20"/>
              </w:rPr>
              <w:t>.</w:t>
            </w:r>
          </w:p>
          <w:p w:rsidRPr="001800AE" w:rsidR="007D6532" w:rsidP="009C7D3D" w:rsidRDefault="007D6532" w14:paraId="3CFCFD63" w14:textId="77777777">
            <w:pPr>
              <w:rPr>
                <w:rFonts w:ascii="Arial" w:hAnsi="Arial" w:cs="Arial"/>
                <w:sz w:val="20"/>
                <w:szCs w:val="20"/>
              </w:rPr>
            </w:pPr>
          </w:p>
          <w:p w:rsidRPr="001800AE" w:rsidR="007D6532" w:rsidP="009C7D3D" w:rsidRDefault="007D6532" w14:paraId="509190B6" w14:textId="54BC3092">
            <w:pPr>
              <w:rPr>
                <w:rFonts w:ascii="Arial" w:hAnsi="Arial" w:cs="Arial"/>
                <w:color w:val="3366FF"/>
                <w:sz w:val="20"/>
                <w:szCs w:val="20"/>
              </w:rPr>
            </w:pPr>
            <w:r w:rsidRPr="29E90ADB" w:rsidR="28586E91">
              <w:rPr>
                <w:rFonts w:ascii="Arial" w:hAnsi="Arial" w:cs="Arial"/>
                <w:sz w:val="20"/>
                <w:szCs w:val="20"/>
              </w:rPr>
              <w:t>Perform such duties consistent with the role as may be assigned from time to time, anywhere within the University</w:t>
            </w:r>
            <w:r w:rsidRPr="29E90ADB" w:rsidR="451D2A58">
              <w:rPr>
                <w:rFonts w:ascii="Arial" w:hAnsi="Arial" w:cs="Arial"/>
                <w:sz w:val="20"/>
                <w:szCs w:val="20"/>
              </w:rPr>
              <w:t>.</w:t>
            </w:r>
          </w:p>
          <w:p w:rsidRPr="001800AE" w:rsidR="007D6532" w:rsidP="009C7D3D" w:rsidRDefault="007D6532" w14:paraId="7B697679" w14:textId="77777777">
            <w:pPr>
              <w:rPr>
                <w:rFonts w:ascii="Arial" w:hAnsi="Arial" w:cs="Arial"/>
                <w:sz w:val="20"/>
                <w:szCs w:val="20"/>
              </w:rPr>
            </w:pPr>
          </w:p>
        </w:tc>
      </w:tr>
      <w:tr w:rsidRPr="004463EB" w:rsidR="007D6532" w:rsidTr="18D9034E" w14:paraId="444B4AB5" w14:textId="77777777">
        <w:trPr>
          <w:trHeight w:val="1"/>
        </w:trPr>
        <w:tc>
          <w:tcPr>
            <w:tcW w:w="9250"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left w:w="108" w:type="dxa"/>
              <w:right w:w="108" w:type="dxa"/>
            </w:tcMar>
          </w:tcPr>
          <w:p w:rsidRPr="004463EB" w:rsidR="007D6532" w:rsidP="009C7D3D" w:rsidRDefault="007D6532" w14:paraId="5DFE51CC" w14:textId="77777777">
            <w:pPr>
              <w:rPr>
                <w:rFonts w:ascii="Arial" w:hAnsi="Arial" w:cs="Arial"/>
                <w:b/>
                <w:bCs/>
                <w:sz w:val="20"/>
                <w:szCs w:val="20"/>
              </w:rPr>
            </w:pPr>
            <w:r w:rsidRPr="004463EB">
              <w:rPr>
                <w:rFonts w:ascii="Arial" w:hAnsi="Arial" w:cs="Arial"/>
                <w:b/>
                <w:bCs/>
                <w:sz w:val="20"/>
                <w:szCs w:val="20"/>
              </w:rPr>
              <w:lastRenderedPageBreak/>
              <w:t>Key Working Relationships:</w:t>
            </w:r>
          </w:p>
          <w:p w:rsidRPr="004463EB" w:rsidR="007D6532" w:rsidP="009C7D3D" w:rsidRDefault="007D6532" w14:paraId="0094F4E7" w14:textId="77777777">
            <w:pPr>
              <w:numPr>
                <w:ilvl w:val="0"/>
                <w:numId w:val="8"/>
              </w:numPr>
              <w:rPr>
                <w:rFonts w:ascii="Arial" w:hAnsi="Arial" w:cs="Arial"/>
                <w:sz w:val="20"/>
                <w:szCs w:val="20"/>
              </w:rPr>
            </w:pPr>
            <w:r w:rsidRPr="004463EB">
              <w:rPr>
                <w:rFonts w:ascii="Arial" w:hAnsi="Arial" w:cs="Arial"/>
                <w:sz w:val="20"/>
                <w:szCs w:val="20"/>
              </w:rPr>
              <w:t>Senior managers</w:t>
            </w:r>
            <w:r>
              <w:rPr>
                <w:rFonts w:ascii="Arial" w:hAnsi="Arial" w:cs="Arial"/>
                <w:sz w:val="20"/>
                <w:szCs w:val="20"/>
              </w:rPr>
              <w:t xml:space="preserve"> </w:t>
            </w:r>
          </w:p>
          <w:p w:rsidRPr="004463EB" w:rsidR="007D6532" w:rsidP="009C7D3D" w:rsidRDefault="007D6532" w14:paraId="6D83E3B5" w14:textId="77777777">
            <w:pPr>
              <w:numPr>
                <w:ilvl w:val="0"/>
                <w:numId w:val="8"/>
              </w:numPr>
              <w:rPr>
                <w:rFonts w:ascii="Arial" w:hAnsi="Arial" w:cs="Arial"/>
                <w:sz w:val="20"/>
                <w:szCs w:val="20"/>
              </w:rPr>
            </w:pPr>
            <w:r w:rsidRPr="004463EB">
              <w:rPr>
                <w:rFonts w:ascii="Arial" w:hAnsi="Arial" w:cs="Arial"/>
                <w:sz w:val="20"/>
                <w:szCs w:val="20"/>
              </w:rPr>
              <w:t>Managers at same level</w:t>
            </w:r>
          </w:p>
          <w:p w:rsidRPr="004463EB" w:rsidR="007D6532" w:rsidP="009C7D3D" w:rsidRDefault="007D6532" w14:paraId="77C393E2" w14:textId="77777777">
            <w:pPr>
              <w:numPr>
                <w:ilvl w:val="0"/>
                <w:numId w:val="8"/>
              </w:numPr>
              <w:rPr>
                <w:rFonts w:ascii="Arial" w:hAnsi="Arial" w:cs="Arial"/>
                <w:sz w:val="20"/>
                <w:szCs w:val="20"/>
              </w:rPr>
            </w:pPr>
            <w:r w:rsidRPr="004463EB">
              <w:rPr>
                <w:rFonts w:ascii="Arial" w:hAnsi="Arial" w:cs="Arial"/>
                <w:sz w:val="20"/>
                <w:szCs w:val="20"/>
              </w:rPr>
              <w:t xml:space="preserve">Academic staff managed </w:t>
            </w:r>
          </w:p>
          <w:p w:rsidRPr="004463EB" w:rsidR="007D6532" w:rsidP="009C7D3D" w:rsidRDefault="007D6532" w14:paraId="250D3785" w14:textId="77777777">
            <w:pPr>
              <w:numPr>
                <w:ilvl w:val="0"/>
                <w:numId w:val="8"/>
              </w:numPr>
              <w:rPr>
                <w:rFonts w:ascii="Arial" w:hAnsi="Arial" w:cs="Arial"/>
                <w:sz w:val="20"/>
                <w:szCs w:val="20"/>
              </w:rPr>
            </w:pPr>
            <w:r w:rsidRPr="004463EB">
              <w:rPr>
                <w:rFonts w:ascii="Arial" w:hAnsi="Arial" w:cs="Arial"/>
                <w:sz w:val="20"/>
                <w:szCs w:val="20"/>
              </w:rPr>
              <w:t>External partners</w:t>
            </w:r>
          </w:p>
          <w:p w:rsidRPr="004463EB" w:rsidR="007D6532" w:rsidP="009C7D3D" w:rsidRDefault="007D6532" w14:paraId="0717AAE2" w14:textId="77777777">
            <w:pPr>
              <w:numPr>
                <w:ilvl w:val="0"/>
                <w:numId w:val="8"/>
              </w:numPr>
              <w:rPr>
                <w:rFonts w:ascii="Arial" w:hAnsi="Arial" w:cs="Arial"/>
                <w:sz w:val="20"/>
                <w:szCs w:val="20"/>
              </w:rPr>
            </w:pPr>
            <w:r w:rsidRPr="004463EB">
              <w:rPr>
                <w:rFonts w:ascii="Arial" w:hAnsi="Arial" w:cs="Arial"/>
                <w:sz w:val="20"/>
                <w:szCs w:val="20"/>
              </w:rPr>
              <w:t>Students</w:t>
            </w:r>
          </w:p>
          <w:p w:rsidRPr="004463EB" w:rsidR="007D6532" w:rsidP="009C7D3D" w:rsidRDefault="007D6532" w14:paraId="3203511B" w14:textId="77777777">
            <w:pPr>
              <w:ind w:left="360"/>
              <w:rPr>
                <w:rFonts w:ascii="Arial" w:hAnsi="Arial" w:cs="Arial"/>
                <w:sz w:val="20"/>
                <w:szCs w:val="20"/>
              </w:rPr>
            </w:pPr>
          </w:p>
        </w:tc>
      </w:tr>
      <w:tr w:rsidRPr="004463EB" w:rsidR="007D6532" w:rsidTr="18D9034E" w14:paraId="4753BD2C" w14:textId="77777777">
        <w:trPr>
          <w:trHeight w:val="1"/>
        </w:trPr>
        <w:tc>
          <w:tcPr>
            <w:tcW w:w="9250"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FFFFF" w:themeFill="background1"/>
            <w:tcMar>
              <w:left w:w="108" w:type="dxa"/>
              <w:right w:w="108" w:type="dxa"/>
            </w:tcMar>
          </w:tcPr>
          <w:p w:rsidRPr="004463EB" w:rsidR="007D6532" w:rsidP="009C7D3D" w:rsidRDefault="007D6532" w14:paraId="177DC9B0" w14:textId="77777777">
            <w:pPr>
              <w:rPr>
                <w:rFonts w:ascii="Arial" w:hAnsi="Arial" w:cs="Arial"/>
                <w:b/>
                <w:bCs/>
                <w:sz w:val="20"/>
                <w:szCs w:val="20"/>
              </w:rPr>
            </w:pPr>
            <w:r w:rsidRPr="004463EB">
              <w:rPr>
                <w:rFonts w:ascii="Arial" w:hAnsi="Arial" w:cs="Arial"/>
                <w:b/>
                <w:bCs/>
                <w:sz w:val="20"/>
                <w:szCs w:val="20"/>
              </w:rPr>
              <w:t>Specific Management Responsibilities:</w:t>
            </w:r>
          </w:p>
          <w:p w:rsidRPr="004463EB" w:rsidR="007D6532" w:rsidP="009C7D3D" w:rsidRDefault="007D6532" w14:paraId="4FAF26CD" w14:textId="77777777">
            <w:pPr>
              <w:rPr>
                <w:rFonts w:ascii="Arial" w:hAnsi="Arial" w:cs="Arial"/>
                <w:b/>
                <w:bCs/>
                <w:sz w:val="20"/>
                <w:szCs w:val="20"/>
              </w:rPr>
            </w:pPr>
          </w:p>
          <w:p w:rsidRPr="004463EB" w:rsidR="007D6532" w:rsidP="009C7D3D" w:rsidRDefault="000153E4" w14:paraId="0D70535A" w14:textId="77777777">
            <w:pPr>
              <w:rPr>
                <w:rFonts w:ascii="Arial" w:hAnsi="Arial" w:cs="Arial"/>
                <w:b/>
                <w:bCs/>
                <w:sz w:val="20"/>
                <w:szCs w:val="20"/>
              </w:rPr>
            </w:pPr>
            <w:r>
              <w:rPr>
                <w:rFonts w:ascii="Arial" w:hAnsi="Arial" w:cs="Arial"/>
                <w:b/>
                <w:bCs/>
                <w:sz w:val="20"/>
                <w:szCs w:val="20"/>
              </w:rPr>
              <w:t xml:space="preserve">Programme </w:t>
            </w:r>
            <w:r w:rsidRPr="004463EB" w:rsidR="007D6532">
              <w:rPr>
                <w:rFonts w:ascii="Arial" w:hAnsi="Arial" w:cs="Arial"/>
                <w:b/>
                <w:bCs/>
                <w:sz w:val="20"/>
                <w:szCs w:val="20"/>
              </w:rPr>
              <w:t>Budgets:</w:t>
            </w:r>
          </w:p>
          <w:p w:rsidR="000B2557" w:rsidP="009C7D3D" w:rsidRDefault="00884996" w14:paraId="293A651C" w14:textId="77777777">
            <w:pPr>
              <w:numPr>
                <w:ilvl w:val="0"/>
                <w:numId w:val="9"/>
              </w:numPr>
              <w:rPr>
                <w:rFonts w:ascii="Arial" w:hAnsi="Arial" w:cs="Arial"/>
                <w:sz w:val="20"/>
                <w:szCs w:val="20"/>
              </w:rPr>
            </w:pPr>
            <w:r>
              <w:rPr>
                <w:rFonts w:ascii="Arial" w:hAnsi="Arial" w:cs="Arial"/>
                <w:sz w:val="20"/>
                <w:szCs w:val="20"/>
              </w:rPr>
              <w:t>Established Staff</w:t>
            </w:r>
          </w:p>
          <w:p w:rsidRPr="008A3AE3" w:rsidR="007D6532" w:rsidP="009C7D3D" w:rsidRDefault="007D6532" w14:paraId="4045AC9A" w14:textId="77777777">
            <w:pPr>
              <w:numPr>
                <w:ilvl w:val="0"/>
                <w:numId w:val="9"/>
              </w:numPr>
              <w:rPr>
                <w:rFonts w:ascii="Arial" w:hAnsi="Arial" w:cs="Arial"/>
                <w:sz w:val="20"/>
                <w:szCs w:val="20"/>
              </w:rPr>
            </w:pPr>
            <w:r w:rsidRPr="00D20100">
              <w:rPr>
                <w:rFonts w:ascii="Arial" w:hAnsi="Arial" w:cs="Arial"/>
                <w:sz w:val="20"/>
                <w:szCs w:val="20"/>
              </w:rPr>
              <w:t>Associate Lecturer/Visiting Practitioner budget</w:t>
            </w:r>
          </w:p>
          <w:p w:rsidRPr="008A3AE3" w:rsidR="007D6532" w:rsidP="009C7D3D" w:rsidRDefault="007D6532" w14:paraId="4BFB6A15" w14:textId="77777777">
            <w:pPr>
              <w:numPr>
                <w:ilvl w:val="0"/>
                <w:numId w:val="9"/>
              </w:numPr>
              <w:rPr>
                <w:rFonts w:ascii="Arial" w:hAnsi="Arial" w:cs="Arial"/>
                <w:sz w:val="20"/>
                <w:szCs w:val="20"/>
              </w:rPr>
            </w:pPr>
            <w:r w:rsidRPr="00D20100">
              <w:rPr>
                <w:rFonts w:ascii="Arial" w:hAnsi="Arial" w:cs="Arial"/>
                <w:sz w:val="20"/>
                <w:szCs w:val="20"/>
              </w:rPr>
              <w:t>Consumables budget</w:t>
            </w:r>
          </w:p>
          <w:p w:rsidRPr="008A3AE3" w:rsidR="007D6532" w:rsidP="009C7D3D" w:rsidRDefault="007D6532" w14:paraId="0721952E" w14:textId="77777777">
            <w:pPr>
              <w:numPr>
                <w:ilvl w:val="0"/>
                <w:numId w:val="9"/>
              </w:numPr>
              <w:rPr>
                <w:rFonts w:ascii="Arial" w:hAnsi="Arial" w:cs="Arial"/>
                <w:sz w:val="20"/>
                <w:szCs w:val="20"/>
              </w:rPr>
            </w:pPr>
            <w:r w:rsidRPr="00D20100">
              <w:rPr>
                <w:rFonts w:ascii="Arial" w:hAnsi="Arial" w:cs="Arial"/>
                <w:sz w:val="20"/>
                <w:szCs w:val="20"/>
              </w:rPr>
              <w:t>Project budgets</w:t>
            </w:r>
          </w:p>
          <w:p w:rsidRPr="004463EB" w:rsidR="007D6532" w:rsidP="009C7D3D" w:rsidRDefault="007D6532" w14:paraId="2E64A841" w14:textId="77777777">
            <w:pPr>
              <w:rPr>
                <w:rFonts w:ascii="Arial" w:hAnsi="Arial" w:cs="Arial"/>
                <w:b/>
                <w:bCs/>
                <w:sz w:val="20"/>
                <w:szCs w:val="20"/>
              </w:rPr>
            </w:pPr>
          </w:p>
          <w:p w:rsidRPr="004463EB" w:rsidR="007D6532" w:rsidP="009C7D3D" w:rsidRDefault="000153E4" w14:paraId="66979556" w14:textId="77777777">
            <w:pPr>
              <w:rPr>
                <w:rFonts w:ascii="Arial" w:hAnsi="Arial" w:cs="Arial"/>
                <w:b/>
                <w:bCs/>
                <w:sz w:val="20"/>
                <w:szCs w:val="20"/>
              </w:rPr>
            </w:pPr>
            <w:r>
              <w:rPr>
                <w:rFonts w:ascii="Arial" w:hAnsi="Arial" w:cs="Arial"/>
                <w:b/>
                <w:bCs/>
                <w:sz w:val="20"/>
                <w:szCs w:val="20"/>
              </w:rPr>
              <w:t xml:space="preserve">Programme </w:t>
            </w:r>
            <w:r w:rsidRPr="004463EB" w:rsidR="007D6532">
              <w:rPr>
                <w:rFonts w:ascii="Arial" w:hAnsi="Arial" w:cs="Arial"/>
                <w:b/>
                <w:bCs/>
                <w:sz w:val="20"/>
                <w:szCs w:val="20"/>
              </w:rPr>
              <w:t>Staff:</w:t>
            </w:r>
          </w:p>
          <w:p w:rsidRPr="008A3AE3" w:rsidR="007D6532" w:rsidP="009C7D3D" w:rsidRDefault="007D6532" w14:paraId="6048E845" w14:textId="77777777">
            <w:pPr>
              <w:numPr>
                <w:ilvl w:val="0"/>
                <w:numId w:val="10"/>
              </w:numPr>
              <w:rPr>
                <w:rFonts w:ascii="Arial" w:hAnsi="Arial" w:cs="Arial"/>
                <w:sz w:val="20"/>
                <w:szCs w:val="20"/>
              </w:rPr>
            </w:pPr>
            <w:r w:rsidRPr="00D20100">
              <w:rPr>
                <w:rFonts w:ascii="Arial" w:hAnsi="Arial" w:cs="Arial"/>
                <w:sz w:val="20"/>
                <w:szCs w:val="20"/>
              </w:rPr>
              <w:t>Course Leader/s; Research Leader</w:t>
            </w:r>
          </w:p>
          <w:p w:rsidRPr="008A3AE3" w:rsidR="007D6532" w:rsidP="009C7D3D" w:rsidRDefault="007D6532" w14:paraId="68038BB6" w14:textId="77777777">
            <w:pPr>
              <w:numPr>
                <w:ilvl w:val="0"/>
                <w:numId w:val="10"/>
              </w:numPr>
              <w:rPr>
                <w:rFonts w:ascii="Arial" w:hAnsi="Arial" w:cs="Arial"/>
                <w:sz w:val="20"/>
                <w:szCs w:val="20"/>
              </w:rPr>
            </w:pPr>
            <w:r w:rsidRPr="00D20100">
              <w:rPr>
                <w:rFonts w:ascii="Arial" w:hAnsi="Arial" w:cs="Arial"/>
                <w:sz w:val="20"/>
                <w:szCs w:val="20"/>
              </w:rPr>
              <w:t>Other Established academic staff</w:t>
            </w:r>
          </w:p>
          <w:p w:rsidRPr="004463EB" w:rsidR="007D6532" w:rsidP="009C7D3D" w:rsidRDefault="007D6532" w14:paraId="6B13AD7D" w14:textId="77777777">
            <w:pPr>
              <w:rPr>
                <w:rFonts w:ascii="Arial" w:hAnsi="Arial" w:cs="Arial"/>
                <w:b/>
                <w:bCs/>
                <w:sz w:val="20"/>
                <w:szCs w:val="20"/>
              </w:rPr>
            </w:pPr>
          </w:p>
          <w:p w:rsidRPr="004463EB" w:rsidR="007D6532" w:rsidP="009C7D3D" w:rsidRDefault="007D6532" w14:paraId="6CF39596" w14:textId="77777777">
            <w:pPr>
              <w:rPr>
                <w:rFonts w:ascii="Arial" w:hAnsi="Arial" w:cs="Arial"/>
                <w:b/>
                <w:bCs/>
                <w:sz w:val="20"/>
                <w:szCs w:val="20"/>
              </w:rPr>
            </w:pPr>
            <w:r w:rsidRPr="004463EB">
              <w:rPr>
                <w:rFonts w:ascii="Arial" w:hAnsi="Arial" w:cs="Arial"/>
                <w:b/>
                <w:bCs/>
                <w:sz w:val="20"/>
                <w:szCs w:val="20"/>
              </w:rPr>
              <w:t>Other (e.g. accommodation, equipment):</w:t>
            </w:r>
          </w:p>
          <w:p w:rsidRPr="008A3AE3" w:rsidR="007D6532" w:rsidP="009C7D3D" w:rsidRDefault="007D6532" w14:paraId="57BE7B06" w14:textId="77777777">
            <w:pPr>
              <w:numPr>
                <w:ilvl w:val="0"/>
                <w:numId w:val="11"/>
              </w:numPr>
              <w:rPr>
                <w:rFonts w:ascii="Arial" w:hAnsi="Arial" w:cs="Arial"/>
                <w:sz w:val="20"/>
                <w:szCs w:val="20"/>
              </w:rPr>
            </w:pPr>
            <w:r>
              <w:rPr>
                <w:rFonts w:ascii="Arial" w:hAnsi="Arial" w:cs="Arial"/>
                <w:sz w:val="20"/>
                <w:szCs w:val="20"/>
              </w:rPr>
              <w:t>Academic o</w:t>
            </w:r>
            <w:r w:rsidRPr="00D20100">
              <w:rPr>
                <w:rFonts w:ascii="Arial" w:hAnsi="Arial" w:cs="Arial"/>
                <w:sz w:val="20"/>
                <w:szCs w:val="20"/>
              </w:rPr>
              <w:t>ffice(s) and associated equipment, fixtures and fittings</w:t>
            </w:r>
          </w:p>
          <w:p w:rsidRPr="004463EB" w:rsidR="007D6532" w:rsidP="009C7D3D" w:rsidRDefault="007D6532" w14:paraId="418285CC" w14:textId="77777777">
            <w:pPr>
              <w:numPr>
                <w:ilvl w:val="0"/>
                <w:numId w:val="11"/>
              </w:numPr>
              <w:rPr>
                <w:rFonts w:ascii="Arial" w:hAnsi="Arial" w:cs="Arial"/>
                <w:b/>
                <w:bCs/>
                <w:sz w:val="20"/>
                <w:szCs w:val="20"/>
              </w:rPr>
            </w:pPr>
            <w:r w:rsidRPr="00D20100">
              <w:rPr>
                <w:rFonts w:ascii="Arial" w:hAnsi="Arial" w:cs="Arial"/>
                <w:sz w:val="20"/>
                <w:szCs w:val="20"/>
              </w:rPr>
              <w:t>Studio(s) and associated equipment, fixtures and fittings</w:t>
            </w:r>
          </w:p>
        </w:tc>
      </w:tr>
    </w:tbl>
    <w:p w:rsidR="004A4EA4" w:rsidRDefault="004A4EA4" w14:paraId="728D278F" w14:textId="77777777"/>
    <w:p w:rsidRPr="00295470" w:rsidR="004B7FE1" w:rsidP="004B7FE1" w:rsidRDefault="004B7FE1" w14:paraId="2C338C57" w14:textId="77777777">
      <w:pPr>
        <w:rPr>
          <w:rFonts w:ascii="Arial" w:hAnsi="Arial" w:cs="Arial"/>
          <w:b/>
          <w:sz w:val="20"/>
          <w:szCs w:val="20"/>
        </w:rPr>
      </w:pPr>
      <w:r>
        <w:rPr>
          <w:rFonts w:ascii="Arial" w:hAnsi="Arial" w:cs="Arial"/>
          <w:b/>
          <w:sz w:val="20"/>
          <w:szCs w:val="20"/>
        </w:rPr>
        <w:t>HERA Ref 001232</w:t>
      </w:r>
    </w:p>
    <w:p w:rsidR="004A4EA4" w:rsidRDefault="004A4EA4" w14:paraId="509BB4F4" w14:textId="77777777"/>
    <w:p w:rsidR="004B7FE1" w:rsidRDefault="004B7FE1" w14:paraId="0079DC32" w14:textId="77777777">
      <w:r>
        <w:br w:type="page"/>
      </w:r>
    </w:p>
    <w:p w:rsidR="00295470" w:rsidP="00295470" w:rsidRDefault="00295470" w14:paraId="5E011EB0" w14:textId="77777777">
      <w:pPr>
        <w:rPr>
          <w:rFonts w:ascii="Arial" w:hAnsi="Arial" w:cs="Arial"/>
          <w:b/>
          <w:sz w:val="28"/>
          <w:szCs w:val="28"/>
        </w:rPr>
      </w:pPr>
    </w:p>
    <w:p w:rsidRPr="00DA6727" w:rsidR="00295470" w:rsidP="18D9034E" w:rsidRDefault="00295470" w14:paraId="145F8D01" w14:textId="63BCC851">
      <w:pPr>
        <w:rPr>
          <w:rFonts w:ascii="Arial" w:hAnsi="Arial" w:cs="Arial"/>
          <w:b w:val="1"/>
          <w:bCs w:val="1"/>
          <w:sz w:val="24"/>
          <w:szCs w:val="24"/>
        </w:rPr>
      </w:pPr>
      <w:r w:rsidRPr="18D9034E" w:rsidR="00295470">
        <w:rPr>
          <w:rFonts w:ascii="Arial" w:hAnsi="Arial" w:cs="Arial"/>
          <w:b w:val="1"/>
          <w:bCs w:val="1"/>
          <w:sz w:val="24"/>
          <w:szCs w:val="24"/>
        </w:rPr>
        <w:t xml:space="preserve">Job Title:   </w:t>
      </w:r>
      <w:r w:rsidRPr="18D9034E" w:rsidR="4168271D">
        <w:rPr>
          <w:rFonts w:ascii="Arial" w:hAnsi="Arial" w:cs="Arial"/>
          <w:b w:val="1"/>
          <w:bCs w:val="1"/>
          <w:sz w:val="24"/>
          <w:szCs w:val="24"/>
        </w:rPr>
        <w:t xml:space="preserve">Programme Director </w:t>
      </w:r>
      <w:r w:rsidRPr="18D9034E" w:rsidR="22DC7149">
        <w:rPr>
          <w:rFonts w:ascii="Arial" w:hAnsi="Arial" w:cs="Arial"/>
          <w:b w:val="1"/>
          <w:bCs w:val="1"/>
          <w:sz w:val="24"/>
          <w:szCs w:val="24"/>
        </w:rPr>
        <w:t xml:space="preserve">Creative Computing </w:t>
      </w:r>
      <w:r w:rsidRPr="18D9034E" w:rsidR="5CC307B8">
        <w:rPr>
          <w:rFonts w:ascii="Arial" w:hAnsi="Arial" w:cs="Arial"/>
          <w:b w:val="1"/>
          <w:bCs w:val="1"/>
          <w:sz w:val="24"/>
          <w:szCs w:val="24"/>
        </w:rPr>
        <w:t>and</w:t>
      </w:r>
      <w:r w:rsidRPr="18D9034E" w:rsidR="22DC7149">
        <w:rPr>
          <w:rFonts w:ascii="Arial" w:hAnsi="Arial" w:cs="Arial"/>
          <w:b w:val="1"/>
          <w:bCs w:val="1"/>
          <w:sz w:val="24"/>
          <w:szCs w:val="24"/>
        </w:rPr>
        <w:t xml:space="preserve"> </w:t>
      </w:r>
      <w:r w:rsidRPr="18D9034E" w:rsidR="575D2A4B">
        <w:rPr>
          <w:rFonts w:ascii="Arial" w:hAnsi="Arial" w:cs="Arial"/>
          <w:b w:val="1"/>
          <w:bCs w:val="1"/>
          <w:sz w:val="24"/>
          <w:szCs w:val="24"/>
        </w:rPr>
        <w:t>R</w:t>
      </w:r>
      <w:r w:rsidRPr="18D9034E" w:rsidR="22DC7149">
        <w:rPr>
          <w:rFonts w:ascii="Arial" w:hAnsi="Arial" w:cs="Arial"/>
          <w:b w:val="1"/>
          <w:bCs w:val="1"/>
          <w:sz w:val="24"/>
          <w:szCs w:val="24"/>
        </w:rPr>
        <w:t>obotics Undergraduate (</w:t>
      </w:r>
      <w:r w:rsidRPr="18D9034E" w:rsidR="4168271D">
        <w:rPr>
          <w:rFonts w:ascii="Arial" w:hAnsi="Arial" w:cs="Arial"/>
          <w:b w:val="1"/>
          <w:bCs w:val="1"/>
          <w:sz w:val="24"/>
          <w:szCs w:val="24"/>
        </w:rPr>
        <w:t>UG</w:t>
      </w:r>
      <w:r w:rsidRPr="18D9034E" w:rsidR="2FA8FACB">
        <w:rPr>
          <w:rFonts w:ascii="Arial" w:hAnsi="Arial" w:cs="Arial"/>
          <w:b w:val="1"/>
          <w:bCs w:val="1"/>
          <w:sz w:val="24"/>
          <w:szCs w:val="24"/>
        </w:rPr>
        <w:t>)</w:t>
      </w:r>
    </w:p>
    <w:p w:rsidRPr="00DA6727" w:rsidR="00295470" w:rsidP="54724E88" w:rsidRDefault="00295470" w14:paraId="6C032C70" w14:textId="32C534C5">
      <w:pPr>
        <w:rPr>
          <w:rFonts w:ascii="Arial" w:hAnsi="Arial" w:cs="Arial"/>
          <w:b w:val="1"/>
          <w:bCs w:val="1"/>
          <w:sz w:val="24"/>
          <w:szCs w:val="24"/>
        </w:rPr>
      </w:pPr>
      <w:r w:rsidRPr="18D9034E" w:rsidR="00295470">
        <w:rPr>
          <w:rFonts w:ascii="Arial" w:hAnsi="Arial" w:cs="Arial"/>
          <w:b w:val="1"/>
          <w:bCs w:val="1"/>
          <w:sz w:val="24"/>
          <w:szCs w:val="24"/>
        </w:rPr>
        <w:t>Grade: 7</w:t>
      </w:r>
    </w:p>
    <w:p w:rsidR="004B7FE1" w:rsidP="00295470" w:rsidRDefault="004B7FE1" w14:paraId="50CCBC92" w14:textId="77777777">
      <w:pPr>
        <w:rPr>
          <w:rFonts w:ascii="Arial" w:hAnsi="Arial" w:cs="Arial"/>
          <w:b/>
          <w:sz w:val="20"/>
          <w:szCs w:val="20"/>
        </w:rPr>
      </w:pPr>
    </w:p>
    <w:p w:rsidRPr="00295470" w:rsidR="00C34810" w:rsidP="00295470" w:rsidRDefault="00C34810" w14:paraId="7D8B8E06" w14:textId="77777777">
      <w:pPr>
        <w:rPr>
          <w:rFonts w:ascii="Arial" w:hAnsi="Arial" w:cs="Arial"/>
          <w:b/>
          <w:sz w:val="20"/>
          <w:szCs w:val="20"/>
        </w:rPr>
      </w:pPr>
    </w:p>
    <w:tbl>
      <w:tblPr>
        <w:tblStyle w:val="TableGrid"/>
        <w:tblW w:w="0" w:type="auto"/>
        <w:tblLook w:val="04A0" w:firstRow="1" w:lastRow="0" w:firstColumn="1" w:lastColumn="0" w:noHBand="0" w:noVBand="1"/>
      </w:tblPr>
      <w:tblGrid>
        <w:gridCol w:w="2547"/>
        <w:gridCol w:w="6469"/>
      </w:tblGrid>
      <w:tr w:rsidRPr="00295470" w:rsidR="00295470" w:rsidTr="18D9034E" w14:paraId="097B66F5" w14:textId="77777777">
        <w:trPr>
          <w:trHeight w:val="410"/>
        </w:trPr>
        <w:tc>
          <w:tcPr>
            <w:tcW w:w="9016" w:type="dxa"/>
            <w:gridSpan w:val="2"/>
            <w:shd w:val="clear" w:color="auto" w:fill="000000" w:themeFill="text1"/>
            <w:tcMar/>
          </w:tcPr>
          <w:p w:rsidRPr="00295470" w:rsidR="00295470" w:rsidP="00864CA5" w:rsidRDefault="00295470" w14:paraId="6DD46D8B" w14:textId="77777777">
            <w:pPr>
              <w:rPr>
                <w:rFonts w:ascii="Arial" w:hAnsi="Arial" w:cs="Arial"/>
                <w:color w:val="262626" w:themeColor="text1" w:themeTint="D9"/>
                <w:sz w:val="20"/>
                <w:szCs w:val="20"/>
              </w:rPr>
            </w:pPr>
            <w:r w:rsidRPr="00295470">
              <w:rPr>
                <w:rFonts w:ascii="Arial" w:hAnsi="Arial" w:cs="Arial"/>
                <w:sz w:val="20"/>
                <w:szCs w:val="20"/>
              </w:rPr>
              <w:t xml:space="preserve">Person Specification </w:t>
            </w:r>
          </w:p>
        </w:tc>
      </w:tr>
      <w:tr w:rsidRPr="00295470" w:rsidR="00295470" w:rsidTr="18D9034E" w14:paraId="735FDDA0" w14:textId="77777777">
        <w:trPr>
          <w:trHeight w:val="700"/>
        </w:trPr>
        <w:tc>
          <w:tcPr>
            <w:tcW w:w="2547" w:type="dxa"/>
            <w:tcMar/>
            <w:vAlign w:val="center"/>
          </w:tcPr>
          <w:p w:rsidRPr="00295470" w:rsidR="00295470" w:rsidP="00864CA5" w:rsidRDefault="00295470" w14:paraId="5E298969" w14:textId="77777777">
            <w:pPr>
              <w:rPr>
                <w:rFonts w:ascii="Arial" w:hAnsi="Arial" w:cs="Arial"/>
                <w:sz w:val="20"/>
                <w:szCs w:val="20"/>
              </w:rPr>
            </w:pPr>
            <w:r w:rsidRPr="00295470">
              <w:rPr>
                <w:rFonts w:ascii="Arial" w:hAnsi="Arial" w:cs="Arial"/>
                <w:sz w:val="20"/>
                <w:szCs w:val="20"/>
              </w:rPr>
              <w:t>Specialist Knowledge/Qualifications</w:t>
            </w:r>
          </w:p>
        </w:tc>
        <w:tc>
          <w:tcPr>
            <w:tcW w:w="6469" w:type="dxa"/>
            <w:tcMar/>
            <w:vAlign w:val="center"/>
          </w:tcPr>
          <w:p w:rsidR="08C8B3D4" w:rsidP="18D9034E" w:rsidRDefault="08C8B3D4" w14:paraId="132655D5" w14:textId="633C3790">
            <w:pPr>
              <w:rPr>
                <w:rFonts w:ascii="Arial" w:hAnsi="Arial" w:eastAsia="Arial" w:cs="Arial"/>
                <w:b w:val="0"/>
                <w:bCs w:val="0"/>
                <w:i w:val="0"/>
                <w:iCs w:val="0"/>
                <w:caps w:val="0"/>
                <w:smallCaps w:val="0"/>
                <w:noProof w:val="0"/>
                <w:color w:val="000000" w:themeColor="text1" w:themeTint="FF" w:themeShade="FF"/>
                <w:sz w:val="20"/>
                <w:szCs w:val="20"/>
                <w:lang w:val="en-GB"/>
              </w:rPr>
            </w:pPr>
            <w:r w:rsidRPr="18D9034E" w:rsidR="08C8B3D4">
              <w:rPr>
                <w:rFonts w:ascii="Arial" w:hAnsi="Arial" w:eastAsia="Arial" w:cs="Arial"/>
                <w:b w:val="0"/>
                <w:bCs w:val="0"/>
                <w:i w:val="0"/>
                <w:iCs w:val="0"/>
                <w:caps w:val="0"/>
                <w:smallCaps w:val="0"/>
                <w:noProof w:val="0"/>
                <w:color w:val="000000" w:themeColor="text1" w:themeTint="FF" w:themeShade="FF"/>
                <w:sz w:val="20"/>
                <w:szCs w:val="20"/>
                <w:lang w:val="en-GB"/>
              </w:rPr>
              <w:t>UG/PG in art/computing (essential)</w:t>
            </w:r>
            <w:r>
              <w:br/>
            </w:r>
            <w:r w:rsidRPr="18D9034E" w:rsidR="08C8B3D4">
              <w:rPr>
                <w:rFonts w:ascii="Arial" w:hAnsi="Arial" w:eastAsia="Arial" w:cs="Arial"/>
                <w:b w:val="0"/>
                <w:bCs w:val="0"/>
                <w:i w:val="0"/>
                <w:iCs w:val="0"/>
                <w:caps w:val="0"/>
                <w:smallCaps w:val="0"/>
                <w:noProof w:val="0"/>
                <w:color w:val="000000" w:themeColor="text1" w:themeTint="FF" w:themeShade="FF"/>
                <w:sz w:val="20"/>
                <w:szCs w:val="20"/>
                <w:lang w:val="en-GB"/>
              </w:rPr>
              <w:t xml:space="preserve">PhD in a subject area relevant to the Programme (essential) </w:t>
            </w:r>
          </w:p>
          <w:p w:rsidR="08C8B3D4" w:rsidP="18D9034E" w:rsidRDefault="08C8B3D4" w14:paraId="6E7765C9" w14:textId="687F5DD4">
            <w:pPr>
              <w:rPr>
                <w:rFonts w:ascii="Arial" w:hAnsi="Arial" w:eastAsia="Arial" w:cs="Arial"/>
                <w:b w:val="0"/>
                <w:bCs w:val="0"/>
                <w:i w:val="0"/>
                <w:iCs w:val="0"/>
                <w:caps w:val="0"/>
                <w:smallCaps w:val="0"/>
                <w:noProof w:val="0"/>
                <w:color w:val="000000" w:themeColor="text1" w:themeTint="FF" w:themeShade="FF"/>
                <w:sz w:val="20"/>
                <w:szCs w:val="20"/>
                <w:lang w:val="en-GB"/>
              </w:rPr>
            </w:pPr>
            <w:r w:rsidRPr="18D9034E" w:rsidR="08C8B3D4">
              <w:rPr>
                <w:rFonts w:ascii="Arial" w:hAnsi="Arial" w:eastAsia="Arial" w:cs="Arial"/>
                <w:b w:val="0"/>
                <w:bCs w:val="0"/>
                <w:i w:val="0"/>
                <w:iCs w:val="0"/>
                <w:caps w:val="0"/>
                <w:smallCaps w:val="0"/>
                <w:noProof w:val="0"/>
                <w:color w:val="000000" w:themeColor="text1" w:themeTint="FF" w:themeShade="FF"/>
                <w:sz w:val="20"/>
                <w:szCs w:val="20"/>
                <w:lang w:val="en-GB"/>
              </w:rPr>
              <w:t>Relevant significant and high-level practitioner/ knowledge exchange experience (desirable)</w:t>
            </w:r>
          </w:p>
          <w:p w:rsidRPr="00855BF9" w:rsidR="00621681" w:rsidP="00864CA5" w:rsidRDefault="00621681" w14:paraId="07456FBE" w14:textId="77777777">
            <w:pPr>
              <w:rPr>
                <w:rFonts w:ascii="Arial" w:hAnsi="Arial" w:cs="Arial"/>
                <w:sz w:val="20"/>
                <w:szCs w:val="20"/>
              </w:rPr>
            </w:pPr>
          </w:p>
          <w:p w:rsidRPr="00621681" w:rsidR="00621681" w:rsidP="00621681" w:rsidRDefault="00621681" w14:paraId="0DDC7BE8" w14:textId="77A69027">
            <w:pPr>
              <w:rPr>
                <w:rFonts w:ascii="Arial" w:hAnsi="Arial" w:cs="Arial"/>
                <w:sz w:val="20"/>
                <w:szCs w:val="20"/>
              </w:rPr>
            </w:pPr>
            <w:r w:rsidRPr="00621681">
              <w:rPr>
                <w:rFonts w:ascii="Arial" w:hAnsi="Arial" w:cs="Arial"/>
                <w:sz w:val="20"/>
                <w:szCs w:val="20"/>
              </w:rPr>
              <w:t xml:space="preserve">In depth </w:t>
            </w:r>
            <w:r w:rsidRPr="00855BF9" w:rsidR="00855BF9">
              <w:rPr>
                <w:rFonts w:ascii="Arial" w:hAnsi="Arial" w:cs="Arial"/>
                <w:sz w:val="20"/>
                <w:szCs w:val="20"/>
              </w:rPr>
              <w:t xml:space="preserve">knowledge </w:t>
            </w:r>
            <w:r w:rsidRPr="00621681">
              <w:rPr>
                <w:rFonts w:ascii="Arial" w:hAnsi="Arial" w:cs="Arial"/>
                <w:sz w:val="20"/>
                <w:szCs w:val="20"/>
              </w:rPr>
              <w:t xml:space="preserve">of </w:t>
            </w:r>
            <w:r w:rsidRPr="00621681" w:rsidR="00855BF9">
              <w:rPr>
                <w:rFonts w:ascii="Arial" w:hAnsi="Arial" w:cs="Arial"/>
                <w:sz w:val="20"/>
                <w:szCs w:val="20"/>
              </w:rPr>
              <w:t xml:space="preserve">professional </w:t>
            </w:r>
            <w:r w:rsidR="00DA3ADF">
              <w:rPr>
                <w:rFonts w:ascii="Arial" w:hAnsi="Arial" w:cs="Arial"/>
                <w:sz w:val="20"/>
                <w:szCs w:val="20"/>
              </w:rPr>
              <w:t>creative computing</w:t>
            </w:r>
            <w:r w:rsidRPr="00621681" w:rsidR="00855BF9">
              <w:rPr>
                <w:rFonts w:ascii="Arial" w:hAnsi="Arial" w:cs="Arial"/>
                <w:sz w:val="20"/>
                <w:szCs w:val="20"/>
              </w:rPr>
              <w:t xml:space="preserve"> practices</w:t>
            </w:r>
            <w:r w:rsidR="0081082E">
              <w:rPr>
                <w:rFonts w:ascii="Arial" w:hAnsi="Arial" w:cs="Arial"/>
                <w:sz w:val="20"/>
                <w:szCs w:val="20"/>
              </w:rPr>
              <w:t xml:space="preserve">, </w:t>
            </w:r>
            <w:r w:rsidR="00DA3ADF">
              <w:rPr>
                <w:rFonts w:ascii="Arial" w:hAnsi="Arial" w:cs="Arial"/>
                <w:sz w:val="20"/>
                <w:szCs w:val="20"/>
              </w:rPr>
              <w:t>creative computing</w:t>
            </w:r>
            <w:r w:rsidR="0081082E">
              <w:rPr>
                <w:rFonts w:ascii="Arial" w:hAnsi="Arial" w:cs="Arial"/>
                <w:sz w:val="20"/>
                <w:szCs w:val="20"/>
              </w:rPr>
              <w:t xml:space="preserve"> research</w:t>
            </w:r>
            <w:r w:rsidRPr="00621681" w:rsidR="00855BF9">
              <w:rPr>
                <w:rFonts w:ascii="Arial" w:hAnsi="Arial" w:cs="Arial"/>
                <w:sz w:val="20"/>
                <w:szCs w:val="20"/>
              </w:rPr>
              <w:t xml:space="preserve"> </w:t>
            </w:r>
            <w:r w:rsidRPr="00855BF9" w:rsidR="00855BF9">
              <w:rPr>
                <w:rFonts w:ascii="Arial" w:hAnsi="Arial" w:cs="Arial"/>
                <w:sz w:val="20"/>
                <w:szCs w:val="20"/>
              </w:rPr>
              <w:t>and</w:t>
            </w:r>
            <w:r w:rsidR="0081082E">
              <w:rPr>
                <w:rFonts w:ascii="Arial" w:hAnsi="Arial" w:cs="Arial"/>
                <w:sz w:val="20"/>
                <w:szCs w:val="20"/>
              </w:rPr>
              <w:t xml:space="preserve"> understanding of </w:t>
            </w:r>
            <w:r w:rsidRPr="00621681">
              <w:rPr>
                <w:rFonts w:ascii="Arial" w:hAnsi="Arial" w:cs="Arial"/>
                <w:sz w:val="20"/>
                <w:szCs w:val="20"/>
              </w:rPr>
              <w:t>global economic, social, political and cultural forces</w:t>
            </w:r>
            <w:r w:rsidR="0081082E">
              <w:rPr>
                <w:rFonts w:ascii="Arial" w:hAnsi="Arial" w:cs="Arial"/>
                <w:sz w:val="20"/>
                <w:szCs w:val="20"/>
              </w:rPr>
              <w:t xml:space="preserve"> </w:t>
            </w:r>
            <w:r w:rsidRPr="00621681">
              <w:rPr>
                <w:rFonts w:ascii="Arial" w:hAnsi="Arial" w:cs="Arial"/>
                <w:sz w:val="20"/>
                <w:szCs w:val="20"/>
              </w:rPr>
              <w:t xml:space="preserve">transforming </w:t>
            </w:r>
            <w:r w:rsidR="00DA3ADF">
              <w:rPr>
                <w:rFonts w:ascii="Arial" w:hAnsi="Arial" w:cs="Arial"/>
                <w:sz w:val="20"/>
                <w:szCs w:val="20"/>
              </w:rPr>
              <w:t>creative computing</w:t>
            </w:r>
            <w:r w:rsidRPr="00855BF9" w:rsidR="00855BF9">
              <w:rPr>
                <w:rFonts w:ascii="Arial" w:hAnsi="Arial" w:cs="Arial"/>
                <w:sz w:val="20"/>
                <w:szCs w:val="20"/>
              </w:rPr>
              <w:t xml:space="preserve"> sector</w:t>
            </w:r>
            <w:r w:rsidRPr="00621681">
              <w:rPr>
                <w:rFonts w:ascii="Arial" w:hAnsi="Arial" w:cs="Arial"/>
                <w:sz w:val="20"/>
                <w:szCs w:val="20"/>
              </w:rPr>
              <w:t xml:space="preserve"> </w:t>
            </w:r>
          </w:p>
          <w:p w:rsidRPr="00855BF9" w:rsidR="00621681" w:rsidP="00621681" w:rsidRDefault="00621681" w14:paraId="5E8A2961" w14:textId="77777777">
            <w:pPr>
              <w:rPr>
                <w:rFonts w:ascii="Arial" w:hAnsi="Arial" w:cs="Arial"/>
                <w:sz w:val="20"/>
                <w:szCs w:val="20"/>
              </w:rPr>
            </w:pPr>
          </w:p>
          <w:p w:rsidRPr="00855BF9" w:rsidR="00855BF9" w:rsidP="00855BF9" w:rsidRDefault="00855BF9" w14:paraId="75624D9E" w14:textId="4B8476A5">
            <w:pPr>
              <w:rPr>
                <w:rFonts w:ascii="Arial" w:hAnsi="Arial" w:cs="Arial"/>
                <w:sz w:val="20"/>
                <w:szCs w:val="20"/>
              </w:rPr>
            </w:pPr>
            <w:r w:rsidRPr="54724E88" w:rsidR="7EBD1228">
              <w:rPr>
                <w:rFonts w:ascii="Arial" w:hAnsi="Arial" w:cs="Arial"/>
                <w:sz w:val="20"/>
                <w:szCs w:val="20"/>
              </w:rPr>
              <w:t xml:space="preserve">Demonstrable knowledge of academic provision, trends and issues in </w:t>
            </w:r>
            <w:r w:rsidRPr="54724E88" w:rsidR="00DA3ADF">
              <w:rPr>
                <w:rFonts w:ascii="Arial" w:hAnsi="Arial" w:cs="Arial"/>
                <w:sz w:val="20"/>
                <w:szCs w:val="20"/>
              </w:rPr>
              <w:t xml:space="preserve">Creative </w:t>
            </w:r>
            <w:r w:rsidRPr="54724E88" w:rsidR="3BD85DCC">
              <w:rPr>
                <w:rFonts w:ascii="Arial" w:hAnsi="Arial" w:cs="Arial"/>
                <w:sz w:val="20"/>
                <w:szCs w:val="20"/>
              </w:rPr>
              <w:t>C</w:t>
            </w:r>
            <w:r w:rsidRPr="54724E88" w:rsidR="00DA3ADF">
              <w:rPr>
                <w:rFonts w:ascii="Arial" w:hAnsi="Arial" w:cs="Arial"/>
                <w:sz w:val="20"/>
                <w:szCs w:val="20"/>
              </w:rPr>
              <w:t>omputing</w:t>
            </w:r>
            <w:r w:rsidRPr="54724E88" w:rsidR="7EBD1228">
              <w:rPr>
                <w:rFonts w:ascii="Arial" w:hAnsi="Arial" w:cs="Arial"/>
                <w:sz w:val="20"/>
                <w:szCs w:val="20"/>
              </w:rPr>
              <w:t xml:space="preserve"> Higher Education </w:t>
            </w:r>
          </w:p>
          <w:p w:rsidRPr="00621681" w:rsidR="00855BF9" w:rsidP="00621681" w:rsidRDefault="00855BF9" w14:paraId="5748AF5E" w14:textId="77777777">
            <w:pPr>
              <w:rPr>
                <w:rFonts w:ascii="Arial" w:hAnsi="Arial" w:cs="Arial"/>
                <w:sz w:val="20"/>
                <w:szCs w:val="20"/>
              </w:rPr>
            </w:pPr>
          </w:p>
          <w:p w:rsidRPr="00855BF9" w:rsidR="004317E0" w:rsidP="00864CA5" w:rsidRDefault="004317E0" w14:paraId="1A7C847D" w14:textId="363BEBAF">
            <w:pPr>
              <w:rPr>
                <w:rFonts w:ascii="Arial" w:hAnsi="Arial" w:cs="Arial"/>
                <w:sz w:val="20"/>
                <w:szCs w:val="20"/>
              </w:rPr>
            </w:pPr>
            <w:r w:rsidRPr="54724E88" w:rsidR="6AC8A240">
              <w:rPr>
                <w:rFonts w:ascii="Arial" w:hAnsi="Arial" w:cs="Arial"/>
                <w:sz w:val="20"/>
                <w:szCs w:val="20"/>
              </w:rPr>
              <w:t>PGCert qualification and/or HESA equivalent</w:t>
            </w:r>
          </w:p>
          <w:p w:rsidRPr="00855BF9" w:rsidR="00621681" w:rsidP="004317E0" w:rsidRDefault="00621681" w14:paraId="35F372FF" w14:textId="77777777">
            <w:pPr>
              <w:autoSpaceDE w:val="0"/>
              <w:autoSpaceDN w:val="0"/>
              <w:adjustRightInd w:val="0"/>
              <w:rPr>
                <w:rFonts w:ascii="Arial" w:hAnsi="Arial" w:eastAsia="Calibri" w:cs="Arial"/>
                <w:color w:val="000000"/>
                <w:sz w:val="20"/>
                <w:szCs w:val="20"/>
                <w:lang w:val="en-US"/>
              </w:rPr>
            </w:pPr>
          </w:p>
          <w:p w:rsidRPr="004317E0" w:rsidR="00621681" w:rsidP="00621681" w:rsidRDefault="00621681" w14:paraId="578F7455" w14:textId="77777777">
            <w:pPr>
              <w:rPr>
                <w:rFonts w:ascii="Arial" w:hAnsi="Arial" w:cs="Arial"/>
                <w:sz w:val="20"/>
                <w:szCs w:val="20"/>
              </w:rPr>
            </w:pPr>
            <w:r w:rsidRPr="004317E0">
              <w:rPr>
                <w:rFonts w:ascii="Arial" w:hAnsi="Arial" w:cs="Arial"/>
                <w:bCs/>
                <w:sz w:val="20"/>
                <w:szCs w:val="20"/>
              </w:rPr>
              <w:t>A</w:t>
            </w:r>
            <w:r w:rsidRPr="004317E0">
              <w:rPr>
                <w:rFonts w:ascii="Arial" w:hAnsi="Arial" w:cs="Arial"/>
                <w:sz w:val="20"/>
                <w:szCs w:val="20"/>
              </w:rPr>
              <w:t xml:space="preserve">ctive researcher with a network of </w:t>
            </w:r>
            <w:r w:rsidR="00855BF9">
              <w:rPr>
                <w:rFonts w:ascii="Arial" w:hAnsi="Arial" w:cs="Arial"/>
                <w:sz w:val="20"/>
                <w:szCs w:val="20"/>
              </w:rPr>
              <w:t xml:space="preserve">relevant </w:t>
            </w:r>
            <w:r w:rsidRPr="004317E0">
              <w:rPr>
                <w:rFonts w:ascii="Arial" w:hAnsi="Arial" w:cs="Arial"/>
                <w:sz w:val="20"/>
                <w:szCs w:val="20"/>
              </w:rPr>
              <w:t xml:space="preserve">industry and academic contacts. Should be considered an expert in the </w:t>
            </w:r>
            <w:r w:rsidRPr="00855BF9" w:rsidR="00B344F6">
              <w:rPr>
                <w:rFonts w:ascii="Arial" w:hAnsi="Arial" w:cs="Arial"/>
                <w:sz w:val="20"/>
                <w:szCs w:val="20"/>
              </w:rPr>
              <w:t xml:space="preserve">relevant </w:t>
            </w:r>
            <w:r w:rsidRPr="004317E0">
              <w:rPr>
                <w:rFonts w:ascii="Arial" w:hAnsi="Arial" w:cs="Arial"/>
                <w:sz w:val="20"/>
                <w:szCs w:val="20"/>
              </w:rPr>
              <w:t>field</w:t>
            </w:r>
            <w:r w:rsidRPr="00855BF9">
              <w:rPr>
                <w:rFonts w:ascii="Arial" w:hAnsi="Arial" w:cs="Arial"/>
                <w:sz w:val="20"/>
                <w:szCs w:val="20"/>
              </w:rPr>
              <w:t>/discipline</w:t>
            </w:r>
            <w:r w:rsidRPr="004317E0">
              <w:rPr>
                <w:rFonts w:ascii="Arial" w:hAnsi="Arial" w:cs="Arial"/>
                <w:sz w:val="20"/>
                <w:szCs w:val="20"/>
              </w:rPr>
              <w:t xml:space="preserve"> </w:t>
            </w:r>
            <w:r w:rsidRPr="00855BF9">
              <w:rPr>
                <w:rFonts w:ascii="Arial" w:hAnsi="Arial" w:cs="Arial"/>
                <w:sz w:val="20"/>
                <w:szCs w:val="20"/>
              </w:rPr>
              <w:t xml:space="preserve">based on demonstrable expertise </w:t>
            </w:r>
            <w:r w:rsidRPr="004317E0">
              <w:rPr>
                <w:rFonts w:ascii="Arial" w:hAnsi="Arial" w:cs="Arial"/>
                <w:sz w:val="20"/>
                <w:szCs w:val="20"/>
              </w:rPr>
              <w:t xml:space="preserve">with relevant publications/projects disseminated in the public arena. </w:t>
            </w:r>
          </w:p>
          <w:p w:rsidRPr="00295470" w:rsidR="004A75D4" w:rsidP="00855BF9" w:rsidRDefault="004A75D4" w14:paraId="356EB699" w14:textId="77777777">
            <w:pPr>
              <w:spacing w:line="240" w:lineRule="atLeast"/>
              <w:rPr>
                <w:rFonts w:ascii="Arial" w:hAnsi="Arial" w:cs="Arial"/>
                <w:sz w:val="20"/>
                <w:szCs w:val="20"/>
              </w:rPr>
            </w:pPr>
          </w:p>
        </w:tc>
      </w:tr>
      <w:tr w:rsidRPr="00295470" w:rsidR="00295470" w:rsidTr="18D9034E" w14:paraId="6A2876E4" w14:textId="77777777">
        <w:trPr>
          <w:trHeight w:val="425"/>
        </w:trPr>
        <w:tc>
          <w:tcPr>
            <w:tcW w:w="2547" w:type="dxa"/>
            <w:tcMar/>
            <w:vAlign w:val="center"/>
          </w:tcPr>
          <w:p w:rsidRPr="00295470" w:rsidR="00295470" w:rsidP="00864CA5" w:rsidRDefault="00295470" w14:paraId="3FC63F5B" w14:textId="77777777">
            <w:pPr>
              <w:rPr>
                <w:rFonts w:ascii="Arial" w:hAnsi="Arial" w:cs="Arial"/>
                <w:sz w:val="20"/>
                <w:szCs w:val="20"/>
              </w:rPr>
            </w:pPr>
            <w:r w:rsidRPr="00295470">
              <w:rPr>
                <w:rFonts w:ascii="Arial" w:hAnsi="Arial" w:cs="Arial"/>
                <w:sz w:val="20"/>
                <w:szCs w:val="20"/>
              </w:rPr>
              <w:t>Relevant Experience</w:t>
            </w:r>
          </w:p>
        </w:tc>
        <w:tc>
          <w:tcPr>
            <w:tcW w:w="6469" w:type="dxa"/>
            <w:tcMar/>
            <w:vAlign w:val="center"/>
          </w:tcPr>
          <w:p w:rsidR="00850965" w:rsidP="00850965" w:rsidRDefault="00850965" w14:paraId="33796631" w14:textId="65B11056">
            <w:pPr>
              <w:spacing w:line="240" w:lineRule="atLeast"/>
              <w:rPr>
                <w:rFonts w:ascii="Arial" w:hAnsi="Arial" w:cs="Arial"/>
                <w:sz w:val="20"/>
                <w:szCs w:val="20"/>
              </w:rPr>
            </w:pPr>
            <w:r w:rsidRPr="00850965">
              <w:rPr>
                <w:rFonts w:ascii="Arial" w:hAnsi="Arial" w:cs="Arial"/>
                <w:sz w:val="20"/>
                <w:szCs w:val="20"/>
              </w:rPr>
              <w:t xml:space="preserve">Significant </w:t>
            </w:r>
            <w:r>
              <w:rPr>
                <w:rFonts w:ascii="Arial" w:hAnsi="Arial" w:cs="Arial"/>
                <w:sz w:val="20"/>
                <w:szCs w:val="20"/>
              </w:rPr>
              <w:t xml:space="preserve">experience of </w:t>
            </w:r>
            <w:r w:rsidRPr="00850965">
              <w:rPr>
                <w:rFonts w:ascii="Arial" w:hAnsi="Arial" w:cs="Arial"/>
                <w:sz w:val="20"/>
                <w:szCs w:val="20"/>
              </w:rPr>
              <w:t>teaching</w:t>
            </w:r>
            <w:r>
              <w:rPr>
                <w:rFonts w:ascii="Arial" w:hAnsi="Arial" w:cs="Arial"/>
                <w:sz w:val="20"/>
                <w:szCs w:val="20"/>
              </w:rPr>
              <w:t xml:space="preserve"> and leadership within </w:t>
            </w:r>
            <w:r w:rsidRPr="00850965">
              <w:rPr>
                <w:rFonts w:ascii="Arial" w:hAnsi="Arial" w:cs="Arial"/>
                <w:sz w:val="20"/>
                <w:szCs w:val="20"/>
              </w:rPr>
              <w:t>a Higher Education Institution.</w:t>
            </w:r>
          </w:p>
          <w:p w:rsidR="003B4F84" w:rsidP="00850965" w:rsidRDefault="003B4F84" w14:paraId="54CC9BFE" w14:textId="48893691">
            <w:pPr>
              <w:spacing w:line="240" w:lineRule="atLeast"/>
              <w:rPr>
                <w:rFonts w:ascii="Arial" w:hAnsi="Arial" w:cs="Arial"/>
                <w:sz w:val="20"/>
                <w:szCs w:val="20"/>
              </w:rPr>
            </w:pPr>
          </w:p>
          <w:p w:rsidR="00850965" w:rsidP="0022613F" w:rsidRDefault="00547118" w14:paraId="5352415D" w14:textId="6415BBCA">
            <w:pPr>
              <w:spacing w:line="240" w:lineRule="atLeast"/>
              <w:rPr>
                <w:rFonts w:ascii="Arial" w:hAnsi="Arial" w:cs="Arial"/>
                <w:sz w:val="20"/>
                <w:szCs w:val="20"/>
              </w:rPr>
            </w:pPr>
            <w:r w:rsidRPr="74D0DBB0" w:rsidR="5EF3ACF6">
              <w:rPr>
                <w:rFonts w:ascii="Arial" w:hAnsi="Arial" w:cs="Arial"/>
                <w:sz w:val="20"/>
                <w:szCs w:val="20"/>
              </w:rPr>
              <w:t>Experience</w:t>
            </w:r>
            <w:r w:rsidRPr="74D0DBB0" w:rsidR="1919F773">
              <w:rPr>
                <w:rFonts w:ascii="Arial" w:hAnsi="Arial" w:cs="Arial"/>
                <w:sz w:val="20"/>
                <w:szCs w:val="20"/>
              </w:rPr>
              <w:t xml:space="preserve"> of ma</w:t>
            </w:r>
            <w:r w:rsidRPr="74D0DBB0" w:rsidR="5EF3ACF6">
              <w:rPr>
                <w:rFonts w:ascii="Arial" w:hAnsi="Arial" w:cs="Arial"/>
                <w:sz w:val="20"/>
                <w:szCs w:val="20"/>
              </w:rPr>
              <w:t xml:space="preserve">naging programmes with </w:t>
            </w:r>
            <w:r w:rsidRPr="74D0DBB0" w:rsidR="2781001D">
              <w:rPr>
                <w:rFonts w:ascii="Arial" w:hAnsi="Arial" w:cs="Arial"/>
                <w:sz w:val="20"/>
                <w:szCs w:val="20"/>
              </w:rPr>
              <w:t>large and complex cohorts at UG level</w:t>
            </w:r>
            <w:r w:rsidRPr="74D0DBB0" w:rsidR="5EB625CA">
              <w:rPr>
                <w:rFonts w:ascii="Arial" w:hAnsi="Arial" w:cs="Arial"/>
                <w:sz w:val="20"/>
                <w:szCs w:val="20"/>
              </w:rPr>
              <w:t xml:space="preserve"> is an advantage.</w:t>
            </w:r>
          </w:p>
          <w:p w:rsidR="0022613F" w:rsidP="0022613F" w:rsidRDefault="0022613F" w14:paraId="14F38D55" w14:textId="77777777">
            <w:pPr>
              <w:spacing w:line="240" w:lineRule="atLeast"/>
              <w:rPr>
                <w:rFonts w:ascii="Arial" w:hAnsi="Arial" w:cs="Arial"/>
                <w:sz w:val="20"/>
                <w:szCs w:val="20"/>
              </w:rPr>
            </w:pPr>
          </w:p>
          <w:p w:rsidRPr="00621681" w:rsidR="00621681" w:rsidP="00621681" w:rsidRDefault="00621681" w14:paraId="15A26547" w14:textId="21A420E6">
            <w:pPr>
              <w:rPr>
                <w:rFonts w:ascii="Arial" w:hAnsi="Arial" w:cs="Arial"/>
                <w:sz w:val="20"/>
                <w:szCs w:val="20"/>
              </w:rPr>
            </w:pPr>
            <w:r w:rsidRPr="00621681">
              <w:rPr>
                <w:rFonts w:ascii="Arial" w:hAnsi="Arial" w:cs="Arial"/>
                <w:sz w:val="20"/>
                <w:szCs w:val="20"/>
              </w:rPr>
              <w:t xml:space="preserve">Experience as practitioner in relevant </w:t>
            </w:r>
            <w:r w:rsidR="00DA3ADF">
              <w:rPr>
                <w:rFonts w:ascii="Arial" w:hAnsi="Arial" w:cs="Arial"/>
                <w:sz w:val="20"/>
                <w:szCs w:val="20"/>
              </w:rPr>
              <w:t>creative computing</w:t>
            </w:r>
            <w:r w:rsidRPr="00621681">
              <w:rPr>
                <w:rFonts w:ascii="Arial" w:hAnsi="Arial" w:cs="Arial"/>
                <w:sz w:val="20"/>
                <w:szCs w:val="20"/>
              </w:rPr>
              <w:t xml:space="preserve"> industries</w:t>
            </w:r>
          </w:p>
          <w:p w:rsidRPr="00621681" w:rsidR="00621681" w:rsidP="00621681" w:rsidRDefault="00621681" w14:paraId="12141C21" w14:textId="77777777">
            <w:pPr>
              <w:rPr>
                <w:rFonts w:ascii="Arial" w:hAnsi="Arial" w:cs="Arial"/>
                <w:sz w:val="20"/>
                <w:szCs w:val="20"/>
              </w:rPr>
            </w:pPr>
          </w:p>
          <w:p w:rsidRPr="00850965" w:rsidR="007C30C8" w:rsidP="007C30C8" w:rsidRDefault="00621681" w14:paraId="2887CE78" w14:textId="77777777">
            <w:pPr>
              <w:spacing w:line="240" w:lineRule="atLeast"/>
              <w:rPr>
                <w:rFonts w:ascii="Arial" w:hAnsi="Arial" w:cs="Arial"/>
                <w:sz w:val="20"/>
                <w:szCs w:val="20"/>
              </w:rPr>
            </w:pPr>
            <w:r w:rsidRPr="00621681">
              <w:rPr>
                <w:rFonts w:ascii="Arial" w:hAnsi="Arial" w:cs="Arial"/>
                <w:sz w:val="20"/>
                <w:szCs w:val="20"/>
              </w:rPr>
              <w:t>Leadership experience</w:t>
            </w:r>
            <w:r w:rsidR="007C30C8">
              <w:rPr>
                <w:rFonts w:ascii="Arial" w:hAnsi="Arial" w:cs="Arial"/>
                <w:sz w:val="20"/>
                <w:szCs w:val="20"/>
              </w:rPr>
              <w:t xml:space="preserve">, </w:t>
            </w:r>
            <w:r w:rsidRPr="00621681">
              <w:rPr>
                <w:rFonts w:ascii="Arial" w:hAnsi="Arial" w:cs="Arial"/>
                <w:sz w:val="20"/>
                <w:szCs w:val="20"/>
              </w:rPr>
              <w:t xml:space="preserve">strong communication, management and organisational skills and </w:t>
            </w:r>
            <w:r w:rsidRPr="00850965" w:rsidR="007C30C8">
              <w:rPr>
                <w:rFonts w:ascii="Arial" w:hAnsi="Arial" w:cs="Arial"/>
                <w:sz w:val="20"/>
                <w:szCs w:val="20"/>
              </w:rPr>
              <w:t>effective management of resources and budgets.</w:t>
            </w:r>
          </w:p>
          <w:p w:rsidRPr="00621681" w:rsidR="00621681" w:rsidP="00621681" w:rsidRDefault="00621681" w14:paraId="7D089912" w14:textId="77777777">
            <w:pPr>
              <w:rPr>
                <w:rFonts w:ascii="Arial" w:hAnsi="Arial" w:cs="Arial"/>
                <w:sz w:val="20"/>
                <w:szCs w:val="20"/>
              </w:rPr>
            </w:pPr>
          </w:p>
          <w:p w:rsidRPr="00621681" w:rsidR="00621681" w:rsidP="00621681" w:rsidRDefault="00621681" w14:paraId="4DE552AE" w14:textId="4ACB3790">
            <w:pPr>
              <w:autoSpaceDE w:val="0"/>
              <w:autoSpaceDN w:val="0"/>
              <w:adjustRightInd w:val="0"/>
              <w:rPr>
                <w:rFonts w:ascii="Arial" w:hAnsi="Arial" w:cs="Arial"/>
                <w:sz w:val="20"/>
                <w:szCs w:val="20"/>
                <w:lang w:eastAsia="en-GB"/>
              </w:rPr>
            </w:pPr>
            <w:r w:rsidRPr="00621681">
              <w:rPr>
                <w:rFonts w:ascii="Arial" w:hAnsi="Arial" w:cs="Arial"/>
                <w:sz w:val="20"/>
                <w:szCs w:val="20"/>
                <w:lang w:eastAsia="en-GB"/>
              </w:rPr>
              <w:t xml:space="preserve">Good team player, able to work collaboratively with colleagues from </w:t>
            </w:r>
            <w:r w:rsidR="002B0DC6">
              <w:rPr>
                <w:rFonts w:ascii="Arial" w:hAnsi="Arial" w:cs="Arial"/>
                <w:sz w:val="20"/>
                <w:szCs w:val="20"/>
                <w:lang w:eastAsia="en-GB"/>
              </w:rPr>
              <w:t xml:space="preserve">across the university </w:t>
            </w:r>
            <w:r w:rsidRPr="00621681">
              <w:rPr>
                <w:rFonts w:ascii="Arial" w:hAnsi="Arial" w:cs="Arial"/>
                <w:sz w:val="20"/>
                <w:szCs w:val="20"/>
                <w:lang w:eastAsia="en-GB"/>
              </w:rPr>
              <w:t xml:space="preserve">as part of </w:t>
            </w:r>
            <w:r w:rsidR="005309E0">
              <w:rPr>
                <w:rFonts w:ascii="Arial" w:hAnsi="Arial" w:cs="Arial"/>
                <w:sz w:val="20"/>
                <w:szCs w:val="20"/>
                <w:lang w:eastAsia="en-GB"/>
              </w:rPr>
              <w:t>Institute</w:t>
            </w:r>
            <w:r w:rsidR="002B0DC6">
              <w:rPr>
                <w:rFonts w:ascii="Arial" w:hAnsi="Arial" w:cs="Arial"/>
                <w:sz w:val="20"/>
                <w:szCs w:val="20"/>
                <w:lang w:eastAsia="en-GB"/>
              </w:rPr>
              <w:t xml:space="preserve"> </w:t>
            </w:r>
            <w:r w:rsidRPr="00621681">
              <w:rPr>
                <w:rFonts w:ascii="Arial" w:hAnsi="Arial" w:cs="Arial"/>
                <w:sz w:val="20"/>
                <w:szCs w:val="20"/>
                <w:lang w:eastAsia="en-GB"/>
              </w:rPr>
              <w:t>Management Team</w:t>
            </w:r>
          </w:p>
          <w:p w:rsidRPr="00621681" w:rsidR="00621681" w:rsidP="00621681" w:rsidRDefault="00621681" w14:paraId="71A1C2E3" w14:textId="77777777">
            <w:pPr>
              <w:autoSpaceDE w:val="0"/>
              <w:autoSpaceDN w:val="0"/>
              <w:adjustRightInd w:val="0"/>
              <w:rPr>
                <w:rFonts w:ascii="Arial" w:hAnsi="Arial" w:cs="Arial"/>
                <w:sz w:val="20"/>
                <w:szCs w:val="20"/>
                <w:lang w:eastAsia="en-GB"/>
              </w:rPr>
            </w:pPr>
          </w:p>
          <w:p w:rsidRPr="004317E0" w:rsidR="00621681" w:rsidP="00621681" w:rsidRDefault="00621681" w14:paraId="65BE6AF6" w14:textId="5DC6FDB2">
            <w:pPr>
              <w:autoSpaceDE w:val="0"/>
              <w:autoSpaceDN w:val="0"/>
              <w:adjustRightInd w:val="0"/>
              <w:rPr>
                <w:rFonts w:ascii="Arial" w:hAnsi="Arial" w:eastAsia="Calibri" w:cs="Arial"/>
                <w:color w:val="000000"/>
                <w:sz w:val="20"/>
                <w:szCs w:val="20"/>
                <w:lang w:val="en-US"/>
              </w:rPr>
            </w:pPr>
            <w:r w:rsidRPr="00621681">
              <w:rPr>
                <w:rFonts w:ascii="Arial" w:hAnsi="Arial" w:cs="Arial"/>
                <w:sz w:val="20"/>
                <w:szCs w:val="20"/>
                <w:lang w:eastAsia="en-GB"/>
              </w:rPr>
              <w:t xml:space="preserve">Experience in developing relevant academic subject areas and in </w:t>
            </w:r>
            <w:r w:rsidRPr="004317E0">
              <w:rPr>
                <w:rFonts w:ascii="Arial" w:hAnsi="Arial" w:eastAsia="Calibri" w:cs="Arial"/>
                <w:color w:val="000000"/>
                <w:sz w:val="20"/>
                <w:szCs w:val="20"/>
                <w:lang w:val="en-US"/>
              </w:rPr>
              <w:t xml:space="preserve">shaping and influencing developments within </w:t>
            </w:r>
            <w:proofErr w:type="spellStart"/>
            <w:r w:rsidRPr="004317E0">
              <w:rPr>
                <w:rFonts w:ascii="Arial" w:hAnsi="Arial" w:eastAsia="Calibri" w:cs="Arial"/>
                <w:color w:val="000000"/>
                <w:sz w:val="20"/>
                <w:szCs w:val="20"/>
                <w:lang w:val="en-US"/>
              </w:rPr>
              <w:t>organisation</w:t>
            </w:r>
            <w:r w:rsidRPr="00621681">
              <w:rPr>
                <w:rFonts w:ascii="Arial" w:hAnsi="Arial" w:eastAsia="Calibri" w:cs="Arial"/>
                <w:color w:val="000000"/>
                <w:sz w:val="20"/>
                <w:szCs w:val="20"/>
                <w:lang w:val="en-US"/>
              </w:rPr>
              <w:t>s</w:t>
            </w:r>
            <w:proofErr w:type="spellEnd"/>
            <w:r w:rsidRPr="004317E0">
              <w:rPr>
                <w:rFonts w:ascii="Arial" w:hAnsi="Arial" w:eastAsia="Calibri" w:cs="Arial"/>
                <w:color w:val="000000"/>
                <w:sz w:val="20"/>
                <w:szCs w:val="20"/>
                <w:lang w:val="en-US"/>
              </w:rPr>
              <w:t xml:space="preserve"> through own contribution</w:t>
            </w:r>
            <w:r w:rsidR="002B0DC6">
              <w:rPr>
                <w:rFonts w:ascii="Arial" w:hAnsi="Arial" w:eastAsia="Calibri" w:cs="Arial"/>
                <w:color w:val="000000"/>
                <w:sz w:val="20"/>
                <w:szCs w:val="20"/>
                <w:lang w:val="en-US"/>
              </w:rPr>
              <w:t>.</w:t>
            </w:r>
          </w:p>
          <w:p w:rsidRPr="00295470" w:rsidR="00295470" w:rsidP="004317E0" w:rsidRDefault="00295470" w14:paraId="551A39CE" w14:textId="77777777">
            <w:pPr>
              <w:rPr>
                <w:rFonts w:ascii="Arial" w:hAnsi="Arial" w:cs="Arial"/>
                <w:sz w:val="20"/>
                <w:szCs w:val="20"/>
              </w:rPr>
            </w:pPr>
          </w:p>
        </w:tc>
      </w:tr>
      <w:tr w:rsidRPr="00295470" w:rsidR="00295470" w:rsidTr="18D9034E" w14:paraId="15E810EC" w14:textId="77777777">
        <w:tc>
          <w:tcPr>
            <w:tcW w:w="2547" w:type="dxa"/>
            <w:tcMar/>
            <w:vAlign w:val="center"/>
          </w:tcPr>
          <w:p w:rsidRPr="00295470" w:rsidR="00295470" w:rsidP="00864CA5" w:rsidRDefault="00295470" w14:paraId="2D65E79D" w14:textId="77777777">
            <w:pPr>
              <w:rPr>
                <w:rFonts w:ascii="Arial" w:hAnsi="Arial" w:cs="Arial"/>
                <w:sz w:val="20"/>
                <w:szCs w:val="20"/>
              </w:rPr>
            </w:pPr>
            <w:r w:rsidRPr="00295470">
              <w:rPr>
                <w:rFonts w:ascii="Arial" w:hAnsi="Arial" w:cs="Arial"/>
                <w:sz w:val="20"/>
                <w:szCs w:val="20"/>
              </w:rPr>
              <w:t>Communication Skills</w:t>
            </w:r>
          </w:p>
        </w:tc>
        <w:tc>
          <w:tcPr>
            <w:tcW w:w="6469" w:type="dxa"/>
            <w:tcMar/>
            <w:vAlign w:val="center"/>
          </w:tcPr>
          <w:p w:rsidRPr="00295470" w:rsidR="00295470" w:rsidP="00864CA5" w:rsidRDefault="00295470" w14:paraId="39734342" w14:textId="77777777">
            <w:pPr>
              <w:rPr>
                <w:rFonts w:ascii="Arial" w:hAnsi="Arial" w:cs="Arial"/>
                <w:sz w:val="20"/>
                <w:szCs w:val="20"/>
              </w:rPr>
            </w:pPr>
            <w:r w:rsidRPr="00295470">
              <w:rPr>
                <w:rFonts w:ascii="Arial" w:hAnsi="Arial" w:cs="Arial"/>
                <w:color w:val="000000"/>
                <w:sz w:val="20"/>
                <w:szCs w:val="20"/>
              </w:rPr>
              <w:t>Communicates technical or specialist ideas or information persuasively adapting the style and message to a diverse audience in an inclusive and accessible way</w:t>
            </w:r>
          </w:p>
        </w:tc>
      </w:tr>
      <w:tr w:rsidRPr="00295470" w:rsidR="00295470" w:rsidTr="18D9034E" w14:paraId="2521BC25" w14:textId="77777777">
        <w:tc>
          <w:tcPr>
            <w:tcW w:w="2547" w:type="dxa"/>
            <w:tcMar/>
            <w:vAlign w:val="center"/>
          </w:tcPr>
          <w:p w:rsidRPr="00295470" w:rsidR="00295470" w:rsidP="00864CA5" w:rsidRDefault="00295470" w14:paraId="02DDEE54" w14:textId="77777777">
            <w:pPr>
              <w:rPr>
                <w:rFonts w:ascii="Arial" w:hAnsi="Arial" w:cs="Arial"/>
                <w:sz w:val="20"/>
                <w:szCs w:val="20"/>
              </w:rPr>
            </w:pPr>
            <w:r w:rsidRPr="00295470">
              <w:rPr>
                <w:rFonts w:ascii="Arial" w:hAnsi="Arial" w:cs="Arial"/>
                <w:sz w:val="20"/>
                <w:szCs w:val="20"/>
              </w:rPr>
              <w:t>Leadership and Management</w:t>
            </w:r>
          </w:p>
        </w:tc>
        <w:tc>
          <w:tcPr>
            <w:tcW w:w="6469" w:type="dxa"/>
            <w:tcMar/>
            <w:vAlign w:val="center"/>
          </w:tcPr>
          <w:p w:rsidR="00295470" w:rsidP="00864CA5" w:rsidRDefault="00295470" w14:paraId="170CAFA9" w14:textId="77777777">
            <w:pPr>
              <w:rPr>
                <w:rFonts w:ascii="Arial" w:hAnsi="Arial" w:cs="Arial"/>
                <w:color w:val="000000"/>
                <w:sz w:val="20"/>
                <w:szCs w:val="20"/>
              </w:rPr>
            </w:pPr>
            <w:r w:rsidRPr="00295470">
              <w:rPr>
                <w:rFonts w:ascii="Arial" w:hAnsi="Arial" w:cs="Arial"/>
                <w:color w:val="000000"/>
                <w:sz w:val="20"/>
                <w:szCs w:val="20"/>
              </w:rPr>
              <w:t xml:space="preserve">Motivates and leads a team effectively setting clear objectives to manage performance </w:t>
            </w:r>
          </w:p>
          <w:p w:rsidRPr="00295470" w:rsidR="004317E0" w:rsidP="00621681" w:rsidRDefault="004317E0" w14:paraId="5CBBA124" w14:textId="77777777">
            <w:pPr>
              <w:autoSpaceDE w:val="0"/>
              <w:autoSpaceDN w:val="0"/>
              <w:adjustRightInd w:val="0"/>
              <w:rPr>
                <w:rFonts w:ascii="Arial" w:hAnsi="Arial" w:cs="Arial"/>
                <w:color w:val="000000"/>
                <w:sz w:val="20"/>
                <w:szCs w:val="20"/>
              </w:rPr>
            </w:pPr>
          </w:p>
        </w:tc>
      </w:tr>
      <w:tr w:rsidRPr="00295470" w:rsidR="00295470" w:rsidTr="18D9034E" w14:paraId="123CCCBD" w14:textId="77777777">
        <w:trPr>
          <w:trHeight w:val="915"/>
        </w:trPr>
        <w:tc>
          <w:tcPr>
            <w:tcW w:w="2547" w:type="dxa"/>
            <w:vMerge w:val="restart"/>
            <w:tcMar/>
            <w:vAlign w:val="center"/>
          </w:tcPr>
          <w:p w:rsidRPr="00295470" w:rsidR="00295470" w:rsidP="00864CA5" w:rsidRDefault="00295470" w14:paraId="1A3B97A8" w14:textId="77777777">
            <w:pPr>
              <w:rPr>
                <w:rFonts w:ascii="Arial" w:hAnsi="Arial" w:cs="Arial"/>
                <w:sz w:val="20"/>
                <w:szCs w:val="20"/>
              </w:rPr>
            </w:pPr>
            <w:r w:rsidRPr="00295470">
              <w:rPr>
                <w:rFonts w:ascii="Arial" w:hAnsi="Arial" w:cs="Arial"/>
                <w:sz w:val="20"/>
                <w:szCs w:val="20"/>
              </w:rPr>
              <w:t>Research, Teaching and Learning</w:t>
            </w:r>
          </w:p>
          <w:p w:rsidRPr="00295470" w:rsidR="00295470" w:rsidP="00864CA5" w:rsidRDefault="00295470" w14:paraId="7B35D50E" w14:textId="77777777">
            <w:pPr>
              <w:rPr>
                <w:rFonts w:ascii="Arial" w:hAnsi="Arial" w:cs="Arial"/>
                <w:sz w:val="20"/>
                <w:szCs w:val="20"/>
              </w:rPr>
            </w:pPr>
          </w:p>
        </w:tc>
        <w:tc>
          <w:tcPr>
            <w:tcW w:w="6469" w:type="dxa"/>
            <w:tcMar/>
            <w:vAlign w:val="center"/>
          </w:tcPr>
          <w:p w:rsidRPr="00295470" w:rsidR="00295470" w:rsidP="00864CA5" w:rsidRDefault="00295470" w14:paraId="5B3B6FCC" w14:textId="77777777">
            <w:pPr>
              <w:rPr>
                <w:rFonts w:ascii="Arial" w:hAnsi="Arial" w:cs="Arial"/>
                <w:sz w:val="20"/>
                <w:szCs w:val="20"/>
              </w:rPr>
            </w:pPr>
            <w:r w:rsidRPr="00295470">
              <w:rPr>
                <w:rFonts w:ascii="Arial" w:hAnsi="Arial" w:cs="Arial"/>
                <w:color w:val="000000"/>
                <w:sz w:val="20"/>
                <w:szCs w:val="20"/>
              </w:rPr>
              <w:t xml:space="preserve">Applies innovative approaches to </w:t>
            </w:r>
            <w:r w:rsidR="004317E0">
              <w:rPr>
                <w:rFonts w:ascii="Arial" w:hAnsi="Arial" w:cs="Arial"/>
                <w:color w:val="000000"/>
                <w:sz w:val="20"/>
                <w:szCs w:val="20"/>
              </w:rPr>
              <w:t xml:space="preserve">Programme </w:t>
            </w:r>
            <w:r w:rsidRPr="00295470">
              <w:rPr>
                <w:rFonts w:ascii="Arial" w:hAnsi="Arial" w:cs="Arial"/>
                <w:color w:val="000000"/>
                <w:sz w:val="20"/>
                <w:szCs w:val="20"/>
              </w:rPr>
              <w:t>leadership, teaching, learning or professional practice to support excellent teaching, pedagogy and inclusivity</w:t>
            </w:r>
          </w:p>
        </w:tc>
      </w:tr>
      <w:tr w:rsidRPr="00295470" w:rsidR="00295470" w:rsidTr="18D9034E" w14:paraId="4BAD73A8" w14:textId="77777777">
        <w:trPr>
          <w:trHeight w:val="750"/>
        </w:trPr>
        <w:tc>
          <w:tcPr>
            <w:tcW w:w="2547" w:type="dxa"/>
            <w:vMerge/>
            <w:tcMar/>
            <w:vAlign w:val="center"/>
          </w:tcPr>
          <w:p w:rsidRPr="00295470" w:rsidR="00295470" w:rsidP="00864CA5" w:rsidRDefault="00295470" w14:paraId="41872A27" w14:textId="77777777">
            <w:pPr>
              <w:rPr>
                <w:rFonts w:ascii="Arial" w:hAnsi="Arial" w:cs="Arial"/>
                <w:sz w:val="20"/>
                <w:szCs w:val="20"/>
              </w:rPr>
            </w:pPr>
          </w:p>
        </w:tc>
        <w:tc>
          <w:tcPr>
            <w:tcW w:w="6469" w:type="dxa"/>
            <w:tcMar/>
            <w:vAlign w:val="center"/>
          </w:tcPr>
          <w:p w:rsidRPr="00295470" w:rsidR="00295470" w:rsidP="00864CA5" w:rsidRDefault="00295470" w14:paraId="7968FC8C" w14:textId="77777777">
            <w:pPr>
              <w:rPr>
                <w:rFonts w:ascii="Arial" w:hAnsi="Arial" w:cs="Arial"/>
                <w:color w:val="000000"/>
                <w:sz w:val="20"/>
                <w:szCs w:val="20"/>
              </w:rPr>
            </w:pPr>
            <w:r w:rsidRPr="00295470">
              <w:rPr>
                <w:rFonts w:ascii="Arial" w:hAnsi="Arial" w:cs="Arial"/>
                <w:color w:val="000000"/>
                <w:sz w:val="20"/>
                <w:szCs w:val="20"/>
              </w:rPr>
              <w:t>Applies own research to develop learning and assessment practice</w:t>
            </w:r>
          </w:p>
        </w:tc>
      </w:tr>
      <w:tr w:rsidRPr="00295470" w:rsidR="00295470" w:rsidTr="18D9034E" w14:paraId="1E103A66" w14:textId="77777777">
        <w:tc>
          <w:tcPr>
            <w:tcW w:w="2547" w:type="dxa"/>
            <w:tcMar/>
            <w:vAlign w:val="center"/>
          </w:tcPr>
          <w:p w:rsidRPr="00295470" w:rsidR="00295470" w:rsidP="00864CA5" w:rsidRDefault="00295470" w14:paraId="583AC3FB" w14:textId="77777777">
            <w:pPr>
              <w:rPr>
                <w:rFonts w:ascii="Arial" w:hAnsi="Arial" w:cs="Arial"/>
                <w:sz w:val="20"/>
                <w:szCs w:val="20"/>
              </w:rPr>
            </w:pPr>
            <w:r w:rsidRPr="00295470">
              <w:rPr>
                <w:rFonts w:ascii="Arial" w:hAnsi="Arial" w:cs="Arial"/>
                <w:sz w:val="20"/>
                <w:szCs w:val="20"/>
              </w:rPr>
              <w:lastRenderedPageBreak/>
              <w:t>Professional Practice</w:t>
            </w:r>
          </w:p>
        </w:tc>
        <w:tc>
          <w:tcPr>
            <w:tcW w:w="6469" w:type="dxa"/>
            <w:tcMar/>
            <w:vAlign w:val="center"/>
          </w:tcPr>
          <w:p w:rsidRPr="00295470" w:rsidR="00295470" w:rsidP="00864CA5" w:rsidRDefault="00295470" w14:paraId="617D46C1" w14:textId="77777777">
            <w:pPr>
              <w:rPr>
                <w:rFonts w:ascii="Arial" w:hAnsi="Arial" w:cs="Arial"/>
                <w:sz w:val="20"/>
                <w:szCs w:val="20"/>
              </w:rPr>
            </w:pPr>
            <w:r w:rsidRPr="00295470">
              <w:rPr>
                <w:rFonts w:ascii="Arial" w:hAnsi="Arial" w:cs="Arial"/>
                <w:color w:val="000000"/>
                <w:sz w:val="20"/>
                <w:szCs w:val="20"/>
              </w:rPr>
              <w:t>Contributes to advancing professional practice/research or scholarly activity in own area of specialism</w:t>
            </w:r>
          </w:p>
        </w:tc>
      </w:tr>
      <w:tr w:rsidRPr="00295470" w:rsidR="00295470" w:rsidTr="18D9034E" w14:paraId="72D3D0E0" w14:textId="77777777">
        <w:tc>
          <w:tcPr>
            <w:tcW w:w="2547" w:type="dxa"/>
            <w:tcMar/>
            <w:vAlign w:val="center"/>
          </w:tcPr>
          <w:p w:rsidRPr="00295470" w:rsidR="00295470" w:rsidP="00864CA5" w:rsidRDefault="00295470" w14:paraId="6F9D1E30" w14:textId="77777777">
            <w:pPr>
              <w:rPr>
                <w:rFonts w:ascii="Arial" w:hAnsi="Arial" w:cs="Arial"/>
                <w:sz w:val="20"/>
                <w:szCs w:val="20"/>
              </w:rPr>
            </w:pPr>
            <w:r w:rsidRPr="00295470">
              <w:rPr>
                <w:rFonts w:ascii="Arial" w:hAnsi="Arial" w:cs="Arial"/>
                <w:sz w:val="20"/>
                <w:szCs w:val="20"/>
              </w:rPr>
              <w:t>Planning and managing resources</w:t>
            </w:r>
          </w:p>
        </w:tc>
        <w:tc>
          <w:tcPr>
            <w:tcW w:w="6469" w:type="dxa"/>
            <w:tcMar/>
            <w:vAlign w:val="center"/>
          </w:tcPr>
          <w:p w:rsidRPr="00295470" w:rsidR="00295470" w:rsidP="00864CA5" w:rsidRDefault="00295470" w14:paraId="799C0E0C" w14:textId="77777777">
            <w:pPr>
              <w:rPr>
                <w:rFonts w:ascii="Arial" w:hAnsi="Arial" w:cs="Arial"/>
                <w:sz w:val="20"/>
                <w:szCs w:val="20"/>
              </w:rPr>
            </w:pPr>
            <w:r w:rsidRPr="00295470">
              <w:rPr>
                <w:rFonts w:ascii="Arial" w:hAnsi="Arial" w:cs="Arial"/>
                <w:color w:val="000000"/>
                <w:sz w:val="20"/>
                <w:szCs w:val="20"/>
              </w:rPr>
              <w:t>Effectively plans and manages operational activities or large projects to achieve long term objectives</w:t>
            </w:r>
          </w:p>
        </w:tc>
      </w:tr>
      <w:tr w:rsidRPr="00295470" w:rsidR="00295470" w:rsidTr="18D9034E" w14:paraId="7DF08251" w14:textId="77777777">
        <w:tc>
          <w:tcPr>
            <w:tcW w:w="2547" w:type="dxa"/>
            <w:tcMar/>
            <w:vAlign w:val="center"/>
          </w:tcPr>
          <w:p w:rsidRPr="00295470" w:rsidR="00295470" w:rsidP="00864CA5" w:rsidRDefault="00295470" w14:paraId="43011E95" w14:textId="77777777">
            <w:pPr>
              <w:rPr>
                <w:rFonts w:ascii="Arial" w:hAnsi="Arial" w:cs="Arial"/>
                <w:sz w:val="20"/>
                <w:szCs w:val="20"/>
              </w:rPr>
            </w:pPr>
            <w:r w:rsidRPr="00295470">
              <w:rPr>
                <w:rFonts w:ascii="Arial" w:hAnsi="Arial" w:cs="Arial"/>
                <w:sz w:val="20"/>
                <w:szCs w:val="20"/>
              </w:rPr>
              <w:t>Teamwork</w:t>
            </w:r>
          </w:p>
        </w:tc>
        <w:tc>
          <w:tcPr>
            <w:tcW w:w="6469" w:type="dxa"/>
            <w:tcMar/>
            <w:vAlign w:val="center"/>
          </w:tcPr>
          <w:p w:rsidRPr="00295470" w:rsidR="00295470" w:rsidP="00864CA5" w:rsidRDefault="00295470" w14:paraId="1CFF01B0" w14:textId="77777777">
            <w:pPr>
              <w:rPr>
                <w:rFonts w:ascii="Arial" w:hAnsi="Arial" w:cs="Arial"/>
                <w:sz w:val="20"/>
                <w:szCs w:val="20"/>
              </w:rPr>
            </w:pPr>
            <w:r w:rsidRPr="00295470">
              <w:rPr>
                <w:rFonts w:ascii="Arial" w:hAnsi="Arial" w:cs="Arial"/>
                <w:color w:val="000000"/>
                <w:sz w:val="20"/>
                <w:szCs w:val="20"/>
              </w:rPr>
              <w:t>Builds effective teams, networks or communities of practice and fosters constructive cross team collaboration</w:t>
            </w:r>
          </w:p>
        </w:tc>
      </w:tr>
      <w:tr w:rsidRPr="00295470" w:rsidR="00295470" w:rsidTr="18D9034E" w14:paraId="5751FE00" w14:textId="77777777">
        <w:tc>
          <w:tcPr>
            <w:tcW w:w="2547" w:type="dxa"/>
            <w:tcMar/>
            <w:vAlign w:val="center"/>
          </w:tcPr>
          <w:p w:rsidRPr="00295470" w:rsidR="00295470" w:rsidP="00864CA5" w:rsidRDefault="00295470" w14:paraId="0EC46546" w14:textId="77777777">
            <w:pPr>
              <w:rPr>
                <w:rFonts w:ascii="Arial" w:hAnsi="Arial" w:cs="Arial"/>
                <w:sz w:val="20"/>
                <w:szCs w:val="20"/>
              </w:rPr>
            </w:pPr>
            <w:r w:rsidRPr="00295470">
              <w:rPr>
                <w:rFonts w:ascii="Arial" w:hAnsi="Arial" w:cs="Arial"/>
                <w:sz w:val="20"/>
                <w:szCs w:val="20"/>
              </w:rPr>
              <w:t>Student experience or customer service</w:t>
            </w:r>
          </w:p>
        </w:tc>
        <w:tc>
          <w:tcPr>
            <w:tcW w:w="6469" w:type="dxa"/>
            <w:tcMar/>
            <w:vAlign w:val="center"/>
          </w:tcPr>
          <w:p w:rsidRPr="00295470" w:rsidR="00295470" w:rsidP="00864CA5" w:rsidRDefault="00295470" w14:paraId="1F6DEE0C" w14:textId="77777777">
            <w:pPr>
              <w:rPr>
                <w:rFonts w:ascii="Arial" w:hAnsi="Arial" w:cs="Arial"/>
                <w:sz w:val="20"/>
                <w:szCs w:val="20"/>
              </w:rPr>
            </w:pPr>
            <w:r w:rsidRPr="00295470">
              <w:rPr>
                <w:rFonts w:ascii="Arial" w:hAnsi="Arial" w:cs="Arial"/>
                <w:color w:val="000000"/>
                <w:sz w:val="20"/>
                <w:szCs w:val="20"/>
              </w:rPr>
              <w:t xml:space="preserve">Makes a significant contribution to improving the student or customer experience to promote an inclusive environment for students, colleagues or customers </w:t>
            </w:r>
          </w:p>
        </w:tc>
      </w:tr>
      <w:tr w:rsidRPr="00295470" w:rsidR="00295470" w:rsidTr="18D9034E" w14:paraId="0253E494" w14:textId="77777777">
        <w:tc>
          <w:tcPr>
            <w:tcW w:w="2547" w:type="dxa"/>
            <w:tcMar/>
            <w:vAlign w:val="center"/>
          </w:tcPr>
          <w:p w:rsidRPr="00295470" w:rsidR="00295470" w:rsidP="00864CA5" w:rsidRDefault="00295470" w14:paraId="7F8A3650" w14:textId="77777777">
            <w:pPr>
              <w:rPr>
                <w:rFonts w:ascii="Arial" w:hAnsi="Arial" w:cs="Arial"/>
                <w:sz w:val="20"/>
                <w:szCs w:val="20"/>
              </w:rPr>
            </w:pPr>
            <w:r w:rsidRPr="00295470">
              <w:rPr>
                <w:rFonts w:ascii="Arial" w:hAnsi="Arial" w:cs="Arial"/>
                <w:sz w:val="20"/>
                <w:szCs w:val="20"/>
              </w:rPr>
              <w:t>Creativity, Innovation and Problem Solving</w:t>
            </w:r>
          </w:p>
        </w:tc>
        <w:tc>
          <w:tcPr>
            <w:tcW w:w="6469" w:type="dxa"/>
            <w:tcMar/>
            <w:vAlign w:val="center"/>
          </w:tcPr>
          <w:p w:rsidRPr="00295470" w:rsidR="00295470" w:rsidP="00864CA5" w:rsidRDefault="00295470" w14:paraId="7452A5FA" w14:textId="77777777">
            <w:pPr>
              <w:rPr>
                <w:rFonts w:ascii="Arial" w:hAnsi="Arial" w:cs="Arial"/>
                <w:color w:val="000000"/>
                <w:sz w:val="20"/>
                <w:szCs w:val="20"/>
              </w:rPr>
            </w:pPr>
          </w:p>
          <w:p w:rsidRPr="00295470" w:rsidR="00295470" w:rsidP="00864CA5" w:rsidRDefault="00295470" w14:paraId="21B65F09" w14:textId="77777777">
            <w:pPr>
              <w:rPr>
                <w:rFonts w:ascii="Arial" w:hAnsi="Arial" w:cs="Arial"/>
                <w:color w:val="000000"/>
                <w:sz w:val="20"/>
                <w:szCs w:val="20"/>
              </w:rPr>
            </w:pPr>
            <w:r w:rsidRPr="00295470">
              <w:rPr>
                <w:rFonts w:ascii="Arial" w:hAnsi="Arial" w:cs="Arial"/>
                <w:color w:val="000000"/>
                <w:sz w:val="20"/>
                <w:szCs w:val="20"/>
              </w:rPr>
              <w:t>Identifies innovative solutions to problems to bring a wider benefit to the organisation</w:t>
            </w:r>
          </w:p>
          <w:p w:rsidRPr="00295470" w:rsidR="00295470" w:rsidP="00864CA5" w:rsidRDefault="00295470" w14:paraId="6C688F71" w14:textId="77777777">
            <w:pPr>
              <w:rPr>
                <w:rFonts w:ascii="Arial" w:hAnsi="Arial" w:cs="Arial"/>
                <w:sz w:val="20"/>
                <w:szCs w:val="20"/>
              </w:rPr>
            </w:pPr>
          </w:p>
        </w:tc>
      </w:tr>
    </w:tbl>
    <w:p w:rsidRPr="00295470" w:rsidR="00295470" w:rsidP="00295470" w:rsidRDefault="00295470" w14:paraId="6774C56C" w14:textId="77777777">
      <w:pPr>
        <w:rPr>
          <w:rFonts w:ascii="Arial" w:hAnsi="Arial" w:cs="Arial"/>
          <w:sz w:val="20"/>
          <w:szCs w:val="20"/>
        </w:rPr>
      </w:pPr>
    </w:p>
    <w:p w:rsidRPr="00295470" w:rsidR="00295470" w:rsidP="00295470" w:rsidRDefault="00295470" w14:paraId="05C6C144" w14:textId="77777777">
      <w:pPr>
        <w:rPr>
          <w:rFonts w:ascii="Arial" w:hAnsi="Arial" w:cs="Arial"/>
          <w:sz w:val="20"/>
          <w:szCs w:val="20"/>
        </w:rPr>
      </w:pPr>
      <w:r w:rsidRPr="00295470">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Pr="00295470" w:rsidR="00295470" w:rsidP="00295470" w:rsidRDefault="00295470" w14:paraId="34F10FF1" w14:textId="77777777">
      <w:pPr>
        <w:rPr>
          <w:rFonts w:ascii="Arial" w:hAnsi="Arial" w:cs="Arial"/>
          <w:sz w:val="20"/>
          <w:szCs w:val="20"/>
        </w:rPr>
      </w:pPr>
    </w:p>
    <w:p w:rsidR="00295470" w:rsidP="29E90ADB" w:rsidRDefault="004B7FE1" w14:paraId="1EFD59E8" w14:textId="4D6D260C">
      <w:pPr>
        <w:rPr>
          <w:rFonts w:ascii="Arial" w:hAnsi="Arial" w:cs="Arial"/>
          <w:b w:val="1"/>
          <w:bCs w:val="1"/>
          <w:sz w:val="20"/>
          <w:szCs w:val="20"/>
        </w:rPr>
      </w:pPr>
      <w:r w:rsidRPr="74D0DBB0" w:rsidR="3CE38DD9">
        <w:rPr>
          <w:rFonts w:ascii="Arial" w:hAnsi="Arial" w:cs="Arial"/>
          <w:b w:val="1"/>
          <w:bCs w:val="1"/>
          <w:sz w:val="20"/>
          <w:szCs w:val="20"/>
        </w:rPr>
        <w:t xml:space="preserve">Last Updated: </w:t>
      </w:r>
      <w:r w:rsidRPr="74D0DBB0" w:rsidR="7A77962C">
        <w:rPr>
          <w:rFonts w:ascii="Arial" w:hAnsi="Arial" w:cs="Arial"/>
          <w:b w:val="1"/>
          <w:bCs w:val="1"/>
          <w:sz w:val="20"/>
          <w:szCs w:val="20"/>
        </w:rPr>
        <w:t>July 2020</w:t>
      </w:r>
    </w:p>
    <w:p w:rsidR="004B7FE1" w:rsidP="00295470" w:rsidRDefault="004B7FE1" w14:paraId="786EEC73" w14:textId="77777777">
      <w:pPr>
        <w:rPr>
          <w:rFonts w:ascii="Arial" w:hAnsi="Arial" w:cs="Arial"/>
          <w:b/>
          <w:sz w:val="20"/>
          <w:szCs w:val="20"/>
        </w:rPr>
      </w:pPr>
    </w:p>
    <w:p w:rsidRPr="00295470" w:rsidR="004B7FE1" w:rsidP="00295470" w:rsidRDefault="004B7FE1" w14:paraId="5271E971" w14:textId="77777777">
      <w:pPr>
        <w:rPr>
          <w:rFonts w:ascii="Arial" w:hAnsi="Arial" w:cs="Arial"/>
          <w:b/>
          <w:sz w:val="20"/>
          <w:szCs w:val="20"/>
        </w:rPr>
      </w:pPr>
      <w:r>
        <w:rPr>
          <w:rFonts w:ascii="Arial" w:hAnsi="Arial" w:cs="Arial"/>
          <w:b/>
          <w:sz w:val="20"/>
          <w:szCs w:val="20"/>
        </w:rPr>
        <w:t>HERA Ref 001232</w:t>
      </w:r>
    </w:p>
    <w:p w:rsidRPr="00295470" w:rsidR="004A4EA4" w:rsidRDefault="004A4EA4" w14:paraId="77158304" w14:textId="77777777">
      <w:pPr>
        <w:rPr>
          <w:rFonts w:ascii="Arial" w:hAnsi="Arial" w:cs="Arial"/>
          <w:sz w:val="20"/>
          <w:szCs w:val="20"/>
        </w:rPr>
      </w:pPr>
    </w:p>
    <w:sectPr w:rsidRPr="00295470" w:rsidR="004A4EA4" w:rsidSect="009C7D3D">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49E2" w:rsidRDefault="008C49E2" w14:paraId="2022B76A" w14:textId="77777777">
      <w:r>
        <w:separator/>
      </w:r>
    </w:p>
  </w:endnote>
  <w:endnote w:type="continuationSeparator" w:id="0">
    <w:p w:rsidR="008C49E2" w:rsidRDefault="008C49E2" w14:paraId="19FAEF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E06B2" w:rsidR="0084445A" w:rsidP="006E06B2" w:rsidRDefault="00BC11AA" w14:paraId="74BF9B11" w14:textId="77777777">
    <w:pPr>
      <w:pStyle w:val="Footer"/>
      <w:jc w:val="right"/>
      <w:rPr>
        <w:rFonts w:ascii="Arial" w:hAnsi="Arial" w:cs="Arial"/>
        <w:sz w:val="16"/>
        <w:szCs w:val="16"/>
      </w:rPr>
    </w:pPr>
    <w:r w:rsidRPr="006E06B2">
      <w:rPr>
        <w:rStyle w:val="PageNumber"/>
        <w:rFonts w:ascii="Arial" w:hAnsi="Arial" w:cs="Arial"/>
        <w:sz w:val="16"/>
        <w:szCs w:val="16"/>
      </w:rPr>
      <w:fldChar w:fldCharType="begin"/>
    </w:r>
    <w:r w:rsidRPr="006E06B2" w:rsidR="0084445A">
      <w:rPr>
        <w:rStyle w:val="PageNumber"/>
        <w:rFonts w:ascii="Arial" w:hAnsi="Arial" w:cs="Arial"/>
        <w:sz w:val="16"/>
        <w:szCs w:val="16"/>
      </w:rPr>
      <w:instrText xml:space="preserve"> PAGE </w:instrText>
    </w:r>
    <w:r w:rsidRPr="006E06B2">
      <w:rPr>
        <w:rStyle w:val="PageNumber"/>
        <w:rFonts w:ascii="Arial" w:hAnsi="Arial" w:cs="Arial"/>
        <w:sz w:val="16"/>
        <w:szCs w:val="16"/>
      </w:rPr>
      <w:fldChar w:fldCharType="separate"/>
    </w:r>
    <w:r w:rsidR="00DA6727">
      <w:rPr>
        <w:rStyle w:val="PageNumber"/>
        <w:rFonts w:ascii="Arial" w:hAnsi="Arial" w:cs="Arial"/>
        <w:noProof/>
        <w:sz w:val="16"/>
        <w:szCs w:val="16"/>
      </w:rPr>
      <w:t>1</w:t>
    </w:r>
    <w:r w:rsidRPr="006E06B2">
      <w:rPr>
        <w:rStyle w:val="PageNumber"/>
        <w:rFonts w:ascii="Arial" w:hAnsi="Arial" w:cs="Arial"/>
        <w:sz w:val="16"/>
        <w:szCs w:val="16"/>
      </w:rPr>
      <w:fldChar w:fldCharType="end"/>
    </w:r>
    <w:r w:rsidRPr="006E06B2" w:rsidR="0084445A">
      <w:rPr>
        <w:rStyle w:val="PageNumber"/>
        <w:rFonts w:ascii="Arial" w:hAnsi="Arial" w:cs="Arial"/>
        <w:sz w:val="16"/>
        <w:szCs w:val="16"/>
      </w:rPr>
      <w:t xml:space="preserve"> of </w:t>
    </w:r>
    <w:r w:rsidRPr="006E06B2">
      <w:rPr>
        <w:rStyle w:val="PageNumber"/>
        <w:rFonts w:ascii="Arial" w:hAnsi="Arial" w:cs="Arial"/>
        <w:sz w:val="16"/>
        <w:szCs w:val="16"/>
      </w:rPr>
      <w:fldChar w:fldCharType="begin"/>
    </w:r>
    <w:r w:rsidRPr="006E06B2" w:rsidR="0084445A">
      <w:rPr>
        <w:rStyle w:val="PageNumber"/>
        <w:rFonts w:ascii="Arial" w:hAnsi="Arial" w:cs="Arial"/>
        <w:sz w:val="16"/>
        <w:szCs w:val="16"/>
      </w:rPr>
      <w:instrText xml:space="preserve"> NUMPAGES </w:instrText>
    </w:r>
    <w:r w:rsidRPr="006E06B2">
      <w:rPr>
        <w:rStyle w:val="PageNumber"/>
        <w:rFonts w:ascii="Arial" w:hAnsi="Arial" w:cs="Arial"/>
        <w:sz w:val="16"/>
        <w:szCs w:val="16"/>
      </w:rPr>
      <w:fldChar w:fldCharType="separate"/>
    </w:r>
    <w:r w:rsidR="00DA6727">
      <w:rPr>
        <w:rStyle w:val="PageNumber"/>
        <w:rFonts w:ascii="Arial" w:hAnsi="Arial" w:cs="Arial"/>
        <w:noProof/>
        <w:sz w:val="16"/>
        <w:szCs w:val="16"/>
      </w:rPr>
      <w:t>6</w:t>
    </w:r>
    <w:r w:rsidRPr="006E06B2">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49E2" w:rsidRDefault="008C49E2" w14:paraId="1879EF4B" w14:textId="77777777">
      <w:r>
        <w:separator/>
      </w:r>
    </w:p>
  </w:footnote>
  <w:footnote w:type="continuationSeparator" w:id="0">
    <w:p w:rsidR="008C49E2" w:rsidRDefault="008C49E2" w14:paraId="0DD88B5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EA0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01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6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4F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66BA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3D7E628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FE10674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4049A8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4FE2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8DBD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0983D26"/>
    <w:multiLevelType w:val="hybridMultilevel"/>
    <w:tmpl w:val="269A5C6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0DE5747"/>
    <w:multiLevelType w:val="hybridMultilevel"/>
    <w:tmpl w:val="2BF005B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7251BE0"/>
    <w:multiLevelType w:val="hybridMultilevel"/>
    <w:tmpl w:val="30EA11F6"/>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1EC06950"/>
    <w:multiLevelType w:val="hybridMultilevel"/>
    <w:tmpl w:val="00EE26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1F442AC0"/>
    <w:multiLevelType w:val="hybridMultilevel"/>
    <w:tmpl w:val="9B3274B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54A3840"/>
    <w:multiLevelType w:val="hybridMultilevel"/>
    <w:tmpl w:val="719A9B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25EF7F5C"/>
    <w:multiLevelType w:val="hybridMultilevel"/>
    <w:tmpl w:val="83FAA53A"/>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18" w15:restartNumberingAfterBreak="0">
    <w:nsid w:val="262C1CF4"/>
    <w:multiLevelType w:val="hybridMultilevel"/>
    <w:tmpl w:val="D07A55C0"/>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19" w15:restartNumberingAfterBreak="0">
    <w:nsid w:val="28B97826"/>
    <w:multiLevelType w:val="hybridMultilevel"/>
    <w:tmpl w:val="4BBA72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C535F9"/>
    <w:multiLevelType w:val="hybridMultilevel"/>
    <w:tmpl w:val="9988896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0B8030F"/>
    <w:multiLevelType w:val="hybridMultilevel"/>
    <w:tmpl w:val="28B4D282"/>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23"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433441"/>
    <w:multiLevelType w:val="hybridMultilevel"/>
    <w:tmpl w:val="DBB413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8690B7C"/>
    <w:multiLevelType w:val="hybridMultilevel"/>
    <w:tmpl w:val="A68A99B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1C03F7E"/>
    <w:multiLevelType w:val="hybridMultilevel"/>
    <w:tmpl w:val="F1A4CBF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57760E"/>
    <w:multiLevelType w:val="hybridMultilevel"/>
    <w:tmpl w:val="909425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F2328E"/>
    <w:multiLevelType w:val="hybridMultilevel"/>
    <w:tmpl w:val="579A123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7135D7D"/>
    <w:multiLevelType w:val="hybridMultilevel"/>
    <w:tmpl w:val="A8869C1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9"/>
  </w:num>
  <w:num w:numId="3">
    <w:abstractNumId w:val="23"/>
  </w:num>
  <w:num w:numId="4">
    <w:abstractNumId w:val="28"/>
  </w:num>
  <w:num w:numId="5">
    <w:abstractNumId w:val="31"/>
  </w:num>
  <w:num w:numId="6">
    <w:abstractNumId w:val="20"/>
  </w:num>
  <w:num w:numId="7">
    <w:abstractNumId w:val="27"/>
  </w:num>
  <w:num w:numId="8">
    <w:abstractNumId w:val="12"/>
  </w:num>
  <w:num w:numId="9">
    <w:abstractNumId w:val="22"/>
  </w:num>
  <w:num w:numId="10">
    <w:abstractNumId w:val="17"/>
  </w:num>
  <w:num w:numId="11">
    <w:abstractNumId w:val="18"/>
  </w:num>
  <w:num w:numId="12">
    <w:abstractNumId w:val="11"/>
  </w:num>
  <w:num w:numId="13">
    <w:abstractNumId w:val="25"/>
  </w:num>
  <w:num w:numId="14">
    <w:abstractNumId w:val="26"/>
  </w:num>
  <w:num w:numId="15">
    <w:abstractNumId w:val="13"/>
  </w:num>
  <w:num w:numId="16">
    <w:abstractNumId w:val="14"/>
  </w:num>
  <w:num w:numId="17">
    <w:abstractNumId w:val="32"/>
  </w:num>
  <w:num w:numId="18">
    <w:abstractNumId w:val="30"/>
  </w:num>
  <w:num w:numId="19">
    <w:abstractNumId w:val="15"/>
  </w:num>
  <w:num w:numId="20">
    <w:abstractNumId w:val="10"/>
  </w:num>
  <w:num w:numId="21">
    <w:abstractNumId w:val="21"/>
  </w:num>
  <w:num w:numId="22">
    <w:abstractNumId w:val="3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4"/>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532"/>
    <w:rsid w:val="0001292B"/>
    <w:rsid w:val="000153E4"/>
    <w:rsid w:val="00075A96"/>
    <w:rsid w:val="00087D9B"/>
    <w:rsid w:val="0009788F"/>
    <w:rsid w:val="000A40C6"/>
    <w:rsid w:val="000B2557"/>
    <w:rsid w:val="000C40F1"/>
    <w:rsid w:val="000E1D82"/>
    <w:rsid w:val="000E237C"/>
    <w:rsid w:val="000F12CB"/>
    <w:rsid w:val="0012747F"/>
    <w:rsid w:val="001303CF"/>
    <w:rsid w:val="001800AE"/>
    <w:rsid w:val="001B73C5"/>
    <w:rsid w:val="001C7FC4"/>
    <w:rsid w:val="0022613F"/>
    <w:rsid w:val="00237E73"/>
    <w:rsid w:val="00295470"/>
    <w:rsid w:val="002B0DC6"/>
    <w:rsid w:val="00301AE3"/>
    <w:rsid w:val="00302A38"/>
    <w:rsid w:val="00312C4A"/>
    <w:rsid w:val="00322AA6"/>
    <w:rsid w:val="003655A1"/>
    <w:rsid w:val="00391108"/>
    <w:rsid w:val="003B06C1"/>
    <w:rsid w:val="003B4F84"/>
    <w:rsid w:val="003C7E8C"/>
    <w:rsid w:val="003D705D"/>
    <w:rsid w:val="003D7262"/>
    <w:rsid w:val="004317E0"/>
    <w:rsid w:val="004479F3"/>
    <w:rsid w:val="004A4EA4"/>
    <w:rsid w:val="004A75D4"/>
    <w:rsid w:val="004B2E4E"/>
    <w:rsid w:val="004B4CA5"/>
    <w:rsid w:val="004B7FE1"/>
    <w:rsid w:val="004C07ED"/>
    <w:rsid w:val="00517BDB"/>
    <w:rsid w:val="005309E0"/>
    <w:rsid w:val="005313E7"/>
    <w:rsid w:val="00547118"/>
    <w:rsid w:val="00621681"/>
    <w:rsid w:val="00622C5F"/>
    <w:rsid w:val="00631783"/>
    <w:rsid w:val="006335CE"/>
    <w:rsid w:val="006339A4"/>
    <w:rsid w:val="006408FE"/>
    <w:rsid w:val="006435EC"/>
    <w:rsid w:val="00647DE0"/>
    <w:rsid w:val="00663919"/>
    <w:rsid w:val="00671E1A"/>
    <w:rsid w:val="006858AE"/>
    <w:rsid w:val="00690D13"/>
    <w:rsid w:val="006A64E7"/>
    <w:rsid w:val="006E06B2"/>
    <w:rsid w:val="006E66B9"/>
    <w:rsid w:val="006F1844"/>
    <w:rsid w:val="00714CE1"/>
    <w:rsid w:val="00774575"/>
    <w:rsid w:val="00797E49"/>
    <w:rsid w:val="007A6489"/>
    <w:rsid w:val="007C30C8"/>
    <w:rsid w:val="007D6532"/>
    <w:rsid w:val="0081082E"/>
    <w:rsid w:val="00834826"/>
    <w:rsid w:val="0084445A"/>
    <w:rsid w:val="00847629"/>
    <w:rsid w:val="00850965"/>
    <w:rsid w:val="00851022"/>
    <w:rsid w:val="00855BF9"/>
    <w:rsid w:val="00884996"/>
    <w:rsid w:val="008C49E2"/>
    <w:rsid w:val="008D46E6"/>
    <w:rsid w:val="008E2A8C"/>
    <w:rsid w:val="008E70CF"/>
    <w:rsid w:val="00951B29"/>
    <w:rsid w:val="009B34DB"/>
    <w:rsid w:val="009B775A"/>
    <w:rsid w:val="009C7D3D"/>
    <w:rsid w:val="009E6724"/>
    <w:rsid w:val="00A165A2"/>
    <w:rsid w:val="00A2633F"/>
    <w:rsid w:val="00A61DA0"/>
    <w:rsid w:val="00AB7C33"/>
    <w:rsid w:val="00AE055D"/>
    <w:rsid w:val="00AE72C5"/>
    <w:rsid w:val="00B344F6"/>
    <w:rsid w:val="00B34D38"/>
    <w:rsid w:val="00BC11AA"/>
    <w:rsid w:val="00BE2197"/>
    <w:rsid w:val="00C23E18"/>
    <w:rsid w:val="00C34810"/>
    <w:rsid w:val="00C646ED"/>
    <w:rsid w:val="00C65A63"/>
    <w:rsid w:val="00C67247"/>
    <w:rsid w:val="00C75DD9"/>
    <w:rsid w:val="00C8504F"/>
    <w:rsid w:val="00CF72BB"/>
    <w:rsid w:val="00D116C2"/>
    <w:rsid w:val="00D32E84"/>
    <w:rsid w:val="00D37005"/>
    <w:rsid w:val="00D37B18"/>
    <w:rsid w:val="00D41E1B"/>
    <w:rsid w:val="00D6766C"/>
    <w:rsid w:val="00D67FDA"/>
    <w:rsid w:val="00D95D6C"/>
    <w:rsid w:val="00D9696B"/>
    <w:rsid w:val="00DA3ADF"/>
    <w:rsid w:val="00DA6727"/>
    <w:rsid w:val="00DD7312"/>
    <w:rsid w:val="00DE0FDE"/>
    <w:rsid w:val="00DE3461"/>
    <w:rsid w:val="00E00EB0"/>
    <w:rsid w:val="00E1190C"/>
    <w:rsid w:val="00E53994"/>
    <w:rsid w:val="00E8716D"/>
    <w:rsid w:val="00EB51EA"/>
    <w:rsid w:val="00ED6C04"/>
    <w:rsid w:val="00F06153"/>
    <w:rsid w:val="00F52029"/>
    <w:rsid w:val="00F527E7"/>
    <w:rsid w:val="00F65542"/>
    <w:rsid w:val="00F753BC"/>
    <w:rsid w:val="00F82AA9"/>
    <w:rsid w:val="00F90D76"/>
    <w:rsid w:val="00F94FDD"/>
    <w:rsid w:val="00FC1F19"/>
    <w:rsid w:val="00FD2E3F"/>
    <w:rsid w:val="01B845A4"/>
    <w:rsid w:val="03C446C8"/>
    <w:rsid w:val="03E04424"/>
    <w:rsid w:val="06195A1B"/>
    <w:rsid w:val="0859100E"/>
    <w:rsid w:val="08C8B3D4"/>
    <w:rsid w:val="08DD9352"/>
    <w:rsid w:val="0D206B24"/>
    <w:rsid w:val="0E2B32B8"/>
    <w:rsid w:val="0EAB83A5"/>
    <w:rsid w:val="0EAF64DA"/>
    <w:rsid w:val="0F48F94D"/>
    <w:rsid w:val="10CDCC03"/>
    <w:rsid w:val="131B4EB1"/>
    <w:rsid w:val="16D34B15"/>
    <w:rsid w:val="16F2EFA5"/>
    <w:rsid w:val="16F2EFA5"/>
    <w:rsid w:val="188EC006"/>
    <w:rsid w:val="18D9034E"/>
    <w:rsid w:val="1919F773"/>
    <w:rsid w:val="198C4795"/>
    <w:rsid w:val="1DC67DA7"/>
    <w:rsid w:val="1DDF1A6F"/>
    <w:rsid w:val="1EFE018A"/>
    <w:rsid w:val="21DF681C"/>
    <w:rsid w:val="2280623E"/>
    <w:rsid w:val="22DC7149"/>
    <w:rsid w:val="2363A910"/>
    <w:rsid w:val="23983F9F"/>
    <w:rsid w:val="23BB4525"/>
    <w:rsid w:val="23FA5612"/>
    <w:rsid w:val="2587AD06"/>
    <w:rsid w:val="264E7C2A"/>
    <w:rsid w:val="26C7BD18"/>
    <w:rsid w:val="272E8501"/>
    <w:rsid w:val="2781001D"/>
    <w:rsid w:val="28036125"/>
    <w:rsid w:val="28044088"/>
    <w:rsid w:val="28586E91"/>
    <w:rsid w:val="29E90ADB"/>
    <w:rsid w:val="2A4D38D3"/>
    <w:rsid w:val="2FA8FACB"/>
    <w:rsid w:val="34C2310D"/>
    <w:rsid w:val="35EF1A5E"/>
    <w:rsid w:val="369C9B5D"/>
    <w:rsid w:val="36B9C921"/>
    <w:rsid w:val="36FBE67B"/>
    <w:rsid w:val="373BD06A"/>
    <w:rsid w:val="388B8782"/>
    <w:rsid w:val="3B0287A6"/>
    <w:rsid w:val="3BD85DCC"/>
    <w:rsid w:val="3C95B96C"/>
    <w:rsid w:val="3CB31B65"/>
    <w:rsid w:val="3CE38DD9"/>
    <w:rsid w:val="3DF9C8CA"/>
    <w:rsid w:val="40777646"/>
    <w:rsid w:val="4168271D"/>
    <w:rsid w:val="41E23CF5"/>
    <w:rsid w:val="42319DD9"/>
    <w:rsid w:val="42E60CB5"/>
    <w:rsid w:val="4398912F"/>
    <w:rsid w:val="43DD7A3A"/>
    <w:rsid w:val="44BF2C7A"/>
    <w:rsid w:val="451D2A58"/>
    <w:rsid w:val="456D068A"/>
    <w:rsid w:val="45AFAB62"/>
    <w:rsid w:val="45EF6453"/>
    <w:rsid w:val="485B6EA4"/>
    <w:rsid w:val="49AD749C"/>
    <w:rsid w:val="4A307EDF"/>
    <w:rsid w:val="4A3F682E"/>
    <w:rsid w:val="4AED7B10"/>
    <w:rsid w:val="4B144671"/>
    <w:rsid w:val="4B786022"/>
    <w:rsid w:val="4C840FDF"/>
    <w:rsid w:val="4E9A8318"/>
    <w:rsid w:val="4ED1E495"/>
    <w:rsid w:val="4F398AE7"/>
    <w:rsid w:val="4F59D1B3"/>
    <w:rsid w:val="521EC4C6"/>
    <w:rsid w:val="524BF8DB"/>
    <w:rsid w:val="54724E88"/>
    <w:rsid w:val="552105C9"/>
    <w:rsid w:val="565EFD6C"/>
    <w:rsid w:val="575D2A4B"/>
    <w:rsid w:val="57720DE3"/>
    <w:rsid w:val="57AF58D4"/>
    <w:rsid w:val="57D86069"/>
    <w:rsid w:val="59D1F926"/>
    <w:rsid w:val="5CC307B8"/>
    <w:rsid w:val="5D750DA3"/>
    <w:rsid w:val="5E57274A"/>
    <w:rsid w:val="5EB625CA"/>
    <w:rsid w:val="5EF3ACF6"/>
    <w:rsid w:val="60DFA9CC"/>
    <w:rsid w:val="60F8A2B3"/>
    <w:rsid w:val="63F89FEC"/>
    <w:rsid w:val="644954CE"/>
    <w:rsid w:val="6474EE1D"/>
    <w:rsid w:val="6496AA66"/>
    <w:rsid w:val="658CDFB8"/>
    <w:rsid w:val="65975ED3"/>
    <w:rsid w:val="675E389C"/>
    <w:rsid w:val="695F2E62"/>
    <w:rsid w:val="69DDB2C4"/>
    <w:rsid w:val="6A0E0439"/>
    <w:rsid w:val="6AC8A240"/>
    <w:rsid w:val="6C3D3DAE"/>
    <w:rsid w:val="6D192989"/>
    <w:rsid w:val="6E623FA2"/>
    <w:rsid w:val="6EB20E30"/>
    <w:rsid w:val="6EBF5E34"/>
    <w:rsid w:val="70840E0C"/>
    <w:rsid w:val="7209AE89"/>
    <w:rsid w:val="73DA85F6"/>
    <w:rsid w:val="74D0DBB0"/>
    <w:rsid w:val="74D40839"/>
    <w:rsid w:val="7687AF56"/>
    <w:rsid w:val="76E9D198"/>
    <w:rsid w:val="77E6E2BF"/>
    <w:rsid w:val="7832EEDC"/>
    <w:rsid w:val="7840635E"/>
    <w:rsid w:val="79E2E480"/>
    <w:rsid w:val="7A77962C"/>
    <w:rsid w:val="7D2105AA"/>
    <w:rsid w:val="7EBD1228"/>
    <w:rsid w:val="7EC84B70"/>
    <w:rsid w:val="7F25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4539"/>
  <w15:docId w15:val="{ED0D9E48-AAD5-4185-9950-2273DADF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6532"/>
    <w:rPr>
      <w:rFonts w:eastAsia="Times New Roman" w:cs="Calibri"/>
      <w:sz w:val="22"/>
      <w:szCs w:val="22"/>
    </w:rPr>
  </w:style>
  <w:style w:type="paragraph" w:styleId="Heading1">
    <w:name w:val="heading 1"/>
    <w:basedOn w:val="Normal"/>
    <w:next w:val="Normal"/>
    <w:link w:val="Heading1Char"/>
    <w:qFormat/>
    <w:rsid w:val="004A4EA4"/>
    <w:pPr>
      <w:keepNext/>
      <w:outlineLvl w:val="0"/>
    </w:pPr>
    <w:rPr>
      <w:rFonts w:ascii="Times New Roman" w:hAnsi="Times New Roman" w:cs="Times New Roman"/>
      <w:b/>
      <w:bCs/>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rsid w:val="007D6532"/>
    <w:rPr>
      <w:sz w:val="16"/>
      <w:szCs w:val="16"/>
    </w:rPr>
  </w:style>
  <w:style w:type="paragraph" w:styleId="CommentText">
    <w:name w:val="annotation text"/>
    <w:basedOn w:val="Normal"/>
    <w:link w:val="CommentTextChar"/>
    <w:uiPriority w:val="99"/>
    <w:semiHidden/>
    <w:rsid w:val="007D6532"/>
    <w:rPr>
      <w:sz w:val="20"/>
      <w:szCs w:val="20"/>
    </w:rPr>
  </w:style>
  <w:style w:type="character" w:styleId="CommentTextChar" w:customStyle="1">
    <w:name w:val="Comment Text Char"/>
    <w:basedOn w:val="DefaultParagraphFont"/>
    <w:link w:val="CommentText"/>
    <w:uiPriority w:val="99"/>
    <w:semiHidden/>
    <w:rsid w:val="007D6532"/>
    <w:rPr>
      <w:rFonts w:ascii="Calibri" w:hAnsi="Calibri" w:eastAsia="Times New Roman" w:cs="Calibri"/>
      <w:sz w:val="20"/>
      <w:szCs w:val="20"/>
      <w:lang w:eastAsia="en-GB"/>
    </w:rPr>
  </w:style>
  <w:style w:type="paragraph" w:styleId="BalloonText">
    <w:name w:val="Balloon Text"/>
    <w:basedOn w:val="Normal"/>
    <w:link w:val="BalloonTextChar"/>
    <w:uiPriority w:val="99"/>
    <w:semiHidden/>
    <w:unhideWhenUsed/>
    <w:rsid w:val="007D6532"/>
    <w:rPr>
      <w:rFonts w:ascii="Tahoma" w:hAnsi="Tahoma" w:cs="Tahoma"/>
      <w:sz w:val="16"/>
      <w:szCs w:val="16"/>
    </w:rPr>
  </w:style>
  <w:style w:type="character" w:styleId="BalloonTextChar" w:customStyle="1">
    <w:name w:val="Balloon Text Char"/>
    <w:basedOn w:val="DefaultParagraphFont"/>
    <w:link w:val="BalloonText"/>
    <w:uiPriority w:val="99"/>
    <w:semiHidden/>
    <w:rsid w:val="007D6532"/>
    <w:rPr>
      <w:rFonts w:ascii="Tahoma" w:hAnsi="Tahoma" w:eastAsia="Times New Roman" w:cs="Tahoma"/>
      <w:sz w:val="16"/>
      <w:szCs w:val="16"/>
      <w:lang w:eastAsia="en-GB"/>
    </w:rPr>
  </w:style>
  <w:style w:type="paragraph" w:styleId="Header">
    <w:name w:val="header"/>
    <w:basedOn w:val="Normal"/>
    <w:rsid w:val="006E06B2"/>
    <w:pPr>
      <w:tabs>
        <w:tab w:val="center" w:pos="4153"/>
        <w:tab w:val="right" w:pos="8306"/>
      </w:tabs>
    </w:pPr>
  </w:style>
  <w:style w:type="paragraph" w:styleId="Footer">
    <w:name w:val="footer"/>
    <w:basedOn w:val="Normal"/>
    <w:rsid w:val="006E06B2"/>
    <w:pPr>
      <w:tabs>
        <w:tab w:val="center" w:pos="4153"/>
        <w:tab w:val="right" w:pos="8306"/>
      </w:tabs>
    </w:pPr>
  </w:style>
  <w:style w:type="character" w:styleId="PageNumber">
    <w:name w:val="page number"/>
    <w:basedOn w:val="DefaultParagraphFont"/>
    <w:rsid w:val="006E06B2"/>
  </w:style>
  <w:style w:type="paragraph" w:styleId="CommentSubject">
    <w:name w:val="annotation subject"/>
    <w:basedOn w:val="CommentText"/>
    <w:next w:val="CommentText"/>
    <w:semiHidden/>
    <w:rsid w:val="006E06B2"/>
    <w:rPr>
      <w:b/>
      <w:bCs/>
    </w:rPr>
  </w:style>
  <w:style w:type="character" w:styleId="Heading1Char" w:customStyle="1">
    <w:name w:val="Heading 1 Char"/>
    <w:basedOn w:val="DefaultParagraphFont"/>
    <w:link w:val="Heading1"/>
    <w:rsid w:val="004A4EA4"/>
    <w:rPr>
      <w:rFonts w:ascii="Times New Roman" w:hAnsi="Times New Roman" w:eastAsia="Times New Roman"/>
      <w:b/>
      <w:bCs/>
      <w:sz w:val="24"/>
      <w:szCs w:val="24"/>
      <w:lang w:eastAsia="en-US"/>
    </w:rPr>
  </w:style>
  <w:style w:type="paragraph" w:styleId="Default" w:customStyle="1">
    <w:name w:val="Default"/>
    <w:rsid w:val="00797E49"/>
    <w:pPr>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29547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1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2717A5DDCFF48A48672BB976887AC" ma:contentTypeVersion="16" ma:contentTypeDescription="Create a new document." ma:contentTypeScope="" ma:versionID="14feab036be0d0c64d8c568c065c7888">
  <xsd:schema xmlns:xsd="http://www.w3.org/2001/XMLSchema" xmlns:xs="http://www.w3.org/2001/XMLSchema" xmlns:p="http://schemas.microsoft.com/office/2006/metadata/properties" xmlns:ns2="29e9b229-0bab-460e-a279-0ee7ab7b7e4b" xmlns:ns3="b2358172-fd33-4c6d-a8af-b0c8d108540e" targetNamespace="http://schemas.microsoft.com/office/2006/metadata/properties" ma:root="true" ma:fieldsID="3811a8ff60d9e6803a72ad8b545407ca" ns2:_="" ns3:_="">
    <xsd:import namespace="29e9b229-0bab-460e-a279-0ee7ab7b7e4b"/>
    <xsd:import namespace="b2358172-fd33-4c6d-a8af-b0c8d10854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9b229-0bab-460e-a279-0ee7ab7b7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58172-fd33-4c6d-a8af-b0c8d108540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e5daf12-4e90-48d8-91df-37500b6698b2}" ma:internalName="TaxCatchAll" ma:showField="CatchAllData" ma:web="b2358172-fd33-4c6d-a8af-b0c8d10854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9e9b229-0bab-460e-a279-0ee7ab7b7e4b" xsi:nil="true"/>
    <lcf76f155ced4ddcb4097134ff3c332f xmlns="29e9b229-0bab-460e-a279-0ee7ab7b7e4b">
      <Terms xmlns="http://schemas.microsoft.com/office/infopath/2007/PartnerControls"/>
    </lcf76f155ced4ddcb4097134ff3c332f>
    <TaxCatchAll xmlns="b2358172-fd33-4c6d-a8af-b0c8d108540e" xsi:nil="true"/>
  </documentManagement>
</p:properties>
</file>

<file path=customXml/itemProps1.xml><?xml version="1.0" encoding="utf-8"?>
<ds:datastoreItem xmlns:ds="http://schemas.openxmlformats.org/officeDocument/2006/customXml" ds:itemID="{9706A1A5-545A-4F6E-BD85-1F1D7DF71138}"/>
</file>

<file path=customXml/itemProps2.xml><?xml version="1.0" encoding="utf-8"?>
<ds:datastoreItem xmlns:ds="http://schemas.openxmlformats.org/officeDocument/2006/customXml" ds:itemID="{EC717B6D-9411-45D0-8175-51C153850B4E}"/>
</file>

<file path=customXml/itemProps3.xml><?xml version="1.0" encoding="utf-8"?>
<ds:datastoreItem xmlns:ds="http://schemas.openxmlformats.org/officeDocument/2006/customXml" ds:itemID="{8740A808-0BB6-40A5-A331-B4223B4666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MESH Computers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Michael</dc:creator>
  <lastModifiedBy>Vali Lalioti</lastModifiedBy>
  <revision>31</revision>
  <lastPrinted>2011-03-08T14:32:00.0000000Z</lastPrinted>
  <dcterms:created xsi:type="dcterms:W3CDTF">2020-06-19T10:13:00.0000000Z</dcterms:created>
  <dcterms:modified xsi:type="dcterms:W3CDTF">2022-11-03T14:28:57.8279200Z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0x01010029B2717A5DDCFF48A48672BB976887AC</vt:lpwstr>
  </property>
  <property fmtid="{D5CDD505-2E9C-101B-9397-08002B2CF9AE}" pid="3" name="Order">
    <vt:r8>271800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MediaServiceImageTags">
    <vt:lpwstr/>
  </property>
</Properties>
</file>