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0C4761" w:rsidRPr="000C4761" w14:paraId="14D29402" w14:textId="77777777" w:rsidTr="008745F2">
        <w:tc>
          <w:tcPr>
            <w:tcW w:w="9020" w:type="dxa"/>
            <w:gridSpan w:val="2"/>
          </w:tcPr>
          <w:p w14:paraId="0CA827B6" w14:textId="77777777" w:rsidR="00920553" w:rsidRPr="000C4761" w:rsidRDefault="00920553" w:rsidP="000F6F5A">
            <w:pPr>
              <w:pStyle w:val="Heading3"/>
              <w:rPr>
                <w:color w:val="000000" w:themeColor="text1"/>
                <w:szCs w:val="22"/>
              </w:rPr>
            </w:pPr>
            <w:r w:rsidRPr="000C4761">
              <w:rPr>
                <w:color w:val="000000" w:themeColor="text1"/>
                <w:szCs w:val="22"/>
              </w:rPr>
              <w:t>JOB DESCRIPTION AND PERSON SPECIFICATION</w:t>
            </w:r>
          </w:p>
          <w:p w14:paraId="2A082079" w14:textId="77777777" w:rsidR="00920553" w:rsidRPr="000C4761" w:rsidRDefault="00920553" w:rsidP="000F6F5A">
            <w:pPr>
              <w:rPr>
                <w:rFonts w:ascii="Arial" w:hAnsi="Arial" w:cs="Arial"/>
                <w:color w:val="000000" w:themeColor="text1"/>
                <w:sz w:val="22"/>
                <w:szCs w:val="22"/>
              </w:rPr>
            </w:pPr>
          </w:p>
        </w:tc>
      </w:tr>
      <w:tr w:rsidR="000C4761" w:rsidRPr="000C4761" w14:paraId="2B1FF5BE" w14:textId="77777777" w:rsidTr="008745F2">
        <w:tc>
          <w:tcPr>
            <w:tcW w:w="4506" w:type="dxa"/>
          </w:tcPr>
          <w:p w14:paraId="6D84C03B" w14:textId="7D86E0E7" w:rsidR="00920553" w:rsidRPr="000C4761" w:rsidRDefault="00920553" w:rsidP="009C407B">
            <w:pPr>
              <w:pStyle w:val="Heading3"/>
              <w:jc w:val="left"/>
              <w:rPr>
                <w:b w:val="0"/>
                <w:color w:val="000000" w:themeColor="text1"/>
                <w:szCs w:val="22"/>
              </w:rPr>
            </w:pPr>
            <w:r w:rsidRPr="000C4761">
              <w:rPr>
                <w:color w:val="000000" w:themeColor="text1"/>
                <w:szCs w:val="22"/>
              </w:rPr>
              <w:t>Job Title:</w:t>
            </w:r>
            <w:r w:rsidRPr="000C4761">
              <w:rPr>
                <w:b w:val="0"/>
                <w:color w:val="000000" w:themeColor="text1"/>
                <w:szCs w:val="22"/>
              </w:rPr>
              <w:t xml:space="preserve"> </w:t>
            </w:r>
            <w:r w:rsidR="000F6F5A" w:rsidRPr="000C4761">
              <w:rPr>
                <w:b w:val="0"/>
                <w:color w:val="000000" w:themeColor="text1"/>
                <w:szCs w:val="22"/>
              </w:rPr>
              <w:br/>
            </w:r>
            <w:r w:rsidR="00324870" w:rsidRPr="000C4761">
              <w:rPr>
                <w:b w:val="0"/>
                <w:color w:val="000000" w:themeColor="text1"/>
                <w:sz w:val="20"/>
                <w:szCs w:val="20"/>
              </w:rPr>
              <w:t xml:space="preserve">Lecturer in </w:t>
            </w:r>
            <w:r w:rsidR="005868A4">
              <w:rPr>
                <w:b w:val="0"/>
                <w:color w:val="000000" w:themeColor="text1"/>
                <w:sz w:val="20"/>
                <w:szCs w:val="20"/>
              </w:rPr>
              <w:t>Design for Art D</w:t>
            </w:r>
            <w:r w:rsidR="009C407B">
              <w:rPr>
                <w:b w:val="0"/>
                <w:color w:val="000000" w:themeColor="text1"/>
                <w:sz w:val="20"/>
                <w:szCs w:val="20"/>
              </w:rPr>
              <w:t>irection</w:t>
            </w:r>
          </w:p>
        </w:tc>
        <w:tc>
          <w:tcPr>
            <w:tcW w:w="4514" w:type="dxa"/>
          </w:tcPr>
          <w:p w14:paraId="18CF776B" w14:textId="0E3E2D9E" w:rsidR="00920553" w:rsidRPr="000C4761" w:rsidRDefault="00920553" w:rsidP="000F6F5A">
            <w:pPr>
              <w:pStyle w:val="Heading3"/>
              <w:jc w:val="left"/>
              <w:rPr>
                <w:b w:val="0"/>
                <w:color w:val="000000" w:themeColor="text1"/>
                <w:szCs w:val="22"/>
              </w:rPr>
            </w:pPr>
            <w:r w:rsidRPr="000C4761">
              <w:rPr>
                <w:color w:val="000000" w:themeColor="text1"/>
                <w:szCs w:val="22"/>
              </w:rPr>
              <w:t>Accountable to</w:t>
            </w:r>
            <w:r w:rsidRPr="000C4761">
              <w:rPr>
                <w:b w:val="0"/>
                <w:color w:val="000000" w:themeColor="text1"/>
                <w:szCs w:val="22"/>
              </w:rPr>
              <w:t xml:space="preserve">:  </w:t>
            </w:r>
          </w:p>
          <w:p w14:paraId="2AFAC634" w14:textId="532375BD" w:rsidR="00C11DC5" w:rsidRPr="000C4761" w:rsidRDefault="00C11DC5" w:rsidP="00C11DC5">
            <w:pPr>
              <w:rPr>
                <w:rFonts w:ascii="Arial" w:hAnsi="Arial" w:cs="Arial"/>
                <w:color w:val="000000" w:themeColor="text1"/>
                <w:sz w:val="20"/>
                <w:szCs w:val="20"/>
              </w:rPr>
            </w:pPr>
            <w:r w:rsidRPr="000C4761">
              <w:rPr>
                <w:rFonts w:ascii="Arial" w:hAnsi="Arial" w:cs="Arial"/>
                <w:color w:val="000000" w:themeColor="text1"/>
                <w:sz w:val="20"/>
                <w:szCs w:val="20"/>
              </w:rPr>
              <w:t xml:space="preserve">Course </w:t>
            </w:r>
            <w:r w:rsidR="00944A8C"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w:t>
            </w:r>
            <w:r w:rsidR="006E5366">
              <w:rPr>
                <w:rFonts w:ascii="Arial" w:hAnsi="Arial" w:cs="Arial"/>
                <w:color w:val="000000" w:themeColor="text1"/>
                <w:sz w:val="20"/>
                <w:szCs w:val="20"/>
              </w:rPr>
              <w:t>BA</w:t>
            </w:r>
            <w:r w:rsidR="004803C0" w:rsidRPr="000C4761">
              <w:rPr>
                <w:rFonts w:ascii="Arial" w:hAnsi="Arial" w:cs="Arial"/>
                <w:color w:val="000000" w:themeColor="text1"/>
                <w:sz w:val="20"/>
                <w:szCs w:val="20"/>
              </w:rPr>
              <w:t xml:space="preserve"> </w:t>
            </w:r>
            <w:r w:rsidR="009C407B">
              <w:rPr>
                <w:rFonts w:ascii="Arial" w:hAnsi="Arial" w:cs="Arial"/>
                <w:color w:val="000000" w:themeColor="text1"/>
                <w:sz w:val="20"/>
                <w:szCs w:val="20"/>
              </w:rPr>
              <w:t>Design for Art Direction</w:t>
            </w:r>
          </w:p>
          <w:p w14:paraId="6A251192" w14:textId="70B6AC3E" w:rsidR="00920553" w:rsidRPr="000C4761" w:rsidRDefault="00920553" w:rsidP="00F51675">
            <w:pPr>
              <w:rPr>
                <w:rFonts w:ascii="Arial" w:hAnsi="Arial" w:cs="Arial"/>
                <w:color w:val="000000" w:themeColor="text1"/>
                <w:sz w:val="22"/>
                <w:szCs w:val="22"/>
              </w:rPr>
            </w:pPr>
          </w:p>
        </w:tc>
      </w:tr>
      <w:tr w:rsidR="000C4761" w:rsidRPr="000C4761" w14:paraId="460335FF" w14:textId="77777777" w:rsidTr="008745F2">
        <w:tc>
          <w:tcPr>
            <w:tcW w:w="4506" w:type="dxa"/>
          </w:tcPr>
          <w:p w14:paraId="04233C7D" w14:textId="3A2B47E6" w:rsidR="004D5D01" w:rsidRPr="000C4761" w:rsidRDefault="004D5D01" w:rsidP="00D668C5">
            <w:pPr>
              <w:rPr>
                <w:rFonts w:ascii="Arial" w:hAnsi="Arial" w:cs="Arial"/>
                <w:color w:val="000000" w:themeColor="text1"/>
                <w:sz w:val="22"/>
                <w:szCs w:val="22"/>
              </w:rPr>
            </w:pPr>
            <w:r w:rsidRPr="000C4761">
              <w:rPr>
                <w:rFonts w:ascii="Arial" w:hAnsi="Arial" w:cs="Arial"/>
                <w:b/>
                <w:color w:val="000000" w:themeColor="text1"/>
                <w:sz w:val="22"/>
                <w:szCs w:val="22"/>
              </w:rPr>
              <w:t>Contract Length:</w:t>
            </w:r>
            <w:r w:rsidRPr="000C4761">
              <w:rPr>
                <w:rFonts w:ascii="Arial" w:hAnsi="Arial" w:cs="Arial"/>
                <w:color w:val="000000" w:themeColor="text1"/>
                <w:sz w:val="22"/>
                <w:szCs w:val="22"/>
              </w:rPr>
              <w:t xml:space="preserve"> </w:t>
            </w:r>
            <w:r w:rsidRPr="000C4761">
              <w:rPr>
                <w:rFonts w:ascii="Arial" w:hAnsi="Arial" w:cs="Arial"/>
                <w:color w:val="000000" w:themeColor="text1"/>
                <w:sz w:val="20"/>
                <w:szCs w:val="20"/>
              </w:rPr>
              <w:t xml:space="preserve"> </w:t>
            </w:r>
            <w:r w:rsidR="00324870" w:rsidRPr="000C4761">
              <w:rPr>
                <w:rFonts w:ascii="Arial" w:hAnsi="Arial" w:cs="Arial"/>
                <w:color w:val="000000" w:themeColor="text1"/>
                <w:sz w:val="20"/>
                <w:szCs w:val="20"/>
              </w:rPr>
              <w:t>Permanent</w:t>
            </w:r>
          </w:p>
        </w:tc>
        <w:tc>
          <w:tcPr>
            <w:tcW w:w="4514" w:type="dxa"/>
          </w:tcPr>
          <w:p w14:paraId="244DAF27" w14:textId="4E658507" w:rsidR="004D5D01" w:rsidRPr="000C4761" w:rsidRDefault="005868A4" w:rsidP="006031A4">
            <w:pPr>
              <w:rPr>
                <w:rFonts w:ascii="Arial" w:hAnsi="Arial" w:cs="Arial"/>
                <w:color w:val="000000" w:themeColor="text1"/>
                <w:sz w:val="20"/>
                <w:szCs w:val="20"/>
              </w:rPr>
            </w:pPr>
            <w:r>
              <w:rPr>
                <w:rFonts w:ascii="Arial" w:hAnsi="Arial" w:cs="Arial"/>
                <w:b/>
                <w:color w:val="000000" w:themeColor="text1"/>
                <w:sz w:val="22"/>
                <w:szCs w:val="22"/>
              </w:rPr>
              <w:t>Hours per week/</w:t>
            </w:r>
            <w:r w:rsidR="004D5D01" w:rsidRPr="000C4761">
              <w:rPr>
                <w:rFonts w:ascii="Arial" w:hAnsi="Arial" w:cs="Arial"/>
                <w:b/>
                <w:color w:val="000000" w:themeColor="text1"/>
                <w:sz w:val="22"/>
                <w:szCs w:val="22"/>
              </w:rPr>
              <w:t>FTE:</w:t>
            </w:r>
            <w:r w:rsidR="004D5D01" w:rsidRPr="000C4761">
              <w:rPr>
                <w:rFonts w:ascii="Arial" w:hAnsi="Arial" w:cs="Arial"/>
                <w:color w:val="000000" w:themeColor="text1"/>
                <w:sz w:val="22"/>
                <w:szCs w:val="22"/>
              </w:rPr>
              <w:t xml:space="preserve">  </w:t>
            </w:r>
            <w:r w:rsidR="004803C0" w:rsidRPr="000C4761">
              <w:rPr>
                <w:rFonts w:ascii="Arial" w:hAnsi="Arial" w:cs="Arial"/>
                <w:color w:val="000000" w:themeColor="text1"/>
                <w:sz w:val="20"/>
                <w:szCs w:val="20"/>
              </w:rPr>
              <w:t>22/0.6</w:t>
            </w:r>
          </w:p>
          <w:p w14:paraId="7A87C7A6" w14:textId="3BB4DB4B" w:rsidR="004D5D01" w:rsidRPr="000C4761" w:rsidRDefault="004D5D01" w:rsidP="006031A4">
            <w:pPr>
              <w:rPr>
                <w:rFonts w:ascii="Arial" w:hAnsi="Arial" w:cs="Arial"/>
                <w:color w:val="000000" w:themeColor="text1"/>
                <w:sz w:val="22"/>
                <w:szCs w:val="22"/>
              </w:rPr>
            </w:pPr>
          </w:p>
        </w:tc>
      </w:tr>
      <w:tr w:rsidR="000C4761" w:rsidRPr="000C4761" w14:paraId="13EE39C5" w14:textId="77777777" w:rsidTr="008745F2">
        <w:trPr>
          <w:trHeight w:val="282"/>
        </w:trPr>
        <w:tc>
          <w:tcPr>
            <w:tcW w:w="4506" w:type="dxa"/>
          </w:tcPr>
          <w:p w14:paraId="236033EB" w14:textId="13EF5677" w:rsidR="00054A2A" w:rsidRPr="003833AC" w:rsidRDefault="00054A2A" w:rsidP="00054A2A">
            <w:pPr>
              <w:rPr>
                <w:rFonts w:ascii="Arial" w:hAnsi="Arial" w:cs="Arial"/>
                <w:color w:val="000000" w:themeColor="text1"/>
                <w:sz w:val="20"/>
                <w:szCs w:val="20"/>
              </w:rPr>
            </w:pPr>
            <w:r w:rsidRPr="003833AC">
              <w:rPr>
                <w:rFonts w:ascii="Arial" w:hAnsi="Arial" w:cs="Arial"/>
                <w:b/>
                <w:color w:val="000000" w:themeColor="text1"/>
                <w:sz w:val="22"/>
                <w:szCs w:val="22"/>
              </w:rPr>
              <w:t>Salary</w:t>
            </w:r>
            <w:r w:rsidRPr="003833AC">
              <w:rPr>
                <w:rFonts w:ascii="Arial" w:hAnsi="Arial" w:cs="Arial"/>
                <w:b/>
                <w:color w:val="000000" w:themeColor="text1"/>
                <w:sz w:val="20"/>
                <w:szCs w:val="20"/>
              </w:rPr>
              <w:t xml:space="preserve">: </w:t>
            </w:r>
            <w:r w:rsidR="005868A4">
              <w:rPr>
                <w:rFonts w:ascii="Arial" w:hAnsi="Arial" w:cs="Arial"/>
                <w:color w:val="000000" w:themeColor="text1"/>
                <w:sz w:val="20"/>
                <w:szCs w:val="20"/>
              </w:rPr>
              <w:t>£23,216.40</w:t>
            </w:r>
            <w:r w:rsidRPr="003833AC">
              <w:rPr>
                <w:rFonts w:ascii="Arial" w:hAnsi="Arial" w:cs="Arial"/>
                <w:color w:val="000000" w:themeColor="text1"/>
                <w:sz w:val="20"/>
                <w:szCs w:val="20"/>
              </w:rPr>
              <w:t>-£</w:t>
            </w:r>
            <w:r w:rsidR="005868A4">
              <w:rPr>
                <w:rFonts w:ascii="Arial" w:hAnsi="Arial" w:cs="Arial"/>
                <w:color w:val="000000" w:themeColor="text1"/>
                <w:sz w:val="20"/>
                <w:szCs w:val="20"/>
              </w:rPr>
              <w:t>27,853.80</w:t>
            </w:r>
            <w:r w:rsidRPr="003833AC">
              <w:rPr>
                <w:rFonts w:ascii="Arial" w:hAnsi="Arial" w:cs="Arial"/>
                <w:color w:val="000000" w:themeColor="text1"/>
                <w:sz w:val="20"/>
                <w:szCs w:val="20"/>
              </w:rPr>
              <w:t xml:space="preserve"> </w:t>
            </w:r>
          </w:p>
          <w:p w14:paraId="3CB4810F" w14:textId="6FB22870" w:rsidR="00054A2A" w:rsidRPr="00DF34F2" w:rsidRDefault="005868A4" w:rsidP="00054A2A">
            <w:pPr>
              <w:rPr>
                <w:rFonts w:ascii="Arial" w:hAnsi="Arial" w:cs="Arial"/>
                <w:color w:val="000000" w:themeColor="text1"/>
                <w:sz w:val="20"/>
                <w:szCs w:val="20"/>
              </w:rPr>
            </w:pPr>
            <w:r>
              <w:rPr>
                <w:rFonts w:ascii="Arial" w:hAnsi="Arial" w:cs="Arial"/>
                <w:color w:val="000000" w:themeColor="text1"/>
                <w:sz w:val="20"/>
                <w:szCs w:val="20"/>
              </w:rPr>
              <w:t>(pro rata £38,694-£46,423)</w:t>
            </w:r>
          </w:p>
          <w:p w14:paraId="73F37881" w14:textId="1B583E71" w:rsidR="004D5D01" w:rsidRPr="006E5366" w:rsidRDefault="004D5D01" w:rsidP="006E5366">
            <w:pPr>
              <w:rPr>
                <w:rFonts w:ascii="Arial" w:hAnsi="Arial" w:cs="Arial"/>
                <w:color w:val="000000" w:themeColor="text1"/>
                <w:sz w:val="20"/>
                <w:szCs w:val="20"/>
              </w:rPr>
            </w:pPr>
          </w:p>
        </w:tc>
        <w:tc>
          <w:tcPr>
            <w:tcW w:w="4514" w:type="dxa"/>
          </w:tcPr>
          <w:p w14:paraId="5E62EB6A" w14:textId="37D80D26"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Grade</w:t>
            </w:r>
            <w:r w:rsidR="005133BE" w:rsidRPr="000C4761">
              <w:rPr>
                <w:rFonts w:ascii="Arial" w:hAnsi="Arial" w:cs="Arial"/>
                <w:color w:val="000000" w:themeColor="text1"/>
                <w:sz w:val="22"/>
                <w:szCs w:val="22"/>
              </w:rPr>
              <w:t xml:space="preserve">:  </w:t>
            </w:r>
            <w:r w:rsidR="00DA2520" w:rsidRPr="000C4761">
              <w:rPr>
                <w:rFonts w:ascii="Arial" w:hAnsi="Arial" w:cs="Arial"/>
                <w:color w:val="000000" w:themeColor="text1"/>
                <w:sz w:val="20"/>
                <w:szCs w:val="20"/>
              </w:rPr>
              <w:t>5</w:t>
            </w:r>
          </w:p>
        </w:tc>
      </w:tr>
      <w:tr w:rsidR="000C4761" w:rsidRPr="000C4761" w14:paraId="256F012C" w14:textId="77777777" w:rsidTr="008745F2">
        <w:tc>
          <w:tcPr>
            <w:tcW w:w="4506" w:type="dxa"/>
          </w:tcPr>
          <w:p w14:paraId="352B0280" w14:textId="7B3E519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College/ Service</w:t>
            </w:r>
            <w:r w:rsidR="005229E8"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LCC</w:t>
            </w:r>
          </w:p>
          <w:p w14:paraId="4E0BAA5D" w14:textId="77777777" w:rsidR="00920553" w:rsidRPr="000C4761" w:rsidRDefault="00920553" w:rsidP="000F6F5A">
            <w:pPr>
              <w:rPr>
                <w:rFonts w:ascii="Arial" w:hAnsi="Arial" w:cs="Arial"/>
                <w:color w:val="000000" w:themeColor="text1"/>
                <w:sz w:val="22"/>
                <w:szCs w:val="22"/>
              </w:rPr>
            </w:pPr>
          </w:p>
        </w:tc>
        <w:tc>
          <w:tcPr>
            <w:tcW w:w="4514" w:type="dxa"/>
          </w:tcPr>
          <w:p w14:paraId="30937EAA" w14:textId="28D129D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Location</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Elephant &amp; Castle</w:t>
            </w:r>
          </w:p>
        </w:tc>
      </w:tr>
      <w:tr w:rsidR="000C4761" w:rsidRPr="000C4761" w14:paraId="20B3A3C3" w14:textId="77777777" w:rsidTr="008745F2">
        <w:tc>
          <w:tcPr>
            <w:tcW w:w="9020" w:type="dxa"/>
            <w:gridSpan w:val="2"/>
          </w:tcPr>
          <w:p w14:paraId="2E8CBE6A" w14:textId="600818EE" w:rsidR="00920553" w:rsidRPr="000C4761" w:rsidRDefault="00CA7FD1" w:rsidP="000F6F5A">
            <w:pPr>
              <w:rPr>
                <w:rFonts w:ascii="Arial" w:hAnsi="Arial" w:cs="Arial"/>
                <w:b/>
                <w:color w:val="000000" w:themeColor="text1"/>
                <w:sz w:val="22"/>
                <w:szCs w:val="22"/>
              </w:rPr>
            </w:pPr>
            <w:r w:rsidRPr="000C4761">
              <w:rPr>
                <w:rFonts w:ascii="Arial" w:hAnsi="Arial" w:cs="Arial"/>
                <w:b/>
                <w:color w:val="000000" w:themeColor="text1"/>
                <w:sz w:val="22"/>
                <w:szCs w:val="22"/>
              </w:rPr>
              <w:t>Purpose of role</w:t>
            </w:r>
          </w:p>
          <w:p w14:paraId="28471413" w14:textId="76F84EE5" w:rsidR="00F82240" w:rsidRPr="003F4FB8" w:rsidRDefault="00F82240" w:rsidP="00F82240">
            <w:pPr>
              <w:rPr>
                <w:rFonts w:ascii="Arial" w:hAnsi="Arial" w:cs="Arial"/>
                <w:color w:val="000000" w:themeColor="text1"/>
                <w:sz w:val="20"/>
                <w:szCs w:val="20"/>
              </w:rPr>
            </w:pPr>
            <w:r w:rsidRPr="003F4FB8">
              <w:rPr>
                <w:rFonts w:ascii="Arial" w:hAnsi="Arial" w:cs="Arial"/>
                <w:color w:val="000000" w:themeColor="text1"/>
                <w:sz w:val="20"/>
                <w:szCs w:val="20"/>
              </w:rPr>
              <w:t xml:space="preserve">The lecturer in </w:t>
            </w:r>
            <w:r w:rsidR="009C407B">
              <w:rPr>
                <w:rFonts w:ascii="Arial" w:hAnsi="Arial" w:cs="Arial"/>
                <w:color w:val="000000" w:themeColor="text1"/>
                <w:sz w:val="20"/>
                <w:szCs w:val="20"/>
              </w:rPr>
              <w:t>design for art direction</w:t>
            </w:r>
            <w:r w:rsidRPr="003F4FB8">
              <w:rPr>
                <w:rFonts w:ascii="Arial" w:hAnsi="Arial" w:cs="Arial"/>
                <w:color w:val="000000" w:themeColor="text1"/>
                <w:sz w:val="20"/>
                <w:szCs w:val="20"/>
              </w:rPr>
              <w:t xml:space="preserve"> will be responsible for teaching, curriculum development, and on-going scholarship on the </w:t>
            </w:r>
            <w:r w:rsidR="006816D9">
              <w:rPr>
                <w:rFonts w:ascii="Arial" w:hAnsi="Arial" w:cs="Arial"/>
                <w:color w:val="000000" w:themeColor="text1"/>
                <w:sz w:val="20"/>
                <w:szCs w:val="20"/>
              </w:rPr>
              <w:t>B</w:t>
            </w:r>
            <w:r w:rsidRPr="003F4FB8">
              <w:rPr>
                <w:rFonts w:ascii="Arial" w:hAnsi="Arial" w:cs="Arial"/>
                <w:color w:val="000000" w:themeColor="text1"/>
                <w:sz w:val="20"/>
                <w:szCs w:val="20"/>
              </w:rPr>
              <w:t xml:space="preserve">A </w:t>
            </w:r>
            <w:r w:rsidR="009C407B">
              <w:rPr>
                <w:rFonts w:ascii="Arial" w:hAnsi="Arial" w:cs="Arial"/>
                <w:color w:val="000000" w:themeColor="text1"/>
                <w:sz w:val="20"/>
                <w:szCs w:val="20"/>
              </w:rPr>
              <w:t>Design for Art Direction</w:t>
            </w:r>
            <w:r w:rsidRPr="003F4FB8">
              <w:rPr>
                <w:rFonts w:ascii="Arial" w:hAnsi="Arial" w:cs="Arial"/>
                <w:color w:val="000000" w:themeColor="text1"/>
                <w:sz w:val="20"/>
                <w:szCs w:val="20"/>
              </w:rPr>
              <w:t xml:space="preserve">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 </w:t>
            </w:r>
          </w:p>
          <w:p w14:paraId="49D9F3E5" w14:textId="77777777" w:rsidR="00F82240" w:rsidRPr="003F4FB8" w:rsidRDefault="00F82240" w:rsidP="00F82240">
            <w:pPr>
              <w:rPr>
                <w:rFonts w:ascii="Arial" w:hAnsi="Arial" w:cs="Arial"/>
                <w:color w:val="000000" w:themeColor="text1"/>
                <w:sz w:val="20"/>
                <w:szCs w:val="20"/>
              </w:rPr>
            </w:pPr>
          </w:p>
          <w:p w14:paraId="496E6D9C" w14:textId="77777777" w:rsidR="00F82240" w:rsidRPr="003F4FB8" w:rsidRDefault="00F82240" w:rsidP="00F82240">
            <w:pPr>
              <w:rPr>
                <w:rFonts w:ascii="Arial" w:hAnsi="Arial" w:cs="Arial"/>
                <w:color w:val="000000" w:themeColor="text1"/>
                <w:sz w:val="20"/>
                <w:szCs w:val="20"/>
                <w:highlight w:val="yellow"/>
              </w:rPr>
            </w:pPr>
            <w:r w:rsidRPr="003F4FB8">
              <w:rPr>
                <w:rFonts w:ascii="Arial" w:hAnsi="Arial" w:cs="Arial"/>
                <w:color w:val="000000" w:themeColor="text1"/>
                <w:sz w:val="20"/>
                <w:szCs w:val="20"/>
              </w:rPr>
              <w:t xml:space="preserve">The post-holder will be expected to undertake: </w:t>
            </w:r>
          </w:p>
          <w:p w14:paraId="1D79B4C6" w14:textId="64E9DBF4" w:rsidR="000B75A6" w:rsidRDefault="000B75A6" w:rsidP="000B75A6">
            <w:pPr>
              <w:numPr>
                <w:ilvl w:val="0"/>
                <w:numId w:val="12"/>
              </w:numPr>
              <w:rPr>
                <w:rFonts w:ascii="Arial" w:hAnsi="Arial" w:cs="Arial"/>
                <w:sz w:val="20"/>
                <w:szCs w:val="20"/>
              </w:rPr>
            </w:pPr>
            <w:r>
              <w:rPr>
                <w:rFonts w:ascii="Arial" w:hAnsi="Arial" w:cs="Arial"/>
                <w:sz w:val="20"/>
                <w:szCs w:val="20"/>
              </w:rPr>
              <w:t xml:space="preserve">Developing with colleagues across the course the distinctive approach to delivery of graphic branding and </w:t>
            </w:r>
            <w:r w:rsidR="00061D7B">
              <w:rPr>
                <w:rFonts w:ascii="Arial" w:hAnsi="Arial" w:cs="Arial"/>
                <w:sz w:val="20"/>
                <w:szCs w:val="20"/>
              </w:rPr>
              <w:t>identity</w:t>
            </w:r>
            <w:r>
              <w:rPr>
                <w:rFonts w:ascii="Arial" w:hAnsi="Arial" w:cs="Arial"/>
                <w:sz w:val="20"/>
                <w:szCs w:val="20"/>
              </w:rPr>
              <w:t xml:space="preserve"> unit content at undergraduate level</w:t>
            </w:r>
            <w:r w:rsidR="00061D7B">
              <w:rPr>
                <w:rFonts w:ascii="Arial" w:hAnsi="Arial" w:cs="Arial"/>
                <w:sz w:val="20"/>
                <w:szCs w:val="20"/>
              </w:rPr>
              <w:t xml:space="preserve"> – in particular, the delivery </w:t>
            </w:r>
            <w:r w:rsidR="000E78E3">
              <w:rPr>
                <w:rFonts w:ascii="Arial" w:hAnsi="Arial" w:cs="Arial"/>
                <w:sz w:val="20"/>
                <w:szCs w:val="20"/>
              </w:rPr>
              <w:t>of fundamental research methods, reflective and critical practice, visual communication strategies (graphic design, image-making and moving image) and process-driven experimentation.</w:t>
            </w:r>
          </w:p>
          <w:p w14:paraId="55E86B17" w14:textId="731CF2A9" w:rsidR="000E78E3" w:rsidRPr="000E78E3" w:rsidRDefault="000E78E3" w:rsidP="000E78E3">
            <w:pPr>
              <w:numPr>
                <w:ilvl w:val="0"/>
                <w:numId w:val="12"/>
              </w:numPr>
              <w:rPr>
                <w:rFonts w:ascii="Arial" w:hAnsi="Arial" w:cs="Arial"/>
                <w:sz w:val="20"/>
                <w:szCs w:val="20"/>
              </w:rPr>
            </w:pPr>
            <w:r>
              <w:rPr>
                <w:rFonts w:ascii="Arial" w:hAnsi="Arial" w:cs="Arial"/>
                <w:sz w:val="20"/>
                <w:szCs w:val="20"/>
              </w:rPr>
              <w:t>Researching and initiating external partnerships relevant to course subjects and supporting collaborative projects, coordinating activities and logistics with unit leaders. External partnerships may include a range of organisations, including but not limited to, charity sector organisations, museums, galleries, research hubs, creative/media agencies, publishers etc…</w:t>
            </w:r>
          </w:p>
          <w:p w14:paraId="08B2B334" w14:textId="167D4B7D" w:rsidR="00061D7B" w:rsidRPr="00376FA3" w:rsidRDefault="00061D7B" w:rsidP="00376FA3">
            <w:pPr>
              <w:pStyle w:val="ListParagraph"/>
              <w:numPr>
                <w:ilvl w:val="0"/>
                <w:numId w:val="12"/>
              </w:numPr>
              <w:rPr>
                <w:rFonts w:ascii="Arial" w:hAnsi="Arial" w:cs="Arial"/>
                <w:color w:val="000000" w:themeColor="text1"/>
                <w:sz w:val="20"/>
                <w:szCs w:val="20"/>
              </w:rPr>
            </w:pPr>
            <w:r w:rsidRPr="000C4761">
              <w:rPr>
                <w:rFonts w:ascii="Arial" w:hAnsi="Arial" w:cs="Arial"/>
                <w:color w:val="000000" w:themeColor="text1"/>
                <w:sz w:val="20"/>
                <w:szCs w:val="20"/>
              </w:rPr>
              <w:t>Undergraduate students’ pastoral support, progress and attendance, maintaining records and liaising with colleagues as appropriate</w:t>
            </w:r>
            <w:r w:rsidR="000E78E3">
              <w:rPr>
                <w:rFonts w:ascii="Arial" w:hAnsi="Arial" w:cs="Arial"/>
                <w:color w:val="000000" w:themeColor="text1"/>
                <w:sz w:val="20"/>
                <w:szCs w:val="20"/>
              </w:rPr>
              <w:t>.</w:t>
            </w:r>
          </w:p>
          <w:p w14:paraId="6118C9FF" w14:textId="41EBBD44" w:rsidR="000B75A6" w:rsidRPr="00DD2287" w:rsidRDefault="000B75A6" w:rsidP="000B75A6">
            <w:pPr>
              <w:numPr>
                <w:ilvl w:val="0"/>
                <w:numId w:val="12"/>
              </w:numPr>
              <w:rPr>
                <w:rFonts w:ascii="Arial" w:hAnsi="Arial" w:cs="Arial"/>
                <w:sz w:val="20"/>
                <w:szCs w:val="20"/>
              </w:rPr>
            </w:pPr>
            <w:r>
              <w:rPr>
                <w:rFonts w:ascii="Arial" w:hAnsi="Arial" w:cs="Arial"/>
                <w:sz w:val="20"/>
                <w:szCs w:val="20"/>
              </w:rPr>
              <w:t>Undertaking</w:t>
            </w:r>
            <w:r w:rsidRPr="00324027">
              <w:rPr>
                <w:rFonts w:ascii="Arial" w:hAnsi="Arial" w:cs="Arial"/>
                <w:sz w:val="20"/>
                <w:szCs w:val="20"/>
              </w:rPr>
              <w:t xml:space="preserve"> teaching, unit management, curriculum development and research within the subject specialism</w:t>
            </w:r>
            <w:r>
              <w:rPr>
                <w:rFonts w:ascii="Arial" w:hAnsi="Arial" w:cs="Arial"/>
                <w:sz w:val="20"/>
                <w:szCs w:val="20"/>
              </w:rPr>
              <w:t xml:space="preserve"> of </w:t>
            </w:r>
            <w:r w:rsidR="001C703B">
              <w:rPr>
                <w:rFonts w:ascii="Arial" w:hAnsi="Arial" w:cs="Arial"/>
                <w:sz w:val="20"/>
                <w:szCs w:val="20"/>
              </w:rPr>
              <w:t>art direction</w:t>
            </w:r>
            <w:r w:rsidR="00F62F35">
              <w:rPr>
                <w:rFonts w:ascii="Arial" w:hAnsi="Arial" w:cs="Arial"/>
                <w:sz w:val="20"/>
                <w:szCs w:val="20"/>
              </w:rPr>
              <w:t xml:space="preserve"> </w:t>
            </w:r>
            <w:r w:rsidR="00F62F35" w:rsidRPr="007221B9">
              <w:rPr>
                <w:rFonts w:ascii="Arial" w:hAnsi="Arial" w:cs="Arial"/>
                <w:sz w:val="20"/>
                <w:szCs w:val="20"/>
              </w:rPr>
              <w:t>with the aim of promoting diversity and inclusivity</w:t>
            </w:r>
            <w:r>
              <w:rPr>
                <w:rFonts w:ascii="Arial" w:hAnsi="Arial" w:cs="Arial"/>
                <w:sz w:val="20"/>
                <w:szCs w:val="20"/>
              </w:rPr>
              <w:t>.</w:t>
            </w:r>
          </w:p>
          <w:p w14:paraId="5E792A58" w14:textId="5B7A7706" w:rsidR="0035740A" w:rsidRPr="000C4761" w:rsidRDefault="0035740A" w:rsidP="000B75A6">
            <w:pPr>
              <w:numPr>
                <w:ilvl w:val="0"/>
                <w:numId w:val="12"/>
              </w:numPr>
              <w:rPr>
                <w:rFonts w:ascii="Arial" w:hAnsi="Arial" w:cs="Arial"/>
                <w:color w:val="000000" w:themeColor="text1"/>
                <w:sz w:val="20"/>
                <w:szCs w:val="20"/>
              </w:rPr>
            </w:pPr>
            <w:r w:rsidRPr="000C4761">
              <w:rPr>
                <w:rFonts w:ascii="Arial" w:hAnsi="Arial" w:cs="Arial"/>
                <w:color w:val="000000" w:themeColor="text1"/>
                <w:sz w:val="20"/>
                <w:szCs w:val="20"/>
              </w:rPr>
              <w:t xml:space="preserve">Pedagogic and curriculum development that </w:t>
            </w:r>
            <w:r w:rsidR="001C4274" w:rsidRPr="000C4761">
              <w:rPr>
                <w:rFonts w:ascii="Arial" w:hAnsi="Arial" w:cs="Arial"/>
                <w:color w:val="000000" w:themeColor="text1"/>
                <w:sz w:val="20"/>
                <w:szCs w:val="20"/>
              </w:rPr>
              <w:t>stimulate</w:t>
            </w:r>
            <w:r w:rsidR="00376FA3">
              <w:rPr>
                <w:rFonts w:ascii="Arial" w:hAnsi="Arial" w:cs="Arial"/>
                <w:color w:val="000000" w:themeColor="text1"/>
                <w:sz w:val="20"/>
                <w:szCs w:val="20"/>
              </w:rPr>
              <w:t>s</w:t>
            </w:r>
            <w:r w:rsidR="001C4274" w:rsidRPr="000C4761">
              <w:rPr>
                <w:rFonts w:ascii="Arial" w:hAnsi="Arial" w:cs="Arial"/>
                <w:color w:val="000000" w:themeColor="text1"/>
                <w:sz w:val="20"/>
                <w:szCs w:val="20"/>
              </w:rPr>
              <w:t xml:space="preserve"> thought and practice that challenge </w:t>
            </w:r>
            <w:r w:rsidR="00774060" w:rsidRPr="000C4761">
              <w:rPr>
                <w:rFonts w:ascii="Arial" w:hAnsi="Arial" w:cs="Arial"/>
                <w:color w:val="000000" w:themeColor="text1"/>
                <w:sz w:val="20"/>
                <w:szCs w:val="20"/>
              </w:rPr>
              <w:t xml:space="preserve">the canon of </w:t>
            </w:r>
            <w:r w:rsidR="00937159">
              <w:rPr>
                <w:rFonts w:ascii="Arial" w:hAnsi="Arial" w:cs="Arial"/>
                <w:color w:val="000000" w:themeColor="text1"/>
                <w:sz w:val="20"/>
                <w:szCs w:val="20"/>
              </w:rPr>
              <w:t>visual communication</w:t>
            </w:r>
            <w:r w:rsidR="004017F1">
              <w:rPr>
                <w:rFonts w:ascii="Arial" w:hAnsi="Arial" w:cs="Arial"/>
                <w:color w:val="000000" w:themeColor="text1"/>
                <w:sz w:val="20"/>
                <w:szCs w:val="20"/>
              </w:rPr>
              <w:t xml:space="preserve">, promoting </w:t>
            </w:r>
            <w:r w:rsidR="003F2151">
              <w:rPr>
                <w:rFonts w:ascii="Arial" w:hAnsi="Arial" w:cs="Arial"/>
                <w:color w:val="000000" w:themeColor="text1"/>
                <w:sz w:val="20"/>
                <w:szCs w:val="20"/>
              </w:rPr>
              <w:t xml:space="preserve">diverse voices and </w:t>
            </w:r>
            <w:r w:rsidR="001A1C80">
              <w:rPr>
                <w:rFonts w:ascii="Arial" w:hAnsi="Arial" w:cs="Arial"/>
                <w:color w:val="000000" w:themeColor="text1"/>
                <w:sz w:val="20"/>
                <w:szCs w:val="20"/>
              </w:rPr>
              <w:t>questioning</w:t>
            </w:r>
            <w:r w:rsidR="003F2151">
              <w:rPr>
                <w:rFonts w:ascii="Arial" w:hAnsi="Arial" w:cs="Arial"/>
                <w:color w:val="000000" w:themeColor="text1"/>
                <w:sz w:val="20"/>
                <w:szCs w:val="20"/>
              </w:rPr>
              <w:t xml:space="preserve"> </w:t>
            </w:r>
            <w:r w:rsidR="00461BDF">
              <w:rPr>
                <w:rFonts w:ascii="Arial" w:hAnsi="Arial" w:cs="Arial"/>
                <w:color w:val="000000" w:themeColor="text1"/>
                <w:sz w:val="20"/>
                <w:szCs w:val="20"/>
              </w:rPr>
              <w:t>normative systems such as</w:t>
            </w:r>
            <w:r w:rsidR="001A1C80">
              <w:rPr>
                <w:rFonts w:ascii="Arial" w:hAnsi="Arial" w:cs="Arial"/>
                <w:color w:val="000000" w:themeColor="text1"/>
                <w:sz w:val="20"/>
                <w:szCs w:val="20"/>
              </w:rPr>
              <w:t xml:space="preserve"> race, privilege</w:t>
            </w:r>
            <w:r w:rsidR="003F2151">
              <w:rPr>
                <w:rFonts w:ascii="Arial" w:hAnsi="Arial" w:cs="Arial"/>
                <w:color w:val="000000" w:themeColor="text1"/>
                <w:sz w:val="20"/>
                <w:szCs w:val="20"/>
              </w:rPr>
              <w:t xml:space="preserve"> </w:t>
            </w:r>
            <w:r w:rsidR="001A1C80">
              <w:rPr>
                <w:rFonts w:ascii="Arial" w:hAnsi="Arial" w:cs="Arial"/>
                <w:color w:val="000000" w:themeColor="text1"/>
                <w:sz w:val="20"/>
                <w:szCs w:val="20"/>
              </w:rPr>
              <w:t>etc.</w:t>
            </w:r>
            <w:r w:rsidR="003F2151">
              <w:rPr>
                <w:rFonts w:ascii="Arial" w:hAnsi="Arial" w:cs="Arial"/>
                <w:color w:val="000000" w:themeColor="text1"/>
                <w:sz w:val="20"/>
                <w:szCs w:val="20"/>
              </w:rPr>
              <w:t xml:space="preserve"> </w:t>
            </w:r>
          </w:p>
          <w:p w14:paraId="03EAD86C" w14:textId="77777777" w:rsidR="003919B7" w:rsidRDefault="003919B7" w:rsidP="003919B7">
            <w:pPr>
              <w:rPr>
                <w:rFonts w:ascii="Arial" w:hAnsi="Arial" w:cs="Arial"/>
                <w:color w:val="000000" w:themeColor="text1"/>
                <w:sz w:val="20"/>
                <w:szCs w:val="20"/>
              </w:rPr>
            </w:pPr>
          </w:p>
          <w:p w14:paraId="0DA14A7F" w14:textId="17571C71" w:rsidR="003919B7" w:rsidRPr="003F4FB8" w:rsidRDefault="003919B7" w:rsidP="003919B7">
            <w:pPr>
              <w:rPr>
                <w:rFonts w:ascii="Arial" w:hAnsi="Arial" w:cs="Arial"/>
                <w:color w:val="000000" w:themeColor="text1"/>
                <w:sz w:val="20"/>
                <w:szCs w:val="20"/>
              </w:rPr>
            </w:pPr>
            <w:r w:rsidRPr="003F4FB8">
              <w:rPr>
                <w:rFonts w:ascii="Arial" w:hAnsi="Arial" w:cs="Arial"/>
                <w:color w:val="000000" w:themeColor="text1"/>
                <w:sz w:val="20"/>
                <w:szCs w:val="20"/>
              </w:rPr>
              <w:t xml:space="preserve">This responsibility is of immediate strategic importance and may develop or change in the light of new priorities.  </w:t>
            </w:r>
          </w:p>
          <w:p w14:paraId="77F70C7A" w14:textId="77777777" w:rsidR="002D5749" w:rsidRPr="000C4761" w:rsidRDefault="002D5749" w:rsidP="001C4274">
            <w:pPr>
              <w:rPr>
                <w:rFonts w:ascii="Arial" w:hAnsi="Arial" w:cs="Arial"/>
                <w:color w:val="000000" w:themeColor="text1"/>
                <w:sz w:val="20"/>
                <w:szCs w:val="20"/>
              </w:rPr>
            </w:pPr>
          </w:p>
          <w:p w14:paraId="3F70EFBC" w14:textId="192C505D" w:rsidR="00C11DC5" w:rsidRPr="000C4761" w:rsidRDefault="001C4274" w:rsidP="001C4274">
            <w:pPr>
              <w:rPr>
                <w:rFonts w:ascii="Arial" w:hAnsi="Arial" w:cs="Arial"/>
                <w:color w:val="000000" w:themeColor="text1"/>
                <w:sz w:val="20"/>
                <w:szCs w:val="20"/>
              </w:rPr>
            </w:pPr>
            <w:r w:rsidRPr="000C4761">
              <w:rPr>
                <w:rFonts w:ascii="Arial" w:hAnsi="Arial" w:cs="Arial"/>
                <w:color w:val="000000" w:themeColor="text1"/>
                <w:sz w:val="20"/>
                <w:szCs w:val="20"/>
              </w:rPr>
              <w:t>The post-holder is expected to uphold and implement the</w:t>
            </w:r>
            <w:r w:rsidR="00C11DC5" w:rsidRPr="000C4761">
              <w:rPr>
                <w:rFonts w:ascii="Arial" w:hAnsi="Arial" w:cs="Arial"/>
                <w:color w:val="000000" w:themeColor="text1"/>
                <w:sz w:val="20"/>
                <w:szCs w:val="20"/>
              </w:rPr>
              <w:t xml:space="preserve"> policies and procedures of University of </w:t>
            </w:r>
            <w:r w:rsidRPr="000C4761">
              <w:rPr>
                <w:rFonts w:ascii="Arial" w:hAnsi="Arial" w:cs="Arial"/>
                <w:color w:val="000000" w:themeColor="text1"/>
                <w:sz w:val="20"/>
                <w:szCs w:val="20"/>
              </w:rPr>
              <w:t>the Arts London and the College</w:t>
            </w:r>
            <w:r w:rsidR="00C11DC5" w:rsidRPr="000C4761">
              <w:rPr>
                <w:rFonts w:ascii="Arial" w:hAnsi="Arial" w:cs="Arial"/>
                <w:color w:val="000000" w:themeColor="text1"/>
                <w:sz w:val="20"/>
                <w:szCs w:val="20"/>
              </w:rPr>
              <w:t>.</w:t>
            </w:r>
          </w:p>
          <w:p w14:paraId="5AC3B2EA" w14:textId="7E5E7691" w:rsidR="005133BE" w:rsidRPr="000C4761" w:rsidRDefault="005133BE" w:rsidP="005133BE">
            <w:pPr>
              <w:ind w:left="720"/>
              <w:rPr>
                <w:rFonts w:ascii="Arial" w:hAnsi="Arial" w:cs="Arial"/>
                <w:color w:val="000000" w:themeColor="text1"/>
                <w:sz w:val="22"/>
                <w:szCs w:val="22"/>
              </w:rPr>
            </w:pPr>
          </w:p>
        </w:tc>
      </w:tr>
      <w:tr w:rsidR="000C4761" w:rsidRPr="000C4761" w14:paraId="702966B2" w14:textId="77777777" w:rsidTr="008745F2">
        <w:tc>
          <w:tcPr>
            <w:tcW w:w="9020" w:type="dxa"/>
            <w:gridSpan w:val="2"/>
          </w:tcPr>
          <w:p w14:paraId="09CBEF5F" w14:textId="7976EFB7" w:rsidR="005133BE" w:rsidRPr="000C4761" w:rsidRDefault="00CA7FD1" w:rsidP="000F6F5A">
            <w:pPr>
              <w:rPr>
                <w:rFonts w:ascii="Arial" w:hAnsi="Arial" w:cs="Arial"/>
                <w:b/>
                <w:bCs/>
                <w:color w:val="000000" w:themeColor="text1"/>
                <w:sz w:val="22"/>
                <w:szCs w:val="22"/>
              </w:rPr>
            </w:pPr>
            <w:r w:rsidRPr="000C4761">
              <w:rPr>
                <w:rFonts w:ascii="Arial" w:hAnsi="Arial" w:cs="Arial"/>
                <w:b/>
                <w:bCs/>
                <w:color w:val="000000" w:themeColor="text1"/>
                <w:sz w:val="22"/>
                <w:szCs w:val="22"/>
              </w:rPr>
              <w:t>Duties and responsibilities</w:t>
            </w:r>
          </w:p>
          <w:p w14:paraId="752DB242" w14:textId="22C8EA4F" w:rsidR="00C11DC5" w:rsidRPr="000C4761" w:rsidRDefault="00285BAA" w:rsidP="00C11DC5">
            <w:pPr>
              <w:rPr>
                <w:rFonts w:ascii="Arial" w:hAnsi="Arial" w:cs="Arial"/>
                <w:i/>
                <w:color w:val="000000" w:themeColor="text1"/>
                <w:sz w:val="20"/>
                <w:szCs w:val="20"/>
              </w:rPr>
            </w:pPr>
            <w:r w:rsidRPr="000C4761">
              <w:rPr>
                <w:rFonts w:ascii="Arial" w:hAnsi="Arial" w:cs="Arial"/>
                <w:i/>
                <w:color w:val="000000" w:themeColor="text1"/>
                <w:sz w:val="20"/>
                <w:szCs w:val="20"/>
              </w:rPr>
              <w:t>Teaching</w:t>
            </w:r>
            <w:r w:rsidR="00C11DC5" w:rsidRPr="000C4761">
              <w:rPr>
                <w:rFonts w:ascii="Arial" w:hAnsi="Arial" w:cs="Arial"/>
                <w:i/>
                <w:color w:val="000000" w:themeColor="text1"/>
                <w:sz w:val="20"/>
                <w:szCs w:val="20"/>
              </w:rPr>
              <w:t>:</w:t>
            </w:r>
          </w:p>
          <w:p w14:paraId="751C7659" w14:textId="77C40DDC"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undertake </w:t>
            </w:r>
            <w:r w:rsidR="009441BF" w:rsidRPr="000C4761">
              <w:rPr>
                <w:rFonts w:ascii="Arial" w:hAnsi="Arial" w:cs="Arial"/>
                <w:color w:val="000000" w:themeColor="text1"/>
                <w:sz w:val="20"/>
                <w:szCs w:val="20"/>
              </w:rPr>
              <w:t>teaching</w:t>
            </w:r>
            <w:r w:rsidRPr="000C4761">
              <w:rPr>
                <w:rFonts w:ascii="Arial" w:hAnsi="Arial" w:cs="Arial"/>
                <w:color w:val="000000" w:themeColor="text1"/>
                <w:sz w:val="20"/>
                <w:szCs w:val="20"/>
              </w:rPr>
              <w:t xml:space="preserve"> as appropriate to your areas of expertise and the subject areas of the Course, </w:t>
            </w:r>
            <w:r w:rsidR="00155D9F" w:rsidRPr="000C4761">
              <w:rPr>
                <w:rFonts w:ascii="Arial" w:hAnsi="Arial" w:cs="Arial"/>
                <w:color w:val="000000" w:themeColor="text1"/>
                <w:sz w:val="20"/>
                <w:szCs w:val="20"/>
              </w:rPr>
              <w:t>Programme</w:t>
            </w:r>
            <w:r w:rsidRPr="000C4761">
              <w:rPr>
                <w:rFonts w:ascii="Arial" w:hAnsi="Arial" w:cs="Arial"/>
                <w:color w:val="000000" w:themeColor="text1"/>
                <w:sz w:val="20"/>
                <w:szCs w:val="20"/>
              </w:rPr>
              <w:t xml:space="preserve"> or College.</w:t>
            </w:r>
          </w:p>
          <w:p w14:paraId="1C379BC8" w14:textId="2E6A198B" w:rsidR="00C11DC5" w:rsidRPr="000C4761" w:rsidRDefault="00C11DC5" w:rsidP="009441BF">
            <w:pPr>
              <w:numPr>
                <w:ilvl w:val="0"/>
                <w:numId w:val="13"/>
              </w:numPr>
              <w:tabs>
                <w:tab w:val="clear" w:pos="720"/>
              </w:tabs>
              <w:rPr>
                <w:rFonts w:ascii="Arial" w:hAnsi="Arial" w:cs="Arial"/>
                <w:color w:val="000000" w:themeColor="text1"/>
                <w:sz w:val="20"/>
                <w:szCs w:val="20"/>
              </w:rPr>
            </w:pPr>
            <w:r w:rsidRPr="000C4761">
              <w:rPr>
                <w:rFonts w:ascii="Arial" w:hAnsi="Arial" w:cs="Arial"/>
                <w:color w:val="000000" w:themeColor="text1"/>
                <w:sz w:val="20"/>
                <w:szCs w:val="20"/>
              </w:rPr>
              <w:t>To extend the level of subject expertise and critical understanding on the</w:t>
            </w:r>
            <w:r w:rsidR="00284D79" w:rsidRPr="000C4761">
              <w:rPr>
                <w:rFonts w:ascii="Arial" w:hAnsi="Arial" w:cs="Arial"/>
                <w:color w:val="000000" w:themeColor="text1"/>
                <w:sz w:val="20"/>
                <w:szCs w:val="20"/>
              </w:rPr>
              <w:t xml:space="preserve"> Course so as to keep the curriculum</w:t>
            </w:r>
            <w:r w:rsidRPr="000C4761">
              <w:rPr>
                <w:rFonts w:ascii="Arial" w:hAnsi="Arial" w:cs="Arial"/>
                <w:color w:val="000000" w:themeColor="text1"/>
                <w:sz w:val="20"/>
                <w:szCs w:val="20"/>
              </w:rPr>
              <w:t xml:space="preserve"> at the forefron</w:t>
            </w:r>
            <w:r w:rsidR="00324870" w:rsidRPr="000C4761">
              <w:rPr>
                <w:rFonts w:ascii="Arial" w:hAnsi="Arial" w:cs="Arial"/>
                <w:color w:val="000000" w:themeColor="text1"/>
                <w:sz w:val="20"/>
                <w:szCs w:val="20"/>
              </w:rPr>
              <w:t>t of creative</w:t>
            </w:r>
            <w:r w:rsidR="00FB0A8B" w:rsidRPr="000C4761">
              <w:rPr>
                <w:rFonts w:ascii="Arial" w:hAnsi="Arial" w:cs="Arial"/>
                <w:color w:val="000000" w:themeColor="text1"/>
                <w:sz w:val="20"/>
                <w:szCs w:val="20"/>
              </w:rPr>
              <w:t xml:space="preserve"> and </w:t>
            </w:r>
            <w:r w:rsidR="009441BF" w:rsidRPr="000C4761">
              <w:rPr>
                <w:rFonts w:ascii="Arial" w:hAnsi="Arial" w:cs="Arial"/>
                <w:color w:val="000000" w:themeColor="text1"/>
                <w:sz w:val="20"/>
                <w:szCs w:val="20"/>
              </w:rPr>
              <w:t xml:space="preserve">professional </w:t>
            </w:r>
            <w:r w:rsidR="00324870" w:rsidRPr="000C4761">
              <w:rPr>
                <w:rFonts w:ascii="Arial" w:hAnsi="Arial" w:cs="Arial"/>
                <w:color w:val="000000" w:themeColor="text1"/>
                <w:sz w:val="20"/>
                <w:szCs w:val="20"/>
              </w:rPr>
              <w:t>practice</w:t>
            </w:r>
            <w:r w:rsidR="00D148C4" w:rsidRPr="000C4761">
              <w:rPr>
                <w:rFonts w:ascii="Arial" w:hAnsi="Arial" w:cs="Arial"/>
                <w:color w:val="000000" w:themeColor="text1"/>
                <w:sz w:val="20"/>
                <w:szCs w:val="20"/>
              </w:rPr>
              <w:t xml:space="preserve"> and relevant to a diverse </w:t>
            </w:r>
            <w:r w:rsidR="00285BAA" w:rsidRPr="000C4761">
              <w:rPr>
                <w:rFonts w:ascii="Arial" w:hAnsi="Arial" w:cs="Arial"/>
                <w:color w:val="000000" w:themeColor="text1"/>
                <w:sz w:val="20"/>
                <w:szCs w:val="20"/>
              </w:rPr>
              <w:t xml:space="preserve">and international </w:t>
            </w:r>
            <w:r w:rsidR="00D148C4" w:rsidRPr="000C4761">
              <w:rPr>
                <w:rFonts w:ascii="Arial" w:hAnsi="Arial" w:cs="Arial"/>
                <w:color w:val="000000" w:themeColor="text1"/>
                <w:sz w:val="20"/>
                <w:szCs w:val="20"/>
              </w:rPr>
              <w:t>range of students</w:t>
            </w:r>
            <w:r w:rsidRPr="000C4761">
              <w:rPr>
                <w:rFonts w:ascii="Arial" w:hAnsi="Arial" w:cs="Arial"/>
                <w:color w:val="000000" w:themeColor="text1"/>
                <w:sz w:val="20"/>
                <w:szCs w:val="20"/>
              </w:rPr>
              <w:t>.</w:t>
            </w:r>
          </w:p>
          <w:p w14:paraId="1C601702" w14:textId="3B5531F4"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conduct assessment</w:t>
            </w:r>
            <w:r w:rsidR="009441BF" w:rsidRPr="000C4761">
              <w:rPr>
                <w:rFonts w:ascii="Arial" w:hAnsi="Arial" w:cs="Arial"/>
                <w:color w:val="000000" w:themeColor="text1"/>
                <w:sz w:val="20"/>
                <w:szCs w:val="20"/>
              </w:rPr>
              <w:t>, formative and summative</w:t>
            </w:r>
            <w:r w:rsidR="00861AF0" w:rsidRPr="000C4761">
              <w:rPr>
                <w:rFonts w:ascii="Arial" w:hAnsi="Arial" w:cs="Arial"/>
                <w:color w:val="000000" w:themeColor="text1"/>
                <w:sz w:val="20"/>
                <w:szCs w:val="20"/>
              </w:rPr>
              <w:t>,</w:t>
            </w:r>
            <w:r w:rsidRPr="000C4761">
              <w:rPr>
                <w:rFonts w:ascii="Arial" w:hAnsi="Arial" w:cs="Arial"/>
                <w:color w:val="000000" w:themeColor="text1"/>
                <w:sz w:val="20"/>
                <w:szCs w:val="20"/>
              </w:rPr>
              <w:t xml:space="preserve"> which is rigorous, fair and clear and </w:t>
            </w:r>
            <w:r w:rsidR="00285BAA" w:rsidRPr="000C4761">
              <w:rPr>
                <w:rFonts w:ascii="Arial" w:hAnsi="Arial" w:cs="Arial"/>
                <w:color w:val="000000" w:themeColor="text1"/>
                <w:sz w:val="20"/>
                <w:szCs w:val="20"/>
              </w:rPr>
              <w:t xml:space="preserve">complies with </w:t>
            </w:r>
            <w:r w:rsidRPr="000C4761">
              <w:rPr>
                <w:rFonts w:ascii="Arial" w:hAnsi="Arial" w:cs="Arial"/>
                <w:color w:val="000000" w:themeColor="text1"/>
                <w:sz w:val="20"/>
                <w:szCs w:val="20"/>
              </w:rPr>
              <w:t>the policies established by the University and the College.</w:t>
            </w:r>
          </w:p>
          <w:p w14:paraId="5D2CBE40" w14:textId="683C9C74" w:rsidR="00D148C4" w:rsidRPr="000C4761" w:rsidRDefault="00D148C4"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provide both academic and pastoral support to students, monitoring progress and attendance, and maintaining appropriate records</w:t>
            </w:r>
            <w:r w:rsidR="00861AF0" w:rsidRPr="000C4761">
              <w:rPr>
                <w:rFonts w:ascii="Arial" w:hAnsi="Arial" w:cs="Arial"/>
                <w:color w:val="000000" w:themeColor="text1"/>
                <w:sz w:val="20"/>
                <w:szCs w:val="20"/>
              </w:rPr>
              <w:t>.</w:t>
            </w:r>
          </w:p>
          <w:p w14:paraId="2D5F68EA" w14:textId="77777777" w:rsidR="00C11DC5" w:rsidRPr="000C4761" w:rsidRDefault="00C11DC5" w:rsidP="00C11DC5">
            <w:pPr>
              <w:tabs>
                <w:tab w:val="num" w:pos="666"/>
              </w:tabs>
              <w:ind w:left="666"/>
              <w:rPr>
                <w:rFonts w:ascii="Arial" w:hAnsi="Arial" w:cs="Arial"/>
                <w:color w:val="000000" w:themeColor="text1"/>
                <w:sz w:val="20"/>
                <w:szCs w:val="20"/>
              </w:rPr>
            </w:pPr>
          </w:p>
          <w:p w14:paraId="4048B3E5" w14:textId="56AFD5D5" w:rsidR="00C11DC5" w:rsidRPr="000C4761" w:rsidRDefault="00D148C4"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Professional</w:t>
            </w:r>
          </w:p>
          <w:p w14:paraId="49996827" w14:textId="1CDDC5B7" w:rsidR="00D148C4" w:rsidRPr="000C4761" w:rsidRDefault="00D148C4" w:rsidP="00D148C4">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lastRenderedPageBreak/>
              <w:t xml:space="preserve">To </w:t>
            </w:r>
            <w:r w:rsidR="009441BF" w:rsidRPr="000C4761">
              <w:rPr>
                <w:rFonts w:ascii="Arial" w:hAnsi="Arial" w:cs="Arial"/>
                <w:color w:val="000000" w:themeColor="text1"/>
                <w:sz w:val="20"/>
                <w:szCs w:val="20"/>
              </w:rPr>
              <w:t>initiate or engage in</w:t>
            </w:r>
            <w:r w:rsidRPr="000C4761">
              <w:rPr>
                <w:rFonts w:ascii="Arial" w:hAnsi="Arial" w:cs="Arial"/>
                <w:color w:val="000000" w:themeColor="text1"/>
                <w:sz w:val="20"/>
                <w:szCs w:val="20"/>
              </w:rPr>
              <w:t xml:space="preserve"> </w:t>
            </w:r>
            <w:r w:rsidR="00CB27CE" w:rsidRPr="000C4761">
              <w:rPr>
                <w:rFonts w:ascii="Arial" w:hAnsi="Arial" w:cs="Arial"/>
                <w:color w:val="000000" w:themeColor="text1"/>
                <w:sz w:val="20"/>
                <w:szCs w:val="20"/>
              </w:rPr>
              <w:t>pedagogic inquiry and teaching development</w:t>
            </w:r>
            <w:r w:rsidRPr="000C4761">
              <w:rPr>
                <w:rFonts w:ascii="Arial" w:hAnsi="Arial" w:cs="Arial"/>
                <w:color w:val="000000" w:themeColor="text1"/>
                <w:sz w:val="20"/>
                <w:szCs w:val="20"/>
              </w:rPr>
              <w:t xml:space="preserve"> as required with the specific focus of improving student engagement, experience and progression.</w:t>
            </w:r>
          </w:p>
          <w:p w14:paraId="318B0352" w14:textId="1550C4AF" w:rsidR="00324870" w:rsidRPr="000C4761" w:rsidRDefault="009441BF" w:rsidP="00744C4F">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participate in the engagement of students in feedback processes, and in consultation with the course team and course leader, respond </w:t>
            </w:r>
            <w:r w:rsidR="00861AF0" w:rsidRPr="000C4761">
              <w:rPr>
                <w:rFonts w:ascii="Arial" w:hAnsi="Arial" w:cs="Arial"/>
                <w:color w:val="000000" w:themeColor="text1"/>
                <w:sz w:val="20"/>
                <w:szCs w:val="20"/>
              </w:rPr>
              <w:t>to the issues raised through this engagement.</w:t>
            </w:r>
          </w:p>
          <w:p w14:paraId="2659A4AE" w14:textId="76306E13"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In consultation with the Course </w:t>
            </w:r>
            <w:r w:rsidR="00DA2520"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to liaise with other staff to enhance and extend the educational and creative links between the Course and other courses across the </w:t>
            </w:r>
            <w:r w:rsidR="00861AF0" w:rsidRPr="000C4761">
              <w:rPr>
                <w:rFonts w:ascii="Arial" w:hAnsi="Arial" w:cs="Arial"/>
                <w:color w:val="000000" w:themeColor="text1"/>
                <w:sz w:val="20"/>
                <w:szCs w:val="20"/>
              </w:rPr>
              <w:t>Programme</w:t>
            </w:r>
            <w:r w:rsidRPr="000C4761">
              <w:rPr>
                <w:rFonts w:ascii="Arial" w:hAnsi="Arial" w:cs="Arial"/>
                <w:color w:val="000000" w:themeColor="text1"/>
                <w:sz w:val="20"/>
                <w:szCs w:val="20"/>
              </w:rPr>
              <w:t>, College and University.</w:t>
            </w:r>
          </w:p>
          <w:p w14:paraId="30B7175B" w14:textId="0592518C"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undertake scholarly activity (in</w:t>
            </w:r>
            <w:r w:rsidR="00CB27CE" w:rsidRPr="000C4761">
              <w:rPr>
                <w:rFonts w:ascii="Arial" w:hAnsi="Arial" w:cs="Arial"/>
                <w:color w:val="000000" w:themeColor="text1"/>
                <w:sz w:val="20"/>
                <w:szCs w:val="20"/>
              </w:rPr>
              <w:t>cluding</w:t>
            </w:r>
            <w:r w:rsidRPr="000C4761">
              <w:rPr>
                <w:rFonts w:ascii="Arial" w:hAnsi="Arial" w:cs="Arial"/>
                <w:color w:val="000000" w:themeColor="text1"/>
                <w:sz w:val="20"/>
                <w:szCs w:val="20"/>
              </w:rPr>
              <w:t xml:space="preserve"> research, knowledge exchange or teaching) relevant to the subject </w:t>
            </w:r>
            <w:r w:rsidR="00E2254A" w:rsidRPr="000C4761">
              <w:rPr>
                <w:rFonts w:ascii="Arial" w:hAnsi="Arial" w:cs="Arial"/>
                <w:color w:val="000000" w:themeColor="text1"/>
                <w:sz w:val="20"/>
                <w:szCs w:val="20"/>
              </w:rPr>
              <w:t xml:space="preserve">of </w:t>
            </w:r>
            <w:r w:rsidR="00376FA3">
              <w:rPr>
                <w:rFonts w:ascii="Arial" w:hAnsi="Arial" w:cs="Arial"/>
                <w:color w:val="000000" w:themeColor="text1"/>
                <w:sz w:val="20"/>
                <w:szCs w:val="20"/>
              </w:rPr>
              <w:t>graphic branding &amp; identity.</w:t>
            </w:r>
          </w:p>
          <w:p w14:paraId="7B07D306" w14:textId="05B7B11C"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contribute to the devising and delivery of activities (including income generation) which will benefit students’ educational experience and graduate outcomes. </w:t>
            </w:r>
          </w:p>
          <w:p w14:paraId="580F6806" w14:textId="77777777" w:rsidR="00C11DC5" w:rsidRPr="000C4761" w:rsidRDefault="00C11DC5" w:rsidP="00231844">
            <w:pPr>
              <w:tabs>
                <w:tab w:val="num" w:pos="666"/>
              </w:tabs>
              <w:rPr>
                <w:rFonts w:ascii="Arial" w:hAnsi="Arial" w:cs="Arial"/>
                <w:color w:val="000000" w:themeColor="text1"/>
                <w:sz w:val="20"/>
                <w:szCs w:val="20"/>
              </w:rPr>
            </w:pPr>
          </w:p>
          <w:p w14:paraId="62168C96" w14:textId="6AC66570" w:rsidR="00C11DC5" w:rsidRPr="000C4761" w:rsidRDefault="00C11DC5" w:rsidP="00C11DC5">
            <w:pPr>
              <w:tabs>
                <w:tab w:val="num" w:pos="666"/>
              </w:tabs>
              <w:rPr>
                <w:rFonts w:ascii="Arial" w:hAnsi="Arial" w:cs="Arial"/>
                <w:color w:val="000000" w:themeColor="text1"/>
                <w:sz w:val="20"/>
                <w:szCs w:val="20"/>
              </w:rPr>
            </w:pPr>
            <w:r w:rsidRPr="000C4761">
              <w:rPr>
                <w:rFonts w:ascii="Arial" w:hAnsi="Arial" w:cs="Arial"/>
                <w:i/>
                <w:color w:val="000000" w:themeColor="text1"/>
                <w:sz w:val="20"/>
                <w:szCs w:val="20"/>
              </w:rPr>
              <w:t>Quality, Management and Enhancement</w:t>
            </w:r>
          </w:p>
          <w:p w14:paraId="0F39B2C3" w14:textId="1F1FBD14" w:rsidR="00285BAA" w:rsidRPr="000C4761" w:rsidRDefault="00285BAA"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strategic planning in relation to the course/programme in areas such as student recruitment, the deployment of resources, research and knowledge exchange</w:t>
            </w:r>
          </w:p>
          <w:p w14:paraId="161C519A" w14:textId="396267ED"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0C4761" w:rsidRDefault="00C11DC5" w:rsidP="00C11DC5">
            <w:pPr>
              <w:tabs>
                <w:tab w:val="num" w:pos="666"/>
              </w:tabs>
              <w:rPr>
                <w:rFonts w:ascii="Arial" w:hAnsi="Arial" w:cs="Arial"/>
                <w:b/>
                <w:color w:val="000000" w:themeColor="text1"/>
                <w:sz w:val="20"/>
                <w:szCs w:val="20"/>
              </w:rPr>
            </w:pPr>
          </w:p>
          <w:p w14:paraId="7838701D" w14:textId="0541489E" w:rsidR="00C11DC5" w:rsidRPr="000C4761" w:rsidRDefault="00C11DC5" w:rsidP="00C11DC5">
            <w:pPr>
              <w:rPr>
                <w:rFonts w:ascii="Arial" w:hAnsi="Arial" w:cs="Arial"/>
                <w:i/>
                <w:color w:val="000000" w:themeColor="text1"/>
                <w:sz w:val="20"/>
                <w:szCs w:val="20"/>
              </w:rPr>
            </w:pPr>
            <w:r w:rsidRPr="000C4761">
              <w:rPr>
                <w:rFonts w:ascii="Arial" w:hAnsi="Arial" w:cs="Arial"/>
                <w:i/>
                <w:color w:val="000000" w:themeColor="text1"/>
                <w:sz w:val="20"/>
                <w:szCs w:val="20"/>
              </w:rPr>
              <w:t>General</w:t>
            </w:r>
          </w:p>
          <w:p w14:paraId="2832094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perform such duties consistent with your role as may from time to time be assigned to you anywhere within the University</w:t>
            </w:r>
          </w:p>
          <w:p w14:paraId="3DE0913D" w14:textId="77777777" w:rsidR="005868A4" w:rsidRPr="005868A4" w:rsidRDefault="00C11DC5" w:rsidP="009D6FB0">
            <w:pPr>
              <w:numPr>
                <w:ilvl w:val="0"/>
                <w:numId w:val="13"/>
              </w:numPr>
              <w:rPr>
                <w:rFonts w:ascii="Arial" w:hAnsi="Arial" w:cs="Arial"/>
                <w:color w:val="000000"/>
                <w:sz w:val="20"/>
                <w:szCs w:val="20"/>
              </w:rPr>
            </w:pPr>
            <w:r w:rsidRPr="005868A4">
              <w:rPr>
                <w:rFonts w:ascii="Arial" w:hAnsi="Arial" w:cs="Arial"/>
                <w:color w:val="000000" w:themeColor="text1"/>
                <w:sz w:val="20"/>
                <w:szCs w:val="20"/>
              </w:rPr>
              <w:t>To undertake health and safety duties and responsibilities appropriate to the role</w:t>
            </w:r>
          </w:p>
          <w:p w14:paraId="0CAA9751" w14:textId="4741AEED" w:rsidR="005868A4" w:rsidRPr="005868A4" w:rsidRDefault="005868A4" w:rsidP="009D6FB0">
            <w:pPr>
              <w:numPr>
                <w:ilvl w:val="0"/>
                <w:numId w:val="13"/>
              </w:numPr>
              <w:rPr>
                <w:rFonts w:ascii="Arial" w:hAnsi="Arial" w:cs="Arial"/>
                <w:color w:val="000000"/>
                <w:sz w:val="20"/>
                <w:szCs w:val="20"/>
              </w:rPr>
            </w:pPr>
            <w:r w:rsidRPr="005868A4">
              <w:rPr>
                <w:rFonts w:ascii="Arial" w:hAnsi="Arial" w:cs="Arial"/>
                <w:color w:val="000000"/>
                <w:sz w:val="20"/>
                <w:szCs w:val="20"/>
              </w:rPr>
              <w:t xml:space="preserve">To work in accordance with the University’s Staff Charter and Dignity at Work Policy, promoting equality, diversity and inclusion in your work. </w:t>
            </w:r>
          </w:p>
          <w:p w14:paraId="3965147E" w14:textId="77777777" w:rsidR="00C11DC5" w:rsidRPr="005868A4" w:rsidRDefault="00C11DC5" w:rsidP="00744C4F">
            <w:pPr>
              <w:numPr>
                <w:ilvl w:val="0"/>
                <w:numId w:val="13"/>
              </w:numPr>
              <w:rPr>
                <w:rFonts w:ascii="Arial" w:hAnsi="Arial" w:cs="Arial"/>
                <w:b/>
                <w:color w:val="000000" w:themeColor="text1"/>
                <w:sz w:val="20"/>
                <w:szCs w:val="20"/>
              </w:rPr>
            </w:pPr>
            <w:r w:rsidRPr="005868A4">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5868A4" w:rsidRDefault="00C11DC5" w:rsidP="00744C4F">
            <w:pPr>
              <w:numPr>
                <w:ilvl w:val="0"/>
                <w:numId w:val="13"/>
              </w:numPr>
              <w:rPr>
                <w:rFonts w:ascii="Arial" w:hAnsi="Arial" w:cs="Arial"/>
                <w:b/>
                <w:color w:val="000000" w:themeColor="text1"/>
                <w:sz w:val="20"/>
                <w:szCs w:val="20"/>
              </w:rPr>
            </w:pPr>
            <w:r w:rsidRPr="005868A4">
              <w:rPr>
                <w:rFonts w:ascii="Arial" w:hAnsi="Arial" w:cs="Arial"/>
                <w:color w:val="000000" w:themeColor="text1"/>
                <w:sz w:val="20"/>
                <w:szCs w:val="20"/>
              </w:rPr>
              <w:t>To make full use of all information and communication technologies to meet the requirements of the role and to promote organisational effectiveness</w:t>
            </w:r>
          </w:p>
          <w:p w14:paraId="7A39EA90" w14:textId="77777777" w:rsidR="005868A4" w:rsidRPr="005868A4" w:rsidRDefault="00C11DC5" w:rsidP="005868A4">
            <w:pPr>
              <w:numPr>
                <w:ilvl w:val="0"/>
                <w:numId w:val="13"/>
              </w:numPr>
              <w:rPr>
                <w:rFonts w:ascii="Arial" w:hAnsi="Arial" w:cs="Arial"/>
                <w:b/>
                <w:color w:val="000000" w:themeColor="text1"/>
                <w:sz w:val="20"/>
                <w:szCs w:val="20"/>
              </w:rPr>
            </w:pPr>
            <w:r w:rsidRPr="005868A4">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2EE0409F" w14:textId="16BA0AB8" w:rsidR="005868A4" w:rsidRPr="005868A4" w:rsidRDefault="005868A4" w:rsidP="005868A4">
            <w:pPr>
              <w:numPr>
                <w:ilvl w:val="0"/>
                <w:numId w:val="13"/>
              </w:numPr>
              <w:rPr>
                <w:rFonts w:ascii="Arial" w:hAnsi="Arial" w:cs="Arial"/>
                <w:b/>
                <w:color w:val="000000" w:themeColor="text1"/>
                <w:sz w:val="20"/>
                <w:szCs w:val="20"/>
              </w:rPr>
            </w:pPr>
            <w:r w:rsidRPr="005868A4">
              <w:rPr>
                <w:rFonts w:ascii="Arial" w:hAnsi="Arial" w:cs="Arial"/>
                <w:color w:val="000000"/>
                <w:sz w:val="20"/>
                <w:szCs w:val="20"/>
              </w:rPr>
              <w:t xml:space="preserve">To personally contribute towards reducing the university’s impact on the environment and support actions associated with the UAL Sustainability Manifesto (2016 – 2022). </w:t>
            </w:r>
          </w:p>
          <w:p w14:paraId="468A003F" w14:textId="77777777" w:rsidR="005868A4" w:rsidRPr="008745F2" w:rsidRDefault="005868A4" w:rsidP="005868A4">
            <w:pPr>
              <w:rPr>
                <w:rFonts w:ascii="Arial" w:hAnsi="Arial" w:cs="Arial"/>
                <w:b/>
                <w:color w:val="000000" w:themeColor="text1"/>
                <w:sz w:val="20"/>
                <w:szCs w:val="20"/>
              </w:rPr>
            </w:pPr>
          </w:p>
          <w:p w14:paraId="04529BA3" w14:textId="77777777" w:rsidR="00920553" w:rsidRPr="000C4761" w:rsidRDefault="00920553" w:rsidP="000F6F5A">
            <w:pPr>
              <w:rPr>
                <w:rFonts w:ascii="Arial" w:hAnsi="Arial" w:cs="Arial"/>
                <w:color w:val="000000" w:themeColor="text1"/>
                <w:sz w:val="22"/>
                <w:szCs w:val="22"/>
              </w:rPr>
            </w:pPr>
          </w:p>
        </w:tc>
      </w:tr>
      <w:tr w:rsidR="000C4761" w:rsidRPr="000C4761" w14:paraId="64EAB985" w14:textId="77777777" w:rsidTr="008745F2">
        <w:trPr>
          <w:trHeight w:val="2915"/>
        </w:trPr>
        <w:tc>
          <w:tcPr>
            <w:tcW w:w="9020" w:type="dxa"/>
            <w:gridSpan w:val="2"/>
          </w:tcPr>
          <w:p w14:paraId="59083360" w14:textId="2AA7BE9F" w:rsidR="00CA71D7" w:rsidRPr="000C4761" w:rsidRDefault="00920553" w:rsidP="00CA71D7">
            <w:pPr>
              <w:pStyle w:val="Heading4"/>
              <w:spacing w:before="0" w:after="0"/>
              <w:rPr>
                <w:rFonts w:ascii="Arial" w:hAnsi="Arial" w:cs="Arial"/>
                <w:b w:val="0"/>
                <w:color w:val="000000" w:themeColor="text1"/>
                <w:sz w:val="20"/>
                <w:szCs w:val="20"/>
              </w:rPr>
            </w:pPr>
            <w:r w:rsidRPr="000C4761">
              <w:rPr>
                <w:rFonts w:ascii="Arial" w:hAnsi="Arial" w:cs="Arial"/>
                <w:color w:val="000000" w:themeColor="text1"/>
                <w:sz w:val="20"/>
                <w:szCs w:val="20"/>
              </w:rPr>
              <w:lastRenderedPageBreak/>
              <w:t xml:space="preserve">Key Working Relationships: </w:t>
            </w:r>
            <w:r w:rsidRPr="000C4761">
              <w:rPr>
                <w:rFonts w:ascii="Arial" w:hAnsi="Arial" w:cs="Arial"/>
                <w:b w:val="0"/>
                <w:color w:val="000000" w:themeColor="text1"/>
                <w:sz w:val="20"/>
                <w:szCs w:val="20"/>
              </w:rPr>
              <w:t>Managers and other staff, and external partners, suppliers etc; with whom regular contact is required.</w:t>
            </w:r>
          </w:p>
          <w:p w14:paraId="75F81284" w14:textId="77777777" w:rsidR="007C11DB" w:rsidRPr="000C4761" w:rsidRDefault="007C11DB" w:rsidP="007C11DB">
            <w:pPr>
              <w:rPr>
                <w:rFonts w:ascii="Arial" w:hAnsi="Arial" w:cs="Arial"/>
                <w:color w:val="000000" w:themeColor="text1"/>
                <w:sz w:val="20"/>
                <w:szCs w:val="20"/>
              </w:rPr>
            </w:pPr>
          </w:p>
          <w:p w14:paraId="48EB48F0"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Students</w:t>
            </w:r>
          </w:p>
          <w:p w14:paraId="055A0A1D"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Course Leader &amp; Course Team including Hourly Paid Lecturers</w:t>
            </w:r>
          </w:p>
          <w:p w14:paraId="6A42B5BA"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Director</w:t>
            </w:r>
          </w:p>
          <w:p w14:paraId="1C428D72"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Associate Deans</w:t>
            </w:r>
          </w:p>
          <w:p w14:paraId="4038FEF8"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Administration Manager</w:t>
            </w:r>
          </w:p>
          <w:p w14:paraId="659A3E8B"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Technical Staff</w:t>
            </w:r>
          </w:p>
          <w:p w14:paraId="695E3B27"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Student and Academic Support </w:t>
            </w:r>
          </w:p>
          <w:p w14:paraId="5F102D25" w14:textId="77777777" w:rsidR="007C11DB" w:rsidRPr="00ED76B4" w:rsidRDefault="007C11DB" w:rsidP="007C11DB">
            <w:pPr>
              <w:numPr>
                <w:ilvl w:val="0"/>
                <w:numId w:val="2"/>
              </w:numPr>
              <w:rPr>
                <w:rFonts w:ascii="Arial" w:hAnsi="Arial" w:cs="Arial"/>
                <w:bCs/>
                <w:color w:val="000000" w:themeColor="text1"/>
                <w:sz w:val="20"/>
                <w:szCs w:val="20"/>
              </w:rPr>
            </w:pPr>
            <w:r w:rsidRPr="00ED76B4">
              <w:rPr>
                <w:rFonts w:ascii="Arial" w:hAnsi="Arial" w:cs="Arial"/>
                <w:bCs/>
                <w:color w:val="000000" w:themeColor="text1"/>
                <w:sz w:val="20"/>
                <w:szCs w:val="20"/>
              </w:rPr>
              <w:t>Language Centre</w:t>
            </w:r>
          </w:p>
          <w:p w14:paraId="0AA0C674" w14:textId="296CB877" w:rsidR="00ED76B4" w:rsidRPr="008745F2" w:rsidRDefault="007C11DB" w:rsidP="00ED76B4">
            <w:pPr>
              <w:numPr>
                <w:ilvl w:val="0"/>
                <w:numId w:val="2"/>
              </w:numPr>
              <w:rPr>
                <w:rFonts w:ascii="Arial" w:hAnsi="Arial" w:cs="Arial"/>
                <w:b/>
                <w:bCs/>
                <w:color w:val="000000" w:themeColor="text1"/>
                <w:sz w:val="20"/>
                <w:szCs w:val="20"/>
              </w:rPr>
            </w:pPr>
            <w:r w:rsidRPr="00ED76B4">
              <w:rPr>
                <w:rFonts w:ascii="Arial" w:hAnsi="Arial" w:cs="Arial"/>
                <w:bCs/>
                <w:color w:val="000000" w:themeColor="text1"/>
                <w:sz w:val="20"/>
                <w:szCs w:val="20"/>
              </w:rPr>
              <w:t>Counselling Service</w:t>
            </w:r>
          </w:p>
          <w:p w14:paraId="4CA4AF6D" w14:textId="2B2B1877" w:rsidR="008745F2" w:rsidRPr="008745F2" w:rsidRDefault="008745F2" w:rsidP="00ED76B4">
            <w:pPr>
              <w:ind w:left="360"/>
              <w:rPr>
                <w:rFonts w:ascii="Arial" w:hAnsi="Arial" w:cs="Arial"/>
                <w:b/>
                <w:bCs/>
                <w:color w:val="000000" w:themeColor="text1"/>
                <w:sz w:val="20"/>
                <w:szCs w:val="20"/>
              </w:rPr>
            </w:pPr>
          </w:p>
        </w:tc>
      </w:tr>
      <w:tr w:rsidR="000C4761" w:rsidRPr="000C4761" w14:paraId="13B04C8E" w14:textId="77777777" w:rsidTr="008745F2">
        <w:tc>
          <w:tcPr>
            <w:tcW w:w="4506" w:type="dxa"/>
            <w:tcBorders>
              <w:right w:val="nil"/>
            </w:tcBorders>
          </w:tcPr>
          <w:p w14:paraId="7F078AA8" w14:textId="77777777" w:rsidR="008745F2" w:rsidRDefault="008745F2" w:rsidP="000F6F5A">
            <w:pPr>
              <w:pStyle w:val="Heading4"/>
              <w:keepNext w:val="0"/>
              <w:widowControl w:val="0"/>
              <w:spacing w:before="0" w:after="0"/>
              <w:rPr>
                <w:rFonts w:ascii="Arial" w:hAnsi="Arial" w:cs="Arial"/>
                <w:b w:val="0"/>
                <w:color w:val="000000" w:themeColor="text1"/>
                <w:sz w:val="20"/>
                <w:szCs w:val="20"/>
              </w:rPr>
            </w:pPr>
          </w:p>
          <w:p w14:paraId="7C91B0C8" w14:textId="7B323254" w:rsidR="00920553" w:rsidRPr="000C4761" w:rsidRDefault="001E509D" w:rsidP="000F6F5A">
            <w:pPr>
              <w:pStyle w:val="Heading4"/>
              <w:keepNext w:val="0"/>
              <w:widowControl w:val="0"/>
              <w:spacing w:before="0" w:after="0"/>
              <w:rPr>
                <w:rFonts w:ascii="Arial" w:hAnsi="Arial" w:cs="Arial"/>
                <w:noProof/>
                <w:color w:val="000000" w:themeColor="text1"/>
                <w:sz w:val="20"/>
                <w:szCs w:val="20"/>
                <w:lang w:eastAsia="en-GB"/>
              </w:rPr>
            </w:pPr>
            <w:r w:rsidRPr="000C4761">
              <w:rPr>
                <w:rFonts w:ascii="Arial" w:hAnsi="Arial" w:cs="Arial"/>
                <w:noProof/>
                <w:color w:val="000000" w:themeColor="text1"/>
                <w:sz w:val="20"/>
                <w:szCs w:val="20"/>
                <w:lang w:eastAsia="en-GB"/>
              </w:rPr>
              <w:drawing>
                <wp:anchor distT="0" distB="0" distL="114300" distR="114300" simplePos="0" relativeHeight="251659264" behindDoc="0" locked="0" layoutInCell="1" allowOverlap="1" wp14:anchorId="3D20C298" wp14:editId="3E3EF2DF">
                  <wp:simplePos x="0" y="0"/>
                  <wp:positionH relativeFrom="column">
                    <wp:posOffset>1242186</wp:posOffset>
                  </wp:positionH>
                  <wp:positionV relativeFrom="paragraph">
                    <wp:posOffset>616</wp:posOffset>
                  </wp:positionV>
                  <wp:extent cx="1383030" cy="3516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8"/>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r w:rsidR="00920553" w:rsidRPr="000C4761">
              <w:rPr>
                <w:rFonts w:ascii="Arial" w:hAnsi="Arial" w:cs="Arial"/>
                <w:b w:val="0"/>
                <w:color w:val="000000" w:themeColor="text1"/>
                <w:sz w:val="20"/>
                <w:szCs w:val="20"/>
              </w:rPr>
              <w:t xml:space="preserve">Signed:  </w:t>
            </w:r>
          </w:p>
          <w:p w14:paraId="17210284" w14:textId="07EF1CD8" w:rsidR="0047476A" w:rsidRPr="000C4761" w:rsidRDefault="0047476A" w:rsidP="0047476A">
            <w:pPr>
              <w:rPr>
                <w:rFonts w:ascii="Arial" w:hAnsi="Arial" w:cs="Arial"/>
                <w:color w:val="000000" w:themeColor="text1"/>
                <w:sz w:val="20"/>
                <w:szCs w:val="20"/>
                <w:lang w:eastAsia="en-GB"/>
              </w:rPr>
            </w:pPr>
          </w:p>
          <w:p w14:paraId="686A3CEB" w14:textId="77777777" w:rsidR="0047476A" w:rsidRPr="000C4761" w:rsidRDefault="0047476A" w:rsidP="0047476A">
            <w:pPr>
              <w:rPr>
                <w:rFonts w:ascii="Arial" w:hAnsi="Arial" w:cs="Arial"/>
                <w:color w:val="000000" w:themeColor="text1"/>
                <w:sz w:val="20"/>
                <w:szCs w:val="20"/>
                <w:lang w:eastAsia="en-GB"/>
              </w:rPr>
            </w:pPr>
          </w:p>
          <w:p w14:paraId="7C37D60C" w14:textId="0FF82BEF" w:rsidR="00920553" w:rsidRPr="000C4761" w:rsidRDefault="00920553" w:rsidP="004D5D01">
            <w:pPr>
              <w:rPr>
                <w:rFonts w:ascii="Arial" w:hAnsi="Arial" w:cs="Arial"/>
                <w:color w:val="000000" w:themeColor="text1"/>
                <w:sz w:val="20"/>
                <w:szCs w:val="20"/>
              </w:rPr>
            </w:pPr>
            <w:r w:rsidRPr="000C4761">
              <w:rPr>
                <w:rFonts w:ascii="Arial" w:hAnsi="Arial" w:cs="Arial"/>
                <w:color w:val="000000" w:themeColor="text1"/>
                <w:sz w:val="20"/>
                <w:szCs w:val="20"/>
              </w:rPr>
              <w:t>(Recruiting Manager</w:t>
            </w:r>
            <w:r w:rsidR="004D5D01" w:rsidRPr="000C4761">
              <w:rPr>
                <w:rFonts w:ascii="Arial" w:hAnsi="Arial" w:cs="Arial"/>
                <w:color w:val="000000" w:themeColor="text1"/>
                <w:sz w:val="20"/>
                <w:szCs w:val="20"/>
              </w:rPr>
              <w:t>)</w:t>
            </w:r>
            <w:r w:rsidR="00E5724B" w:rsidRPr="000C4761">
              <w:rPr>
                <w:rFonts w:ascii="Arial" w:hAnsi="Arial" w:cs="Arial"/>
                <w:color w:val="000000" w:themeColor="text1"/>
                <w:sz w:val="20"/>
                <w:szCs w:val="20"/>
              </w:rPr>
              <w:t xml:space="preserve">: </w:t>
            </w:r>
            <w:r w:rsidR="001E509D" w:rsidRPr="000C4761">
              <w:rPr>
                <w:rFonts w:ascii="Arial" w:hAnsi="Arial" w:cs="Arial"/>
                <w:color w:val="000000" w:themeColor="text1"/>
                <w:sz w:val="20"/>
                <w:szCs w:val="20"/>
              </w:rPr>
              <w:t>Noemi Sadowska</w:t>
            </w:r>
          </w:p>
        </w:tc>
        <w:tc>
          <w:tcPr>
            <w:tcW w:w="4514" w:type="dxa"/>
            <w:tcBorders>
              <w:left w:val="nil"/>
            </w:tcBorders>
          </w:tcPr>
          <w:p w14:paraId="051B920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0DBEFB21"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72B4E4D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20BD2E95"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5F5F50F5" w14:textId="51AB4709" w:rsidR="00920553" w:rsidRDefault="00920553" w:rsidP="009441BF">
            <w:pPr>
              <w:pStyle w:val="Heading4"/>
              <w:keepNext w:val="0"/>
              <w:widowControl w:val="0"/>
              <w:spacing w:before="0" w:after="0"/>
              <w:rPr>
                <w:rFonts w:ascii="Arial" w:hAnsi="Arial" w:cs="Arial"/>
                <w:b w:val="0"/>
                <w:color w:val="000000" w:themeColor="text1"/>
                <w:sz w:val="20"/>
                <w:szCs w:val="20"/>
              </w:rPr>
            </w:pPr>
            <w:r w:rsidRPr="000C4761">
              <w:rPr>
                <w:rFonts w:ascii="Arial" w:hAnsi="Arial" w:cs="Arial"/>
                <w:b w:val="0"/>
                <w:color w:val="000000" w:themeColor="text1"/>
                <w:sz w:val="20"/>
                <w:szCs w:val="20"/>
              </w:rPr>
              <w:t xml:space="preserve">Date of last review:  </w:t>
            </w:r>
            <w:r w:rsidR="00BF0558">
              <w:rPr>
                <w:rFonts w:ascii="Arial" w:hAnsi="Arial" w:cs="Arial"/>
                <w:b w:val="0"/>
                <w:color w:val="000000" w:themeColor="text1"/>
                <w:sz w:val="20"/>
                <w:szCs w:val="20"/>
              </w:rPr>
              <w:t>12/01/2021</w:t>
            </w:r>
          </w:p>
          <w:p w14:paraId="5E12D633" w14:textId="0434264E" w:rsidR="008745F2" w:rsidRPr="008745F2" w:rsidRDefault="008745F2" w:rsidP="008745F2"/>
        </w:tc>
      </w:tr>
    </w:tbl>
    <w:p w14:paraId="6D7597E2" w14:textId="77777777" w:rsidR="00920553" w:rsidRPr="000C4761" w:rsidRDefault="00920553" w:rsidP="00920553">
      <w:pPr>
        <w:rPr>
          <w:rFonts w:ascii="Arial" w:hAnsi="Arial" w:cs="Arial"/>
          <w:color w:val="000000" w:themeColor="text1"/>
          <w:sz w:val="20"/>
          <w:szCs w:val="20"/>
        </w:rPr>
      </w:pPr>
    </w:p>
    <w:p w14:paraId="3DBE2B8D" w14:textId="15ADDA6C" w:rsidR="00920553" w:rsidRPr="000C4761" w:rsidRDefault="00920553" w:rsidP="005868A4">
      <w:pPr>
        <w:rPr>
          <w:rFonts w:ascii="Arial" w:hAnsi="Arial" w:cs="Arial"/>
          <w:b/>
          <w:color w:val="000000" w:themeColor="text1"/>
          <w:sz w:val="28"/>
          <w:szCs w:val="28"/>
        </w:rPr>
      </w:pPr>
      <w:bookmarkStart w:id="0" w:name="_GoBack"/>
      <w:bookmarkEnd w:id="0"/>
      <w:r w:rsidRPr="000C4761">
        <w:rPr>
          <w:rFonts w:ascii="Arial" w:hAnsi="Arial" w:cs="Arial"/>
          <w:b/>
          <w:color w:val="000000" w:themeColor="text1"/>
          <w:sz w:val="28"/>
          <w:szCs w:val="28"/>
        </w:rPr>
        <w:t>Job Tit</w:t>
      </w:r>
      <w:r w:rsidR="0047476A" w:rsidRPr="000C4761">
        <w:rPr>
          <w:rFonts w:ascii="Arial" w:hAnsi="Arial" w:cs="Arial"/>
          <w:b/>
          <w:color w:val="000000" w:themeColor="text1"/>
          <w:sz w:val="28"/>
          <w:szCs w:val="28"/>
        </w:rPr>
        <w:t xml:space="preserve">le: </w:t>
      </w:r>
      <w:r w:rsidR="00760883" w:rsidRPr="000C4761">
        <w:rPr>
          <w:rFonts w:ascii="Arial" w:hAnsi="Arial" w:cs="Arial"/>
          <w:color w:val="000000" w:themeColor="text1"/>
          <w:sz w:val="28"/>
          <w:szCs w:val="28"/>
        </w:rPr>
        <w:t>Lecturer</w:t>
      </w:r>
      <w:r w:rsidR="00BB4BFE" w:rsidRPr="000C4761">
        <w:rPr>
          <w:rFonts w:ascii="Arial" w:hAnsi="Arial" w:cs="Arial"/>
          <w:color w:val="000000" w:themeColor="text1"/>
          <w:sz w:val="28"/>
          <w:szCs w:val="28"/>
        </w:rPr>
        <w:t xml:space="preserve"> in </w:t>
      </w:r>
      <w:r w:rsidR="009A6EEB">
        <w:rPr>
          <w:rFonts w:ascii="Arial" w:hAnsi="Arial" w:cs="Arial"/>
          <w:color w:val="000000" w:themeColor="text1"/>
          <w:sz w:val="28"/>
          <w:szCs w:val="28"/>
        </w:rPr>
        <w:t>Design for Art Direction</w:t>
      </w:r>
      <w:r w:rsidR="00AB0ED2">
        <w:rPr>
          <w:rFonts w:ascii="Arial" w:hAnsi="Arial" w:cs="Arial"/>
          <w:b/>
          <w:color w:val="000000" w:themeColor="text1"/>
          <w:sz w:val="28"/>
          <w:szCs w:val="28"/>
        </w:rPr>
        <w:tab/>
      </w:r>
      <w:r w:rsidR="00AB0ED2">
        <w:rPr>
          <w:rFonts w:ascii="Arial" w:hAnsi="Arial" w:cs="Arial"/>
          <w:b/>
          <w:color w:val="000000" w:themeColor="text1"/>
          <w:sz w:val="28"/>
          <w:szCs w:val="28"/>
        </w:rPr>
        <w:tab/>
      </w:r>
      <w:r w:rsidR="0047476A" w:rsidRPr="000C4761">
        <w:rPr>
          <w:rFonts w:ascii="Arial" w:hAnsi="Arial" w:cs="Arial"/>
          <w:b/>
          <w:color w:val="000000" w:themeColor="text1"/>
          <w:sz w:val="28"/>
          <w:szCs w:val="28"/>
        </w:rPr>
        <w:t xml:space="preserve">Grade: </w:t>
      </w:r>
      <w:r w:rsidR="00A55ADC" w:rsidRPr="000C4761">
        <w:rPr>
          <w:rFonts w:ascii="Arial" w:hAnsi="Arial" w:cs="Arial"/>
          <w:b/>
          <w:color w:val="000000" w:themeColor="text1"/>
          <w:sz w:val="28"/>
          <w:szCs w:val="28"/>
        </w:rPr>
        <w:t>5</w:t>
      </w:r>
    </w:p>
    <w:p w14:paraId="1491A62A" w14:textId="77777777" w:rsidR="007A178C" w:rsidRPr="000C4761" w:rsidRDefault="007A178C" w:rsidP="007A178C">
      <w:pPr>
        <w:rPr>
          <w:rFonts w:ascii="Arial" w:hAnsi="Arial" w:cs="Arial"/>
          <w:bCs/>
          <w:color w:val="000000" w:themeColor="text1"/>
          <w:sz w:val="22"/>
          <w:szCs w:val="22"/>
        </w:rPr>
      </w:pPr>
      <w:r w:rsidRPr="000C4761">
        <w:rPr>
          <w:rFonts w:ascii="Arial" w:hAnsi="Arial" w:cs="Arial"/>
          <w:bCs/>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0C4761" w:rsidRDefault="007A178C" w:rsidP="00920553">
      <w:pPr>
        <w:rPr>
          <w:rFonts w:ascii="Arial" w:hAnsi="Arial" w:cs="Arial"/>
          <w:b/>
          <w:color w:val="000000" w:themeColor="text1"/>
          <w:sz w:val="28"/>
          <w:szCs w:val="28"/>
        </w:rPr>
      </w:pPr>
    </w:p>
    <w:tbl>
      <w:tblPr>
        <w:tblStyle w:val="TableGrid"/>
        <w:tblW w:w="9067" w:type="dxa"/>
        <w:tblLook w:val="04A0" w:firstRow="1" w:lastRow="0" w:firstColumn="1" w:lastColumn="0" w:noHBand="0" w:noVBand="1"/>
      </w:tblPr>
      <w:tblGrid>
        <w:gridCol w:w="2689"/>
        <w:gridCol w:w="5670"/>
        <w:gridCol w:w="708"/>
      </w:tblGrid>
      <w:tr w:rsidR="000C4761" w:rsidRPr="000C4761" w14:paraId="77B7FDF9" w14:textId="69E510F5" w:rsidTr="00285BAA">
        <w:trPr>
          <w:trHeight w:val="410"/>
        </w:trPr>
        <w:tc>
          <w:tcPr>
            <w:tcW w:w="8359" w:type="dxa"/>
            <w:gridSpan w:val="2"/>
            <w:shd w:val="clear" w:color="auto" w:fill="000000" w:themeFill="text1"/>
          </w:tcPr>
          <w:p w14:paraId="096EE1B9" w14:textId="77777777" w:rsidR="00285BAA" w:rsidRPr="000C4761" w:rsidRDefault="00285BAA" w:rsidP="000F6F5A">
            <w:pPr>
              <w:rPr>
                <w:rFonts w:ascii="Arial" w:hAnsi="Arial" w:cs="Arial"/>
                <w:color w:val="000000" w:themeColor="text1"/>
                <w:sz w:val="24"/>
                <w:szCs w:val="24"/>
              </w:rPr>
            </w:pPr>
            <w:r w:rsidRPr="000C4761">
              <w:rPr>
                <w:rFonts w:ascii="Arial" w:hAnsi="Arial" w:cs="Arial"/>
                <w:color w:val="000000" w:themeColor="text1"/>
                <w:sz w:val="24"/>
                <w:szCs w:val="24"/>
              </w:rPr>
              <w:t>Person Specification  A=application  I=interview S=selection task</w:t>
            </w:r>
          </w:p>
          <w:p w14:paraId="4399A0BB" w14:textId="201BD687" w:rsidR="00285BAA" w:rsidRPr="000C4761"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0C4761" w:rsidRDefault="00285BAA" w:rsidP="000F6F5A">
            <w:pPr>
              <w:rPr>
                <w:rFonts w:ascii="Arial" w:hAnsi="Arial" w:cs="Arial"/>
                <w:color w:val="000000" w:themeColor="text1"/>
                <w:sz w:val="28"/>
                <w:szCs w:val="28"/>
              </w:rPr>
            </w:pPr>
          </w:p>
        </w:tc>
      </w:tr>
      <w:tr w:rsidR="000C4761" w:rsidRPr="000C4761" w14:paraId="0EAD6C46" w14:textId="0ABEFE8E" w:rsidTr="00285BAA">
        <w:trPr>
          <w:trHeight w:val="3154"/>
        </w:trPr>
        <w:tc>
          <w:tcPr>
            <w:tcW w:w="2689" w:type="dxa"/>
            <w:vAlign w:val="center"/>
          </w:tcPr>
          <w:p w14:paraId="689723B4" w14:textId="29231DD5" w:rsidR="00285BAA" w:rsidRPr="00952592" w:rsidRDefault="00285BAA" w:rsidP="000F6F5A">
            <w:pPr>
              <w:rPr>
                <w:rFonts w:ascii="Arial" w:hAnsi="Arial" w:cs="Arial"/>
                <w:color w:val="000000" w:themeColor="text1"/>
                <w:sz w:val="20"/>
                <w:szCs w:val="20"/>
              </w:rPr>
            </w:pPr>
            <w:r w:rsidRPr="00952592">
              <w:rPr>
                <w:rFonts w:ascii="Arial" w:hAnsi="Arial" w:cs="Arial"/>
                <w:color w:val="000000" w:themeColor="text1"/>
                <w:sz w:val="20"/>
                <w:szCs w:val="20"/>
              </w:rPr>
              <w:t>Specialist Knowledge/Qualifications</w:t>
            </w:r>
          </w:p>
        </w:tc>
        <w:tc>
          <w:tcPr>
            <w:tcW w:w="5670" w:type="dxa"/>
            <w:vAlign w:val="center"/>
          </w:tcPr>
          <w:p w14:paraId="502FE459" w14:textId="0924BC97" w:rsidR="00F661C5" w:rsidRPr="00EE7742" w:rsidRDefault="00F661C5" w:rsidP="00F661C5">
            <w:pPr>
              <w:rPr>
                <w:rFonts w:ascii="Arial" w:hAnsi="Arial" w:cs="Arial"/>
                <w:sz w:val="20"/>
                <w:szCs w:val="20"/>
              </w:rPr>
            </w:pPr>
            <w:r w:rsidRPr="00EE7742">
              <w:rPr>
                <w:rFonts w:ascii="Arial" w:hAnsi="Arial" w:cs="Arial"/>
                <w:sz w:val="20"/>
                <w:szCs w:val="20"/>
              </w:rPr>
              <w:t xml:space="preserve">Relevant qualification at undergraduate </w:t>
            </w:r>
            <w:r w:rsidR="009A6EEB">
              <w:rPr>
                <w:rFonts w:ascii="Arial" w:hAnsi="Arial" w:cs="Arial"/>
                <w:sz w:val="20"/>
                <w:szCs w:val="20"/>
              </w:rPr>
              <w:t xml:space="preserve">level in graphic design or associated discipline; </w:t>
            </w:r>
            <w:r w:rsidRPr="00EE7742">
              <w:rPr>
                <w:rFonts w:ascii="Arial" w:hAnsi="Arial" w:cs="Arial"/>
                <w:sz w:val="20"/>
                <w:szCs w:val="20"/>
              </w:rPr>
              <w:t>and</w:t>
            </w:r>
            <w:r w:rsidR="009A6EEB">
              <w:rPr>
                <w:rFonts w:ascii="Arial" w:hAnsi="Arial" w:cs="Arial"/>
                <w:sz w:val="20"/>
                <w:szCs w:val="20"/>
              </w:rPr>
              <w:t>/or</w:t>
            </w:r>
            <w:r w:rsidRPr="00EE7742">
              <w:rPr>
                <w:rFonts w:ascii="Arial" w:hAnsi="Arial" w:cs="Arial"/>
                <w:sz w:val="20"/>
                <w:szCs w:val="20"/>
              </w:rPr>
              <w:t xml:space="preserve"> postgraduate level </w:t>
            </w:r>
            <w:r w:rsidR="009A6EEB">
              <w:rPr>
                <w:rFonts w:ascii="Arial" w:hAnsi="Arial" w:cs="Arial"/>
                <w:sz w:val="20"/>
                <w:szCs w:val="20"/>
              </w:rPr>
              <w:t>qualification in design, art direction, moving image, photography</w:t>
            </w:r>
            <w:r w:rsidRPr="00EE7742">
              <w:rPr>
                <w:rFonts w:ascii="Arial" w:hAnsi="Arial" w:cs="Arial"/>
                <w:sz w:val="20"/>
                <w:szCs w:val="20"/>
              </w:rPr>
              <w:t xml:space="preserve"> or equivalent experience</w:t>
            </w:r>
          </w:p>
          <w:p w14:paraId="0F6942A5" w14:textId="77777777" w:rsidR="00FF6D0C" w:rsidRPr="00EE7742" w:rsidRDefault="00FF6D0C" w:rsidP="00FF6D0C">
            <w:pPr>
              <w:rPr>
                <w:rFonts w:ascii="Arial" w:hAnsi="Arial" w:cs="Arial"/>
                <w:color w:val="000000" w:themeColor="text1"/>
                <w:sz w:val="20"/>
                <w:szCs w:val="20"/>
              </w:rPr>
            </w:pPr>
          </w:p>
          <w:p w14:paraId="1DD2DCEC" w14:textId="77777777" w:rsidR="009A6EEB" w:rsidRPr="009A6EEB" w:rsidRDefault="009A6EEB" w:rsidP="009A6EEB">
            <w:pPr>
              <w:rPr>
                <w:rFonts w:ascii="Arial" w:hAnsi="Arial" w:cs="Arial"/>
                <w:color w:val="000000" w:themeColor="text1"/>
                <w:sz w:val="20"/>
                <w:szCs w:val="20"/>
              </w:rPr>
            </w:pPr>
            <w:r w:rsidRPr="009A6EEB">
              <w:rPr>
                <w:rFonts w:ascii="Arial" w:hAnsi="Arial" w:cs="Arial"/>
                <w:color w:val="000000" w:themeColor="text1"/>
                <w:sz w:val="20"/>
                <w:szCs w:val="20"/>
              </w:rPr>
              <w:t>Specialist knowledge of art direction practice applied within a range of design projects.</w:t>
            </w:r>
          </w:p>
          <w:p w14:paraId="3D720FA5" w14:textId="77777777" w:rsidR="009A6EEB" w:rsidRDefault="009A6EEB" w:rsidP="00FF6D0C">
            <w:pPr>
              <w:rPr>
                <w:rFonts w:ascii="Arial" w:hAnsi="Arial" w:cs="Arial"/>
                <w:color w:val="000000" w:themeColor="text1"/>
                <w:sz w:val="20"/>
                <w:szCs w:val="20"/>
              </w:rPr>
            </w:pPr>
          </w:p>
          <w:p w14:paraId="542E653E" w14:textId="1F3B3B91" w:rsidR="00FF6D0C" w:rsidRPr="00EE7742" w:rsidRDefault="00FF6D0C" w:rsidP="00FF6D0C">
            <w:pPr>
              <w:rPr>
                <w:rFonts w:ascii="Arial" w:hAnsi="Arial" w:cs="Arial"/>
                <w:color w:val="000000" w:themeColor="text1"/>
                <w:sz w:val="20"/>
                <w:szCs w:val="20"/>
              </w:rPr>
            </w:pPr>
            <w:r w:rsidRPr="00EE7742">
              <w:rPr>
                <w:rFonts w:ascii="Arial" w:hAnsi="Arial" w:cs="Arial"/>
                <w:color w:val="000000" w:themeColor="text1"/>
                <w:sz w:val="20"/>
                <w:szCs w:val="20"/>
              </w:rPr>
              <w:t xml:space="preserve">Specialist knowledge of </w:t>
            </w:r>
            <w:r w:rsidR="009A6EEB">
              <w:rPr>
                <w:rFonts w:ascii="Arial" w:hAnsi="Arial" w:cs="Arial"/>
                <w:color w:val="000000" w:themeColor="text1"/>
                <w:sz w:val="20"/>
                <w:szCs w:val="20"/>
              </w:rPr>
              <w:t>the development and delivery of broad range of creative projects</w:t>
            </w:r>
            <w:r w:rsidRPr="00EE7742">
              <w:rPr>
                <w:rFonts w:ascii="Arial" w:hAnsi="Arial" w:cs="Arial"/>
                <w:color w:val="000000" w:themeColor="text1"/>
                <w:sz w:val="20"/>
                <w:szCs w:val="20"/>
              </w:rPr>
              <w:t xml:space="preserve"> </w:t>
            </w:r>
            <w:r w:rsidR="009A6EEB">
              <w:rPr>
                <w:rFonts w:ascii="Arial" w:hAnsi="Arial" w:cs="Arial"/>
                <w:color w:val="000000" w:themeColor="text1"/>
                <w:sz w:val="20"/>
                <w:szCs w:val="20"/>
              </w:rPr>
              <w:t>in the context of industry</w:t>
            </w:r>
            <w:r w:rsidRPr="00EE7742">
              <w:rPr>
                <w:rFonts w:ascii="Arial" w:hAnsi="Arial" w:cs="Arial"/>
                <w:color w:val="000000" w:themeColor="text1"/>
                <w:sz w:val="20"/>
                <w:szCs w:val="20"/>
              </w:rPr>
              <w:t>.</w:t>
            </w:r>
          </w:p>
          <w:p w14:paraId="69A1679E" w14:textId="77777777" w:rsidR="00F661C5" w:rsidRPr="00EE7742" w:rsidRDefault="00F661C5" w:rsidP="00F661C5">
            <w:pPr>
              <w:rPr>
                <w:rFonts w:ascii="Arial" w:hAnsi="Arial" w:cs="Arial"/>
                <w:bCs/>
                <w:sz w:val="20"/>
                <w:szCs w:val="20"/>
              </w:rPr>
            </w:pPr>
          </w:p>
          <w:p w14:paraId="7010F562" w14:textId="5B0C8F67" w:rsidR="00F661C5" w:rsidRPr="00EE7742" w:rsidRDefault="00F661C5" w:rsidP="00F661C5">
            <w:pPr>
              <w:rPr>
                <w:rFonts w:ascii="Arial" w:hAnsi="Arial" w:cs="Arial"/>
                <w:bCs/>
                <w:sz w:val="20"/>
                <w:szCs w:val="20"/>
              </w:rPr>
            </w:pPr>
            <w:r w:rsidRPr="00EE7742">
              <w:rPr>
                <w:rFonts w:ascii="Arial" w:hAnsi="Arial" w:cs="Arial"/>
                <w:sz w:val="20"/>
                <w:szCs w:val="20"/>
              </w:rPr>
              <w:t xml:space="preserve">Wide ranging and relevant cultural and contextual knowledge and its application to </w:t>
            </w:r>
            <w:r w:rsidR="009A6EEB">
              <w:rPr>
                <w:rFonts w:ascii="Arial" w:hAnsi="Arial" w:cs="Arial"/>
                <w:sz w:val="20"/>
                <w:szCs w:val="20"/>
              </w:rPr>
              <w:t>art direction</w:t>
            </w:r>
            <w:r w:rsidRPr="00EE7742">
              <w:rPr>
                <w:rFonts w:ascii="Arial" w:hAnsi="Arial" w:cs="Arial"/>
                <w:sz w:val="20"/>
                <w:szCs w:val="20"/>
              </w:rPr>
              <w:t>.</w:t>
            </w:r>
          </w:p>
          <w:p w14:paraId="528DC74F" w14:textId="77777777" w:rsidR="00F661C5" w:rsidRPr="00EE7742" w:rsidRDefault="00F661C5" w:rsidP="00F661C5">
            <w:pPr>
              <w:rPr>
                <w:rFonts w:ascii="Arial" w:hAnsi="Arial" w:cs="Arial"/>
                <w:color w:val="000000" w:themeColor="text1"/>
                <w:sz w:val="20"/>
                <w:szCs w:val="20"/>
              </w:rPr>
            </w:pPr>
          </w:p>
          <w:p w14:paraId="2423F300" w14:textId="77777777" w:rsidR="00F661C5" w:rsidRPr="00EE7742" w:rsidRDefault="00F661C5" w:rsidP="00F661C5">
            <w:pPr>
              <w:rPr>
                <w:rFonts w:ascii="Arial" w:hAnsi="Arial" w:cs="Arial"/>
                <w:b/>
                <w:color w:val="000000" w:themeColor="text1"/>
                <w:sz w:val="20"/>
                <w:szCs w:val="20"/>
              </w:rPr>
            </w:pPr>
            <w:r w:rsidRPr="00EE7742">
              <w:rPr>
                <w:rFonts w:ascii="Arial" w:hAnsi="Arial" w:cs="Arial"/>
                <w:color w:val="000000" w:themeColor="text1"/>
                <w:sz w:val="20"/>
                <w:szCs w:val="20"/>
              </w:rPr>
              <w:t>PhD or Higher level research degree (desirable)</w:t>
            </w:r>
          </w:p>
          <w:p w14:paraId="122DFD8D" w14:textId="77777777" w:rsidR="00F661C5" w:rsidRPr="00EE7742" w:rsidRDefault="00F661C5" w:rsidP="00F661C5">
            <w:pPr>
              <w:rPr>
                <w:rFonts w:ascii="Arial" w:hAnsi="Arial" w:cs="Arial"/>
                <w:color w:val="000000" w:themeColor="text1"/>
                <w:sz w:val="20"/>
                <w:szCs w:val="20"/>
              </w:rPr>
            </w:pPr>
          </w:p>
          <w:p w14:paraId="0964C6B2" w14:textId="77777777" w:rsidR="00F661C5" w:rsidRPr="00EE7742" w:rsidRDefault="00F661C5" w:rsidP="00F661C5">
            <w:pPr>
              <w:rPr>
                <w:rFonts w:ascii="Arial" w:hAnsi="Arial" w:cs="Arial"/>
                <w:b/>
                <w:color w:val="000000" w:themeColor="text1"/>
                <w:sz w:val="20"/>
                <w:szCs w:val="20"/>
              </w:rPr>
            </w:pPr>
            <w:r w:rsidRPr="00EE7742">
              <w:rPr>
                <w:rFonts w:ascii="Arial" w:hAnsi="Arial" w:cs="Arial"/>
                <w:color w:val="000000" w:themeColor="text1"/>
                <w:sz w:val="20"/>
                <w:szCs w:val="20"/>
              </w:rPr>
              <w:t>Teaching qualification (PG Cert or equivalent). (desirable)</w:t>
            </w:r>
          </w:p>
          <w:p w14:paraId="7A273E2D" w14:textId="77777777" w:rsidR="00F661C5" w:rsidRPr="00EE7742" w:rsidRDefault="00F661C5" w:rsidP="00F661C5">
            <w:pPr>
              <w:rPr>
                <w:rFonts w:ascii="Arial" w:hAnsi="Arial" w:cs="Arial"/>
                <w:b/>
                <w:color w:val="000000" w:themeColor="text1"/>
                <w:sz w:val="20"/>
                <w:szCs w:val="20"/>
              </w:rPr>
            </w:pPr>
          </w:p>
          <w:p w14:paraId="35A82558" w14:textId="74B70EA7" w:rsidR="009D4844" w:rsidRPr="000C4761" w:rsidRDefault="00F661C5" w:rsidP="00815347">
            <w:pPr>
              <w:rPr>
                <w:rFonts w:ascii="Arial" w:hAnsi="Arial" w:cs="Arial"/>
                <w:color w:val="000000" w:themeColor="text1"/>
              </w:rPr>
            </w:pPr>
            <w:r w:rsidRPr="00EE7742">
              <w:rPr>
                <w:rFonts w:ascii="Arial" w:hAnsi="Arial" w:cs="Arial"/>
                <w:sz w:val="20"/>
                <w:szCs w:val="20"/>
              </w:rPr>
              <w:t>Fellowship of the Higher Education Academy</w:t>
            </w:r>
            <w:r w:rsidRPr="00EE7742">
              <w:rPr>
                <w:rFonts w:ascii="Arial" w:hAnsi="Arial" w:cs="Arial"/>
                <w:b/>
                <w:sz w:val="20"/>
                <w:szCs w:val="20"/>
              </w:rPr>
              <w:t xml:space="preserve"> </w:t>
            </w:r>
            <w:r w:rsidRPr="00EE7742">
              <w:rPr>
                <w:rFonts w:ascii="Arial" w:hAnsi="Arial" w:cs="Arial"/>
                <w:color w:val="000000" w:themeColor="text1"/>
                <w:sz w:val="20"/>
                <w:szCs w:val="20"/>
              </w:rPr>
              <w:t>(desirable)</w:t>
            </w:r>
          </w:p>
        </w:tc>
        <w:tc>
          <w:tcPr>
            <w:tcW w:w="708" w:type="dxa"/>
          </w:tcPr>
          <w:p w14:paraId="182974FB" w14:textId="77777777" w:rsidR="00CB4019" w:rsidRPr="00F92408" w:rsidRDefault="00CB4019" w:rsidP="00CB4019">
            <w:pPr>
              <w:rPr>
                <w:rFonts w:ascii="Arial" w:hAnsi="Arial" w:cs="Arial"/>
                <w:color w:val="000000" w:themeColor="text1"/>
                <w:sz w:val="20"/>
                <w:szCs w:val="20"/>
              </w:rPr>
            </w:pPr>
            <w:r w:rsidRPr="00F92408">
              <w:rPr>
                <w:rFonts w:ascii="Arial" w:hAnsi="Arial" w:cs="Arial"/>
                <w:color w:val="000000" w:themeColor="text1"/>
                <w:sz w:val="20"/>
                <w:szCs w:val="20"/>
              </w:rPr>
              <w:t>A</w:t>
            </w:r>
          </w:p>
          <w:p w14:paraId="09797A35" w14:textId="77777777" w:rsidR="00CB4019" w:rsidRPr="00F92408" w:rsidRDefault="00CB4019" w:rsidP="00CB4019">
            <w:pPr>
              <w:rPr>
                <w:rFonts w:ascii="Arial" w:hAnsi="Arial" w:cs="Arial"/>
                <w:color w:val="000000" w:themeColor="text1"/>
                <w:sz w:val="20"/>
                <w:szCs w:val="20"/>
              </w:rPr>
            </w:pPr>
          </w:p>
          <w:p w14:paraId="1451FF80" w14:textId="77777777" w:rsidR="00CB4019" w:rsidRPr="00F92408" w:rsidRDefault="00CB4019" w:rsidP="00CB4019">
            <w:pPr>
              <w:rPr>
                <w:rFonts w:ascii="Arial" w:hAnsi="Arial" w:cs="Arial"/>
                <w:color w:val="000000" w:themeColor="text1"/>
                <w:sz w:val="20"/>
                <w:szCs w:val="20"/>
              </w:rPr>
            </w:pPr>
          </w:p>
          <w:p w14:paraId="700AB9E7" w14:textId="60B535DF" w:rsidR="00CB4019" w:rsidRDefault="00CB4019" w:rsidP="00CB4019">
            <w:pPr>
              <w:rPr>
                <w:rFonts w:ascii="Arial" w:hAnsi="Arial" w:cs="Arial"/>
                <w:color w:val="000000" w:themeColor="text1"/>
                <w:sz w:val="20"/>
                <w:szCs w:val="20"/>
              </w:rPr>
            </w:pPr>
          </w:p>
          <w:p w14:paraId="668ACCF9" w14:textId="13CFFAC5" w:rsidR="00CB4019" w:rsidRPr="00F92408" w:rsidRDefault="00CB4019" w:rsidP="00CB4019">
            <w:pPr>
              <w:rPr>
                <w:rFonts w:ascii="Arial" w:hAnsi="Arial" w:cs="Arial"/>
                <w:color w:val="000000" w:themeColor="text1"/>
                <w:sz w:val="20"/>
                <w:szCs w:val="20"/>
              </w:rPr>
            </w:pPr>
          </w:p>
          <w:p w14:paraId="75E6689C" w14:textId="2CD404C0" w:rsidR="00CB4019" w:rsidRDefault="00014439" w:rsidP="00CB4019">
            <w:pPr>
              <w:rPr>
                <w:rFonts w:ascii="Arial" w:hAnsi="Arial" w:cs="Arial"/>
                <w:color w:val="000000" w:themeColor="text1"/>
                <w:sz w:val="20"/>
                <w:szCs w:val="20"/>
              </w:rPr>
            </w:pPr>
            <w:r>
              <w:rPr>
                <w:rFonts w:ascii="Arial" w:hAnsi="Arial" w:cs="Arial"/>
                <w:color w:val="000000" w:themeColor="text1"/>
                <w:sz w:val="20"/>
                <w:szCs w:val="20"/>
              </w:rPr>
              <w:t>A</w:t>
            </w:r>
          </w:p>
          <w:p w14:paraId="3FEFA752" w14:textId="77777777" w:rsidR="00602108" w:rsidRPr="00F92408" w:rsidRDefault="00602108" w:rsidP="00CB4019">
            <w:pPr>
              <w:rPr>
                <w:rFonts w:ascii="Arial" w:hAnsi="Arial" w:cs="Arial"/>
                <w:color w:val="000000" w:themeColor="text1"/>
                <w:sz w:val="20"/>
                <w:szCs w:val="20"/>
              </w:rPr>
            </w:pPr>
          </w:p>
          <w:p w14:paraId="110C4C5C" w14:textId="77777777" w:rsidR="00CB4019" w:rsidRDefault="00CB4019" w:rsidP="00CB4019">
            <w:pPr>
              <w:rPr>
                <w:rFonts w:ascii="Arial" w:hAnsi="Arial" w:cs="Arial"/>
                <w:color w:val="000000" w:themeColor="text1"/>
                <w:sz w:val="20"/>
                <w:szCs w:val="20"/>
              </w:rPr>
            </w:pPr>
          </w:p>
          <w:p w14:paraId="1FDA0E2F" w14:textId="16862BC9" w:rsidR="00CB4019" w:rsidRDefault="00CB4019" w:rsidP="00CB4019">
            <w:pPr>
              <w:rPr>
                <w:rFonts w:ascii="Arial" w:hAnsi="Arial" w:cs="Arial"/>
                <w:color w:val="000000" w:themeColor="text1"/>
                <w:sz w:val="20"/>
                <w:szCs w:val="20"/>
              </w:rPr>
            </w:pPr>
            <w:r>
              <w:rPr>
                <w:rFonts w:ascii="Arial" w:hAnsi="Arial" w:cs="Arial"/>
                <w:color w:val="000000" w:themeColor="text1"/>
                <w:sz w:val="20"/>
                <w:szCs w:val="20"/>
              </w:rPr>
              <w:t>I</w:t>
            </w:r>
          </w:p>
          <w:p w14:paraId="0B5EF3B9" w14:textId="77777777" w:rsidR="00CB4019" w:rsidRDefault="00CB4019" w:rsidP="00CB4019">
            <w:pPr>
              <w:rPr>
                <w:rFonts w:ascii="Arial" w:hAnsi="Arial" w:cs="Arial"/>
                <w:color w:val="000000" w:themeColor="text1"/>
                <w:sz w:val="20"/>
                <w:szCs w:val="20"/>
              </w:rPr>
            </w:pPr>
          </w:p>
          <w:p w14:paraId="54B8C118" w14:textId="77777777" w:rsidR="00CB4019" w:rsidRDefault="00CB4019" w:rsidP="00CB4019">
            <w:pPr>
              <w:rPr>
                <w:rFonts w:ascii="Arial" w:hAnsi="Arial" w:cs="Arial"/>
                <w:color w:val="000000" w:themeColor="text1"/>
                <w:sz w:val="20"/>
                <w:szCs w:val="20"/>
              </w:rPr>
            </w:pPr>
          </w:p>
          <w:p w14:paraId="7341009E" w14:textId="77777777" w:rsidR="00CB4019" w:rsidRDefault="00CB4019" w:rsidP="00CB4019">
            <w:pPr>
              <w:rPr>
                <w:rFonts w:ascii="Arial" w:hAnsi="Arial" w:cs="Arial"/>
                <w:color w:val="000000" w:themeColor="text1"/>
                <w:sz w:val="20"/>
                <w:szCs w:val="20"/>
              </w:rPr>
            </w:pPr>
            <w:r>
              <w:rPr>
                <w:rFonts w:ascii="Arial" w:hAnsi="Arial" w:cs="Arial"/>
                <w:color w:val="000000" w:themeColor="text1"/>
                <w:sz w:val="20"/>
                <w:szCs w:val="20"/>
              </w:rPr>
              <w:t>A</w:t>
            </w:r>
          </w:p>
          <w:p w14:paraId="1FC19A46" w14:textId="77777777" w:rsidR="00CB4019" w:rsidRDefault="00CB4019" w:rsidP="00CB4019">
            <w:pPr>
              <w:rPr>
                <w:rFonts w:ascii="Arial" w:hAnsi="Arial" w:cs="Arial"/>
                <w:color w:val="000000" w:themeColor="text1"/>
                <w:sz w:val="20"/>
                <w:szCs w:val="20"/>
              </w:rPr>
            </w:pPr>
          </w:p>
          <w:p w14:paraId="5BCEF279" w14:textId="77777777" w:rsidR="009A6EEB" w:rsidRDefault="009A6EEB" w:rsidP="00CB4019">
            <w:pPr>
              <w:rPr>
                <w:rFonts w:ascii="Arial" w:hAnsi="Arial" w:cs="Arial"/>
                <w:color w:val="000000" w:themeColor="text1"/>
                <w:sz w:val="20"/>
                <w:szCs w:val="20"/>
              </w:rPr>
            </w:pPr>
          </w:p>
          <w:p w14:paraId="6148200E" w14:textId="77777777" w:rsidR="00CB4019" w:rsidRDefault="00CB4019" w:rsidP="00CB4019">
            <w:pPr>
              <w:rPr>
                <w:rFonts w:ascii="Arial" w:hAnsi="Arial" w:cs="Arial"/>
                <w:color w:val="000000" w:themeColor="text1"/>
                <w:sz w:val="20"/>
                <w:szCs w:val="20"/>
              </w:rPr>
            </w:pPr>
            <w:r>
              <w:rPr>
                <w:rFonts w:ascii="Arial" w:hAnsi="Arial" w:cs="Arial"/>
                <w:color w:val="000000" w:themeColor="text1"/>
                <w:sz w:val="20"/>
                <w:szCs w:val="20"/>
              </w:rPr>
              <w:t>A</w:t>
            </w:r>
          </w:p>
          <w:p w14:paraId="2702B4DF" w14:textId="77777777" w:rsidR="00CB4019" w:rsidRDefault="00CB4019" w:rsidP="00CB4019">
            <w:pPr>
              <w:rPr>
                <w:rFonts w:ascii="Arial" w:hAnsi="Arial" w:cs="Arial"/>
                <w:color w:val="000000" w:themeColor="text1"/>
                <w:sz w:val="20"/>
                <w:szCs w:val="20"/>
              </w:rPr>
            </w:pPr>
          </w:p>
          <w:p w14:paraId="2D38FB60" w14:textId="77777777" w:rsidR="009D4844" w:rsidRDefault="00CB4019" w:rsidP="00CB4019">
            <w:pPr>
              <w:rPr>
                <w:rFonts w:ascii="Arial" w:hAnsi="Arial" w:cs="Arial"/>
                <w:color w:val="000000" w:themeColor="text1"/>
                <w:sz w:val="20"/>
                <w:szCs w:val="20"/>
              </w:rPr>
            </w:pPr>
            <w:r>
              <w:rPr>
                <w:rFonts w:ascii="Arial" w:hAnsi="Arial" w:cs="Arial"/>
                <w:color w:val="000000" w:themeColor="text1"/>
                <w:sz w:val="20"/>
                <w:szCs w:val="20"/>
              </w:rPr>
              <w:t>A</w:t>
            </w:r>
          </w:p>
          <w:p w14:paraId="7E106F88" w14:textId="77777777" w:rsidR="009A6EEB" w:rsidRDefault="009A6EEB" w:rsidP="00CB4019">
            <w:pPr>
              <w:rPr>
                <w:rFonts w:ascii="Arial" w:hAnsi="Arial" w:cs="Arial"/>
                <w:color w:val="000000" w:themeColor="text1"/>
                <w:sz w:val="20"/>
                <w:szCs w:val="20"/>
              </w:rPr>
            </w:pPr>
          </w:p>
          <w:p w14:paraId="5C384F99" w14:textId="5793B68E" w:rsidR="009A6EEB" w:rsidRPr="000C4761" w:rsidRDefault="009A6EEB" w:rsidP="00CB4019">
            <w:pPr>
              <w:rPr>
                <w:rFonts w:ascii="Arial" w:hAnsi="Arial" w:cs="Arial"/>
                <w:color w:val="000000" w:themeColor="text1"/>
              </w:rPr>
            </w:pPr>
            <w:r>
              <w:rPr>
                <w:rFonts w:ascii="Arial" w:hAnsi="Arial" w:cs="Arial"/>
                <w:color w:val="000000" w:themeColor="text1"/>
                <w:sz w:val="20"/>
                <w:szCs w:val="20"/>
              </w:rPr>
              <w:t>A</w:t>
            </w:r>
          </w:p>
        </w:tc>
      </w:tr>
      <w:tr w:rsidR="003E673F" w:rsidRPr="000C4761" w14:paraId="5AEC1806" w14:textId="761FC852" w:rsidTr="00285BAA">
        <w:trPr>
          <w:trHeight w:val="2830"/>
        </w:trPr>
        <w:tc>
          <w:tcPr>
            <w:tcW w:w="2689" w:type="dxa"/>
            <w:vAlign w:val="center"/>
          </w:tcPr>
          <w:p w14:paraId="72EEB04D" w14:textId="513228B4" w:rsidR="003E673F" w:rsidRPr="00952592" w:rsidRDefault="003E673F" w:rsidP="003E673F">
            <w:pPr>
              <w:rPr>
                <w:rFonts w:ascii="Arial" w:hAnsi="Arial" w:cs="Arial"/>
                <w:color w:val="000000" w:themeColor="text1"/>
                <w:sz w:val="20"/>
                <w:szCs w:val="20"/>
              </w:rPr>
            </w:pPr>
            <w:r w:rsidRPr="00952592">
              <w:rPr>
                <w:rFonts w:ascii="Arial" w:hAnsi="Arial" w:cs="Arial"/>
                <w:color w:val="000000" w:themeColor="text1"/>
                <w:sz w:val="20"/>
                <w:szCs w:val="20"/>
              </w:rPr>
              <w:t>Teaching</w:t>
            </w:r>
          </w:p>
        </w:tc>
        <w:tc>
          <w:tcPr>
            <w:tcW w:w="5670" w:type="dxa"/>
            <w:vAlign w:val="center"/>
          </w:tcPr>
          <w:p w14:paraId="686B4673" w14:textId="086456DE"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 xml:space="preserve">Experience of teaching &amp; assessment in a higher education environment </w:t>
            </w:r>
            <w:r>
              <w:rPr>
                <w:rFonts w:ascii="Arial" w:hAnsi="Arial" w:cs="Arial"/>
                <w:color w:val="000000" w:themeColor="text1"/>
                <w:sz w:val="20"/>
                <w:szCs w:val="20"/>
              </w:rPr>
              <w:t xml:space="preserve">with particular focus on </w:t>
            </w:r>
            <w:r w:rsidR="0021774B">
              <w:rPr>
                <w:rFonts w:ascii="Arial" w:hAnsi="Arial" w:cs="Arial"/>
                <w:color w:val="000000" w:themeColor="text1"/>
                <w:sz w:val="20"/>
                <w:szCs w:val="20"/>
              </w:rPr>
              <w:t>undergraduate</w:t>
            </w:r>
            <w:r>
              <w:rPr>
                <w:rFonts w:ascii="Arial" w:hAnsi="Arial" w:cs="Arial"/>
                <w:color w:val="000000" w:themeColor="text1"/>
                <w:sz w:val="20"/>
                <w:szCs w:val="20"/>
              </w:rPr>
              <w:t xml:space="preserve"> delivery </w:t>
            </w:r>
            <w:r w:rsidRPr="00F92408">
              <w:rPr>
                <w:rFonts w:ascii="Arial" w:hAnsi="Arial" w:cs="Arial"/>
                <w:color w:val="000000" w:themeColor="text1"/>
                <w:sz w:val="20"/>
                <w:szCs w:val="20"/>
              </w:rPr>
              <w:t>(permanent, fractional, or hourly paid contract)</w:t>
            </w:r>
            <w:r w:rsidR="009908C4">
              <w:rPr>
                <w:rFonts w:ascii="Arial" w:hAnsi="Arial" w:cs="Arial"/>
                <w:color w:val="000000" w:themeColor="text1"/>
                <w:sz w:val="20"/>
                <w:szCs w:val="20"/>
              </w:rPr>
              <w:t xml:space="preserve">, particularly with reference to </w:t>
            </w:r>
            <w:r w:rsidR="009A6EEB">
              <w:rPr>
                <w:rFonts w:ascii="Arial" w:hAnsi="Arial" w:cs="Arial"/>
                <w:color w:val="000000" w:themeColor="text1"/>
                <w:sz w:val="20"/>
                <w:szCs w:val="20"/>
              </w:rPr>
              <w:t>first year undergraduate students</w:t>
            </w:r>
            <w:r w:rsidR="00DD20E5">
              <w:rPr>
                <w:rFonts w:ascii="Arial" w:hAnsi="Arial" w:cs="Arial"/>
                <w:color w:val="000000" w:themeColor="text1"/>
                <w:sz w:val="20"/>
                <w:szCs w:val="20"/>
              </w:rPr>
              <w:t>.</w:t>
            </w:r>
          </w:p>
          <w:p w14:paraId="767A924D" w14:textId="77777777" w:rsidR="003E673F" w:rsidRPr="00F92408" w:rsidRDefault="003E673F" w:rsidP="003E673F">
            <w:pPr>
              <w:rPr>
                <w:rFonts w:ascii="Arial" w:hAnsi="Arial" w:cs="Arial"/>
                <w:color w:val="000000" w:themeColor="text1"/>
                <w:sz w:val="20"/>
                <w:szCs w:val="20"/>
              </w:rPr>
            </w:pPr>
          </w:p>
          <w:p w14:paraId="574B7CB9" w14:textId="7777777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Applies an inquiring, innovative, student-centred and reflexive approach to teaching</w:t>
            </w:r>
          </w:p>
          <w:p w14:paraId="05FC9CA7" w14:textId="77777777" w:rsidR="003E673F" w:rsidRPr="00F92408" w:rsidRDefault="003E673F" w:rsidP="003E673F">
            <w:pPr>
              <w:rPr>
                <w:rFonts w:ascii="Arial" w:hAnsi="Arial" w:cs="Arial"/>
                <w:color w:val="000000" w:themeColor="text1"/>
                <w:sz w:val="20"/>
                <w:szCs w:val="20"/>
              </w:rPr>
            </w:pPr>
          </w:p>
          <w:p w14:paraId="4712652B" w14:textId="7777777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Considers equality, diversity and inclusivity in all aspects of teaching and assessment</w:t>
            </w:r>
          </w:p>
          <w:p w14:paraId="27C00CCC" w14:textId="77777777" w:rsidR="003E673F" w:rsidRPr="00F92408" w:rsidRDefault="003E673F" w:rsidP="003E673F">
            <w:pPr>
              <w:rPr>
                <w:rFonts w:ascii="Arial" w:hAnsi="Arial" w:cs="Arial"/>
                <w:color w:val="000000" w:themeColor="text1"/>
                <w:sz w:val="20"/>
                <w:szCs w:val="20"/>
              </w:rPr>
            </w:pPr>
          </w:p>
          <w:p w14:paraId="49EE6D83" w14:textId="56554846" w:rsidR="003E673F" w:rsidRPr="000C4761" w:rsidRDefault="003E673F" w:rsidP="003E673F">
            <w:pPr>
              <w:rPr>
                <w:rFonts w:ascii="Arial" w:hAnsi="Arial" w:cs="Arial"/>
                <w:color w:val="000000" w:themeColor="text1"/>
              </w:rPr>
            </w:pPr>
            <w:r w:rsidRPr="00F92408">
              <w:rPr>
                <w:rFonts w:ascii="Arial" w:hAnsi="Arial" w:cs="Arial"/>
                <w:color w:val="000000" w:themeColor="text1"/>
                <w:sz w:val="20"/>
                <w:szCs w:val="20"/>
              </w:rPr>
              <w:t>Shows commitment to understanding the range of students’ experiences within a course.</w:t>
            </w:r>
          </w:p>
        </w:tc>
        <w:tc>
          <w:tcPr>
            <w:tcW w:w="708" w:type="dxa"/>
          </w:tcPr>
          <w:p w14:paraId="0667A61D" w14:textId="7777777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A</w:t>
            </w:r>
          </w:p>
          <w:p w14:paraId="515C4B79" w14:textId="77777777" w:rsidR="003E673F" w:rsidRPr="00F92408" w:rsidRDefault="003E673F" w:rsidP="003E673F">
            <w:pPr>
              <w:rPr>
                <w:rFonts w:ascii="Arial" w:hAnsi="Arial" w:cs="Arial"/>
                <w:color w:val="000000" w:themeColor="text1"/>
                <w:sz w:val="20"/>
                <w:szCs w:val="20"/>
              </w:rPr>
            </w:pPr>
          </w:p>
          <w:p w14:paraId="5CC84FD9" w14:textId="77777777" w:rsidR="003E673F" w:rsidRPr="00F92408" w:rsidRDefault="003E673F" w:rsidP="003E673F">
            <w:pPr>
              <w:rPr>
                <w:rFonts w:ascii="Arial" w:hAnsi="Arial" w:cs="Arial"/>
                <w:color w:val="000000" w:themeColor="text1"/>
                <w:sz w:val="20"/>
                <w:szCs w:val="20"/>
              </w:rPr>
            </w:pPr>
          </w:p>
          <w:p w14:paraId="0BAC3172" w14:textId="2CD75DE5" w:rsidR="003E673F" w:rsidRDefault="003E673F" w:rsidP="003E673F">
            <w:pPr>
              <w:rPr>
                <w:rFonts w:ascii="Arial" w:hAnsi="Arial" w:cs="Arial"/>
                <w:color w:val="000000" w:themeColor="text1"/>
                <w:sz w:val="20"/>
                <w:szCs w:val="20"/>
              </w:rPr>
            </w:pPr>
          </w:p>
          <w:p w14:paraId="5D39E21F" w14:textId="77777777" w:rsidR="00DC19D1" w:rsidRPr="00F92408" w:rsidRDefault="00DC19D1" w:rsidP="003E673F">
            <w:pPr>
              <w:rPr>
                <w:rFonts w:ascii="Arial" w:hAnsi="Arial" w:cs="Arial"/>
                <w:color w:val="000000" w:themeColor="text1"/>
                <w:sz w:val="20"/>
                <w:szCs w:val="20"/>
              </w:rPr>
            </w:pPr>
          </w:p>
          <w:p w14:paraId="67F18E52" w14:textId="571D0520" w:rsidR="003E673F" w:rsidRPr="00F92408" w:rsidRDefault="00732665" w:rsidP="003E673F">
            <w:pPr>
              <w:rPr>
                <w:rFonts w:ascii="Arial" w:hAnsi="Arial" w:cs="Arial"/>
                <w:color w:val="000000" w:themeColor="text1"/>
                <w:sz w:val="20"/>
                <w:szCs w:val="20"/>
              </w:rPr>
            </w:pPr>
            <w:r>
              <w:rPr>
                <w:rFonts w:ascii="Arial" w:hAnsi="Arial" w:cs="Arial"/>
                <w:color w:val="000000" w:themeColor="text1"/>
                <w:sz w:val="20"/>
                <w:szCs w:val="20"/>
              </w:rPr>
              <w:t>A</w:t>
            </w:r>
          </w:p>
          <w:p w14:paraId="38EDCA90" w14:textId="77777777" w:rsidR="003E673F" w:rsidRPr="00F92408" w:rsidRDefault="003E673F" w:rsidP="003E673F">
            <w:pPr>
              <w:rPr>
                <w:rFonts w:ascii="Arial" w:hAnsi="Arial" w:cs="Arial"/>
                <w:color w:val="000000" w:themeColor="text1"/>
                <w:sz w:val="20"/>
                <w:szCs w:val="20"/>
              </w:rPr>
            </w:pPr>
          </w:p>
          <w:p w14:paraId="1580C9EF" w14:textId="77777777" w:rsidR="003E673F" w:rsidRPr="00F92408" w:rsidRDefault="003E673F" w:rsidP="003E673F">
            <w:pPr>
              <w:rPr>
                <w:rFonts w:ascii="Arial" w:hAnsi="Arial" w:cs="Arial"/>
                <w:color w:val="000000" w:themeColor="text1"/>
                <w:sz w:val="20"/>
                <w:szCs w:val="20"/>
              </w:rPr>
            </w:pPr>
          </w:p>
          <w:p w14:paraId="08CFA494" w14:textId="3427991E"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I</w:t>
            </w:r>
          </w:p>
          <w:p w14:paraId="20E97192" w14:textId="77777777" w:rsidR="003E673F" w:rsidRPr="00F92408" w:rsidRDefault="003E673F" w:rsidP="003E673F">
            <w:pPr>
              <w:rPr>
                <w:rFonts w:ascii="Arial" w:hAnsi="Arial" w:cs="Arial"/>
                <w:color w:val="000000" w:themeColor="text1"/>
                <w:sz w:val="20"/>
                <w:szCs w:val="20"/>
              </w:rPr>
            </w:pPr>
          </w:p>
          <w:p w14:paraId="36B6C388" w14:textId="77777777" w:rsidR="003E673F" w:rsidRPr="00F92408" w:rsidRDefault="003E673F" w:rsidP="003E673F">
            <w:pPr>
              <w:rPr>
                <w:rFonts w:ascii="Arial" w:hAnsi="Arial" w:cs="Arial"/>
                <w:color w:val="000000" w:themeColor="text1"/>
                <w:sz w:val="20"/>
                <w:szCs w:val="20"/>
              </w:rPr>
            </w:pPr>
          </w:p>
          <w:p w14:paraId="3C54F237" w14:textId="6E29D948" w:rsidR="003E673F" w:rsidRPr="000C4761" w:rsidRDefault="003E673F" w:rsidP="003E673F">
            <w:pPr>
              <w:rPr>
                <w:rFonts w:ascii="Arial" w:hAnsi="Arial" w:cs="Arial"/>
                <w:color w:val="000000" w:themeColor="text1"/>
              </w:rPr>
            </w:pPr>
            <w:r w:rsidRPr="00F92408">
              <w:rPr>
                <w:rFonts w:ascii="Arial" w:hAnsi="Arial" w:cs="Arial"/>
                <w:color w:val="000000" w:themeColor="text1"/>
                <w:sz w:val="20"/>
                <w:szCs w:val="20"/>
              </w:rPr>
              <w:t>I</w:t>
            </w:r>
          </w:p>
        </w:tc>
      </w:tr>
      <w:tr w:rsidR="0089341D" w:rsidRPr="000C4761" w14:paraId="29B89B7C" w14:textId="21DD0EB6" w:rsidTr="00285BAA">
        <w:tc>
          <w:tcPr>
            <w:tcW w:w="2689" w:type="dxa"/>
            <w:vAlign w:val="center"/>
          </w:tcPr>
          <w:p w14:paraId="2E628B6D" w14:textId="14C761F2" w:rsidR="0089341D" w:rsidRPr="00952592" w:rsidRDefault="0089341D" w:rsidP="0089341D">
            <w:pPr>
              <w:rPr>
                <w:rFonts w:ascii="Arial" w:hAnsi="Arial" w:cs="Arial"/>
                <w:color w:val="000000" w:themeColor="text1"/>
                <w:sz w:val="20"/>
                <w:szCs w:val="20"/>
              </w:rPr>
            </w:pPr>
            <w:r w:rsidRPr="00952592">
              <w:rPr>
                <w:rFonts w:ascii="Arial" w:hAnsi="Arial" w:cs="Arial"/>
                <w:color w:val="000000" w:themeColor="text1"/>
                <w:sz w:val="20"/>
                <w:szCs w:val="20"/>
              </w:rPr>
              <w:t>Leadership, management and teamwork</w:t>
            </w:r>
          </w:p>
        </w:tc>
        <w:tc>
          <w:tcPr>
            <w:tcW w:w="5670" w:type="dxa"/>
            <w:vAlign w:val="center"/>
          </w:tcPr>
          <w:p w14:paraId="5EEF422B" w14:textId="77777777" w:rsidR="0089341D" w:rsidRPr="00F92408"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 xml:space="preserve">Collaborates and works effectively within team and across different professional groups </w:t>
            </w:r>
          </w:p>
          <w:p w14:paraId="1BCA6622" w14:textId="77777777" w:rsidR="0089341D" w:rsidRPr="00F92408" w:rsidRDefault="0089341D" w:rsidP="0089341D">
            <w:pPr>
              <w:rPr>
                <w:rFonts w:ascii="Arial" w:hAnsi="Arial" w:cs="Arial"/>
                <w:color w:val="000000" w:themeColor="text1"/>
                <w:sz w:val="20"/>
                <w:szCs w:val="20"/>
              </w:rPr>
            </w:pPr>
          </w:p>
          <w:p w14:paraId="158BA7FF" w14:textId="3BDE5CD7" w:rsidR="0089341D" w:rsidRPr="0089341D"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Works effectively and respectfully with a wide range of people</w:t>
            </w:r>
          </w:p>
        </w:tc>
        <w:tc>
          <w:tcPr>
            <w:tcW w:w="708" w:type="dxa"/>
          </w:tcPr>
          <w:p w14:paraId="4D9F5F4F" w14:textId="568180A3" w:rsidR="0089341D" w:rsidRPr="00F92408"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I</w:t>
            </w:r>
          </w:p>
          <w:p w14:paraId="76184AEA" w14:textId="77777777" w:rsidR="0089341D" w:rsidRPr="00F92408" w:rsidRDefault="0089341D" w:rsidP="0089341D">
            <w:pPr>
              <w:rPr>
                <w:rFonts w:ascii="Arial" w:hAnsi="Arial" w:cs="Arial"/>
                <w:color w:val="000000" w:themeColor="text1"/>
                <w:sz w:val="20"/>
                <w:szCs w:val="20"/>
              </w:rPr>
            </w:pPr>
          </w:p>
          <w:p w14:paraId="1CFEDE75" w14:textId="77777777" w:rsidR="0089341D" w:rsidRPr="00F92408" w:rsidRDefault="0089341D" w:rsidP="0089341D">
            <w:pPr>
              <w:rPr>
                <w:rFonts w:ascii="Arial" w:hAnsi="Arial" w:cs="Arial"/>
                <w:color w:val="000000" w:themeColor="text1"/>
                <w:sz w:val="20"/>
                <w:szCs w:val="20"/>
              </w:rPr>
            </w:pPr>
          </w:p>
          <w:p w14:paraId="388A10B8" w14:textId="4130D331" w:rsidR="0089341D" w:rsidRPr="000C4761" w:rsidRDefault="0089341D" w:rsidP="0089341D">
            <w:pPr>
              <w:rPr>
                <w:rFonts w:ascii="Arial" w:hAnsi="Arial" w:cs="Arial"/>
                <w:color w:val="000000" w:themeColor="text1"/>
              </w:rPr>
            </w:pPr>
            <w:r w:rsidRPr="00F92408">
              <w:rPr>
                <w:rFonts w:ascii="Arial" w:hAnsi="Arial" w:cs="Arial"/>
                <w:color w:val="000000" w:themeColor="text1"/>
                <w:sz w:val="20"/>
                <w:szCs w:val="20"/>
              </w:rPr>
              <w:t>I</w:t>
            </w:r>
          </w:p>
        </w:tc>
      </w:tr>
      <w:tr w:rsidR="00B65E54" w:rsidRPr="000C4761" w14:paraId="4B6983E6" w14:textId="23B029F4" w:rsidTr="00CA526B">
        <w:trPr>
          <w:trHeight w:val="1872"/>
        </w:trPr>
        <w:tc>
          <w:tcPr>
            <w:tcW w:w="2689" w:type="dxa"/>
            <w:vAlign w:val="center"/>
          </w:tcPr>
          <w:p w14:paraId="4CDC3259" w14:textId="39A6AE3C" w:rsidR="00B65E54" w:rsidRPr="00952592" w:rsidRDefault="00B65E54" w:rsidP="00B65E54">
            <w:pPr>
              <w:rPr>
                <w:rFonts w:ascii="Arial" w:hAnsi="Arial" w:cs="Arial"/>
                <w:color w:val="000000" w:themeColor="text1"/>
                <w:sz w:val="20"/>
                <w:szCs w:val="20"/>
              </w:rPr>
            </w:pPr>
            <w:r w:rsidRPr="00952592">
              <w:rPr>
                <w:rFonts w:ascii="Arial" w:hAnsi="Arial" w:cs="Arial"/>
                <w:color w:val="000000" w:themeColor="text1"/>
                <w:sz w:val="20"/>
                <w:szCs w:val="20"/>
              </w:rPr>
              <w:t>Research, Knowledge Exchange and Professional Practice</w:t>
            </w:r>
          </w:p>
        </w:tc>
        <w:tc>
          <w:tcPr>
            <w:tcW w:w="5670" w:type="dxa"/>
          </w:tcPr>
          <w:p w14:paraId="49B6F4F2" w14:textId="150DFE34" w:rsidR="00B65E54" w:rsidRPr="00F92408" w:rsidRDefault="00B65E54" w:rsidP="009F0EF4">
            <w:pPr>
              <w:rPr>
                <w:rFonts w:ascii="Arial" w:hAnsi="Arial" w:cs="Arial"/>
                <w:color w:val="000000" w:themeColor="text1"/>
                <w:sz w:val="20"/>
                <w:szCs w:val="20"/>
              </w:rPr>
            </w:pPr>
            <w:r w:rsidRPr="00F92408">
              <w:rPr>
                <w:rFonts w:ascii="Arial" w:hAnsi="Arial" w:cs="Arial"/>
                <w:color w:val="000000" w:themeColor="text1"/>
                <w:sz w:val="20"/>
                <w:szCs w:val="20"/>
              </w:rPr>
              <w:t xml:space="preserve">Evidence of research, knowledge exchange and/ or professional practice that contributes to the advancement of </w:t>
            </w:r>
            <w:r w:rsidR="009A6EEB">
              <w:rPr>
                <w:rFonts w:ascii="Arial" w:hAnsi="Arial" w:cs="Arial"/>
                <w:color w:val="000000" w:themeColor="text1"/>
                <w:sz w:val="20"/>
                <w:szCs w:val="20"/>
              </w:rPr>
              <w:t>art direction</w:t>
            </w:r>
            <w:r w:rsidRPr="00F92408">
              <w:rPr>
                <w:rFonts w:ascii="Arial" w:hAnsi="Arial" w:cs="Arial"/>
                <w:color w:val="000000" w:themeColor="text1"/>
                <w:sz w:val="20"/>
                <w:szCs w:val="20"/>
              </w:rPr>
              <w:t xml:space="preserve"> and </w:t>
            </w:r>
            <w:r w:rsidR="009A6EEB">
              <w:rPr>
                <w:rFonts w:ascii="Arial" w:hAnsi="Arial" w:cs="Arial"/>
                <w:color w:val="000000" w:themeColor="text1"/>
                <w:sz w:val="20"/>
                <w:szCs w:val="20"/>
              </w:rPr>
              <w:t>creative direction</w:t>
            </w:r>
            <w:r w:rsidRPr="00F92408">
              <w:rPr>
                <w:rFonts w:ascii="Arial" w:hAnsi="Arial" w:cs="Arial"/>
                <w:color w:val="000000" w:themeColor="text1"/>
                <w:sz w:val="20"/>
                <w:szCs w:val="20"/>
              </w:rPr>
              <w:t xml:space="preserve"> and is relevant to the goals of the Programme, College and University</w:t>
            </w:r>
          </w:p>
          <w:p w14:paraId="0ADFCEF2" w14:textId="77777777" w:rsidR="00B65E54" w:rsidRPr="00F92408" w:rsidRDefault="00B65E54" w:rsidP="009F0EF4">
            <w:pPr>
              <w:rPr>
                <w:rFonts w:ascii="Arial" w:hAnsi="Arial" w:cs="Arial"/>
                <w:color w:val="000000" w:themeColor="text1"/>
                <w:sz w:val="20"/>
                <w:szCs w:val="20"/>
              </w:rPr>
            </w:pPr>
          </w:p>
          <w:p w14:paraId="118C38BE" w14:textId="4712C406" w:rsidR="00B65E54" w:rsidRPr="000C4761" w:rsidRDefault="00B65E54" w:rsidP="009F0EF4">
            <w:pPr>
              <w:rPr>
                <w:rFonts w:ascii="Arial" w:hAnsi="Arial" w:cs="Arial"/>
                <w:color w:val="000000" w:themeColor="text1"/>
              </w:rPr>
            </w:pPr>
            <w:r w:rsidRPr="00F92408">
              <w:rPr>
                <w:rFonts w:ascii="Arial" w:hAnsi="Arial" w:cs="Arial"/>
                <w:color w:val="000000" w:themeColor="text1"/>
                <w:sz w:val="20"/>
                <w:szCs w:val="20"/>
              </w:rPr>
              <w:t>Evidence of using contacts within subject peer group to develop partnerships or collaboration</w:t>
            </w:r>
          </w:p>
        </w:tc>
        <w:tc>
          <w:tcPr>
            <w:tcW w:w="708" w:type="dxa"/>
          </w:tcPr>
          <w:p w14:paraId="5E74F00E" w14:textId="6347BD7A" w:rsidR="00B65E54" w:rsidRPr="00F92408" w:rsidRDefault="00B65E54" w:rsidP="009F0EF4">
            <w:pPr>
              <w:rPr>
                <w:rFonts w:ascii="Arial" w:hAnsi="Arial" w:cs="Arial"/>
                <w:color w:val="000000" w:themeColor="text1"/>
                <w:sz w:val="20"/>
                <w:szCs w:val="20"/>
              </w:rPr>
            </w:pPr>
            <w:r w:rsidRPr="00F92408">
              <w:rPr>
                <w:rFonts w:ascii="Arial" w:hAnsi="Arial" w:cs="Arial"/>
                <w:color w:val="000000" w:themeColor="text1"/>
                <w:sz w:val="20"/>
                <w:szCs w:val="20"/>
              </w:rPr>
              <w:t>I</w:t>
            </w:r>
          </w:p>
          <w:p w14:paraId="472A3535" w14:textId="77777777" w:rsidR="00B65E54" w:rsidRPr="00F92408" w:rsidRDefault="00B65E54" w:rsidP="009F0EF4">
            <w:pPr>
              <w:rPr>
                <w:rFonts w:ascii="Arial" w:hAnsi="Arial" w:cs="Arial"/>
                <w:color w:val="000000" w:themeColor="text1"/>
                <w:sz w:val="20"/>
                <w:szCs w:val="20"/>
              </w:rPr>
            </w:pPr>
          </w:p>
          <w:p w14:paraId="1CA2DF48" w14:textId="77777777" w:rsidR="00B65E54" w:rsidRDefault="00B65E54" w:rsidP="009F0EF4">
            <w:pPr>
              <w:rPr>
                <w:rFonts w:ascii="Arial" w:hAnsi="Arial" w:cs="Arial"/>
                <w:color w:val="000000" w:themeColor="text1"/>
                <w:sz w:val="20"/>
                <w:szCs w:val="20"/>
              </w:rPr>
            </w:pPr>
          </w:p>
          <w:p w14:paraId="0B357339" w14:textId="77777777" w:rsidR="00B65E54" w:rsidRDefault="00B65E54" w:rsidP="009F0EF4">
            <w:pPr>
              <w:rPr>
                <w:rFonts w:ascii="Arial" w:hAnsi="Arial" w:cs="Arial"/>
                <w:color w:val="000000" w:themeColor="text1"/>
                <w:sz w:val="20"/>
                <w:szCs w:val="20"/>
              </w:rPr>
            </w:pPr>
          </w:p>
          <w:p w14:paraId="1C921B97" w14:textId="77777777" w:rsidR="00B65E54" w:rsidRPr="00F92408" w:rsidRDefault="00B65E54" w:rsidP="009F0EF4">
            <w:pPr>
              <w:rPr>
                <w:rFonts w:ascii="Arial" w:hAnsi="Arial" w:cs="Arial"/>
                <w:color w:val="000000" w:themeColor="text1"/>
                <w:sz w:val="20"/>
                <w:szCs w:val="20"/>
              </w:rPr>
            </w:pPr>
          </w:p>
          <w:p w14:paraId="38463794" w14:textId="523CD38D" w:rsidR="00B65E54" w:rsidRPr="000C4761" w:rsidRDefault="00B65E54" w:rsidP="009F0EF4">
            <w:pPr>
              <w:rPr>
                <w:rFonts w:ascii="Arial" w:hAnsi="Arial" w:cs="Arial"/>
                <w:color w:val="000000" w:themeColor="text1"/>
              </w:rPr>
            </w:pPr>
            <w:r w:rsidRPr="00F92408">
              <w:rPr>
                <w:rFonts w:ascii="Arial" w:hAnsi="Arial" w:cs="Arial"/>
                <w:color w:val="000000" w:themeColor="text1"/>
                <w:sz w:val="20"/>
                <w:szCs w:val="20"/>
              </w:rPr>
              <w:t>A</w:t>
            </w:r>
          </w:p>
        </w:tc>
      </w:tr>
      <w:tr w:rsidR="005833B5" w:rsidRPr="00F92408" w14:paraId="6D7A5AA8" w14:textId="77777777" w:rsidTr="00275793">
        <w:tc>
          <w:tcPr>
            <w:tcW w:w="2689" w:type="dxa"/>
            <w:vAlign w:val="center"/>
          </w:tcPr>
          <w:p w14:paraId="75E28214" w14:textId="77777777" w:rsidR="005833B5" w:rsidRPr="00F92408"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t>Planning and managing resources</w:t>
            </w:r>
          </w:p>
        </w:tc>
        <w:tc>
          <w:tcPr>
            <w:tcW w:w="5670" w:type="dxa"/>
            <w:vAlign w:val="center"/>
          </w:tcPr>
          <w:p w14:paraId="0DA529E3" w14:textId="77777777" w:rsidR="005833B5" w:rsidRPr="00F92408"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t>Plans, prioritises and manages resources effectively to achieve objectives</w:t>
            </w:r>
          </w:p>
          <w:p w14:paraId="14449D3E" w14:textId="77777777" w:rsidR="005833B5" w:rsidRPr="00F92408" w:rsidRDefault="005833B5" w:rsidP="00A031FE">
            <w:pPr>
              <w:rPr>
                <w:rFonts w:ascii="Arial" w:hAnsi="Arial" w:cs="Arial"/>
                <w:color w:val="000000" w:themeColor="text1"/>
                <w:sz w:val="20"/>
                <w:szCs w:val="20"/>
              </w:rPr>
            </w:pPr>
          </w:p>
        </w:tc>
        <w:tc>
          <w:tcPr>
            <w:tcW w:w="708" w:type="dxa"/>
          </w:tcPr>
          <w:p w14:paraId="27511AB5" w14:textId="028CA716" w:rsidR="005833B5" w:rsidRPr="00F92408"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t>I</w:t>
            </w:r>
          </w:p>
        </w:tc>
      </w:tr>
      <w:tr w:rsidR="005833B5" w:rsidRPr="00F92408" w14:paraId="6066C738" w14:textId="77777777" w:rsidTr="00275793">
        <w:tc>
          <w:tcPr>
            <w:tcW w:w="2689" w:type="dxa"/>
            <w:vAlign w:val="center"/>
          </w:tcPr>
          <w:p w14:paraId="09F4D51F" w14:textId="77777777" w:rsidR="005833B5" w:rsidRPr="00F92408" w:rsidRDefault="005833B5" w:rsidP="00A031FE">
            <w:pPr>
              <w:rPr>
                <w:rFonts w:ascii="Arial" w:hAnsi="Arial" w:cs="Arial"/>
                <w:color w:val="000000" w:themeColor="text1"/>
                <w:sz w:val="20"/>
                <w:szCs w:val="20"/>
              </w:rPr>
            </w:pPr>
            <w:r w:rsidRPr="006616DF">
              <w:rPr>
                <w:rFonts w:ascii="Arial" w:hAnsi="Arial" w:cs="Arial"/>
                <w:sz w:val="20"/>
                <w:szCs w:val="20"/>
              </w:rPr>
              <w:lastRenderedPageBreak/>
              <w:t>Communication Skills</w:t>
            </w:r>
          </w:p>
        </w:tc>
        <w:tc>
          <w:tcPr>
            <w:tcW w:w="5670" w:type="dxa"/>
            <w:vAlign w:val="center"/>
          </w:tcPr>
          <w:p w14:paraId="10A0C3EE" w14:textId="77777777" w:rsidR="005833B5" w:rsidRPr="00D642FF" w:rsidRDefault="005833B5" w:rsidP="00A031FE">
            <w:pPr>
              <w:rPr>
                <w:rFonts w:ascii="Arial" w:hAnsi="Arial" w:cs="Arial"/>
                <w:sz w:val="20"/>
                <w:szCs w:val="20"/>
              </w:rPr>
            </w:pPr>
            <w:r w:rsidRPr="00D642FF">
              <w:rPr>
                <w:rFonts w:ascii="Arial" w:hAnsi="Arial" w:cs="Arial"/>
                <w:color w:val="000000"/>
                <w:sz w:val="20"/>
                <w:szCs w:val="20"/>
              </w:rPr>
              <w:t>Communicates effectively orally and in writing, adapting the message for a diverse audience in an inclusive and accessible way</w:t>
            </w:r>
          </w:p>
          <w:p w14:paraId="028947BF" w14:textId="77777777" w:rsidR="005833B5" w:rsidRPr="004D7B09" w:rsidRDefault="005833B5" w:rsidP="00A031FE">
            <w:pPr>
              <w:pStyle w:val="ListParagraph"/>
              <w:ind w:left="360"/>
              <w:rPr>
                <w:rFonts w:ascii="Arial" w:hAnsi="Arial" w:cs="Arial"/>
                <w:sz w:val="20"/>
                <w:szCs w:val="20"/>
              </w:rPr>
            </w:pPr>
          </w:p>
          <w:p w14:paraId="67922C65" w14:textId="77777777" w:rsidR="005833B5" w:rsidRPr="00F92408" w:rsidRDefault="005833B5" w:rsidP="00A031FE">
            <w:pPr>
              <w:rPr>
                <w:rFonts w:ascii="Arial" w:hAnsi="Arial" w:cs="Arial"/>
                <w:color w:val="000000" w:themeColor="text1"/>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c>
          <w:tcPr>
            <w:tcW w:w="708" w:type="dxa"/>
          </w:tcPr>
          <w:p w14:paraId="6DBE1FDE" w14:textId="68F2A8D1" w:rsidR="005833B5" w:rsidRDefault="005833B5" w:rsidP="00A031FE">
            <w:pPr>
              <w:rPr>
                <w:rFonts w:ascii="Arial" w:hAnsi="Arial" w:cs="Arial"/>
                <w:color w:val="000000" w:themeColor="text1"/>
                <w:sz w:val="20"/>
                <w:szCs w:val="20"/>
              </w:rPr>
            </w:pPr>
            <w:r>
              <w:rPr>
                <w:rFonts w:ascii="Arial" w:hAnsi="Arial" w:cs="Arial"/>
                <w:color w:val="000000" w:themeColor="text1"/>
                <w:sz w:val="20"/>
                <w:szCs w:val="20"/>
              </w:rPr>
              <w:t>A</w:t>
            </w:r>
          </w:p>
          <w:p w14:paraId="31D97E30" w14:textId="77777777" w:rsidR="005833B5" w:rsidRDefault="005833B5" w:rsidP="00A031FE">
            <w:pPr>
              <w:rPr>
                <w:rFonts w:ascii="Arial" w:hAnsi="Arial" w:cs="Arial"/>
                <w:color w:val="000000" w:themeColor="text1"/>
                <w:sz w:val="20"/>
                <w:szCs w:val="20"/>
              </w:rPr>
            </w:pPr>
          </w:p>
          <w:p w14:paraId="7FCAB8B2" w14:textId="77777777" w:rsidR="005833B5" w:rsidRDefault="005833B5" w:rsidP="00A031FE">
            <w:pPr>
              <w:rPr>
                <w:rFonts w:ascii="Arial" w:hAnsi="Arial" w:cs="Arial"/>
                <w:color w:val="000000" w:themeColor="text1"/>
                <w:sz w:val="20"/>
                <w:szCs w:val="20"/>
              </w:rPr>
            </w:pPr>
          </w:p>
          <w:p w14:paraId="1F1C8CE3" w14:textId="77777777" w:rsidR="005833B5" w:rsidRDefault="005833B5" w:rsidP="00A031FE">
            <w:pPr>
              <w:rPr>
                <w:rFonts w:ascii="Arial" w:hAnsi="Arial" w:cs="Arial"/>
                <w:color w:val="000000" w:themeColor="text1"/>
                <w:sz w:val="20"/>
                <w:szCs w:val="20"/>
              </w:rPr>
            </w:pPr>
          </w:p>
          <w:p w14:paraId="25559CA2" w14:textId="71B1FA80" w:rsidR="005833B5" w:rsidRPr="00F92408" w:rsidRDefault="00B83D57" w:rsidP="00A031FE">
            <w:pPr>
              <w:rPr>
                <w:rFonts w:ascii="Arial" w:hAnsi="Arial" w:cs="Arial"/>
                <w:color w:val="000000" w:themeColor="text1"/>
                <w:sz w:val="20"/>
                <w:szCs w:val="20"/>
              </w:rPr>
            </w:pPr>
            <w:r>
              <w:rPr>
                <w:rFonts w:ascii="Arial" w:hAnsi="Arial" w:cs="Arial"/>
                <w:color w:val="000000" w:themeColor="text1"/>
                <w:sz w:val="20"/>
                <w:szCs w:val="20"/>
              </w:rPr>
              <w:t>A</w:t>
            </w:r>
          </w:p>
        </w:tc>
      </w:tr>
    </w:tbl>
    <w:p w14:paraId="77D71B5E" w14:textId="77777777" w:rsidR="0025104E" w:rsidRDefault="0025104E" w:rsidP="00C14BEC">
      <w:pPr>
        <w:outlineLvl w:val="0"/>
        <w:rPr>
          <w:rFonts w:ascii="Arial" w:hAnsi="Arial" w:cs="Arial"/>
          <w:b/>
          <w:color w:val="000000" w:themeColor="text1"/>
          <w:sz w:val="20"/>
          <w:szCs w:val="20"/>
        </w:rPr>
      </w:pPr>
    </w:p>
    <w:p w14:paraId="3FF72638" w14:textId="7299F623" w:rsidR="00920553" w:rsidRPr="000C4761" w:rsidRDefault="00920553" w:rsidP="00C14BEC">
      <w:pPr>
        <w:outlineLvl w:val="0"/>
        <w:rPr>
          <w:rFonts w:ascii="Arial" w:hAnsi="Arial" w:cs="Arial"/>
          <w:b/>
          <w:color w:val="000000" w:themeColor="text1"/>
          <w:sz w:val="20"/>
          <w:szCs w:val="20"/>
        </w:rPr>
      </w:pPr>
      <w:r w:rsidRPr="000C4761">
        <w:rPr>
          <w:rFonts w:ascii="Arial" w:hAnsi="Arial" w:cs="Arial"/>
          <w:b/>
          <w:color w:val="000000" w:themeColor="text1"/>
          <w:sz w:val="20"/>
          <w:szCs w:val="20"/>
        </w:rPr>
        <w:t xml:space="preserve">Last Updated: </w:t>
      </w:r>
      <w:r w:rsidR="00057B2C">
        <w:rPr>
          <w:rFonts w:ascii="Arial" w:hAnsi="Arial" w:cs="Arial"/>
          <w:b/>
          <w:color w:val="000000" w:themeColor="text1"/>
          <w:sz w:val="20"/>
          <w:szCs w:val="20"/>
        </w:rPr>
        <w:t>12/01/2021</w:t>
      </w:r>
    </w:p>
    <w:p w14:paraId="2872715F" w14:textId="77777777" w:rsidR="00FD4E51" w:rsidRPr="000C4761" w:rsidRDefault="00FD4E51">
      <w:pPr>
        <w:rPr>
          <w:rFonts w:ascii="Arial" w:hAnsi="Arial" w:cs="Arial"/>
          <w:color w:val="000000" w:themeColor="text1"/>
        </w:rPr>
      </w:pPr>
    </w:p>
    <w:sectPr w:rsidR="00FD4E51" w:rsidRPr="000C4761"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D2D51" w14:textId="77777777" w:rsidR="006240C2" w:rsidRDefault="006240C2">
      <w:r>
        <w:separator/>
      </w:r>
    </w:p>
  </w:endnote>
  <w:endnote w:type="continuationSeparator" w:id="0">
    <w:p w14:paraId="04EDFE0D" w14:textId="77777777" w:rsidR="006240C2" w:rsidRDefault="0062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5868A4">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6AF0" w14:textId="77777777" w:rsidR="006240C2" w:rsidRDefault="006240C2">
      <w:r>
        <w:separator/>
      </w:r>
    </w:p>
  </w:footnote>
  <w:footnote w:type="continuationSeparator" w:id="0">
    <w:p w14:paraId="0FDC9A51" w14:textId="77777777" w:rsidR="006240C2" w:rsidRDefault="00624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14439"/>
    <w:rsid w:val="00054A2A"/>
    <w:rsid w:val="00057B2C"/>
    <w:rsid w:val="00061D7B"/>
    <w:rsid w:val="0007331A"/>
    <w:rsid w:val="000B6084"/>
    <w:rsid w:val="000B75A6"/>
    <w:rsid w:val="000C4761"/>
    <w:rsid w:val="000D6BD5"/>
    <w:rsid w:val="000E78E3"/>
    <w:rsid w:val="000F6F5A"/>
    <w:rsid w:val="00115FFA"/>
    <w:rsid w:val="001464E6"/>
    <w:rsid w:val="00155D9F"/>
    <w:rsid w:val="00166D05"/>
    <w:rsid w:val="00184E90"/>
    <w:rsid w:val="00186246"/>
    <w:rsid w:val="00194EAC"/>
    <w:rsid w:val="001A1C80"/>
    <w:rsid w:val="001B7F34"/>
    <w:rsid w:val="001C4274"/>
    <w:rsid w:val="001C5E9A"/>
    <w:rsid w:val="001C703B"/>
    <w:rsid w:val="001D619E"/>
    <w:rsid w:val="001E509D"/>
    <w:rsid w:val="001F5811"/>
    <w:rsid w:val="0020462D"/>
    <w:rsid w:val="0021774B"/>
    <w:rsid w:val="00231844"/>
    <w:rsid w:val="00233E7F"/>
    <w:rsid w:val="002475A9"/>
    <w:rsid w:val="0025104E"/>
    <w:rsid w:val="00257D42"/>
    <w:rsid w:val="00260DA2"/>
    <w:rsid w:val="00265A7E"/>
    <w:rsid w:val="00272E05"/>
    <w:rsid w:val="00275793"/>
    <w:rsid w:val="00282F43"/>
    <w:rsid w:val="00284D79"/>
    <w:rsid w:val="00285BAA"/>
    <w:rsid w:val="00286E9E"/>
    <w:rsid w:val="002A44DC"/>
    <w:rsid w:val="002A6C90"/>
    <w:rsid w:val="002D5749"/>
    <w:rsid w:val="00320306"/>
    <w:rsid w:val="003245D3"/>
    <w:rsid w:val="00324870"/>
    <w:rsid w:val="00353C6E"/>
    <w:rsid w:val="0035740A"/>
    <w:rsid w:val="003669FD"/>
    <w:rsid w:val="00376FA3"/>
    <w:rsid w:val="003833AC"/>
    <w:rsid w:val="00387433"/>
    <w:rsid w:val="003919B7"/>
    <w:rsid w:val="003919DF"/>
    <w:rsid w:val="003A3334"/>
    <w:rsid w:val="003E673F"/>
    <w:rsid w:val="003F2151"/>
    <w:rsid w:val="003F4804"/>
    <w:rsid w:val="00400CDD"/>
    <w:rsid w:val="004017F1"/>
    <w:rsid w:val="0040377A"/>
    <w:rsid w:val="00420405"/>
    <w:rsid w:val="00423A0D"/>
    <w:rsid w:val="004614AF"/>
    <w:rsid w:val="00461BDF"/>
    <w:rsid w:val="0047476A"/>
    <w:rsid w:val="004803C0"/>
    <w:rsid w:val="004A63D5"/>
    <w:rsid w:val="004B7B47"/>
    <w:rsid w:val="004C3FF3"/>
    <w:rsid w:val="004D5D01"/>
    <w:rsid w:val="004D6D20"/>
    <w:rsid w:val="005007FD"/>
    <w:rsid w:val="005133BE"/>
    <w:rsid w:val="005229E8"/>
    <w:rsid w:val="00532FAF"/>
    <w:rsid w:val="00536A72"/>
    <w:rsid w:val="00557A55"/>
    <w:rsid w:val="005833B5"/>
    <w:rsid w:val="005868A4"/>
    <w:rsid w:val="00590182"/>
    <w:rsid w:val="005B301E"/>
    <w:rsid w:val="005D6E84"/>
    <w:rsid w:val="00602108"/>
    <w:rsid w:val="006031A4"/>
    <w:rsid w:val="00603C14"/>
    <w:rsid w:val="00604EB3"/>
    <w:rsid w:val="00622DA5"/>
    <w:rsid w:val="006240C2"/>
    <w:rsid w:val="00631328"/>
    <w:rsid w:val="0065206F"/>
    <w:rsid w:val="00672697"/>
    <w:rsid w:val="006816D9"/>
    <w:rsid w:val="006A1DCC"/>
    <w:rsid w:val="006C3007"/>
    <w:rsid w:val="006D703E"/>
    <w:rsid w:val="006D7AA2"/>
    <w:rsid w:val="006E5366"/>
    <w:rsid w:val="007312C5"/>
    <w:rsid w:val="00731E68"/>
    <w:rsid w:val="00731EC6"/>
    <w:rsid w:val="00732665"/>
    <w:rsid w:val="007340F5"/>
    <w:rsid w:val="00744C4F"/>
    <w:rsid w:val="00760883"/>
    <w:rsid w:val="00774060"/>
    <w:rsid w:val="00783A10"/>
    <w:rsid w:val="007972DF"/>
    <w:rsid w:val="007A178C"/>
    <w:rsid w:val="007C11DB"/>
    <w:rsid w:val="0080477A"/>
    <w:rsid w:val="00815347"/>
    <w:rsid w:val="0082161C"/>
    <w:rsid w:val="008379C8"/>
    <w:rsid w:val="008463F7"/>
    <w:rsid w:val="00861AF0"/>
    <w:rsid w:val="008745F2"/>
    <w:rsid w:val="00880D4A"/>
    <w:rsid w:val="0088548C"/>
    <w:rsid w:val="0089341D"/>
    <w:rsid w:val="008A2D63"/>
    <w:rsid w:val="008B7D9B"/>
    <w:rsid w:val="008C4A44"/>
    <w:rsid w:val="008C5036"/>
    <w:rsid w:val="00920553"/>
    <w:rsid w:val="00937159"/>
    <w:rsid w:val="009441BF"/>
    <w:rsid w:val="00944A8C"/>
    <w:rsid w:val="00952592"/>
    <w:rsid w:val="0096304B"/>
    <w:rsid w:val="009672C4"/>
    <w:rsid w:val="00976067"/>
    <w:rsid w:val="00982DB3"/>
    <w:rsid w:val="00983DD8"/>
    <w:rsid w:val="009908C4"/>
    <w:rsid w:val="00995574"/>
    <w:rsid w:val="009A6EEB"/>
    <w:rsid w:val="009B460A"/>
    <w:rsid w:val="009C407B"/>
    <w:rsid w:val="009C50AD"/>
    <w:rsid w:val="009D4844"/>
    <w:rsid w:val="009D6DD6"/>
    <w:rsid w:val="009F0EF4"/>
    <w:rsid w:val="009F75DE"/>
    <w:rsid w:val="00A16C30"/>
    <w:rsid w:val="00A26F4B"/>
    <w:rsid w:val="00A42F4D"/>
    <w:rsid w:val="00A50F11"/>
    <w:rsid w:val="00A55ADC"/>
    <w:rsid w:val="00A65013"/>
    <w:rsid w:val="00A71AB6"/>
    <w:rsid w:val="00A71FEA"/>
    <w:rsid w:val="00A738D0"/>
    <w:rsid w:val="00A76CAA"/>
    <w:rsid w:val="00AA7FA7"/>
    <w:rsid w:val="00AB0ED2"/>
    <w:rsid w:val="00B0195C"/>
    <w:rsid w:val="00B13D17"/>
    <w:rsid w:val="00B32A80"/>
    <w:rsid w:val="00B43983"/>
    <w:rsid w:val="00B54456"/>
    <w:rsid w:val="00B65E54"/>
    <w:rsid w:val="00B83D57"/>
    <w:rsid w:val="00B94DB5"/>
    <w:rsid w:val="00B953A6"/>
    <w:rsid w:val="00BA3B53"/>
    <w:rsid w:val="00BB4BFE"/>
    <w:rsid w:val="00BC099A"/>
    <w:rsid w:val="00BD4AA0"/>
    <w:rsid w:val="00BE23EB"/>
    <w:rsid w:val="00BF0558"/>
    <w:rsid w:val="00C027BC"/>
    <w:rsid w:val="00C11DC5"/>
    <w:rsid w:val="00C14BEC"/>
    <w:rsid w:val="00C52688"/>
    <w:rsid w:val="00C6578D"/>
    <w:rsid w:val="00C756CA"/>
    <w:rsid w:val="00CA526B"/>
    <w:rsid w:val="00CA71D7"/>
    <w:rsid w:val="00CA7FD1"/>
    <w:rsid w:val="00CB27CE"/>
    <w:rsid w:val="00CB4019"/>
    <w:rsid w:val="00CD3DE1"/>
    <w:rsid w:val="00D07B2C"/>
    <w:rsid w:val="00D148C4"/>
    <w:rsid w:val="00D14CC8"/>
    <w:rsid w:val="00D37AE6"/>
    <w:rsid w:val="00D47CC0"/>
    <w:rsid w:val="00D668C5"/>
    <w:rsid w:val="00D6779D"/>
    <w:rsid w:val="00DA2520"/>
    <w:rsid w:val="00DC19D1"/>
    <w:rsid w:val="00DD20E5"/>
    <w:rsid w:val="00DE1C0E"/>
    <w:rsid w:val="00DF106F"/>
    <w:rsid w:val="00E2254A"/>
    <w:rsid w:val="00E558C1"/>
    <w:rsid w:val="00E5724B"/>
    <w:rsid w:val="00E76D2D"/>
    <w:rsid w:val="00E77C61"/>
    <w:rsid w:val="00E833EE"/>
    <w:rsid w:val="00EB2C21"/>
    <w:rsid w:val="00ED76B4"/>
    <w:rsid w:val="00EE4F1D"/>
    <w:rsid w:val="00EE7742"/>
    <w:rsid w:val="00F23941"/>
    <w:rsid w:val="00F2742C"/>
    <w:rsid w:val="00F32745"/>
    <w:rsid w:val="00F51675"/>
    <w:rsid w:val="00F62F35"/>
    <w:rsid w:val="00F661C5"/>
    <w:rsid w:val="00F6713D"/>
    <w:rsid w:val="00F82240"/>
    <w:rsid w:val="00FA3029"/>
    <w:rsid w:val="00FB0A8B"/>
    <w:rsid w:val="00FC0151"/>
    <w:rsid w:val="00FC0796"/>
    <w:rsid w:val="00FD4E51"/>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styleId="NormalWeb">
    <w:name w:val="Normal (Web)"/>
    <w:basedOn w:val="Normal"/>
    <w:uiPriority w:val="99"/>
    <w:semiHidden/>
    <w:unhideWhenUsed/>
    <w:rsid w:val="005868A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465858815">
      <w:bodyDiv w:val="1"/>
      <w:marLeft w:val="0"/>
      <w:marRight w:val="0"/>
      <w:marTop w:val="0"/>
      <w:marBottom w:val="0"/>
      <w:divBdr>
        <w:top w:val="none" w:sz="0" w:space="0" w:color="auto"/>
        <w:left w:val="none" w:sz="0" w:space="0" w:color="auto"/>
        <w:bottom w:val="none" w:sz="0" w:space="0" w:color="auto"/>
        <w:right w:val="none" w:sz="0" w:space="0" w:color="auto"/>
      </w:divBdr>
    </w:div>
    <w:div w:id="1340964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0B3EF8"/>
    <w:rsid w:val="002F02CF"/>
    <w:rsid w:val="003731BD"/>
    <w:rsid w:val="004A0715"/>
    <w:rsid w:val="00623B1E"/>
    <w:rsid w:val="00710F34"/>
    <w:rsid w:val="007B6855"/>
    <w:rsid w:val="007B7DC3"/>
    <w:rsid w:val="007D4905"/>
    <w:rsid w:val="00906198"/>
    <w:rsid w:val="00A70747"/>
    <w:rsid w:val="00AC3D59"/>
    <w:rsid w:val="00AD4571"/>
    <w:rsid w:val="00CA3205"/>
    <w:rsid w:val="00D33CD5"/>
    <w:rsid w:val="00DA7FDE"/>
    <w:rsid w:val="00E42EAD"/>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7834-C160-4FD0-9375-A537D62B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Nick Childs</cp:lastModifiedBy>
  <cp:revision>21</cp:revision>
  <cp:lastPrinted>2019-04-12T10:29:00Z</cp:lastPrinted>
  <dcterms:created xsi:type="dcterms:W3CDTF">2020-02-20T15:18:00Z</dcterms:created>
  <dcterms:modified xsi:type="dcterms:W3CDTF">2021-01-17T12:25:00Z</dcterms:modified>
</cp:coreProperties>
</file>