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2358FEE0"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2B2E3E">
              <w:rPr>
                <w:b w:val="0"/>
                <w:sz w:val="20"/>
                <w:szCs w:val="20"/>
              </w:rPr>
              <w:t xml:space="preserve">Lecturer in </w:t>
            </w:r>
            <w:r w:rsidR="002B2E3E" w:rsidRPr="002B2E3E">
              <w:rPr>
                <w:b w:val="0"/>
                <w:sz w:val="20"/>
                <w:szCs w:val="20"/>
              </w:rPr>
              <w:t>Womenswear Design</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530B2FFB"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002B2E3E">
              <w:rPr>
                <w:rFonts w:ascii="Arial" w:hAnsi="Arial" w:cs="Arial"/>
                <w:sz w:val="20"/>
                <w:szCs w:val="20"/>
              </w:rPr>
              <w:t>, BA (Honours) Fashion Design Technology Womenswear</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14D2B937"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2B2E3E">
              <w:rPr>
                <w:rFonts w:ascii="Arial" w:hAnsi="Arial" w:cs="Arial"/>
                <w:sz w:val="20"/>
                <w:szCs w:val="20"/>
              </w:rPr>
              <w:t>0.6</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73F37881" w14:textId="61CF780B" w:rsidR="004D5D01" w:rsidRPr="00324870" w:rsidRDefault="00920553" w:rsidP="002B2E3E">
            <w:pPr>
              <w:rPr>
                <w:rFonts w:ascii="Arial" w:hAnsi="Arial" w:cs="Arial"/>
                <w:sz w:val="22"/>
                <w:szCs w:val="22"/>
              </w:rPr>
            </w:pPr>
            <w:r w:rsidRPr="00324870">
              <w:rPr>
                <w:rFonts w:ascii="Arial" w:hAnsi="Arial" w:cs="Arial"/>
                <w:b/>
                <w:sz w:val="22"/>
                <w:szCs w:val="22"/>
              </w:rPr>
              <w:t>Salary</w:t>
            </w:r>
            <w:r w:rsidR="000B6084">
              <w:rPr>
                <w:rFonts w:ascii="Arial" w:hAnsi="Arial" w:cs="Arial"/>
                <w:b/>
                <w:sz w:val="22"/>
                <w:szCs w:val="22"/>
              </w:rPr>
              <w:t>:</w:t>
            </w:r>
            <w:r w:rsidR="002B2E3E">
              <w:rPr>
                <w:rFonts w:ascii="Arial" w:hAnsi="Arial" w:cs="Arial"/>
                <w:b/>
                <w:sz w:val="22"/>
                <w:szCs w:val="22"/>
              </w:rPr>
              <w:t xml:space="preserve"> </w:t>
            </w:r>
            <w:r w:rsidR="002B2E3E" w:rsidRPr="003F12B4">
              <w:rPr>
                <w:rFonts w:ascii="Arial" w:hAnsi="Arial" w:cs="Arial"/>
                <w:color w:val="000000"/>
                <w:sz w:val="20"/>
                <w:szCs w:val="20"/>
              </w:rPr>
              <w:t>£</w:t>
            </w:r>
            <w:r w:rsidR="002B2E3E">
              <w:rPr>
                <w:rFonts w:ascii="Arial" w:hAnsi="Arial" w:cs="Arial"/>
                <w:color w:val="000000"/>
                <w:sz w:val="20"/>
                <w:szCs w:val="20"/>
              </w:rPr>
              <w:t>39,275 - £47,120 pro rata pa</w:t>
            </w:r>
            <w:r w:rsidR="002B2E3E" w:rsidRPr="00324870">
              <w:rPr>
                <w:rFonts w:ascii="Arial" w:hAnsi="Arial" w:cs="Arial"/>
                <w:sz w:val="22"/>
                <w:szCs w:val="22"/>
              </w:rPr>
              <w:t xml:space="preserve"> </w:t>
            </w:r>
          </w:p>
        </w:tc>
        <w:tc>
          <w:tcPr>
            <w:tcW w:w="4536"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115FFA">
        <w:tc>
          <w:tcPr>
            <w:tcW w:w="4528" w:type="dxa"/>
          </w:tcPr>
          <w:p w14:paraId="352B0280" w14:textId="360310AF" w:rsidR="00920553" w:rsidRPr="002B2E3E" w:rsidRDefault="00920553" w:rsidP="000F6F5A">
            <w:pPr>
              <w:rPr>
                <w:rFonts w:ascii="Arial" w:hAnsi="Arial" w:cs="Arial"/>
                <w:sz w:val="20"/>
                <w:szCs w:val="20"/>
              </w:rPr>
            </w:pPr>
            <w:r w:rsidRPr="00324870">
              <w:rPr>
                <w:rFonts w:ascii="Arial" w:hAnsi="Arial" w:cs="Arial"/>
                <w:b/>
                <w:sz w:val="22"/>
                <w:szCs w:val="22"/>
              </w:rPr>
              <w:t>College/ Service</w:t>
            </w:r>
            <w:r w:rsidR="005229E8">
              <w:rPr>
                <w:rFonts w:ascii="Arial" w:hAnsi="Arial" w:cs="Arial"/>
                <w:sz w:val="22"/>
                <w:szCs w:val="22"/>
              </w:rPr>
              <w:t xml:space="preserve">: </w:t>
            </w:r>
            <w:r w:rsidR="002B2E3E" w:rsidRPr="002B2E3E">
              <w:rPr>
                <w:rFonts w:ascii="Arial" w:hAnsi="Arial" w:cs="Arial"/>
                <w:sz w:val="20"/>
                <w:szCs w:val="20"/>
              </w:rPr>
              <w:t>London College of Fashion</w:t>
            </w:r>
          </w:p>
          <w:p w14:paraId="4E0BAA5D" w14:textId="77777777" w:rsidR="00920553" w:rsidRPr="00324870" w:rsidRDefault="00920553" w:rsidP="000F6F5A">
            <w:pPr>
              <w:rPr>
                <w:rFonts w:ascii="Arial" w:hAnsi="Arial" w:cs="Arial"/>
                <w:sz w:val="22"/>
                <w:szCs w:val="22"/>
              </w:rPr>
            </w:pPr>
          </w:p>
        </w:tc>
        <w:tc>
          <w:tcPr>
            <w:tcW w:w="4536" w:type="dxa"/>
          </w:tcPr>
          <w:p w14:paraId="30937EAA" w14:textId="124F6B38" w:rsidR="00920553" w:rsidRPr="00324870" w:rsidRDefault="00920553" w:rsidP="000F6F5A">
            <w:pPr>
              <w:rPr>
                <w:rFonts w:ascii="Arial" w:hAnsi="Arial" w:cs="Arial"/>
                <w:sz w:val="22"/>
                <w:szCs w:val="22"/>
              </w:rPr>
            </w:pPr>
            <w:r w:rsidRPr="00324870">
              <w:rPr>
                <w:rFonts w:ascii="Arial" w:hAnsi="Arial" w:cs="Arial"/>
                <w:b/>
                <w:sz w:val="22"/>
                <w:szCs w:val="22"/>
              </w:rPr>
              <w:t>Location</w:t>
            </w:r>
            <w:r w:rsidR="002B2E3E">
              <w:rPr>
                <w:rFonts w:ascii="Arial" w:hAnsi="Arial" w:cs="Arial"/>
                <w:sz w:val="22"/>
                <w:szCs w:val="22"/>
              </w:rPr>
              <w:t xml:space="preserve">: </w:t>
            </w:r>
            <w:r w:rsidR="002B2E3E" w:rsidRPr="002B2E3E">
              <w:rPr>
                <w:rFonts w:ascii="Arial" w:hAnsi="Arial" w:cs="Arial"/>
                <w:sz w:val="20"/>
                <w:szCs w:val="20"/>
              </w:rPr>
              <w:t>100 Curtain Road, London, EC2A 3AA</w:t>
            </w:r>
            <w:r w:rsidR="00343F2A">
              <w:rPr>
                <w:rFonts w:ascii="Arial" w:hAnsi="Arial" w:cs="Arial"/>
                <w:sz w:val="20"/>
                <w:szCs w:val="20"/>
              </w:rPr>
              <w:t xml:space="preserve"> and relocating to Stratford in 2023</w:t>
            </w:r>
          </w:p>
        </w:tc>
      </w:tr>
      <w:tr w:rsidR="00920553" w:rsidRPr="00324870" w14:paraId="20B3A3C3" w14:textId="77777777" w:rsidTr="00115FFA">
        <w:tc>
          <w:tcPr>
            <w:tcW w:w="9064"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401A9B0B" w:rsidR="00184E90" w:rsidRPr="00A302A7" w:rsidRDefault="00B32A80" w:rsidP="00184E90">
            <w:pPr>
              <w:rPr>
                <w:rFonts w:ascii="Arial" w:hAnsi="Arial" w:cs="Arial"/>
                <w:sz w:val="20"/>
                <w:szCs w:val="20"/>
              </w:rPr>
            </w:pPr>
            <w:r w:rsidRPr="00A302A7">
              <w:rPr>
                <w:rFonts w:ascii="Arial" w:hAnsi="Arial" w:cs="Arial"/>
                <w:sz w:val="20"/>
                <w:szCs w:val="20"/>
              </w:rPr>
              <w:t xml:space="preserve">The </w:t>
            </w:r>
            <w:r w:rsidR="00284D79" w:rsidRPr="00A302A7">
              <w:rPr>
                <w:rFonts w:ascii="Arial" w:hAnsi="Arial" w:cs="Arial"/>
                <w:sz w:val="20"/>
                <w:szCs w:val="20"/>
              </w:rPr>
              <w:t xml:space="preserve">Lecturer in </w:t>
            </w:r>
            <w:r w:rsidR="003303D0">
              <w:rPr>
                <w:rFonts w:ascii="Arial" w:hAnsi="Arial" w:cs="Arial"/>
                <w:sz w:val="20"/>
                <w:szCs w:val="20"/>
              </w:rPr>
              <w:t>Womenswear Design</w:t>
            </w:r>
            <w:r w:rsidRPr="00A302A7">
              <w:rPr>
                <w:rFonts w:ascii="Arial" w:hAnsi="Arial" w:cs="Arial"/>
                <w:sz w:val="20"/>
                <w:szCs w:val="20"/>
              </w:rPr>
              <w:t xml:space="preserve"> is responsible </w:t>
            </w:r>
            <w:r w:rsidR="00184E90" w:rsidRPr="00A302A7">
              <w:rPr>
                <w:rFonts w:ascii="Arial" w:hAnsi="Arial" w:cs="Arial"/>
                <w:sz w:val="20"/>
                <w:szCs w:val="20"/>
              </w:rPr>
              <w:t xml:space="preserve">for teaching, </w:t>
            </w:r>
            <w:r w:rsidR="00284D79" w:rsidRPr="00A302A7">
              <w:rPr>
                <w:rFonts w:ascii="Arial" w:hAnsi="Arial" w:cs="Arial"/>
                <w:sz w:val="20"/>
                <w:szCs w:val="20"/>
              </w:rPr>
              <w:t>curriculum</w:t>
            </w:r>
            <w:r w:rsidR="00184E90" w:rsidRPr="00A302A7">
              <w:rPr>
                <w:rFonts w:ascii="Arial" w:hAnsi="Arial" w:cs="Arial"/>
                <w:sz w:val="20"/>
                <w:szCs w:val="20"/>
              </w:rPr>
              <w:t xml:space="preserve"> development,</w:t>
            </w:r>
            <w:r w:rsidR="002B2E3E">
              <w:rPr>
                <w:rFonts w:ascii="Arial" w:hAnsi="Arial" w:cs="Arial"/>
                <w:sz w:val="20"/>
                <w:szCs w:val="20"/>
              </w:rPr>
              <w:t xml:space="preserve"> and on-going scholarship on BA (Hons) Fashion Design Technology</w:t>
            </w:r>
            <w:r w:rsidR="003303D0">
              <w:rPr>
                <w:rFonts w:ascii="Arial" w:hAnsi="Arial" w:cs="Arial"/>
                <w:sz w:val="20"/>
                <w:szCs w:val="20"/>
              </w:rPr>
              <w:t>:</w:t>
            </w:r>
            <w:r w:rsidR="002B2E3E">
              <w:rPr>
                <w:rFonts w:ascii="Arial" w:hAnsi="Arial" w:cs="Arial"/>
                <w:sz w:val="20"/>
                <w:szCs w:val="20"/>
              </w:rPr>
              <w:t xml:space="preserve"> Womenswear.</w:t>
            </w:r>
            <w:r w:rsidR="00115FFA" w:rsidRPr="00A302A7">
              <w:rPr>
                <w:rFonts w:ascii="Arial" w:hAnsi="Arial" w:cs="Arial"/>
                <w:sz w:val="20"/>
                <w:szCs w:val="20"/>
              </w:rPr>
              <w:t xml:space="preserve"> This course is part of the </w:t>
            </w:r>
            <w:r w:rsidR="002B2E3E" w:rsidRPr="002B2E3E">
              <w:rPr>
                <w:rFonts w:ascii="Arial" w:hAnsi="Arial" w:cs="Arial"/>
                <w:sz w:val="20"/>
                <w:szCs w:val="20"/>
              </w:rPr>
              <w:t>Fashion Programme a</w:t>
            </w:r>
            <w:r w:rsidR="002B2E3E">
              <w:rPr>
                <w:rFonts w:ascii="Arial" w:hAnsi="Arial" w:cs="Arial"/>
                <w:sz w:val="20"/>
                <w:szCs w:val="20"/>
              </w:rPr>
              <w:t>t London College of Fashion</w:t>
            </w:r>
            <w:r w:rsidRPr="00A302A7">
              <w:rPr>
                <w:rFonts w:ascii="Arial" w:hAnsi="Arial" w:cs="Arial"/>
                <w:sz w:val="20"/>
                <w:szCs w:val="20"/>
              </w:rPr>
              <w:t>. T</w:t>
            </w:r>
            <w:r w:rsidR="00184E90" w:rsidRPr="00A302A7">
              <w:rPr>
                <w:rFonts w:ascii="Arial" w:hAnsi="Arial" w:cs="Arial"/>
                <w:sz w:val="20"/>
                <w:szCs w:val="20"/>
              </w:rPr>
              <w:t xml:space="preserve">he post-holder will </w:t>
            </w:r>
            <w:r w:rsidRPr="00A302A7">
              <w:rPr>
                <w:rFonts w:ascii="Arial" w:hAnsi="Arial" w:cs="Arial"/>
                <w:sz w:val="20"/>
                <w:szCs w:val="20"/>
              </w:rPr>
              <w:t>work collaboratively within a course team, deploying specialist expertise to develop</w:t>
            </w:r>
            <w:r w:rsidR="00184E90" w:rsidRPr="00A302A7">
              <w:rPr>
                <w:rFonts w:ascii="Arial" w:hAnsi="Arial" w:cs="Arial"/>
                <w:sz w:val="20"/>
                <w:szCs w:val="20"/>
              </w:rPr>
              <w:t xml:space="preserve"> pedagogy and the curriculum in innovative and critical directions. </w:t>
            </w:r>
          </w:p>
          <w:p w14:paraId="7A7D7A08" w14:textId="77777777" w:rsidR="00184E90" w:rsidRPr="00A302A7" w:rsidRDefault="00184E90" w:rsidP="00184E90">
            <w:pPr>
              <w:rPr>
                <w:rFonts w:ascii="Arial" w:hAnsi="Arial" w:cs="Arial"/>
                <w:sz w:val="20"/>
                <w:szCs w:val="20"/>
              </w:rPr>
            </w:pPr>
          </w:p>
          <w:p w14:paraId="506BB3BA" w14:textId="171C7634" w:rsidR="00115FFA" w:rsidRPr="002B2E3E" w:rsidRDefault="0035740A" w:rsidP="00115FFA">
            <w:pPr>
              <w:rPr>
                <w:rFonts w:ascii="Arial" w:hAnsi="Arial" w:cs="Arial"/>
                <w:sz w:val="20"/>
                <w:szCs w:val="20"/>
              </w:rPr>
            </w:pPr>
            <w:r w:rsidRPr="00A302A7">
              <w:rPr>
                <w:rFonts w:ascii="Arial" w:hAnsi="Arial" w:cs="Arial"/>
                <w:sz w:val="20"/>
                <w:szCs w:val="20"/>
              </w:rPr>
              <w:t>The post-holder will be expected to undertake</w:t>
            </w:r>
            <w:r w:rsidR="002B2E3E" w:rsidRPr="002B2E3E">
              <w:rPr>
                <w:rFonts w:ascii="Arial" w:hAnsi="Arial" w:cs="Arial"/>
                <w:sz w:val="20"/>
                <w:szCs w:val="20"/>
              </w:rPr>
              <w:t>:</w:t>
            </w:r>
            <w:r w:rsidRPr="002B2E3E">
              <w:rPr>
                <w:rFonts w:ascii="Arial" w:hAnsi="Arial" w:cs="Arial"/>
                <w:sz w:val="20"/>
                <w:szCs w:val="20"/>
              </w:rPr>
              <w:t xml:space="preserve"> </w:t>
            </w:r>
          </w:p>
          <w:p w14:paraId="17937B09" w14:textId="4C5CB3D5" w:rsidR="0020462D" w:rsidRPr="002B2E3E" w:rsidRDefault="00EE4F1D" w:rsidP="00115FFA">
            <w:pPr>
              <w:pStyle w:val="ListParagraph"/>
              <w:numPr>
                <w:ilvl w:val="0"/>
                <w:numId w:val="16"/>
              </w:numPr>
              <w:rPr>
                <w:rFonts w:ascii="Arial" w:hAnsi="Arial" w:cs="Arial"/>
                <w:sz w:val="20"/>
                <w:szCs w:val="20"/>
              </w:rPr>
            </w:pPr>
            <w:r w:rsidRPr="002B2E3E">
              <w:rPr>
                <w:rFonts w:ascii="Arial" w:hAnsi="Arial" w:cs="Arial"/>
                <w:sz w:val="20"/>
                <w:szCs w:val="20"/>
              </w:rPr>
              <w:t xml:space="preserve">Responsibility for a year group of undergraduate students’ pastoral support, progress and attendance, maintaining records and liaising with colleagues as appropriate </w:t>
            </w:r>
          </w:p>
          <w:p w14:paraId="5E792A58" w14:textId="59661B0F" w:rsidR="0035740A" w:rsidRPr="002B2E3E" w:rsidRDefault="0035740A" w:rsidP="00C11DC5">
            <w:pPr>
              <w:numPr>
                <w:ilvl w:val="0"/>
                <w:numId w:val="12"/>
              </w:numPr>
              <w:rPr>
                <w:rFonts w:ascii="Arial" w:hAnsi="Arial" w:cs="Arial"/>
                <w:sz w:val="20"/>
                <w:szCs w:val="20"/>
              </w:rPr>
            </w:pPr>
            <w:r w:rsidRPr="002B2E3E">
              <w:rPr>
                <w:rFonts w:ascii="Arial" w:hAnsi="Arial" w:cs="Arial"/>
                <w:sz w:val="20"/>
                <w:szCs w:val="20"/>
              </w:rPr>
              <w:t xml:space="preserve">Pedagogic and curriculum development that </w:t>
            </w:r>
            <w:r w:rsidR="001C4274" w:rsidRPr="002B2E3E">
              <w:rPr>
                <w:rFonts w:ascii="Arial" w:hAnsi="Arial" w:cs="Arial"/>
                <w:sz w:val="20"/>
                <w:szCs w:val="20"/>
              </w:rPr>
              <w:t>stimulate thought and practice that challenge the canon of [subject] with the aim of promoting diversity and inclusivity</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5E4E8BF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2B2E3E">
              <w:rPr>
                <w:rFonts w:ascii="Arial" w:hAnsi="Arial" w:cs="Arial"/>
                <w:sz w:val="20"/>
                <w:szCs w:val="20"/>
              </w:rPr>
              <w:t>Womenswear Design</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04387907"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324870" w:rsidRPr="003303D0">
              <w:rPr>
                <w:rFonts w:ascii="Arial" w:hAnsi="Arial" w:cs="Arial"/>
                <w:sz w:val="20"/>
                <w:szCs w:val="20"/>
              </w:rPr>
              <w:t>critical creative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410BA4FD"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2B2E3E" w:rsidRPr="003303D0">
              <w:rPr>
                <w:rFonts w:ascii="Arial" w:hAnsi="Arial" w:cs="Arial"/>
                <w:sz w:val="20"/>
                <w:szCs w:val="20"/>
              </w:rPr>
              <w:t>Wo</w:t>
            </w:r>
            <w:r w:rsidR="002B2E3E">
              <w:rPr>
                <w:rFonts w:ascii="Arial" w:hAnsi="Arial" w:cs="Arial"/>
                <w:sz w:val="20"/>
                <w:szCs w:val="20"/>
              </w:rPr>
              <w:t>menswear Design</w:t>
            </w:r>
            <w:r w:rsidRPr="00744C4F">
              <w:rPr>
                <w:rFonts w:ascii="Arial" w:hAnsi="Arial" w:cs="Arial"/>
                <w:sz w:val="20"/>
                <w:szCs w:val="20"/>
              </w:rPr>
              <w:t>.</w:t>
            </w:r>
          </w:p>
          <w:p w14:paraId="7B07D306" w14:textId="76C54D8E" w:rsidR="00861AF0"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0A3D4404" w14:textId="53608B14" w:rsidR="002B2E3E" w:rsidRPr="00324870" w:rsidRDefault="002B2E3E" w:rsidP="00861AF0">
            <w:pPr>
              <w:numPr>
                <w:ilvl w:val="0"/>
                <w:numId w:val="13"/>
              </w:numPr>
              <w:rPr>
                <w:rFonts w:ascii="Arial" w:hAnsi="Arial" w:cs="Arial"/>
                <w:sz w:val="20"/>
                <w:szCs w:val="20"/>
              </w:rPr>
            </w:pPr>
            <w:r>
              <w:rPr>
                <w:rFonts w:ascii="Arial" w:hAnsi="Arial" w:cs="Arial"/>
                <w:sz w:val="20"/>
                <w:szCs w:val="20"/>
              </w:rPr>
              <w:t>To be familiar with debates and research relating to decolonising the curriculum and awarding gaps within the HE Sector.</w:t>
            </w:r>
          </w:p>
          <w:p w14:paraId="76378CA1" w14:textId="77777777" w:rsidR="00861AF0" w:rsidRPr="00324870" w:rsidRDefault="00861AF0" w:rsidP="00861AF0">
            <w:pPr>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59881F12" w14:textId="77777777" w:rsidR="00C67993" w:rsidRPr="00C67993" w:rsidRDefault="00C67993" w:rsidP="00C67993">
            <w:pPr>
              <w:pStyle w:val="ListParagraph"/>
              <w:numPr>
                <w:ilvl w:val="0"/>
                <w:numId w:val="13"/>
              </w:numPr>
              <w:rPr>
                <w:rFonts w:ascii="Arial" w:hAnsi="Arial" w:cs="Arial"/>
                <w:sz w:val="20"/>
                <w:szCs w:val="20"/>
              </w:rPr>
            </w:pPr>
            <w:r w:rsidRPr="00C67993">
              <w:rPr>
                <w:rFonts w:ascii="Arial" w:hAnsi="Arial" w:cs="Arial"/>
                <w:bCs/>
                <w:sz w:val="20"/>
                <w:szCs w:val="20"/>
              </w:rPr>
              <w:t>To work in accordance with the University’s Staff Charter and Dignity at Work Policy, promoting equality diversity and inclusion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2DC7A642" w:rsid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77777777" w:rsidR="00920553" w:rsidRPr="00324870" w:rsidRDefault="00920553" w:rsidP="0095041F">
            <w:pPr>
              <w:ind w:left="720"/>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484652F7" w14:textId="77777777" w:rsidR="00A302A7" w:rsidRPr="00343F2A" w:rsidRDefault="00186246" w:rsidP="0095041F">
            <w:pPr>
              <w:numPr>
                <w:ilvl w:val="0"/>
                <w:numId w:val="2"/>
              </w:numPr>
              <w:rPr>
                <w:rFonts w:ascii="Arial" w:hAnsi="Arial" w:cs="Arial"/>
                <w:b/>
                <w:bCs/>
                <w:sz w:val="20"/>
                <w:szCs w:val="20"/>
              </w:rPr>
            </w:pPr>
            <w:r w:rsidRPr="00A302A7">
              <w:rPr>
                <w:rFonts w:ascii="Arial" w:hAnsi="Arial" w:cs="Arial"/>
                <w:bCs/>
                <w:sz w:val="20"/>
                <w:szCs w:val="20"/>
              </w:rPr>
              <w:t>Counselling Service</w:t>
            </w:r>
          </w:p>
          <w:p w14:paraId="4CA4AF6D" w14:textId="64A27A9A" w:rsidR="00343F2A" w:rsidRPr="00285BAA" w:rsidRDefault="00343F2A" w:rsidP="00343F2A">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83F05DC" w14:textId="77777777" w:rsidR="002B2E3E" w:rsidRPr="002B2E3E" w:rsidRDefault="00760883" w:rsidP="002B2E3E">
            <w:pPr>
              <w:numPr>
                <w:ilvl w:val="0"/>
                <w:numId w:val="18"/>
              </w:numPr>
              <w:rPr>
                <w:rFonts w:ascii="Arial" w:hAnsi="Arial" w:cs="Arial"/>
                <w:sz w:val="20"/>
                <w:szCs w:val="20"/>
              </w:rPr>
            </w:pPr>
            <w:r w:rsidRPr="002B2E3E">
              <w:rPr>
                <w:rFonts w:ascii="Arial" w:hAnsi="Arial" w:cs="Arial"/>
                <w:sz w:val="20"/>
                <w:szCs w:val="20"/>
              </w:rPr>
              <w:t>[</w:t>
            </w:r>
            <w:r w:rsidR="002B2E3E" w:rsidRPr="002B2E3E">
              <w:rPr>
                <w:rFonts w:ascii="Arial" w:hAnsi="Arial" w:cs="Arial"/>
                <w:sz w:val="20"/>
                <w:szCs w:val="20"/>
              </w:rPr>
              <w:t>Course Leader</w:t>
            </w:r>
          </w:p>
          <w:p w14:paraId="34D0ABAE" w14:textId="77777777" w:rsidR="002B2E3E" w:rsidRPr="002B2E3E" w:rsidRDefault="002B2E3E" w:rsidP="002B2E3E">
            <w:pPr>
              <w:numPr>
                <w:ilvl w:val="0"/>
                <w:numId w:val="18"/>
              </w:numPr>
              <w:rPr>
                <w:rFonts w:ascii="Arial" w:hAnsi="Arial" w:cs="Arial"/>
                <w:sz w:val="20"/>
                <w:szCs w:val="20"/>
              </w:rPr>
            </w:pPr>
            <w:r w:rsidRPr="002B2E3E">
              <w:rPr>
                <w:rFonts w:ascii="Arial" w:hAnsi="Arial" w:cs="Arial"/>
                <w:sz w:val="20"/>
                <w:szCs w:val="20"/>
              </w:rPr>
              <w:t>Programme Director</w:t>
            </w:r>
          </w:p>
          <w:p w14:paraId="4456F51F" w14:textId="77777777" w:rsidR="002B2E3E" w:rsidRPr="002B2E3E" w:rsidRDefault="002B2E3E" w:rsidP="002B2E3E">
            <w:pPr>
              <w:numPr>
                <w:ilvl w:val="0"/>
                <w:numId w:val="18"/>
              </w:numPr>
              <w:rPr>
                <w:rFonts w:ascii="Arial" w:hAnsi="Arial" w:cs="Arial"/>
                <w:sz w:val="20"/>
                <w:szCs w:val="20"/>
              </w:rPr>
            </w:pPr>
            <w:r w:rsidRPr="002B2E3E">
              <w:rPr>
                <w:rFonts w:ascii="Arial" w:hAnsi="Arial" w:cs="Arial"/>
                <w:sz w:val="20"/>
                <w:szCs w:val="20"/>
              </w:rPr>
              <w:t>Dean and Associate Dean of School</w:t>
            </w:r>
          </w:p>
          <w:p w14:paraId="570687F8" w14:textId="77777777" w:rsidR="002B2E3E" w:rsidRPr="002B2E3E" w:rsidRDefault="002B2E3E" w:rsidP="002B2E3E">
            <w:pPr>
              <w:numPr>
                <w:ilvl w:val="0"/>
                <w:numId w:val="18"/>
              </w:numPr>
              <w:rPr>
                <w:rFonts w:ascii="Arial" w:hAnsi="Arial" w:cs="Arial"/>
                <w:sz w:val="20"/>
                <w:szCs w:val="20"/>
              </w:rPr>
            </w:pPr>
            <w:r w:rsidRPr="002B2E3E">
              <w:rPr>
                <w:rFonts w:ascii="Arial" w:hAnsi="Arial" w:cs="Arial"/>
                <w:sz w:val="20"/>
                <w:szCs w:val="20"/>
              </w:rPr>
              <w:t>Associate Lecturers</w:t>
            </w:r>
          </w:p>
          <w:p w14:paraId="309B098A" w14:textId="77777777" w:rsidR="002B2E3E" w:rsidRPr="002B2E3E" w:rsidRDefault="002B2E3E" w:rsidP="002B2E3E">
            <w:pPr>
              <w:numPr>
                <w:ilvl w:val="0"/>
                <w:numId w:val="18"/>
              </w:numPr>
              <w:rPr>
                <w:rFonts w:ascii="Arial" w:hAnsi="Arial" w:cs="Arial"/>
                <w:sz w:val="20"/>
                <w:szCs w:val="20"/>
              </w:rPr>
            </w:pPr>
            <w:r w:rsidRPr="002B2E3E">
              <w:rPr>
                <w:rFonts w:ascii="Arial" w:hAnsi="Arial" w:cs="Arial"/>
                <w:sz w:val="20"/>
                <w:szCs w:val="20"/>
              </w:rPr>
              <w:t>Technicians</w:t>
            </w:r>
          </w:p>
          <w:p w14:paraId="3C74EAB3" w14:textId="77777777" w:rsidR="00920553" w:rsidRDefault="002B2E3E" w:rsidP="0095041F">
            <w:pPr>
              <w:pStyle w:val="Heading4"/>
              <w:keepNext w:val="0"/>
              <w:widowControl w:val="0"/>
              <w:numPr>
                <w:ilvl w:val="0"/>
                <w:numId w:val="9"/>
              </w:numPr>
              <w:spacing w:before="0" w:after="0"/>
              <w:rPr>
                <w:rFonts w:ascii="Arial" w:hAnsi="Arial" w:cs="Arial"/>
                <w:b w:val="0"/>
                <w:sz w:val="20"/>
                <w:szCs w:val="20"/>
              </w:rPr>
            </w:pPr>
            <w:r w:rsidRPr="002B2E3E">
              <w:rPr>
                <w:rFonts w:ascii="Arial" w:hAnsi="Arial" w:cs="Arial"/>
                <w:b w:val="0"/>
                <w:sz w:val="20"/>
                <w:szCs w:val="20"/>
              </w:rPr>
              <w:t>Academic Support staff</w:t>
            </w:r>
          </w:p>
          <w:p w14:paraId="4F7EBAEB" w14:textId="4CE9B295" w:rsidR="00343F2A" w:rsidRPr="00343F2A" w:rsidRDefault="00343F2A" w:rsidP="00343F2A"/>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64CCBB91"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A1F7FEF" w:rsidR="00920553" w:rsidRPr="00285BAA" w:rsidRDefault="0095041F" w:rsidP="0095041F">
            <w:pPr>
              <w:pStyle w:val="Heading4"/>
              <w:keepNext w:val="0"/>
              <w:widowControl w:val="0"/>
              <w:spacing w:before="0" w:after="0"/>
              <w:rPr>
                <w:rFonts w:ascii="Arial" w:hAnsi="Arial" w:cs="Arial"/>
                <w:b w:val="0"/>
                <w:sz w:val="20"/>
                <w:szCs w:val="20"/>
              </w:rPr>
            </w:pPr>
            <w:r>
              <w:rPr>
                <w:rFonts w:ascii="Arial" w:hAnsi="Arial" w:cs="Arial"/>
                <w:b w:val="0"/>
                <w:sz w:val="20"/>
                <w:szCs w:val="20"/>
              </w:rPr>
              <w:t>Date of last review: 05/04/2019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61960861"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2B2E3E">
        <w:rPr>
          <w:rFonts w:ascii="Arial" w:hAnsi="Arial" w:cs="Arial"/>
          <w:sz w:val="28"/>
          <w:szCs w:val="28"/>
        </w:rPr>
        <w:t>Womenswear Design</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3C084271" w:rsidR="00285BAA" w:rsidRPr="00324870" w:rsidRDefault="00285BAA" w:rsidP="00A55ADC">
            <w:pPr>
              <w:rPr>
                <w:rFonts w:ascii="Arial" w:hAnsi="Arial" w:cs="Arial"/>
              </w:rPr>
            </w:pPr>
            <w:r w:rsidRPr="00324870">
              <w:rPr>
                <w:rFonts w:ascii="Arial" w:hAnsi="Arial" w:cs="Arial"/>
              </w:rPr>
              <w:t xml:space="preserve">Undergraduate degree in </w:t>
            </w:r>
            <w:r w:rsidR="002B2E3E" w:rsidRPr="002B2E3E">
              <w:rPr>
                <w:rFonts w:ascii="Arial" w:hAnsi="Arial" w:cs="Arial"/>
              </w:rPr>
              <w:t>Womenswear Design</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317C5196"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2B2E3E" w:rsidRPr="002B2E3E">
              <w:rPr>
                <w:rFonts w:ascii="Arial" w:hAnsi="Arial" w:cs="Arial"/>
              </w:rPr>
              <w:t xml:space="preserve">Womenswear Design </w:t>
            </w:r>
            <w:r w:rsidR="00A302A7" w:rsidRPr="002B2E3E">
              <w:rPr>
                <w:rFonts w:ascii="Arial" w:hAnsi="Arial" w:cs="Arial"/>
              </w:rPr>
              <w:t>or</w:t>
            </w:r>
            <w:r w:rsidR="00A302A7">
              <w:rPr>
                <w:rFonts w:ascii="Arial" w:hAnsi="Arial" w:cs="Arial"/>
              </w:rPr>
              <w:t xml:space="preserve">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FFF48A9" w14:textId="77777777" w:rsidR="00285BAA" w:rsidRDefault="00285BAA" w:rsidP="001B7F34">
            <w:pPr>
              <w:rPr>
                <w:rFonts w:ascii="Arial" w:hAnsi="Arial" w:cs="Arial"/>
              </w:rPr>
            </w:pPr>
            <w:r>
              <w:rPr>
                <w:rFonts w:ascii="Arial" w:hAnsi="Arial" w:cs="Arial"/>
              </w:rPr>
              <w:t>Shows commitment to understanding the range of students’ experiences within a course.</w:t>
            </w:r>
          </w:p>
          <w:p w14:paraId="49EE6D83" w14:textId="577F76D9" w:rsidR="0095041F" w:rsidRPr="00324870" w:rsidRDefault="0095041F" w:rsidP="001B7F34">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1596C06" w14:textId="1494B3FC"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2B2E3E">
              <w:rPr>
                <w:rFonts w:ascii="Arial" w:hAnsi="Arial" w:cs="Arial"/>
                <w:color w:val="000000"/>
              </w:rPr>
              <w:t>Womenswear Design</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0804B6C2" w14:textId="37E3DF7F" w:rsidR="00285BAA" w:rsidRDefault="00285BAA" w:rsidP="00A55ADC">
            <w:pPr>
              <w:rPr>
                <w:rFonts w:ascii="Arial" w:hAnsi="Arial" w:cs="Arial"/>
                <w:color w:val="000000"/>
              </w:rPr>
            </w:pPr>
          </w:p>
          <w:p w14:paraId="5DF03472"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p w14:paraId="4C8C7DD8" w14:textId="77777777" w:rsidR="002B2E3E" w:rsidRDefault="002B2E3E" w:rsidP="00A55ADC">
            <w:pPr>
              <w:rPr>
                <w:rFonts w:ascii="Arial" w:hAnsi="Arial" w:cs="Arial"/>
                <w:color w:val="000000"/>
              </w:rPr>
            </w:pPr>
          </w:p>
          <w:p w14:paraId="118C38BE" w14:textId="57BAC3F8" w:rsidR="0095041F" w:rsidRPr="00115FFA" w:rsidRDefault="002B2E3E" w:rsidP="003303D0">
            <w:pPr>
              <w:rPr>
                <w:rFonts w:ascii="Arial" w:hAnsi="Arial" w:cs="Arial"/>
                <w:color w:val="000000"/>
              </w:rPr>
            </w:pPr>
            <w:r>
              <w:rPr>
                <w:rFonts w:ascii="Arial" w:hAnsi="Arial" w:cs="Arial"/>
                <w:color w:val="000000"/>
              </w:rPr>
              <w:t>Familiar with debates and research relating to decolonising the curriculum and awarding gaps within the HE Sector</w:t>
            </w:r>
            <w:r w:rsidR="0095041F">
              <w:rPr>
                <w:rFonts w:ascii="Arial" w:hAnsi="Arial" w:cs="Arial"/>
                <w:color w:val="000000"/>
              </w:rPr>
              <w:t>.</w:t>
            </w:r>
            <w:bookmarkStart w:id="0" w:name="_GoBack"/>
            <w:bookmarkEnd w:id="0"/>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8FCF1F3" w:rsidR="00285BAA" w:rsidRDefault="00285BAA"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452A3D91" w14:textId="77777777" w:rsidR="00285BAA" w:rsidRDefault="00285BAA" w:rsidP="00A55ADC">
            <w:pPr>
              <w:rPr>
                <w:rFonts w:ascii="Arial" w:hAnsi="Arial" w:cs="Arial"/>
                <w:color w:val="000000"/>
              </w:rPr>
            </w:pPr>
            <w:r>
              <w:rPr>
                <w:rFonts w:ascii="Arial" w:hAnsi="Arial" w:cs="Arial"/>
                <w:color w:val="000000"/>
              </w:rPr>
              <w:t>IA</w:t>
            </w:r>
          </w:p>
          <w:p w14:paraId="17A4D098" w14:textId="77777777" w:rsidR="002B2E3E" w:rsidRDefault="002B2E3E" w:rsidP="00A55ADC">
            <w:pPr>
              <w:rPr>
                <w:rFonts w:ascii="Arial" w:hAnsi="Arial" w:cs="Arial"/>
                <w:color w:val="000000"/>
              </w:rPr>
            </w:pPr>
          </w:p>
          <w:p w14:paraId="2C8244C8" w14:textId="77777777" w:rsidR="002B2E3E" w:rsidRDefault="002B2E3E" w:rsidP="00A55ADC">
            <w:pPr>
              <w:rPr>
                <w:rFonts w:ascii="Arial" w:hAnsi="Arial" w:cs="Arial"/>
                <w:color w:val="000000"/>
              </w:rPr>
            </w:pPr>
          </w:p>
          <w:p w14:paraId="38463794" w14:textId="2EEC9C88" w:rsidR="002B2E3E" w:rsidRPr="00324870" w:rsidRDefault="002B2E3E"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lastRenderedPageBreak/>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4A3C2F21"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95041F">
        <w:rPr>
          <w:rFonts w:ascii="Arial" w:hAnsi="Arial" w:cs="Arial"/>
          <w:b/>
          <w:sz w:val="20"/>
          <w:szCs w:val="20"/>
        </w:rPr>
        <w:t>05/04/2019</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3B2F9" w14:textId="77777777" w:rsidR="00A76CAA" w:rsidRDefault="00A76CAA">
      <w:r>
        <w:separator/>
      </w:r>
    </w:p>
  </w:endnote>
  <w:endnote w:type="continuationSeparator" w:id="0">
    <w:p w14:paraId="5892FC03" w14:textId="77777777" w:rsidR="00A76CAA" w:rsidRDefault="00A7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A34632">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B269" w14:textId="77777777" w:rsidR="00A76CAA" w:rsidRDefault="00A76CAA">
      <w:r>
        <w:separator/>
      </w:r>
    </w:p>
  </w:footnote>
  <w:footnote w:type="continuationSeparator" w:id="0">
    <w:p w14:paraId="0D0F9216" w14:textId="77777777" w:rsidR="00A76CAA" w:rsidRDefault="00A7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13AE4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6"/>
  </w:num>
  <w:num w:numId="6">
    <w:abstractNumId w:val="17"/>
  </w:num>
  <w:num w:numId="7">
    <w:abstractNumId w:val="9"/>
  </w:num>
  <w:num w:numId="8">
    <w:abstractNumId w:val="1"/>
  </w:num>
  <w:num w:numId="9">
    <w:abstractNumId w:val="12"/>
  </w:num>
  <w:num w:numId="10">
    <w:abstractNumId w:val="6"/>
  </w:num>
  <w:num w:numId="11">
    <w:abstractNumId w:val="4"/>
  </w:num>
  <w:num w:numId="12">
    <w:abstractNumId w:val="15"/>
  </w:num>
  <w:num w:numId="13">
    <w:abstractNumId w:val="0"/>
  </w:num>
  <w:num w:numId="14">
    <w:abstractNumId w:val="13"/>
  </w:num>
  <w:num w:numId="15">
    <w:abstractNumId w:val="7"/>
  </w:num>
  <w:num w:numId="16">
    <w:abstractNumId w:val="1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F5A"/>
    <w:rsid w:val="00115FFA"/>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B2E3E"/>
    <w:rsid w:val="002D5749"/>
    <w:rsid w:val="003245D3"/>
    <w:rsid w:val="00324870"/>
    <w:rsid w:val="003303D0"/>
    <w:rsid w:val="00343F2A"/>
    <w:rsid w:val="00353C6E"/>
    <w:rsid w:val="0035740A"/>
    <w:rsid w:val="003669FD"/>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1691C"/>
    <w:rsid w:val="00622DA5"/>
    <w:rsid w:val="00631328"/>
    <w:rsid w:val="0065206F"/>
    <w:rsid w:val="0066255B"/>
    <w:rsid w:val="006A1DCC"/>
    <w:rsid w:val="006C3007"/>
    <w:rsid w:val="006D703E"/>
    <w:rsid w:val="007312C5"/>
    <w:rsid w:val="00731E68"/>
    <w:rsid w:val="00731EC6"/>
    <w:rsid w:val="007340F5"/>
    <w:rsid w:val="00744C4F"/>
    <w:rsid w:val="00760883"/>
    <w:rsid w:val="007A178C"/>
    <w:rsid w:val="0080477A"/>
    <w:rsid w:val="0082161C"/>
    <w:rsid w:val="008463F7"/>
    <w:rsid w:val="00861AF0"/>
    <w:rsid w:val="00880D4A"/>
    <w:rsid w:val="0088548C"/>
    <w:rsid w:val="008C4A44"/>
    <w:rsid w:val="00920553"/>
    <w:rsid w:val="009441BF"/>
    <w:rsid w:val="00944A8C"/>
    <w:rsid w:val="0095041F"/>
    <w:rsid w:val="0096304B"/>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94DB5"/>
    <w:rsid w:val="00BA4B8B"/>
    <w:rsid w:val="00BD4AA0"/>
    <w:rsid w:val="00BE23EB"/>
    <w:rsid w:val="00C11DC5"/>
    <w:rsid w:val="00C14BEC"/>
    <w:rsid w:val="00C52688"/>
    <w:rsid w:val="00C6578D"/>
    <w:rsid w:val="00C67993"/>
    <w:rsid w:val="00C756CA"/>
    <w:rsid w:val="00CA71D7"/>
    <w:rsid w:val="00CA7FD1"/>
    <w:rsid w:val="00CB27CE"/>
    <w:rsid w:val="00D148C4"/>
    <w:rsid w:val="00D14CC8"/>
    <w:rsid w:val="00D37AE6"/>
    <w:rsid w:val="00D47CC0"/>
    <w:rsid w:val="00D668C5"/>
    <w:rsid w:val="00D6779D"/>
    <w:rsid w:val="00DA2520"/>
    <w:rsid w:val="00DE1C0E"/>
    <w:rsid w:val="00DF106F"/>
    <w:rsid w:val="00E21733"/>
    <w:rsid w:val="00E35C8D"/>
    <w:rsid w:val="00E558C1"/>
    <w:rsid w:val="00E5724B"/>
    <w:rsid w:val="00E77C61"/>
    <w:rsid w:val="00EB2C21"/>
    <w:rsid w:val="00EE4F1D"/>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7B6855"/>
    <w:rsid w:val="007B7DC3"/>
    <w:rsid w:val="007D4905"/>
    <w:rsid w:val="00906198"/>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B86-6FD7-4231-92A0-1F83864E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2</cp:revision>
  <cp:lastPrinted>2019-04-12T10:29:00Z</cp:lastPrinted>
  <dcterms:created xsi:type="dcterms:W3CDTF">2021-09-02T09:18:00Z</dcterms:created>
  <dcterms:modified xsi:type="dcterms:W3CDTF">2021-09-02T09:18:00Z</dcterms:modified>
</cp:coreProperties>
</file>