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0D8B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2B8921DF" w14:textId="77777777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02024120" w14:textId="77777777" w:rsidR="00DE696E" w:rsidRPr="003D3432" w:rsidRDefault="00DE696E" w:rsidP="00303589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30A3B005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478114" w14:textId="092DD75C" w:rsidR="00294063" w:rsidRDefault="00DE696E" w:rsidP="00294063"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87B6D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8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Research and Knowledge Exchange </w:t>
            </w:r>
            <w:r w:rsidR="002940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Staff Development </w:t>
            </w:r>
            <w:r w:rsidR="00944890">
              <w:rPr>
                <w:rFonts w:ascii="Calibri" w:hAnsi="Calibri" w:cs="Calibri"/>
                <w:color w:val="000000"/>
                <w:sz w:val="22"/>
                <w:szCs w:val="22"/>
              </w:rPr>
              <w:t>Manager</w:t>
            </w:r>
          </w:p>
          <w:p w14:paraId="46E53929" w14:textId="466A262C" w:rsidR="003D3432" w:rsidRPr="00561666" w:rsidRDefault="00294063" w:rsidP="002940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Del="0029406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CEBFDF" w14:textId="642E9A53" w:rsidR="00DE696E" w:rsidRPr="00561666" w:rsidRDefault="00DE696E" w:rsidP="000C084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Accountable to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87B6D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3589" w:rsidRPr="00561666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502E65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="00303589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Knowledge Exchange</w:t>
            </w:r>
          </w:p>
        </w:tc>
      </w:tr>
      <w:tr w:rsidR="00DE696E" w:rsidRPr="000C0840" w14:paraId="5934C0E5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479C6" w14:textId="77777777" w:rsidR="00DE696E" w:rsidRPr="00561666" w:rsidRDefault="00DE696E" w:rsidP="00303589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Contract length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C0840" w:rsidRPr="00561666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r w:rsidR="003D3432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E05F1F" w14:textId="77777777" w:rsidR="00DE696E" w:rsidRPr="00561666" w:rsidRDefault="00DE696E" w:rsidP="001C6D2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Hours per week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03589" w:rsidRPr="0056166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CADF8F6" w14:textId="77777777" w:rsidR="00DE696E" w:rsidRPr="00561666" w:rsidRDefault="00DE696E" w:rsidP="0030358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Weeks per year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DE696E" w:rsidRPr="000C0840" w14:paraId="24D5D8E9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8EEA0" w14:textId="077D6A7B" w:rsidR="00DE696E" w:rsidRPr="00D03920" w:rsidRDefault="00DE696E" w:rsidP="003D3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63">
              <w:rPr>
                <w:rFonts w:asciiTheme="minorHAnsi" w:hAnsiTheme="minorHAnsi" w:cstheme="minorHAnsi"/>
                <w:b/>
                <w:sz w:val="22"/>
                <w:szCs w:val="22"/>
              </w:rPr>
              <w:t>Salary</w:t>
            </w:r>
            <w:r w:rsidRPr="00D0392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940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E83" w:rsidRPr="00A56E8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13D21">
              <w:rPr>
                <w:rFonts w:asciiTheme="minorHAnsi" w:hAnsiTheme="minorHAnsi" w:cstheme="minorHAnsi"/>
                <w:sz w:val="22"/>
                <w:szCs w:val="22"/>
              </w:rPr>
              <w:t>39,275</w:t>
            </w:r>
            <w:r w:rsidR="00A56E83" w:rsidRPr="00A56E83">
              <w:rPr>
                <w:rFonts w:asciiTheme="minorHAnsi" w:hAnsiTheme="minorHAnsi" w:cstheme="minorHAnsi"/>
                <w:sz w:val="22"/>
                <w:szCs w:val="22"/>
              </w:rPr>
              <w:t xml:space="preserve"> to £</w:t>
            </w:r>
            <w:r w:rsidR="00713D21">
              <w:rPr>
                <w:rFonts w:asciiTheme="minorHAnsi" w:hAnsiTheme="minorHAnsi" w:cstheme="minorHAnsi"/>
                <w:sz w:val="22"/>
                <w:szCs w:val="22"/>
              </w:rPr>
              <w:t>47,120</w:t>
            </w:r>
            <w:r w:rsidR="00A56E83" w:rsidRPr="00A56E83">
              <w:rPr>
                <w:rFonts w:asciiTheme="minorHAnsi" w:hAnsiTheme="minorHAnsi" w:cstheme="minorHAnsi"/>
                <w:sz w:val="22"/>
                <w:szCs w:val="22"/>
              </w:rPr>
              <w:t xml:space="preserve">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475D5F" w14:textId="716AB10B" w:rsidR="00DE696E" w:rsidRPr="00561666" w:rsidRDefault="00DE696E" w:rsidP="003D343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Grade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08E1">
              <w:rPr>
                <w:rFonts w:ascii="Arial" w:hAnsi="Arial"/>
                <w:sz w:val="20"/>
              </w:rPr>
              <w:t xml:space="preserve"> </w:t>
            </w:r>
            <w:r w:rsidR="00713D21">
              <w:rPr>
                <w:rFonts w:ascii="Arial" w:hAnsi="Arial"/>
                <w:sz w:val="20"/>
              </w:rPr>
              <w:t>5</w:t>
            </w:r>
          </w:p>
        </w:tc>
      </w:tr>
      <w:tr w:rsidR="00DE696E" w:rsidRPr="000C0840" w14:paraId="5863F6EB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EF1C7D" w14:textId="4DDF1C8C" w:rsidR="00DE696E" w:rsidRPr="00561666" w:rsidRDefault="00DE696E" w:rsidP="003D343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F2164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Academic and Development Services 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24C9F2" w14:textId="19FF75F2" w:rsidR="00DE696E" w:rsidRPr="00561666" w:rsidRDefault="00DE696E" w:rsidP="003D343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F2164" w:rsidRPr="00561666">
              <w:rPr>
                <w:rFonts w:asciiTheme="minorHAnsi" w:hAnsiTheme="minorHAnsi" w:cstheme="minorHAnsi"/>
                <w:sz w:val="22"/>
                <w:szCs w:val="22"/>
              </w:rPr>
              <w:t>Kings Cross</w:t>
            </w:r>
          </w:p>
        </w:tc>
      </w:tr>
      <w:tr w:rsidR="003D3432" w:rsidRPr="00C007C8" w14:paraId="7D952AD5" w14:textId="77777777" w:rsidTr="000C0840">
        <w:tc>
          <w:tcPr>
            <w:tcW w:w="9214" w:type="dxa"/>
            <w:gridSpan w:val="3"/>
          </w:tcPr>
          <w:p w14:paraId="0E048372" w14:textId="3C04E44B" w:rsidR="003D3432" w:rsidRPr="00561666" w:rsidRDefault="003D3432" w:rsidP="000B4B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What is</w:t>
            </w:r>
            <w:r w:rsidR="00303589"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2E65"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Knowledge Exchange</w:t>
            </w: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52DB471A" w14:textId="0FCD796B" w:rsidR="002269BA" w:rsidRPr="00561666" w:rsidRDefault="002269BA" w:rsidP="00FE391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i/>
                <w:sz w:val="22"/>
                <w:szCs w:val="22"/>
              </w:rPr>
              <w:t>“Knowledge Exchange is a set of activities, processes and skills that enable close collaboration between universities and non-academic partners to deliver commercial, environmental, cultural and societal benefits, opportunities for students, and economic growth.</w:t>
            </w:r>
            <w:r w:rsidRPr="005616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</w:t>
            </w:r>
          </w:p>
          <w:p w14:paraId="5ADFD8DE" w14:textId="77777777" w:rsidR="002269BA" w:rsidRPr="00561666" w:rsidRDefault="002269BA" w:rsidP="00FE39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8B7D" w14:textId="13680D36" w:rsidR="002269BA" w:rsidRPr="00561666" w:rsidRDefault="00FE3915" w:rsidP="00226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The cross-UAL department of </w:t>
            </w:r>
            <w:r w:rsidR="00502E65" w:rsidRPr="00561666">
              <w:rPr>
                <w:rFonts w:asciiTheme="minorHAnsi" w:hAnsiTheme="minorHAnsi" w:cstheme="minorHAnsi"/>
                <w:sz w:val="22"/>
                <w:szCs w:val="22"/>
              </w:rPr>
              <w:t>Knowledge Exchange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E) </w:t>
            </w:r>
            <w:r w:rsidR="00502E65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co-ordinates 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the development, delivery and monitoring of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the University of the Arts London’s 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Knowledge Exchange Strategy, and its related activities</w:t>
            </w:r>
            <w:r w:rsidR="006D6B5D">
              <w:rPr>
                <w:rFonts w:asciiTheme="minorHAnsi" w:hAnsiTheme="minorHAnsi" w:cstheme="minorHAnsi"/>
                <w:sz w:val="22"/>
                <w:szCs w:val="22"/>
              </w:rPr>
              <w:t>– these include: staff consultancy, contract research, professional training, collaborative R&amp;D, innovation projects involving students, and enterprise support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.  The KE Department also works closely with the Research Management and Administration (RMA) department to manage the development and delivery of externally-funded academic projects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 xml:space="preserve">Research and 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Knowledge Exchange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>are two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of UAL’s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 xml:space="preserve">three 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core academic activities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alongside Teaching &amp; Learning, and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therefore integral to delivery of the University’s overall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cademic and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nstitutional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bjectives.</w:t>
            </w:r>
          </w:p>
          <w:p w14:paraId="3B5A53B8" w14:textId="77777777" w:rsidR="002269BA" w:rsidRPr="00561666" w:rsidRDefault="002269BA" w:rsidP="00226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47C69" w14:textId="6BCD7989" w:rsidR="002269BA" w:rsidRPr="00561666" w:rsidRDefault="002269BA" w:rsidP="00226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UAL is a leading institution for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 xml:space="preserve">Research and 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KE within</w:t>
            </w:r>
            <w:r w:rsidR="00FE3915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its disciplines</w:t>
            </w:r>
            <w:r w:rsidR="006079C1" w:rsidRPr="00561666">
              <w:rPr>
                <w:rFonts w:asciiTheme="minorHAnsi" w:hAnsiTheme="minorHAnsi" w:cstheme="minorHAnsi"/>
                <w:sz w:val="22"/>
                <w:szCs w:val="22"/>
              </w:rPr>
              <w:t>.  This is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as a result of the University’s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 xml:space="preserve">high quality research output, 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extensive networks of public, private and third sector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 xml:space="preserve">collaborative 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partners, and </w:t>
            </w:r>
            <w:r w:rsidR="006079C1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r w:rsidR="001319F0">
              <w:rPr>
                <w:rFonts w:asciiTheme="minorHAnsi" w:hAnsiTheme="minorHAnsi" w:cstheme="minorHAnsi"/>
                <w:sz w:val="22"/>
                <w:szCs w:val="22"/>
              </w:rPr>
              <w:t>values-based focus on situated and applied academic practice</w:t>
            </w:r>
            <w:r w:rsidR="006079C1" w:rsidRPr="005616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6AE30C" w14:textId="16B6FC83" w:rsidR="00E16BFF" w:rsidRPr="00561666" w:rsidRDefault="00E16BFF" w:rsidP="00303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C01" w:rsidRPr="00C007C8" w14:paraId="5C0AF150" w14:textId="77777777" w:rsidTr="000C0840">
        <w:tc>
          <w:tcPr>
            <w:tcW w:w="9214" w:type="dxa"/>
            <w:gridSpan w:val="3"/>
          </w:tcPr>
          <w:p w14:paraId="5E9927BC" w14:textId="77777777" w:rsidR="00594C01" w:rsidRPr="00561666" w:rsidRDefault="003D3432" w:rsidP="000B4B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What is the purpose of the role?</w:t>
            </w:r>
          </w:p>
          <w:p w14:paraId="52D1F759" w14:textId="5A5D9376" w:rsidR="002441AB" w:rsidRPr="00944890" w:rsidRDefault="003108E1" w:rsidP="00114942">
            <w:r w:rsidRPr="003108E1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44890">
              <w:rPr>
                <w:rFonts w:ascii="Calibri" w:hAnsi="Calibri" w:cs="Calibri"/>
                <w:color w:val="000000"/>
                <w:sz w:val="22"/>
                <w:szCs w:val="22"/>
              </w:rPr>
              <w:t>Research and Knowledge Exchange Staff Development Manager</w:t>
            </w:r>
            <w:r w:rsidR="00944890">
              <w:t xml:space="preserve">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is to be a key enabler, supporting existing and prospective Research and KE practitioners in order to raise engagement</w:t>
            </w:r>
            <w:r w:rsidR="001319F0">
              <w:rPr>
                <w:rFonts w:ascii="Calibri" w:hAnsi="Calibri" w:cs="Calibri"/>
                <w:sz w:val="22"/>
                <w:szCs w:val="22"/>
              </w:rPr>
              <w:t>, build capacity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and inculcate good practice. The role will focus on developing and </w:t>
            </w:r>
            <w:r w:rsidR="008C3CB1">
              <w:rPr>
                <w:rFonts w:ascii="Calibri" w:hAnsi="Calibri" w:cs="Calibri"/>
                <w:sz w:val="22"/>
                <w:szCs w:val="22"/>
              </w:rPr>
              <w:t>enhancing</w:t>
            </w:r>
            <w:r w:rsidR="008C3CB1"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3CB1">
              <w:rPr>
                <w:rFonts w:ascii="Calibri" w:hAnsi="Calibri" w:cs="Calibri"/>
                <w:sz w:val="22"/>
                <w:szCs w:val="22"/>
              </w:rPr>
              <w:t xml:space="preserve">specialist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staff development resources, systems and </w:t>
            </w:r>
            <w:r w:rsidR="008C3CB1">
              <w:rPr>
                <w:rFonts w:ascii="Calibri" w:hAnsi="Calibri" w:cs="Calibri"/>
                <w:sz w:val="22"/>
                <w:szCs w:val="22"/>
              </w:rPr>
              <w:t>networks</w:t>
            </w:r>
            <w:r w:rsidR="008C3CB1"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in response to requirements articulated within the </w:t>
            </w:r>
            <w:r w:rsidR="008C3CB1">
              <w:rPr>
                <w:rFonts w:ascii="Calibri" w:hAnsi="Calibri" w:cs="Calibri"/>
                <w:sz w:val="22"/>
                <w:szCs w:val="22"/>
              </w:rPr>
              <w:t xml:space="preserve">Researcher Development and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Knowledge Exchange </w:t>
            </w:r>
            <w:r w:rsidR="008C3CB1">
              <w:rPr>
                <w:rFonts w:ascii="Calibri" w:hAnsi="Calibri" w:cs="Calibri"/>
                <w:sz w:val="22"/>
                <w:szCs w:val="22"/>
              </w:rPr>
              <w:t xml:space="preserve">Concordats,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while using the Vitae Researcher Development Framework as a key point of reference.</w:t>
            </w:r>
            <w:r w:rsidR="008C3CB1">
              <w:rPr>
                <w:rFonts w:ascii="Calibri" w:hAnsi="Calibri" w:cs="Calibri"/>
                <w:sz w:val="22"/>
                <w:szCs w:val="22"/>
              </w:rPr>
              <w:t xml:space="preserve">  The role will 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enable delivery of high quality staff development experiences to a large number of academic </w:t>
            </w:r>
            <w:proofErr w:type="gramStart"/>
            <w:r w:rsidR="00FD31B5">
              <w:rPr>
                <w:rFonts w:ascii="Calibri" w:hAnsi="Calibri" w:cs="Calibri"/>
                <w:sz w:val="22"/>
                <w:szCs w:val="22"/>
              </w:rPr>
              <w:t>staff</w:t>
            </w:r>
            <w:proofErr w:type="gramEnd"/>
            <w:r w:rsidR="00FD31B5">
              <w:rPr>
                <w:rFonts w:ascii="Calibri" w:hAnsi="Calibri" w:cs="Calibri"/>
                <w:sz w:val="22"/>
                <w:szCs w:val="22"/>
              </w:rPr>
              <w:t xml:space="preserve"> across a range of sites, including staff working remotely.</w:t>
            </w:r>
          </w:p>
        </w:tc>
      </w:tr>
      <w:tr w:rsidR="00594C01" w:rsidRPr="00C007C8" w14:paraId="0348899E" w14:textId="77777777" w:rsidTr="000C0840">
        <w:tc>
          <w:tcPr>
            <w:tcW w:w="9214" w:type="dxa"/>
            <w:gridSpan w:val="3"/>
          </w:tcPr>
          <w:p w14:paraId="2AD87E0E" w14:textId="77777777" w:rsidR="00594C01" w:rsidRPr="00561666" w:rsidRDefault="00594C01" w:rsidP="000B4B4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t>Duties and Responsibilities</w:t>
            </w:r>
          </w:p>
          <w:p w14:paraId="40FD437C" w14:textId="7CA7DB68" w:rsidR="003108E1" w:rsidRDefault="00713D2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 with colleagues to manage co-creation of</w:t>
            </w:r>
            <w:r w:rsidR="003108E1" w:rsidRPr="003108E1">
              <w:rPr>
                <w:rFonts w:ascii="Calibri" w:hAnsi="Calibri" w:cs="Calibri"/>
                <w:sz w:val="22"/>
                <w:szCs w:val="22"/>
              </w:rPr>
              <w:t xml:space="preserve"> a staff development</w:t>
            </w:r>
            <w:r w:rsidR="00111D13">
              <w:rPr>
                <w:rFonts w:ascii="Calibri" w:hAnsi="Calibri" w:cs="Calibri"/>
                <w:sz w:val="22"/>
                <w:szCs w:val="22"/>
              </w:rPr>
              <w:t xml:space="preserve"> framework and</w:t>
            </w:r>
            <w:r w:rsidR="003108E1"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11D13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="00111D13">
              <w:rPr>
                <w:rFonts w:ascii="Calibri" w:hAnsi="Calibri" w:cs="Calibri"/>
                <w:sz w:val="22"/>
                <w:szCs w:val="22"/>
              </w:rPr>
              <w:t xml:space="preserve"> of physical and online staff development activities</w:t>
            </w:r>
            <w:r w:rsidR="003108E1" w:rsidRPr="003108E1">
              <w:rPr>
                <w:rFonts w:ascii="Calibri" w:hAnsi="Calibri" w:cs="Calibri"/>
                <w:sz w:val="22"/>
                <w:szCs w:val="22"/>
              </w:rPr>
              <w:t xml:space="preserve"> that supports </w:t>
            </w:r>
            <w:r w:rsidR="00E30A43">
              <w:rPr>
                <w:rFonts w:ascii="Calibri" w:hAnsi="Calibri" w:cs="Calibri"/>
                <w:sz w:val="22"/>
                <w:szCs w:val="22"/>
              </w:rPr>
              <w:t xml:space="preserve">impact-oriented Research and </w:t>
            </w:r>
            <w:r w:rsidR="003108E1" w:rsidRPr="003108E1">
              <w:rPr>
                <w:rFonts w:ascii="Calibri" w:hAnsi="Calibri" w:cs="Calibri"/>
                <w:sz w:val="22"/>
                <w:szCs w:val="22"/>
              </w:rPr>
              <w:t>KE practice across academic</w:t>
            </w:r>
            <w:r w:rsidR="00111D13">
              <w:rPr>
                <w:rFonts w:ascii="Calibri" w:hAnsi="Calibri" w:cs="Calibri"/>
                <w:sz w:val="22"/>
                <w:szCs w:val="22"/>
              </w:rPr>
              <w:t>, professional services and technical staff.</w:t>
            </w:r>
          </w:p>
          <w:p w14:paraId="12468978" w14:textId="4E991B04" w:rsidR="00111D13" w:rsidRPr="003108E1" w:rsidRDefault="00713D2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 with colleagues to create</w:t>
            </w:r>
            <w:r w:rsidRPr="00111D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11D13" w:rsidRPr="00111D13">
              <w:rPr>
                <w:rFonts w:ascii="Calibri" w:hAnsi="Calibri" w:cs="Calibri"/>
                <w:sz w:val="22"/>
                <w:szCs w:val="22"/>
              </w:rPr>
              <w:t>a career development framework for KE professional services staff, which provides clearer career progression structures for KE professionals at UAL</w:t>
            </w:r>
          </w:p>
          <w:p w14:paraId="2B27352B" w14:textId="62AE5A91" w:rsidR="003803C8" w:rsidRDefault="003108E1" w:rsidP="003803C8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Provide effective 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staff development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support </w:t>
            </w:r>
            <w:r w:rsidR="00713D21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00414E">
              <w:rPr>
                <w:rFonts w:ascii="Calibri" w:hAnsi="Calibri" w:cs="Calibri"/>
                <w:sz w:val="22"/>
                <w:szCs w:val="22"/>
              </w:rPr>
              <w:t xml:space="preserve">partnership and project working, public and community engagement, and effective planning, evaluation and continuous improvement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for staff on the Teaching</w:t>
            </w:r>
            <w:r w:rsidR="00E30A43">
              <w:rPr>
                <w:rFonts w:ascii="Calibri" w:hAnsi="Calibri" w:cs="Calibri"/>
                <w:sz w:val="22"/>
                <w:szCs w:val="22"/>
              </w:rPr>
              <w:t>,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Research </w:t>
            </w:r>
            <w:r w:rsidR="00E30A43">
              <w:rPr>
                <w:rFonts w:ascii="Calibri" w:hAnsi="Calibri" w:cs="Calibri"/>
                <w:sz w:val="22"/>
                <w:szCs w:val="22"/>
              </w:rPr>
              <w:t>and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KE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0A43">
              <w:rPr>
                <w:rFonts w:ascii="Calibri" w:hAnsi="Calibri" w:cs="Calibri"/>
                <w:sz w:val="22"/>
                <w:szCs w:val="22"/>
              </w:rPr>
              <w:t xml:space="preserve">Academic Career </w:t>
            </w:r>
            <w:r w:rsidR="00FD31B5">
              <w:rPr>
                <w:rFonts w:ascii="Calibri" w:hAnsi="Calibri" w:cs="Calibri"/>
                <w:sz w:val="22"/>
                <w:szCs w:val="22"/>
              </w:rPr>
              <w:t>Pathway</w:t>
            </w:r>
            <w:r w:rsidR="00E30A43">
              <w:rPr>
                <w:rFonts w:ascii="Calibri" w:hAnsi="Calibri" w:cs="Calibri"/>
                <w:sz w:val="22"/>
                <w:szCs w:val="22"/>
              </w:rPr>
              <w:t>s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BF40186" w14:textId="5D715FA7" w:rsidR="003108E1" w:rsidRPr="003803C8" w:rsidRDefault="003108E1" w:rsidP="003803C8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803C8">
              <w:rPr>
                <w:rFonts w:ascii="Calibri" w:hAnsi="Calibri" w:cs="Calibri"/>
                <w:sz w:val="22"/>
                <w:szCs w:val="22"/>
              </w:rPr>
              <w:t xml:space="preserve">Ensure </w:t>
            </w:r>
            <w:r w:rsidR="00FD31B5">
              <w:rPr>
                <w:rFonts w:ascii="Calibri" w:hAnsi="Calibri" w:cs="Calibri"/>
                <w:sz w:val="22"/>
                <w:szCs w:val="22"/>
              </w:rPr>
              <w:t>any</w:t>
            </w:r>
            <w:r w:rsidR="00FD31B5" w:rsidRPr="003803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03C8">
              <w:rPr>
                <w:rFonts w:ascii="Calibri" w:hAnsi="Calibri" w:cs="Calibri"/>
                <w:sz w:val="22"/>
                <w:szCs w:val="22"/>
              </w:rPr>
              <w:t xml:space="preserve">new staff development offer is well integrated with existing staff development opportunities offered by the Teaching, Learning and Employability Exchange, Research </w:t>
            </w: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Management</w:t>
            </w:r>
            <w:r w:rsidR="003803C8"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HR </w:t>
            </w:r>
            <w:proofErr w:type="spellStart"/>
            <w:r w:rsidR="003803C8"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Organisational</w:t>
            </w:r>
            <w:proofErr w:type="spellEnd"/>
            <w:r w:rsidR="003803C8"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Development Team</w:t>
            </w: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</w:t>
            </w:r>
            <w:r w:rsidRPr="003803C8">
              <w:rPr>
                <w:rFonts w:ascii="Calibri" w:hAnsi="Calibri" w:cs="Calibri"/>
                <w:sz w:val="22"/>
                <w:szCs w:val="22"/>
              </w:rPr>
              <w:t>Administration and Colleges.</w:t>
            </w:r>
          </w:p>
          <w:p w14:paraId="7AEB2168" w14:textId="55D55F04" w:rsidR="003108E1" w:rsidRPr="003108E1" w:rsidRDefault="00713D2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Support </w:t>
            </w:r>
            <w:r w:rsidR="003108E1" w:rsidRPr="003108E1">
              <w:rPr>
                <w:rFonts w:ascii="Calibri" w:hAnsi="Calibri" w:cs="Calibri"/>
                <w:sz w:val="22"/>
                <w:szCs w:val="22"/>
              </w:rPr>
              <w:t xml:space="preserve">the development of </w:t>
            </w:r>
            <w:r w:rsidR="0000414E">
              <w:rPr>
                <w:rFonts w:ascii="Calibri" w:hAnsi="Calibri" w:cs="Calibri"/>
                <w:sz w:val="22"/>
                <w:szCs w:val="22"/>
              </w:rPr>
              <w:t xml:space="preserve">relevant </w:t>
            </w:r>
            <w:r w:rsidR="003108E1" w:rsidRPr="003108E1">
              <w:rPr>
                <w:rFonts w:ascii="Calibri" w:hAnsi="Calibri" w:cs="Calibri"/>
                <w:sz w:val="22"/>
                <w:szCs w:val="22"/>
              </w:rPr>
              <w:t>Communities of Practice across the university, to integrate research, theory and practice on knowledge exchange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 – including through the convening of online communities.</w:t>
            </w:r>
          </w:p>
          <w:p w14:paraId="296D87AC" w14:textId="17CE613A" w:rsidR="003108E1" w:rsidRDefault="003108E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Make a significant contribution to development and delivery of a </w:t>
            </w:r>
            <w:proofErr w:type="spellStart"/>
            <w:r w:rsidRPr="003108E1">
              <w:rPr>
                <w:rFonts w:ascii="Calibri" w:hAnsi="Calibri" w:cs="Calibri"/>
                <w:color w:val="000000"/>
                <w:sz w:val="22"/>
                <w:szCs w:val="22"/>
              </w:rPr>
              <w:t>programme</w:t>
            </w:r>
            <w:proofErr w:type="spellEnd"/>
            <w:r w:rsidRPr="00310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cross-UAL </w:t>
            </w:r>
            <w:r w:rsidR="0000414E">
              <w:rPr>
                <w:rFonts w:ascii="Calibri" w:hAnsi="Calibri" w:cs="Calibri"/>
                <w:sz w:val="22"/>
                <w:szCs w:val="22"/>
              </w:rPr>
              <w:t>staff development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414E">
              <w:rPr>
                <w:rFonts w:ascii="Calibri" w:hAnsi="Calibri" w:cs="Calibri"/>
                <w:sz w:val="22"/>
                <w:szCs w:val="22"/>
              </w:rPr>
              <w:t>e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vents aimed at sharing good practice, building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capability and capacity, and creating new opportunities </w:t>
            </w:r>
            <w:r w:rsidR="00D1204E">
              <w:rPr>
                <w:rFonts w:ascii="Calibri" w:hAnsi="Calibri" w:cs="Calibri"/>
                <w:sz w:val="22"/>
                <w:szCs w:val="22"/>
              </w:rPr>
              <w:t>for</w:t>
            </w:r>
            <w:r w:rsidR="00D1204E"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collaboration with external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organisations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6833053" w14:textId="53A39676" w:rsidR="00FD31B5" w:rsidRPr="003108E1" w:rsidRDefault="00FD31B5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Identify, implement and/or manage </w:t>
            </w:r>
            <w:r w:rsidR="0000414E">
              <w:rPr>
                <w:rFonts w:ascii="Calibri" w:hAnsi="Calibri" w:cs="Calibri"/>
                <w:sz w:val="22"/>
                <w:szCs w:val="22"/>
              </w:rPr>
              <w:t>relevant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staff development schemes and budgets.</w:t>
            </w:r>
          </w:p>
          <w:p w14:paraId="4CDC8B3E" w14:textId="75AAFD55" w:rsidR="003108E1" w:rsidRPr="00D1204E" w:rsidRDefault="00713D2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 with colleagues to c</w:t>
            </w:r>
            <w:r w:rsidR="003108E1" w:rsidRPr="003108E1">
              <w:rPr>
                <w:rFonts w:ascii="Calibri" w:hAnsi="Calibri" w:cs="Calibri"/>
                <w:sz w:val="22"/>
                <w:szCs w:val="22"/>
              </w:rPr>
              <w:t xml:space="preserve">larify and disseminate guiding principles on </w:t>
            </w:r>
            <w:r w:rsidR="0000414E">
              <w:rPr>
                <w:rFonts w:ascii="Calibri" w:hAnsi="Calibri" w:cs="Calibri"/>
                <w:sz w:val="22"/>
                <w:szCs w:val="22"/>
              </w:rPr>
              <w:t xml:space="preserve">Research and </w:t>
            </w:r>
            <w:r w:rsidR="003108E1" w:rsidRPr="003108E1">
              <w:rPr>
                <w:rFonts w:ascii="Calibri" w:hAnsi="Calibri" w:cs="Calibri"/>
                <w:sz w:val="22"/>
                <w:szCs w:val="22"/>
              </w:rPr>
              <w:t>KE</w:t>
            </w:r>
            <w:r w:rsidR="00D1204E">
              <w:rPr>
                <w:rFonts w:ascii="Calibri" w:hAnsi="Calibri" w:cs="Calibri"/>
                <w:sz w:val="22"/>
                <w:szCs w:val="22"/>
              </w:rPr>
              <w:t>, and d</w:t>
            </w:r>
            <w:r w:rsidR="003108E1" w:rsidRPr="00D1204E">
              <w:rPr>
                <w:rFonts w:ascii="Calibri" w:hAnsi="Calibri" w:cs="Calibri"/>
                <w:sz w:val="22"/>
                <w:szCs w:val="22"/>
              </w:rPr>
              <w:t xml:space="preserve">evise and implement a KE </w:t>
            </w:r>
            <w:r w:rsidR="0000414E">
              <w:rPr>
                <w:rFonts w:ascii="Calibri" w:hAnsi="Calibri" w:cs="Calibri"/>
                <w:sz w:val="22"/>
                <w:szCs w:val="22"/>
              </w:rPr>
              <w:t>Induction</w:t>
            </w:r>
            <w:r w:rsidR="003108E1" w:rsidRPr="00D1204E">
              <w:rPr>
                <w:rFonts w:ascii="Calibri" w:hAnsi="Calibri" w:cs="Calibri"/>
                <w:sz w:val="22"/>
                <w:szCs w:val="22"/>
              </w:rPr>
              <w:t xml:space="preserve"> Pack</w:t>
            </w:r>
          </w:p>
          <w:p w14:paraId="43D6ABE8" w14:textId="43F9DE64" w:rsidR="003108E1" w:rsidRPr="003108E1" w:rsidRDefault="003108E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Contribute to building an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archive of </w:t>
            </w:r>
            <w:r w:rsidR="0000414E">
              <w:rPr>
                <w:rFonts w:ascii="Calibri" w:hAnsi="Calibri" w:cs="Calibri"/>
                <w:sz w:val="22"/>
                <w:szCs w:val="22"/>
              </w:rPr>
              <w:t>relevant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case studies</w:t>
            </w:r>
            <w:r w:rsidR="00D1204E">
              <w:rPr>
                <w:rFonts w:ascii="Calibri" w:hAnsi="Calibri" w:cs="Calibri"/>
                <w:sz w:val="22"/>
                <w:szCs w:val="22"/>
              </w:rPr>
              <w:t xml:space="preserve"> to support sharing of good practice</w:t>
            </w:r>
          </w:p>
          <w:p w14:paraId="1D8DA9B7" w14:textId="5AB9927D" w:rsidR="003108E1" w:rsidRPr="0097144C" w:rsidRDefault="00294063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>Regular</w:t>
            </w:r>
            <w:r w:rsidRPr="003108E1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 </w:t>
            </w:r>
            <w:r w:rsidR="003108E1" w:rsidRPr="003108E1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review </w:t>
            </w:r>
            <w:r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of staff feedback, and comparison against similar provision in other HEIs, to support continuous improvement </w:t>
            </w:r>
            <w:r w:rsidR="003108E1" w:rsidRPr="003108E1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the development </w:t>
            </w:r>
            <w:proofErr w:type="spellStart"/>
            <w:r>
              <w:rPr>
                <w:rFonts w:ascii="Calibri" w:hAnsi="Calibri" w:cs="Calibri"/>
                <w:color w:val="111111"/>
                <w:sz w:val="22"/>
                <w:szCs w:val="22"/>
              </w:rPr>
              <w:t>programme</w:t>
            </w:r>
            <w:proofErr w:type="spellEnd"/>
            <w:r w:rsidR="00FD31B5">
              <w:rPr>
                <w:rFonts w:ascii="Calibri" w:hAnsi="Calibri" w:cs="Calibri"/>
                <w:color w:val="111111"/>
                <w:sz w:val="22"/>
                <w:szCs w:val="22"/>
              </w:rPr>
              <w:t>.</w:t>
            </w:r>
          </w:p>
          <w:p w14:paraId="1C35BCC6" w14:textId="36C36C97" w:rsidR="00FD31B5" w:rsidRPr="003108E1" w:rsidRDefault="00FD31B5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Contribute to the review and/or development of performance management systems for staff in </w:t>
            </w:r>
            <w:r w:rsidR="0000414E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Research and </w:t>
            </w:r>
            <w:r>
              <w:rPr>
                <w:rFonts w:ascii="Calibri" w:hAnsi="Calibri" w:cs="Calibri"/>
                <w:color w:val="111111"/>
                <w:sz w:val="22"/>
                <w:szCs w:val="22"/>
              </w:rPr>
              <w:t>KE</w:t>
            </w:r>
            <w:r w:rsidRPr="0097144C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related roles, including KPI frameworks, performance criteria, systems for capturing performance data, etc.</w:t>
            </w:r>
          </w:p>
          <w:p w14:paraId="53912A93" w14:textId="30551C38" w:rsidR="00FD31B5" w:rsidRPr="00111D13" w:rsidRDefault="003108E1" w:rsidP="00111D13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Explore approaches to accreditation, peer review and staff exchange for professional KE teams (to include focus on international benchmarks and quality standards – incl.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PraxisAuril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RTTP)</w:t>
            </w:r>
          </w:p>
          <w:p w14:paraId="161F9153" w14:textId="3C16D90A" w:rsidR="00DE696E" w:rsidRPr="00561666" w:rsidRDefault="00DE696E" w:rsidP="000B4B4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t xml:space="preserve">General </w:t>
            </w:r>
          </w:p>
          <w:p w14:paraId="06FAC21C" w14:textId="09A196A2" w:rsidR="003108E1" w:rsidRPr="00D1204E" w:rsidRDefault="003108E1" w:rsidP="00D1204E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Performing such duties consistent with your role as may from time to time be assigned to you anywhere within the University.</w:t>
            </w:r>
          </w:p>
          <w:p w14:paraId="4BF5F9E4" w14:textId="0C47628D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Undertaking health and safety duties and responsibilities appropriate to the role.</w:t>
            </w:r>
          </w:p>
          <w:p w14:paraId="7A2FE222" w14:textId="503DC31A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Working in accordance with the University’s Equal Opportunities Policy and the Staff Charter, promoting equality and diversity in your work.</w:t>
            </w:r>
          </w:p>
          <w:p w14:paraId="08697B51" w14:textId="586C3B29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108E1">
              <w:rPr>
                <w:rFonts w:ascii="Calibri" w:hAnsi="Calibri" w:cs="Calibri"/>
                <w:sz w:val="22"/>
                <w:szCs w:val="22"/>
              </w:rPr>
              <w:t>Personally</w:t>
            </w:r>
            <w:proofErr w:type="gram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contributing towards reducing the university’s impact on the environment and support actions associated with the UAL Sustainability Manifesto (2016 – 2022).</w:t>
            </w:r>
          </w:p>
          <w:p w14:paraId="6587FED5" w14:textId="2D6F1014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Undertaking continuous personal and professional development</w:t>
            </w:r>
          </w:p>
          <w:p w14:paraId="455B1609" w14:textId="039F11F3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Making full use of all information and communication technologies </w:t>
            </w:r>
            <w:r w:rsidRPr="003108E1">
              <w:rPr>
                <w:rFonts w:ascii="Calibri" w:hAnsi="Calibri" w:cs="Calibri"/>
                <w:bCs/>
                <w:sz w:val="22"/>
                <w:szCs w:val="22"/>
              </w:rPr>
              <w:t xml:space="preserve">in adherence to data protection policies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to meet the requirements of the role and to promote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effectiveness.</w:t>
            </w:r>
          </w:p>
          <w:p w14:paraId="1B50BBFD" w14:textId="3C9C3D90" w:rsidR="004B7A3D" w:rsidRPr="003108E1" w:rsidRDefault="003108E1" w:rsidP="003108E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Conducting all financial matters associated with the role in accordance with the University’s policies and procedures, as laid down in the Financial Regulations</w:t>
            </w:r>
          </w:p>
        </w:tc>
      </w:tr>
      <w:tr w:rsidR="00594C01" w:rsidRPr="00C007C8" w14:paraId="55D79092" w14:textId="77777777" w:rsidTr="00150DEB">
        <w:trPr>
          <w:trHeight w:val="406"/>
        </w:trPr>
        <w:tc>
          <w:tcPr>
            <w:tcW w:w="9214" w:type="dxa"/>
            <w:gridSpan w:val="3"/>
          </w:tcPr>
          <w:p w14:paraId="10D433ED" w14:textId="77777777" w:rsidR="00C36210" w:rsidRPr="00561666" w:rsidRDefault="00594C01" w:rsidP="000B4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Key Working Relationships</w:t>
            </w:r>
          </w:p>
          <w:p w14:paraId="37D8CBCD" w14:textId="77777777" w:rsidR="00303589" w:rsidRPr="00561666" w:rsidRDefault="00303589" w:rsidP="003035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t>Internal</w:t>
            </w:r>
          </w:p>
          <w:p w14:paraId="600EDA7A" w14:textId="3BC5A0C3" w:rsidR="005C3BA0" w:rsidRDefault="005C3BA0" w:rsidP="00F46D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All KE</w:t>
            </w:r>
            <w:r w:rsidR="0000414E">
              <w:rPr>
                <w:rFonts w:ascii="Calibri" w:hAnsi="Calibri" w:cs="Calibri"/>
                <w:sz w:val="22"/>
                <w:szCs w:val="22"/>
              </w:rPr>
              <w:t xml:space="preserve"> and RMA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department colleagues – particularly </w:t>
            </w:r>
            <w:r w:rsidR="00303589" w:rsidRPr="003108E1">
              <w:rPr>
                <w:rFonts w:ascii="Calibri" w:hAnsi="Calibri" w:cs="Calibri"/>
                <w:sz w:val="22"/>
                <w:szCs w:val="22"/>
              </w:rPr>
              <w:t xml:space="preserve">Director </w:t>
            </w:r>
            <w:r w:rsidR="00957C45" w:rsidRPr="003108E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00414E">
              <w:rPr>
                <w:rFonts w:ascii="Calibri" w:hAnsi="Calibri" w:cs="Calibri"/>
                <w:sz w:val="22"/>
                <w:szCs w:val="22"/>
              </w:rPr>
              <w:t>KE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(line manager</w:t>
            </w:r>
            <w:r w:rsidR="0000414E">
              <w:rPr>
                <w:rFonts w:ascii="Calibri" w:hAnsi="Calibri" w:cs="Calibri"/>
                <w:sz w:val="22"/>
                <w:szCs w:val="22"/>
              </w:rPr>
              <w:t>)</w:t>
            </w:r>
            <w:r w:rsidR="005943F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0414E">
              <w:rPr>
                <w:rFonts w:ascii="Calibri" w:hAnsi="Calibri" w:cs="Calibri"/>
                <w:sz w:val="22"/>
                <w:szCs w:val="22"/>
              </w:rPr>
              <w:t>Director of RMA</w:t>
            </w:r>
            <w:r w:rsidR="005943F6">
              <w:rPr>
                <w:rFonts w:ascii="Calibri" w:hAnsi="Calibri" w:cs="Calibri"/>
                <w:sz w:val="22"/>
                <w:szCs w:val="22"/>
              </w:rPr>
              <w:t>, KE Continuous Improvement Co-</w:t>
            </w:r>
            <w:proofErr w:type="spellStart"/>
            <w:r w:rsidR="005943F6">
              <w:rPr>
                <w:rFonts w:ascii="Calibri" w:hAnsi="Calibri" w:cs="Calibri"/>
                <w:sz w:val="22"/>
                <w:szCs w:val="22"/>
              </w:rPr>
              <w:t>ordinator</w:t>
            </w:r>
            <w:proofErr w:type="spellEnd"/>
            <w:r w:rsidR="005943F6">
              <w:rPr>
                <w:rFonts w:ascii="Calibri" w:hAnsi="Calibri" w:cs="Calibri"/>
                <w:sz w:val="22"/>
                <w:szCs w:val="22"/>
              </w:rPr>
              <w:t xml:space="preserve"> and Communications Executive for KE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565BB92" w14:textId="420140C5" w:rsidR="005943F6" w:rsidRPr="003108E1" w:rsidRDefault="005943F6" w:rsidP="00F46D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 of the KE Staff Development Working Group and KE Management Group</w:t>
            </w:r>
          </w:p>
          <w:p w14:paraId="482A0252" w14:textId="15D982E5" w:rsidR="003108E1" w:rsidRPr="003108E1" w:rsidRDefault="00BB0D6D" w:rsidP="003108E1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294063">
              <w:rPr>
                <w:rFonts w:ascii="Calibri" w:hAnsi="Calibri" w:cs="Calibri"/>
                <w:sz w:val="22"/>
                <w:szCs w:val="22"/>
              </w:rPr>
              <w:t>olleagues from the Teaching, Learning and Employability Exchange</w:t>
            </w:r>
          </w:p>
          <w:p w14:paraId="3400767E" w14:textId="71497278" w:rsidR="00561666" w:rsidRPr="003108E1" w:rsidRDefault="00303589" w:rsidP="0056166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Staff working on</w:t>
            </w:r>
            <w:r w:rsidR="005C3BA0" w:rsidRPr="003108E1">
              <w:rPr>
                <w:rFonts w:ascii="Calibri" w:hAnsi="Calibri" w:cs="Calibri"/>
                <w:sz w:val="22"/>
                <w:szCs w:val="22"/>
              </w:rPr>
              <w:t>/supporting</w:t>
            </w:r>
            <w:r w:rsidR="0000414E">
              <w:rPr>
                <w:rFonts w:ascii="Calibri" w:hAnsi="Calibri" w:cs="Calibri"/>
                <w:sz w:val="22"/>
                <w:szCs w:val="22"/>
              </w:rPr>
              <w:t xml:space="preserve"> Research and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KE-related activities across UAL</w:t>
            </w:r>
          </w:p>
          <w:p w14:paraId="37ED983F" w14:textId="48BC9245" w:rsidR="003803C8" w:rsidRPr="003803C8" w:rsidRDefault="003803C8" w:rsidP="003803C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HR </w:t>
            </w:r>
            <w:proofErr w:type="spellStart"/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Organi</w:t>
            </w:r>
            <w:r w:rsidR="000041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ational</w:t>
            </w:r>
            <w:proofErr w:type="spellEnd"/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Development Team</w:t>
            </w:r>
          </w:p>
          <w:p w14:paraId="3AD84417" w14:textId="547F500D" w:rsidR="003108E1" w:rsidRPr="00FD31B5" w:rsidRDefault="003803C8" w:rsidP="0097144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UAL Staff Development Steering Group</w:t>
            </w:r>
          </w:p>
          <w:p w14:paraId="0C5A2033" w14:textId="77777777" w:rsidR="00303589" w:rsidRPr="00561666" w:rsidRDefault="00303589" w:rsidP="003035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="Arial"/>
                <w:b/>
                <w:sz w:val="22"/>
                <w:szCs w:val="22"/>
              </w:rPr>
              <w:t>External</w:t>
            </w:r>
          </w:p>
          <w:p w14:paraId="1528B5EA" w14:textId="61F0A0E3" w:rsidR="00456512" w:rsidRPr="00561666" w:rsidRDefault="0090651A" w:rsidP="00F46DB0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666">
              <w:rPr>
                <w:rFonts w:asciiTheme="minorHAnsi" w:hAnsiTheme="minorHAnsi" w:cs="Arial"/>
                <w:sz w:val="22"/>
                <w:szCs w:val="22"/>
              </w:rPr>
              <w:t>Key contacts at other HEIs, professional bodies, government agencies and/or departments, funding bodies, etc.</w:t>
            </w:r>
          </w:p>
        </w:tc>
      </w:tr>
      <w:tr w:rsidR="00594C01" w:rsidRPr="00C007C8" w14:paraId="2D5046F5" w14:textId="77777777" w:rsidTr="000C0840">
        <w:tc>
          <w:tcPr>
            <w:tcW w:w="9214" w:type="dxa"/>
            <w:gridSpan w:val="3"/>
          </w:tcPr>
          <w:p w14:paraId="49D22494" w14:textId="77777777" w:rsidR="00594C01" w:rsidRPr="00561666" w:rsidRDefault="00594C01" w:rsidP="000B4B4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t>Specific Management Responsibilities</w:t>
            </w:r>
          </w:p>
          <w:p w14:paraId="1DD21F0E" w14:textId="32A68826" w:rsidR="00594C01" w:rsidRPr="00561666" w:rsidRDefault="00594C01" w:rsidP="00C007C8">
            <w:pPr>
              <w:rPr>
                <w:rFonts w:asciiTheme="minorHAnsi" w:hAnsiTheme="minorHAnsi"/>
                <w:sz w:val="22"/>
                <w:szCs w:val="22"/>
              </w:rPr>
            </w:pPr>
            <w:r w:rsidRPr="00561666">
              <w:rPr>
                <w:rFonts w:asciiTheme="minorHAnsi" w:hAnsiTheme="minorHAnsi"/>
                <w:sz w:val="22"/>
                <w:szCs w:val="22"/>
              </w:rPr>
              <w:t>Budgets</w:t>
            </w:r>
            <w:r w:rsidR="00561666" w:rsidRPr="00561666">
              <w:rPr>
                <w:rFonts w:asciiTheme="minorHAnsi" w:hAnsiTheme="minorHAnsi"/>
                <w:sz w:val="22"/>
                <w:szCs w:val="22"/>
              </w:rPr>
              <w:t>:</w:t>
            </w:r>
            <w:r w:rsidR="00303589" w:rsidRPr="00561666">
              <w:rPr>
                <w:rFonts w:asciiTheme="minorHAnsi" w:hAnsiTheme="minorHAnsi"/>
                <w:sz w:val="22"/>
                <w:szCs w:val="22"/>
              </w:rPr>
              <w:t xml:space="preserve"> KE</w:t>
            </w:r>
            <w:r w:rsidR="00561666" w:rsidRPr="00561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4063">
              <w:rPr>
                <w:rFonts w:asciiTheme="minorHAnsi" w:hAnsiTheme="minorHAnsi"/>
                <w:sz w:val="22"/>
                <w:szCs w:val="22"/>
              </w:rPr>
              <w:t>staff development budget</w:t>
            </w:r>
          </w:p>
          <w:p w14:paraId="20FE1509" w14:textId="58DAA2DD" w:rsidR="00594C01" w:rsidRPr="00561666" w:rsidRDefault="00594C01" w:rsidP="0030358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561666">
              <w:rPr>
                <w:rFonts w:asciiTheme="minorHAnsi" w:hAnsiTheme="minorHAnsi"/>
                <w:sz w:val="22"/>
                <w:szCs w:val="22"/>
              </w:rPr>
              <w:t>Staff:</w:t>
            </w:r>
            <w:r w:rsidR="00B26E52" w:rsidRPr="00561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43F6">
              <w:rPr>
                <w:rFonts w:asciiTheme="minorHAnsi" w:hAnsiTheme="minorHAnsi"/>
                <w:sz w:val="22"/>
                <w:szCs w:val="22"/>
              </w:rPr>
              <w:t xml:space="preserve">None </w:t>
            </w:r>
          </w:p>
          <w:p w14:paraId="4E79AF8B" w14:textId="4AEA475F" w:rsidR="000B4B43" w:rsidRPr="00561666" w:rsidRDefault="00594C01" w:rsidP="00C007C8">
            <w:pPr>
              <w:rPr>
                <w:rFonts w:asciiTheme="minorHAnsi" w:hAnsiTheme="minorHAnsi"/>
                <w:sz w:val="22"/>
                <w:szCs w:val="22"/>
              </w:rPr>
            </w:pPr>
            <w:r w:rsidRPr="00561666">
              <w:rPr>
                <w:rFonts w:asciiTheme="minorHAnsi" w:hAnsiTheme="minorHAnsi"/>
                <w:sz w:val="22"/>
                <w:szCs w:val="22"/>
              </w:rPr>
              <w:t>Other (e.g. accommodation; equipment):</w:t>
            </w:r>
            <w:r w:rsidR="006F53E4" w:rsidRPr="00561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43F6">
              <w:rPr>
                <w:rFonts w:asciiTheme="minorHAnsi" w:hAnsiTheme="minorHAnsi"/>
                <w:sz w:val="22"/>
                <w:szCs w:val="22"/>
              </w:rPr>
              <w:t>Sub-contractors commissioned to provide training events or resources.</w:t>
            </w:r>
          </w:p>
        </w:tc>
      </w:tr>
    </w:tbl>
    <w:p w14:paraId="7003575C" w14:textId="77777777" w:rsidR="00944890" w:rsidRDefault="00C4011A" w:rsidP="00944890">
      <w:pPr>
        <w:spacing w:before="120"/>
        <w:jc w:val="right"/>
        <w:rPr>
          <w:rFonts w:ascii="Calibri" w:hAnsi="Calibri" w:cs="Arial"/>
          <w:sz w:val="22"/>
          <w:szCs w:val="22"/>
        </w:rPr>
      </w:pPr>
      <w:r w:rsidRPr="003108E1">
        <w:rPr>
          <w:rFonts w:ascii="Calibri" w:hAnsi="Calibri" w:cs="Arial"/>
          <w:sz w:val="22"/>
          <w:szCs w:val="22"/>
        </w:rPr>
        <w:t xml:space="preserve">Last updated: </w:t>
      </w:r>
      <w:r w:rsidR="00944890">
        <w:rPr>
          <w:rFonts w:ascii="Calibri" w:hAnsi="Calibri" w:cs="Arial"/>
          <w:sz w:val="22"/>
          <w:szCs w:val="22"/>
        </w:rPr>
        <w:t>21</w:t>
      </w:r>
      <w:r w:rsidR="00944890" w:rsidRPr="00944890">
        <w:rPr>
          <w:rFonts w:ascii="Calibri" w:hAnsi="Calibri" w:cs="Arial"/>
          <w:sz w:val="22"/>
          <w:szCs w:val="22"/>
          <w:vertAlign w:val="superscript"/>
        </w:rPr>
        <w:t>st</w:t>
      </w:r>
      <w:r w:rsidR="00944890">
        <w:rPr>
          <w:rFonts w:ascii="Calibri" w:hAnsi="Calibri" w:cs="Arial"/>
          <w:sz w:val="22"/>
          <w:szCs w:val="22"/>
        </w:rPr>
        <w:t xml:space="preserve"> October 2021</w:t>
      </w:r>
    </w:p>
    <w:p w14:paraId="2D872EDB" w14:textId="5D967495" w:rsidR="00C4011A" w:rsidRDefault="003108E1" w:rsidP="00944890">
      <w:pPr>
        <w:spacing w:before="120"/>
        <w:rPr>
          <w:rFonts w:ascii="Arial" w:hAnsi="Arial" w:cs="Arial"/>
          <w:b/>
          <w:szCs w:val="22"/>
        </w:rPr>
      </w:pPr>
      <w:r w:rsidRPr="007A063C">
        <w:rPr>
          <w:rFonts w:ascii="Arial" w:hAnsi="Arial" w:cs="Arial"/>
          <w:b/>
          <w:szCs w:val="22"/>
        </w:rPr>
        <w:lastRenderedPageBreak/>
        <w:t xml:space="preserve">Job Title: </w:t>
      </w:r>
      <w:r w:rsidR="00944890">
        <w:rPr>
          <w:rFonts w:ascii="Arial" w:hAnsi="Arial" w:cs="Arial"/>
          <w:b/>
          <w:szCs w:val="22"/>
        </w:rPr>
        <w:t xml:space="preserve">Research and Knowledge Exchange </w:t>
      </w:r>
      <w:r w:rsidR="00294063">
        <w:rPr>
          <w:rFonts w:ascii="Arial" w:hAnsi="Arial" w:cs="Arial"/>
          <w:b/>
          <w:szCs w:val="22"/>
        </w:rPr>
        <w:t xml:space="preserve">Staff Development </w:t>
      </w:r>
      <w:r w:rsidR="00944890">
        <w:rPr>
          <w:rFonts w:ascii="Arial" w:hAnsi="Arial" w:cs="Arial"/>
          <w:b/>
          <w:szCs w:val="22"/>
        </w:rPr>
        <w:t>Manager</w:t>
      </w:r>
      <w:r w:rsidR="00C4011A">
        <w:rPr>
          <w:rFonts w:ascii="Arial" w:hAnsi="Arial" w:cs="Arial"/>
          <w:b/>
          <w:szCs w:val="22"/>
        </w:rPr>
        <w:t xml:space="preserve"> </w:t>
      </w:r>
    </w:p>
    <w:p w14:paraId="79CDE4A1" w14:textId="5C9ADBF9" w:rsidR="00C4011A" w:rsidRDefault="003108E1" w:rsidP="003108E1">
      <w:pPr>
        <w:spacing w:line="276" w:lineRule="auto"/>
        <w:rPr>
          <w:rFonts w:ascii="Arial" w:hAnsi="Arial" w:cs="Arial"/>
          <w:b/>
          <w:szCs w:val="22"/>
        </w:rPr>
      </w:pPr>
      <w:r w:rsidRPr="007A063C">
        <w:rPr>
          <w:rFonts w:ascii="Arial" w:hAnsi="Arial" w:cs="Arial"/>
          <w:b/>
          <w:szCs w:val="22"/>
        </w:rPr>
        <w:t xml:space="preserve">Grade: </w:t>
      </w:r>
      <w:r w:rsidR="00F60DA2">
        <w:rPr>
          <w:rFonts w:ascii="Arial" w:hAnsi="Arial" w:cs="Arial"/>
          <w:b/>
          <w:szCs w:val="22"/>
        </w:rPr>
        <w:t>5</w:t>
      </w:r>
      <w:bookmarkStart w:id="0" w:name="_GoBack"/>
      <w:bookmarkEnd w:id="0"/>
      <w:r w:rsidR="00C4011A">
        <w:rPr>
          <w:rFonts w:ascii="Arial" w:hAnsi="Arial" w:cs="Arial"/>
          <w:b/>
          <w:szCs w:val="22"/>
        </w:rPr>
        <w:tab/>
      </w:r>
      <w:r w:rsidR="00C4011A">
        <w:rPr>
          <w:rFonts w:ascii="Arial" w:hAnsi="Arial" w:cs="Arial"/>
          <w:b/>
          <w:szCs w:val="22"/>
        </w:rPr>
        <w:tab/>
      </w:r>
    </w:p>
    <w:p w14:paraId="4FDBA43B" w14:textId="7CB2FE2C" w:rsidR="00A476E6" w:rsidRDefault="003108E1" w:rsidP="003108E1">
      <w:pPr>
        <w:spacing w:line="276" w:lineRule="auto"/>
        <w:rPr>
          <w:rFonts w:ascii="Arial" w:hAnsi="Arial" w:cs="Arial"/>
          <w:b/>
          <w:szCs w:val="22"/>
        </w:rPr>
      </w:pPr>
      <w:r w:rsidRPr="007A063C">
        <w:rPr>
          <w:rFonts w:ascii="Arial" w:hAnsi="Arial" w:cs="Arial"/>
          <w:b/>
          <w:szCs w:val="22"/>
        </w:rPr>
        <w:t>(Qualities are essential unless shown as desirable)</w:t>
      </w:r>
    </w:p>
    <w:p w14:paraId="509B9BC0" w14:textId="77777777" w:rsidR="00C4011A" w:rsidRDefault="00C4011A" w:rsidP="003108E1">
      <w:pPr>
        <w:spacing w:line="276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5261"/>
      </w:tblGrid>
      <w:tr w:rsidR="00A476E6" w:rsidRPr="005D7A28" w14:paraId="45133DCA" w14:textId="77777777" w:rsidTr="00F821F8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14:paraId="4C02F2F6" w14:textId="77777777" w:rsidR="00A476E6" w:rsidRDefault="00A476E6" w:rsidP="00F821F8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282F9927" w14:textId="77777777" w:rsidR="00A476E6" w:rsidRPr="00815AAD" w:rsidRDefault="00A476E6" w:rsidP="00F821F8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B52834" w:rsidRPr="005D7A28" w14:paraId="3FE58BFE" w14:textId="77777777" w:rsidTr="00F821F8">
        <w:tc>
          <w:tcPr>
            <w:tcW w:w="3794" w:type="dxa"/>
          </w:tcPr>
          <w:p w14:paraId="0E36594F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386" w:type="dxa"/>
          </w:tcPr>
          <w:p w14:paraId="09ED7697" w14:textId="5C165926" w:rsidR="005E6079" w:rsidRDefault="005E6079" w:rsidP="005E60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079">
              <w:rPr>
                <w:rFonts w:ascii="Arial" w:hAnsi="Arial" w:cs="Arial"/>
                <w:color w:val="000000" w:themeColor="text1"/>
                <w:sz w:val="20"/>
                <w:szCs w:val="20"/>
              </w:rPr>
              <w:t>A strong working knowledge of contemporary approaches to Development and Training</w:t>
            </w:r>
          </w:p>
          <w:p w14:paraId="4A9C993C" w14:textId="77777777" w:rsidR="003A0BB9" w:rsidRDefault="003A0BB9" w:rsidP="005E60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D13F66" w14:textId="5D696E74" w:rsidR="003A0BB9" w:rsidRDefault="003A0BB9" w:rsidP="005E60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 understanding of the skills and competencies required for research and knowledge exchange in an HE environment. </w:t>
            </w:r>
          </w:p>
          <w:p w14:paraId="3D3BA5D4" w14:textId="77777777" w:rsidR="00A476E6" w:rsidRPr="00303589" w:rsidRDefault="00A476E6" w:rsidP="00BB0D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2834" w:rsidRPr="005D7A28" w14:paraId="3396A209" w14:textId="77777777" w:rsidTr="00F821F8">
        <w:tc>
          <w:tcPr>
            <w:tcW w:w="3794" w:type="dxa"/>
          </w:tcPr>
          <w:p w14:paraId="5296498E" w14:textId="77777777" w:rsidR="00A476E6" w:rsidRPr="005D7A28" w:rsidRDefault="00A476E6" w:rsidP="00F821F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386" w:type="dxa"/>
          </w:tcPr>
          <w:p w14:paraId="552AFD6E" w14:textId="3CFBBF83" w:rsidR="00E77E33" w:rsidRDefault="00E77E33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creating staff development and career development frameworks.</w:t>
            </w:r>
          </w:p>
          <w:p w14:paraId="315C4938" w14:textId="77777777" w:rsidR="00E77E33" w:rsidRDefault="00E77E33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153BC6" w14:textId="6D49555A" w:rsidR="00B52834" w:rsidRDefault="00B52834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designing a strategic and integrated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of staff development, events and communications to build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capacity, and facilitate culture change.</w:t>
            </w:r>
          </w:p>
          <w:p w14:paraId="58DECCB2" w14:textId="765FC0C5" w:rsidR="00BB0D6D" w:rsidRDefault="00BB0D6D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734C49" w14:textId="5838E070" w:rsidR="00BB0D6D" w:rsidRDefault="00BB0D6D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successfully delivering an online staff development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across a large organization.</w:t>
            </w:r>
          </w:p>
          <w:p w14:paraId="0D6E1A54" w14:textId="77777777" w:rsidR="00B52834" w:rsidRDefault="00B52834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D9C1D6" w14:textId="23C6671A" w:rsidR="00A476E6" w:rsidRPr="00303589" w:rsidRDefault="00A476E6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</w:t>
            </w:r>
            <w:r w:rsidR="00666ED1">
              <w:rPr>
                <w:rFonts w:ascii="Arial" w:eastAsia="Calibri" w:hAnsi="Arial" w:cs="Arial"/>
                <w:sz w:val="20"/>
                <w:szCs w:val="20"/>
              </w:rPr>
              <w:t xml:space="preserve"> of supporting development of academic and non-academic staff, ideally within an HE environment.</w:t>
            </w:r>
          </w:p>
          <w:p w14:paraId="183BEF04" w14:textId="77777777" w:rsidR="00A476E6" w:rsidRDefault="00A476E6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EDFD57" w14:textId="4C5D934E" w:rsidR="00A476E6" w:rsidRDefault="00A476E6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3589">
              <w:rPr>
                <w:rFonts w:ascii="Arial" w:eastAsia="Calibri" w:hAnsi="Arial" w:cs="Arial"/>
                <w:sz w:val="20"/>
                <w:szCs w:val="20"/>
              </w:rPr>
              <w:t>Experience of managing consultants and other sub-contractors in timely delivery of project work.</w:t>
            </w:r>
          </w:p>
          <w:p w14:paraId="3CE8F3CC" w14:textId="000E7D2A" w:rsidR="00B52834" w:rsidRDefault="00B52834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92FCE0" w14:textId="71A04814" w:rsidR="005E6079" w:rsidRDefault="005E6079" w:rsidP="005E607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evaluation.</w:t>
            </w:r>
          </w:p>
          <w:p w14:paraId="1A94B920" w14:textId="77777777" w:rsidR="005E6079" w:rsidRDefault="005E6079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F83F44" w14:textId="05072F5D" w:rsidR="00A476E6" w:rsidRPr="007128A1" w:rsidRDefault="00B52834" w:rsidP="00F821F8">
            <w:pPr>
              <w:rPr>
                <w:rFonts w:ascii="Calibri" w:hAnsi="Calibri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mentoring/coaching.</w:t>
            </w:r>
          </w:p>
        </w:tc>
      </w:tr>
      <w:tr w:rsidR="00B52834" w:rsidRPr="005D7A28" w14:paraId="00206DC8" w14:textId="77777777" w:rsidTr="00F821F8">
        <w:tc>
          <w:tcPr>
            <w:tcW w:w="3794" w:type="dxa"/>
            <w:vAlign w:val="center"/>
          </w:tcPr>
          <w:p w14:paraId="3EFF11FE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386" w:type="dxa"/>
          </w:tcPr>
          <w:p w14:paraId="5A621EFB" w14:textId="77777777" w:rsidR="00A476E6" w:rsidRPr="008D537C" w:rsidRDefault="00A476E6" w:rsidP="00F821F8">
            <w:pPr>
              <w:rPr>
                <w:rFonts w:ascii="Arial" w:hAnsi="Arial" w:cs="Arial"/>
                <w:sz w:val="20"/>
                <w:szCs w:val="20"/>
              </w:rPr>
            </w:pPr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>Communicates effectively orally and in writing adapting the message for a diverse audience in an inclusive and accessible way</w:t>
            </w:r>
          </w:p>
        </w:tc>
      </w:tr>
      <w:tr w:rsidR="00B52834" w:rsidRPr="005D7A28" w14:paraId="08F42651" w14:textId="77777777" w:rsidTr="00F821F8">
        <w:tc>
          <w:tcPr>
            <w:tcW w:w="3794" w:type="dxa"/>
            <w:vAlign w:val="center"/>
          </w:tcPr>
          <w:p w14:paraId="426D8A2A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386" w:type="dxa"/>
          </w:tcPr>
          <w:p w14:paraId="2599B322" w14:textId="08C1A286" w:rsidR="00B52834" w:rsidRPr="00D03920" w:rsidRDefault="00B52834" w:rsidP="00D0392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>Motivates academic and senior staff to engage with educational development initiatives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79565A5" w14:textId="77777777" w:rsidR="00B52834" w:rsidRDefault="00B52834" w:rsidP="00B52834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F5A3C74" w14:textId="7FB0C0E6" w:rsidR="00B52834" w:rsidRPr="008D537C" w:rsidRDefault="00B52834" w:rsidP="00F821F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Applies innovative approaches to their leadership role to support excellent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research, knowledge exchange </w:t>
            </w: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>inclusivity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 able to influence at senior levels.</w:t>
            </w:r>
          </w:p>
        </w:tc>
      </w:tr>
      <w:tr w:rsidR="00B52834" w:rsidRPr="005D7A28" w14:paraId="1E33D261" w14:textId="77777777" w:rsidTr="00F821F8">
        <w:tc>
          <w:tcPr>
            <w:tcW w:w="3794" w:type="dxa"/>
            <w:vAlign w:val="center"/>
          </w:tcPr>
          <w:p w14:paraId="5983E451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386" w:type="dxa"/>
          </w:tcPr>
          <w:p w14:paraId="33DAD370" w14:textId="77777777" w:rsidR="00A476E6" w:rsidRPr="008D537C" w:rsidRDefault="00A476E6" w:rsidP="00F821F8">
            <w:pPr>
              <w:rPr>
                <w:rFonts w:ascii="Arial" w:hAnsi="Arial" w:cs="Arial"/>
                <w:sz w:val="20"/>
                <w:szCs w:val="20"/>
              </w:rPr>
            </w:pPr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>Contributes to advancing professional practice/research or scholarly activity in own area of specialism</w:t>
            </w:r>
          </w:p>
        </w:tc>
      </w:tr>
      <w:tr w:rsidR="00B52834" w:rsidRPr="005D7A28" w14:paraId="5C39CE22" w14:textId="77777777" w:rsidTr="00F821F8">
        <w:tc>
          <w:tcPr>
            <w:tcW w:w="3794" w:type="dxa"/>
            <w:vAlign w:val="center"/>
          </w:tcPr>
          <w:p w14:paraId="0CD80E19" w14:textId="77777777" w:rsidR="00A476E6" w:rsidRPr="005D7A28" w:rsidRDefault="00A476E6" w:rsidP="00F821F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386" w:type="dxa"/>
          </w:tcPr>
          <w:p w14:paraId="57A187F5" w14:textId="77777777" w:rsidR="00A476E6" w:rsidRPr="008D537C" w:rsidRDefault="00A476E6" w:rsidP="00F821F8">
            <w:pPr>
              <w:rPr>
                <w:rFonts w:ascii="Arial" w:hAnsi="Arial" w:cs="Arial"/>
                <w:sz w:val="20"/>
                <w:szCs w:val="20"/>
              </w:rPr>
            </w:pPr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 xml:space="preserve">Plans, </w:t>
            </w:r>
            <w:proofErr w:type="spellStart"/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>prioritises</w:t>
            </w:r>
            <w:proofErr w:type="spellEnd"/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manages resources effectively to achieve long term objectives</w:t>
            </w:r>
          </w:p>
        </w:tc>
      </w:tr>
      <w:tr w:rsidR="00B52834" w:rsidRPr="005D7A28" w14:paraId="09FFA221" w14:textId="77777777" w:rsidTr="00F821F8">
        <w:tc>
          <w:tcPr>
            <w:tcW w:w="3794" w:type="dxa"/>
            <w:vAlign w:val="center"/>
          </w:tcPr>
          <w:p w14:paraId="20F80907" w14:textId="77777777" w:rsidR="00A476E6" w:rsidRPr="005D7A28" w:rsidRDefault="00A476E6" w:rsidP="00F821F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14:paraId="2C392CAA" w14:textId="63EE2639" w:rsidR="00B52834" w:rsidRPr="00D03920" w:rsidRDefault="00B52834" w:rsidP="00F821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Builds professional networks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internally and externally </w:t>
            </w: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>and fosters constructive cross-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departmental</w:t>
            </w: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inter-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>collaboration.</w:t>
            </w:r>
          </w:p>
          <w:p w14:paraId="6F4EB458" w14:textId="77777777" w:rsidR="00B52834" w:rsidRDefault="00B52834" w:rsidP="00F82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2795D" w14:textId="364DE240" w:rsidR="00A476E6" w:rsidRPr="00303589" w:rsidRDefault="00A476E6" w:rsidP="00F82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89">
              <w:rPr>
                <w:rFonts w:ascii="Arial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</w:t>
            </w:r>
          </w:p>
        </w:tc>
      </w:tr>
      <w:tr w:rsidR="00B52834" w:rsidRPr="005D7A28" w14:paraId="10552637" w14:textId="77777777" w:rsidTr="00F821F8">
        <w:tc>
          <w:tcPr>
            <w:tcW w:w="3794" w:type="dxa"/>
            <w:vAlign w:val="center"/>
          </w:tcPr>
          <w:p w14:paraId="0A7EDD2E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386" w:type="dxa"/>
            <w:vAlign w:val="center"/>
          </w:tcPr>
          <w:p w14:paraId="3FF7F21F" w14:textId="77777777" w:rsidR="00A476E6" w:rsidRPr="00303589" w:rsidRDefault="00A476E6" w:rsidP="00F82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89">
              <w:rPr>
                <w:rFonts w:ascii="Arial" w:hAnsi="Arial" w:cs="Arial"/>
                <w:color w:val="000000"/>
                <w:sz w:val="20"/>
                <w:szCs w:val="20"/>
              </w:rPr>
              <w:t>Suggests practical solutions to new or unique problems</w:t>
            </w:r>
          </w:p>
        </w:tc>
      </w:tr>
    </w:tbl>
    <w:p w14:paraId="4446BCB1" w14:textId="64ED6ED7" w:rsidR="00DE696E" w:rsidRPr="003108E1" w:rsidRDefault="00DE696E" w:rsidP="004E58DF"/>
    <w:p w14:paraId="7C3CC5C9" w14:textId="36FBE31B" w:rsidR="00FC2F78" w:rsidRPr="00C4011A" w:rsidRDefault="00A604ED" w:rsidP="00DE696E">
      <w:pPr>
        <w:spacing w:before="120"/>
        <w:rPr>
          <w:rFonts w:ascii="Calibri" w:hAnsi="Calibri" w:cs="Arial"/>
          <w:bCs/>
          <w:sz w:val="22"/>
          <w:szCs w:val="22"/>
        </w:rPr>
      </w:pPr>
      <w:r w:rsidRPr="003108E1">
        <w:rPr>
          <w:rFonts w:ascii="Calibri" w:hAnsi="Calibri" w:cs="Arial"/>
          <w:bCs/>
          <w:sz w:val="22"/>
          <w:szCs w:val="22"/>
        </w:rPr>
        <w:lastRenderedPageBreak/>
        <w:t>P</w:t>
      </w:r>
      <w:r w:rsidR="00DE696E" w:rsidRPr="003108E1">
        <w:rPr>
          <w:rFonts w:ascii="Calibri" w:hAnsi="Calibri" w:cs="Arial"/>
          <w:bCs/>
          <w:sz w:val="22"/>
          <w:szCs w:val="22"/>
        </w:rPr>
        <w:t>lease make sure you provide evidence to demonstrate clearly how you meet these criteria</w:t>
      </w:r>
      <w:r w:rsidR="00603E81" w:rsidRPr="003108E1">
        <w:rPr>
          <w:rFonts w:ascii="Calibri" w:hAnsi="Calibri" w:cs="Arial"/>
          <w:bCs/>
          <w:sz w:val="22"/>
          <w:szCs w:val="22"/>
        </w:rPr>
        <w:t xml:space="preserve">, </w:t>
      </w:r>
      <w:r w:rsidR="00603E81" w:rsidRPr="003108E1">
        <w:rPr>
          <w:rFonts w:ascii="Calibri" w:hAnsi="Calibri" w:cs="Arial"/>
          <w:b/>
          <w:bCs/>
          <w:sz w:val="22"/>
          <w:szCs w:val="22"/>
        </w:rPr>
        <w:t>which are all essential unless marked otherwise</w:t>
      </w:r>
      <w:r w:rsidR="00603E81" w:rsidRPr="003108E1">
        <w:rPr>
          <w:rFonts w:ascii="Calibri" w:hAnsi="Calibri" w:cs="Arial"/>
          <w:bCs/>
          <w:sz w:val="22"/>
          <w:szCs w:val="22"/>
        </w:rPr>
        <w:t>.</w:t>
      </w:r>
      <w:r w:rsidR="001C6D22" w:rsidRPr="003108E1">
        <w:rPr>
          <w:rFonts w:ascii="Calibri" w:hAnsi="Calibri" w:cs="Arial"/>
          <w:bCs/>
          <w:sz w:val="22"/>
          <w:szCs w:val="22"/>
        </w:rPr>
        <w:t xml:space="preserve"> Shortlisting will be based on your responses</w:t>
      </w:r>
      <w:r w:rsidR="00DE696E" w:rsidRPr="003108E1">
        <w:rPr>
          <w:rFonts w:ascii="Calibri" w:hAnsi="Calibri" w:cs="Arial"/>
          <w:bCs/>
          <w:sz w:val="22"/>
          <w:szCs w:val="22"/>
        </w:rPr>
        <w:t xml:space="preserve">. </w:t>
      </w:r>
    </w:p>
    <w:p w14:paraId="35CE3955" w14:textId="11429CB2" w:rsidR="00594C01" w:rsidRPr="003108E1" w:rsidRDefault="00DE696E" w:rsidP="003108E1">
      <w:pPr>
        <w:spacing w:before="120"/>
        <w:rPr>
          <w:rFonts w:ascii="Calibri" w:hAnsi="Calibri" w:cs="Arial"/>
          <w:sz w:val="22"/>
          <w:szCs w:val="22"/>
        </w:rPr>
      </w:pPr>
      <w:r w:rsidRPr="003108E1">
        <w:rPr>
          <w:rFonts w:ascii="Calibri" w:hAnsi="Calibri" w:cs="Arial"/>
          <w:sz w:val="22"/>
          <w:szCs w:val="22"/>
        </w:rPr>
        <w:t xml:space="preserve">Last updated: </w:t>
      </w:r>
      <w:r w:rsidR="00944890">
        <w:rPr>
          <w:rFonts w:ascii="Calibri" w:hAnsi="Calibri" w:cs="Arial"/>
          <w:sz w:val="22"/>
          <w:szCs w:val="22"/>
        </w:rPr>
        <w:t>21</w:t>
      </w:r>
      <w:r w:rsidR="00944890" w:rsidRPr="00944890">
        <w:rPr>
          <w:rFonts w:ascii="Calibri" w:hAnsi="Calibri" w:cs="Arial"/>
          <w:sz w:val="22"/>
          <w:szCs w:val="22"/>
          <w:vertAlign w:val="superscript"/>
        </w:rPr>
        <w:t>st</w:t>
      </w:r>
      <w:r w:rsidR="00944890">
        <w:rPr>
          <w:rFonts w:ascii="Calibri" w:hAnsi="Calibri" w:cs="Arial"/>
          <w:sz w:val="22"/>
          <w:szCs w:val="22"/>
        </w:rPr>
        <w:t xml:space="preserve"> October</w:t>
      </w:r>
      <w:r w:rsidR="00FD31B5">
        <w:rPr>
          <w:rFonts w:ascii="Calibri" w:hAnsi="Calibri" w:cs="Arial"/>
          <w:sz w:val="22"/>
          <w:szCs w:val="22"/>
        </w:rPr>
        <w:t xml:space="preserve"> 202</w:t>
      </w:r>
      <w:r w:rsidR="00C4011A">
        <w:rPr>
          <w:rFonts w:ascii="Calibri" w:hAnsi="Calibri" w:cs="Arial"/>
          <w:sz w:val="22"/>
          <w:szCs w:val="22"/>
        </w:rPr>
        <w:t>1</w:t>
      </w:r>
    </w:p>
    <w:sectPr w:rsidR="00594C01" w:rsidRPr="003108E1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5BF4" w14:textId="77777777" w:rsidR="009E59FC" w:rsidRDefault="009E59FC">
      <w:r>
        <w:separator/>
      </w:r>
    </w:p>
  </w:endnote>
  <w:endnote w:type="continuationSeparator" w:id="0">
    <w:p w14:paraId="028A44D2" w14:textId="77777777" w:rsidR="009E59FC" w:rsidRDefault="009E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0AB6" w14:textId="77777777" w:rsidR="009E59FC" w:rsidRDefault="009E59FC">
      <w:r>
        <w:separator/>
      </w:r>
    </w:p>
  </w:footnote>
  <w:footnote w:type="continuationSeparator" w:id="0">
    <w:p w14:paraId="36562A8A" w14:textId="77777777" w:rsidR="009E59FC" w:rsidRDefault="009E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6A61" w14:textId="77777777" w:rsidR="00303589" w:rsidRPr="00576313" w:rsidRDefault="00303589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0912" w14:textId="77777777" w:rsidR="00303589" w:rsidRDefault="00303589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DB0AB14" wp14:editId="5D9FF9FA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0462"/>
    <w:multiLevelType w:val="hybridMultilevel"/>
    <w:tmpl w:val="989C1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340C0"/>
    <w:multiLevelType w:val="hybridMultilevel"/>
    <w:tmpl w:val="97E83C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22F"/>
    <w:multiLevelType w:val="hybridMultilevel"/>
    <w:tmpl w:val="1862D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129EF"/>
    <w:multiLevelType w:val="hybridMultilevel"/>
    <w:tmpl w:val="F51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2E53"/>
    <w:multiLevelType w:val="hybridMultilevel"/>
    <w:tmpl w:val="39AA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84ED2"/>
    <w:multiLevelType w:val="hybridMultilevel"/>
    <w:tmpl w:val="19C64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3586C"/>
    <w:multiLevelType w:val="hybridMultilevel"/>
    <w:tmpl w:val="DA70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57303"/>
    <w:multiLevelType w:val="hybridMultilevel"/>
    <w:tmpl w:val="64F45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B67BF"/>
    <w:multiLevelType w:val="hybridMultilevel"/>
    <w:tmpl w:val="8BF2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D30A5"/>
    <w:multiLevelType w:val="hybridMultilevel"/>
    <w:tmpl w:val="3D289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A9"/>
    <w:rsid w:val="00000FB6"/>
    <w:rsid w:val="0000414E"/>
    <w:rsid w:val="000156BC"/>
    <w:rsid w:val="0002733A"/>
    <w:rsid w:val="00043AA1"/>
    <w:rsid w:val="00046D69"/>
    <w:rsid w:val="00076DC8"/>
    <w:rsid w:val="00084C0E"/>
    <w:rsid w:val="00094004"/>
    <w:rsid w:val="000940A9"/>
    <w:rsid w:val="000A7396"/>
    <w:rsid w:val="000B4B43"/>
    <w:rsid w:val="000C0840"/>
    <w:rsid w:val="000C2C30"/>
    <w:rsid w:val="000F0FD8"/>
    <w:rsid w:val="000F2DDA"/>
    <w:rsid w:val="00103C44"/>
    <w:rsid w:val="00104843"/>
    <w:rsid w:val="00111D13"/>
    <w:rsid w:val="00114942"/>
    <w:rsid w:val="00117B35"/>
    <w:rsid w:val="001319F0"/>
    <w:rsid w:val="00143C49"/>
    <w:rsid w:val="00150DEB"/>
    <w:rsid w:val="00167C44"/>
    <w:rsid w:val="00183DEF"/>
    <w:rsid w:val="001A7452"/>
    <w:rsid w:val="001C6D22"/>
    <w:rsid w:val="001D0B67"/>
    <w:rsid w:val="001F490C"/>
    <w:rsid w:val="002269BA"/>
    <w:rsid w:val="00232C4A"/>
    <w:rsid w:val="002441AB"/>
    <w:rsid w:val="002515FE"/>
    <w:rsid w:val="00262E2D"/>
    <w:rsid w:val="00265D84"/>
    <w:rsid w:val="00267073"/>
    <w:rsid w:val="00273FAC"/>
    <w:rsid w:val="0027651F"/>
    <w:rsid w:val="00282DE5"/>
    <w:rsid w:val="00284B93"/>
    <w:rsid w:val="00286686"/>
    <w:rsid w:val="00294063"/>
    <w:rsid w:val="00296584"/>
    <w:rsid w:val="002B382F"/>
    <w:rsid w:val="002B7662"/>
    <w:rsid w:val="002C2DE7"/>
    <w:rsid w:val="002C7E60"/>
    <w:rsid w:val="002D570E"/>
    <w:rsid w:val="002E36E2"/>
    <w:rsid w:val="002F2164"/>
    <w:rsid w:val="002F3FE7"/>
    <w:rsid w:val="00303589"/>
    <w:rsid w:val="003108E1"/>
    <w:rsid w:val="00317BFE"/>
    <w:rsid w:val="003321E8"/>
    <w:rsid w:val="00333F73"/>
    <w:rsid w:val="003803C8"/>
    <w:rsid w:val="003817E0"/>
    <w:rsid w:val="00390BBB"/>
    <w:rsid w:val="003A0BB9"/>
    <w:rsid w:val="003B2633"/>
    <w:rsid w:val="003B3CE6"/>
    <w:rsid w:val="003C2E1D"/>
    <w:rsid w:val="003D3432"/>
    <w:rsid w:val="003D5E23"/>
    <w:rsid w:val="003D5FCE"/>
    <w:rsid w:val="003E3AE4"/>
    <w:rsid w:val="003F77DF"/>
    <w:rsid w:val="0040142F"/>
    <w:rsid w:val="00403C33"/>
    <w:rsid w:val="00431B5B"/>
    <w:rsid w:val="004333A8"/>
    <w:rsid w:val="00456512"/>
    <w:rsid w:val="00461E60"/>
    <w:rsid w:val="004816C6"/>
    <w:rsid w:val="004879C9"/>
    <w:rsid w:val="004B7A3D"/>
    <w:rsid w:val="004D3601"/>
    <w:rsid w:val="004E3268"/>
    <w:rsid w:val="004E58DF"/>
    <w:rsid w:val="00502E65"/>
    <w:rsid w:val="00504901"/>
    <w:rsid w:val="00513CE3"/>
    <w:rsid w:val="0051790B"/>
    <w:rsid w:val="00520FE9"/>
    <w:rsid w:val="00525DF6"/>
    <w:rsid w:val="0053123A"/>
    <w:rsid w:val="00536C5E"/>
    <w:rsid w:val="00556B30"/>
    <w:rsid w:val="00560860"/>
    <w:rsid w:val="005608FB"/>
    <w:rsid w:val="00561666"/>
    <w:rsid w:val="00570A89"/>
    <w:rsid w:val="00570BB1"/>
    <w:rsid w:val="00576313"/>
    <w:rsid w:val="005943F6"/>
    <w:rsid w:val="00594C01"/>
    <w:rsid w:val="005C3BA0"/>
    <w:rsid w:val="005E6079"/>
    <w:rsid w:val="005F772D"/>
    <w:rsid w:val="00603E81"/>
    <w:rsid w:val="006079C1"/>
    <w:rsid w:val="00610CDC"/>
    <w:rsid w:val="00624AD2"/>
    <w:rsid w:val="00635CC0"/>
    <w:rsid w:val="006607B1"/>
    <w:rsid w:val="00660F33"/>
    <w:rsid w:val="00666ED1"/>
    <w:rsid w:val="0067268A"/>
    <w:rsid w:val="00680302"/>
    <w:rsid w:val="00686EBB"/>
    <w:rsid w:val="00687B6D"/>
    <w:rsid w:val="00697B50"/>
    <w:rsid w:val="006A3235"/>
    <w:rsid w:val="006A674A"/>
    <w:rsid w:val="006C5F5D"/>
    <w:rsid w:val="006D587E"/>
    <w:rsid w:val="006D6B5D"/>
    <w:rsid w:val="006E1767"/>
    <w:rsid w:val="006E5BEA"/>
    <w:rsid w:val="006F53E4"/>
    <w:rsid w:val="007128A1"/>
    <w:rsid w:val="00713D21"/>
    <w:rsid w:val="007166ED"/>
    <w:rsid w:val="00730D34"/>
    <w:rsid w:val="007315B3"/>
    <w:rsid w:val="0074462C"/>
    <w:rsid w:val="00745D6B"/>
    <w:rsid w:val="00751837"/>
    <w:rsid w:val="0076696F"/>
    <w:rsid w:val="00796DAE"/>
    <w:rsid w:val="007D7227"/>
    <w:rsid w:val="007E0594"/>
    <w:rsid w:val="007F1648"/>
    <w:rsid w:val="00800050"/>
    <w:rsid w:val="008064BA"/>
    <w:rsid w:val="008100BB"/>
    <w:rsid w:val="00815AAD"/>
    <w:rsid w:val="008217DE"/>
    <w:rsid w:val="00844A9D"/>
    <w:rsid w:val="0086380C"/>
    <w:rsid w:val="00877BBA"/>
    <w:rsid w:val="008C0FB8"/>
    <w:rsid w:val="008C2FAE"/>
    <w:rsid w:val="008C3CB1"/>
    <w:rsid w:val="008C5C75"/>
    <w:rsid w:val="008C7227"/>
    <w:rsid w:val="008D390B"/>
    <w:rsid w:val="008E430C"/>
    <w:rsid w:val="008F6039"/>
    <w:rsid w:val="0090651A"/>
    <w:rsid w:val="00930676"/>
    <w:rsid w:val="00934B07"/>
    <w:rsid w:val="009438D6"/>
    <w:rsid w:val="00944890"/>
    <w:rsid w:val="00950F18"/>
    <w:rsid w:val="009557D4"/>
    <w:rsid w:val="009564A8"/>
    <w:rsid w:val="00957C45"/>
    <w:rsid w:val="0097144C"/>
    <w:rsid w:val="009741B1"/>
    <w:rsid w:val="0097624E"/>
    <w:rsid w:val="00982CF3"/>
    <w:rsid w:val="00992ED5"/>
    <w:rsid w:val="009A741C"/>
    <w:rsid w:val="009E1B2F"/>
    <w:rsid w:val="009E59FC"/>
    <w:rsid w:val="00A00D82"/>
    <w:rsid w:val="00A0586F"/>
    <w:rsid w:val="00A12159"/>
    <w:rsid w:val="00A15DD8"/>
    <w:rsid w:val="00A2502C"/>
    <w:rsid w:val="00A34511"/>
    <w:rsid w:val="00A363C2"/>
    <w:rsid w:val="00A466DC"/>
    <w:rsid w:val="00A476E6"/>
    <w:rsid w:val="00A5009E"/>
    <w:rsid w:val="00A50A85"/>
    <w:rsid w:val="00A514C8"/>
    <w:rsid w:val="00A56E83"/>
    <w:rsid w:val="00A604ED"/>
    <w:rsid w:val="00A6413C"/>
    <w:rsid w:val="00A7698A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52834"/>
    <w:rsid w:val="00B67FB4"/>
    <w:rsid w:val="00B847E5"/>
    <w:rsid w:val="00BB0D6D"/>
    <w:rsid w:val="00BB413C"/>
    <w:rsid w:val="00BC730C"/>
    <w:rsid w:val="00BE115C"/>
    <w:rsid w:val="00C007C8"/>
    <w:rsid w:val="00C33195"/>
    <w:rsid w:val="00C36210"/>
    <w:rsid w:val="00C4011A"/>
    <w:rsid w:val="00C41ED9"/>
    <w:rsid w:val="00C51446"/>
    <w:rsid w:val="00C54E60"/>
    <w:rsid w:val="00C676B1"/>
    <w:rsid w:val="00C74767"/>
    <w:rsid w:val="00CB6F02"/>
    <w:rsid w:val="00CD1530"/>
    <w:rsid w:val="00CE2F41"/>
    <w:rsid w:val="00D03920"/>
    <w:rsid w:val="00D1149C"/>
    <w:rsid w:val="00D1204E"/>
    <w:rsid w:val="00D21CDF"/>
    <w:rsid w:val="00D26B1F"/>
    <w:rsid w:val="00D27FC8"/>
    <w:rsid w:val="00D6418D"/>
    <w:rsid w:val="00D83EBD"/>
    <w:rsid w:val="00D87564"/>
    <w:rsid w:val="00DE696E"/>
    <w:rsid w:val="00E00A83"/>
    <w:rsid w:val="00E10084"/>
    <w:rsid w:val="00E16BFF"/>
    <w:rsid w:val="00E30A43"/>
    <w:rsid w:val="00E46D94"/>
    <w:rsid w:val="00E62E0A"/>
    <w:rsid w:val="00E77E33"/>
    <w:rsid w:val="00E8134A"/>
    <w:rsid w:val="00EB1A74"/>
    <w:rsid w:val="00EC1698"/>
    <w:rsid w:val="00EF1A8E"/>
    <w:rsid w:val="00F020B4"/>
    <w:rsid w:val="00F0596C"/>
    <w:rsid w:val="00F332A8"/>
    <w:rsid w:val="00F419E5"/>
    <w:rsid w:val="00F46DB0"/>
    <w:rsid w:val="00F60DA2"/>
    <w:rsid w:val="00F81E10"/>
    <w:rsid w:val="00FB43F5"/>
    <w:rsid w:val="00FC2F78"/>
    <w:rsid w:val="00FD31B5"/>
    <w:rsid w:val="00FD4792"/>
    <w:rsid w:val="00FE3915"/>
    <w:rsid w:val="00FF284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FA057"/>
  <w15:docId w15:val="{B07627A1-49B3-724D-B8C6-189321E3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666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FE39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610CDC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BF9C-5D75-4C46-9A74-140DA223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Alisdair Aldous</cp:lastModifiedBy>
  <cp:revision>2</cp:revision>
  <cp:lastPrinted>2018-02-22T15:49:00Z</cp:lastPrinted>
  <dcterms:created xsi:type="dcterms:W3CDTF">2021-12-21T09:11:00Z</dcterms:created>
  <dcterms:modified xsi:type="dcterms:W3CDTF">2021-12-21T09:11:00Z</dcterms:modified>
</cp:coreProperties>
</file>