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8B449E">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D579B6">
              <w:rPr>
                <w:rFonts w:cs="Arial"/>
                <w:szCs w:val="22"/>
              </w:rPr>
              <w:t xml:space="preserve">Security </w:t>
            </w:r>
            <w:r w:rsidR="005976BA">
              <w:rPr>
                <w:rFonts w:cs="Arial"/>
                <w:szCs w:val="22"/>
              </w:rPr>
              <w:t xml:space="preserve">Operations </w:t>
            </w:r>
            <w:r w:rsidR="008B449E">
              <w:rPr>
                <w:rFonts w:cs="Arial"/>
                <w:szCs w:val="22"/>
              </w:rPr>
              <w:t>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8B449E">
              <w:rPr>
                <w:rFonts w:cs="Arial"/>
                <w:szCs w:val="22"/>
              </w:rPr>
              <w:t>Head of Campus Services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8D70CD" w:rsidRDefault="00DE696E" w:rsidP="003D3432">
            <w:pPr>
              <w:contextualSpacing/>
              <w:rPr>
                <w:rFonts w:cs="Arial"/>
                <w:b/>
                <w:szCs w:val="22"/>
              </w:rPr>
            </w:pPr>
            <w:r w:rsidRPr="008D70CD">
              <w:rPr>
                <w:rFonts w:cs="Arial"/>
                <w:b/>
                <w:szCs w:val="22"/>
              </w:rPr>
              <w:t>Contract length</w:t>
            </w:r>
            <w:r w:rsidRPr="008D70CD">
              <w:rPr>
                <w:rFonts w:cs="Arial"/>
                <w:szCs w:val="22"/>
              </w:rPr>
              <w:t xml:space="preserve">: </w:t>
            </w:r>
            <w:r w:rsidR="000C0840" w:rsidRPr="008D70CD">
              <w:rPr>
                <w:rFonts w:cs="Arial"/>
                <w:szCs w:val="22"/>
              </w:rPr>
              <w:t>Permanent</w:t>
            </w:r>
            <w:r w:rsidR="003D3432" w:rsidRPr="008D70CD">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8D70CD" w:rsidRDefault="00DE696E" w:rsidP="001C6D22">
            <w:pPr>
              <w:contextualSpacing/>
              <w:rPr>
                <w:rFonts w:cs="Arial"/>
                <w:szCs w:val="22"/>
              </w:rPr>
            </w:pPr>
            <w:r w:rsidRPr="008D70CD">
              <w:rPr>
                <w:rFonts w:cs="Arial"/>
                <w:b/>
                <w:szCs w:val="22"/>
              </w:rPr>
              <w:t>Hours per week</w:t>
            </w:r>
            <w:r w:rsidRPr="008D70CD">
              <w:rPr>
                <w:rFonts w:cs="Arial"/>
                <w:szCs w:val="22"/>
              </w:rPr>
              <w:t xml:space="preserve">: </w:t>
            </w:r>
            <w:r w:rsidR="008D70CD" w:rsidRPr="008D70CD">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8D70CD" w:rsidRDefault="00DE696E" w:rsidP="003D3432">
            <w:pPr>
              <w:contextualSpacing/>
              <w:rPr>
                <w:rFonts w:cs="Arial"/>
                <w:b/>
                <w:szCs w:val="22"/>
              </w:rPr>
            </w:pPr>
            <w:r w:rsidRPr="008D70CD">
              <w:rPr>
                <w:rFonts w:cs="Arial"/>
                <w:b/>
                <w:szCs w:val="22"/>
              </w:rPr>
              <w:t>Salary</w:t>
            </w:r>
            <w:r w:rsidRPr="008D70CD">
              <w:rPr>
                <w:rFonts w:cs="Arial"/>
                <w:szCs w:val="22"/>
              </w:rPr>
              <w:t xml:space="preserve">: </w:t>
            </w:r>
            <w:r w:rsidR="008D70CD" w:rsidRPr="008D70CD">
              <w:rPr>
                <w:rFonts w:cs="Arial"/>
                <w:szCs w:val="22"/>
              </w:rPr>
              <w:t>£53,011 £64,032 per annum</w:t>
            </w:r>
          </w:p>
        </w:tc>
        <w:tc>
          <w:tcPr>
            <w:tcW w:w="4654" w:type="dxa"/>
            <w:gridSpan w:val="2"/>
            <w:tcBorders>
              <w:top w:val="single" w:sz="8" w:space="0" w:color="auto"/>
              <w:left w:val="single" w:sz="8" w:space="0" w:color="auto"/>
              <w:bottom w:val="single" w:sz="8" w:space="0" w:color="auto"/>
            </w:tcBorders>
            <w:vAlign w:val="center"/>
          </w:tcPr>
          <w:p w:rsidR="00DE696E" w:rsidRPr="008D70CD" w:rsidRDefault="00DE696E" w:rsidP="003D3432">
            <w:pPr>
              <w:contextualSpacing/>
              <w:rPr>
                <w:rFonts w:cs="Arial"/>
                <w:b/>
                <w:szCs w:val="22"/>
              </w:rPr>
            </w:pPr>
            <w:r w:rsidRPr="008D70CD">
              <w:rPr>
                <w:rFonts w:cs="Arial"/>
                <w:b/>
                <w:szCs w:val="22"/>
              </w:rPr>
              <w:t>Grade</w:t>
            </w:r>
            <w:r w:rsidRPr="008D70CD">
              <w:rPr>
                <w:rFonts w:cs="Arial"/>
                <w:szCs w:val="22"/>
              </w:rPr>
              <w:t xml:space="preserve">:  </w:t>
            </w:r>
            <w:r w:rsidR="008D70CD" w:rsidRPr="008D70CD">
              <w:rPr>
                <w:rFonts w:cs="Arial"/>
                <w:szCs w:val="22"/>
              </w:rPr>
              <w:t>Grade 7</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8D70CD" w:rsidRDefault="00DE696E" w:rsidP="003D3432">
            <w:pPr>
              <w:contextualSpacing/>
              <w:rPr>
                <w:rFonts w:cs="Arial"/>
                <w:szCs w:val="22"/>
              </w:rPr>
            </w:pPr>
            <w:r w:rsidRPr="008D70CD">
              <w:rPr>
                <w:rFonts w:cs="Arial"/>
                <w:b/>
                <w:bCs/>
                <w:szCs w:val="22"/>
              </w:rPr>
              <w:t>Service</w:t>
            </w:r>
            <w:r w:rsidRPr="008D70CD">
              <w:rPr>
                <w:rFonts w:cs="Arial"/>
                <w:szCs w:val="22"/>
              </w:rPr>
              <w:t xml:space="preserve">: </w:t>
            </w:r>
            <w:r w:rsidR="008D70CD" w:rsidRPr="008D70CD">
              <w:rPr>
                <w:rFonts w:cs="Arial"/>
                <w:szCs w:val="22"/>
              </w:rPr>
              <w:t xml:space="preserve">Estates </w:t>
            </w:r>
          </w:p>
        </w:tc>
        <w:tc>
          <w:tcPr>
            <w:tcW w:w="4654" w:type="dxa"/>
            <w:gridSpan w:val="2"/>
            <w:tcBorders>
              <w:top w:val="single" w:sz="8" w:space="0" w:color="auto"/>
              <w:left w:val="single" w:sz="8" w:space="0" w:color="auto"/>
            </w:tcBorders>
            <w:vAlign w:val="center"/>
          </w:tcPr>
          <w:p w:rsidR="00DE696E" w:rsidRPr="008D70CD" w:rsidRDefault="00DE696E" w:rsidP="003D3432">
            <w:pPr>
              <w:contextualSpacing/>
              <w:rPr>
                <w:rFonts w:cs="Arial"/>
                <w:b/>
                <w:szCs w:val="22"/>
              </w:rPr>
            </w:pPr>
            <w:r w:rsidRPr="008D70CD">
              <w:rPr>
                <w:rFonts w:cs="Arial"/>
                <w:b/>
                <w:szCs w:val="22"/>
              </w:rPr>
              <w:t>Location</w:t>
            </w:r>
            <w:r w:rsidRPr="008D70CD">
              <w:rPr>
                <w:rFonts w:cs="Arial"/>
                <w:szCs w:val="22"/>
              </w:rPr>
              <w:t xml:space="preserve">: </w:t>
            </w:r>
            <w:r w:rsidR="008D70CD" w:rsidRPr="008D70CD">
              <w:rPr>
                <w:rFonts w:cs="Arial"/>
                <w:szCs w:val="22"/>
              </w:rPr>
              <w:t>Various sites across UAL</w:t>
            </w:r>
          </w:p>
        </w:tc>
      </w:tr>
      <w:tr w:rsidR="003D3432" w:rsidRPr="00C007C8" w:rsidTr="000C0840">
        <w:tc>
          <w:tcPr>
            <w:tcW w:w="9214" w:type="dxa"/>
            <w:gridSpan w:val="3"/>
          </w:tcPr>
          <w:p w:rsidR="003D3432" w:rsidRDefault="001C6D22" w:rsidP="000B4B43">
            <w:pPr>
              <w:spacing w:before="120" w:after="120"/>
              <w:rPr>
                <w:b/>
              </w:rPr>
            </w:pPr>
            <w:r>
              <w:rPr>
                <w:b/>
              </w:rPr>
              <w:t xml:space="preserve">Who </w:t>
            </w:r>
            <w:r w:rsidR="008B449E">
              <w:rPr>
                <w:b/>
              </w:rPr>
              <w:t xml:space="preserve">we </w:t>
            </w:r>
            <w:r>
              <w:rPr>
                <w:b/>
              </w:rPr>
              <w:t>are</w:t>
            </w:r>
            <w:r w:rsidR="008D70CD">
              <w:rPr>
                <w:b/>
              </w:rPr>
              <w:t>:</w:t>
            </w:r>
          </w:p>
          <w:p w:rsidR="003D3432" w:rsidRPr="008D70CD" w:rsidRDefault="001D61C9" w:rsidP="008D70CD">
            <w:pPr>
              <w:pStyle w:val="NoSpacing"/>
              <w:jc w:val="both"/>
              <w:rPr>
                <w:rFonts w:asciiTheme="minorHAnsi" w:hAnsiTheme="minorHAnsi"/>
                <w:sz w:val="22"/>
                <w:szCs w:val="22"/>
              </w:rPr>
            </w:pPr>
            <w:r w:rsidRPr="008D70CD">
              <w:rPr>
                <w:rFonts w:asciiTheme="minorHAnsi" w:hAnsiTheme="minorHAnsi"/>
                <w:sz w:val="22"/>
                <w:szCs w:val="22"/>
              </w:rPr>
              <w:t>The Estates Department provides a number of core services across the University’s 16 academic sites including facilities management, catering and commercial services, sustainability and energy management, estate management, project management, and property developments. It also works with 12 Halls of residence, three of which are UAL Estates managed halls.</w:t>
            </w:r>
          </w:p>
        </w:tc>
      </w:tr>
      <w:tr w:rsidR="00594C01" w:rsidRPr="00C007C8" w:rsidTr="000C0840">
        <w:tc>
          <w:tcPr>
            <w:tcW w:w="9214" w:type="dxa"/>
            <w:gridSpan w:val="3"/>
          </w:tcPr>
          <w:p w:rsidR="00594C01" w:rsidRDefault="003D3432" w:rsidP="000B4B43">
            <w:pPr>
              <w:spacing w:before="120" w:after="120"/>
              <w:rPr>
                <w:b/>
              </w:rPr>
            </w:pPr>
            <w:r>
              <w:rPr>
                <w:b/>
              </w:rPr>
              <w:t xml:space="preserve">What is the </w:t>
            </w:r>
            <w:r w:rsidR="008B449E">
              <w:rPr>
                <w:b/>
              </w:rPr>
              <w:t>purpose of the role</w:t>
            </w:r>
            <w:r w:rsidR="008D70CD">
              <w:rPr>
                <w:b/>
              </w:rPr>
              <w:t>:</w:t>
            </w:r>
          </w:p>
          <w:p w:rsidR="008A588C" w:rsidRPr="008D70CD" w:rsidRDefault="008B449E" w:rsidP="000B4B43">
            <w:pPr>
              <w:spacing w:before="120" w:after="120"/>
            </w:pPr>
            <w:r w:rsidRPr="008D70CD">
              <w:t>The Post hol</w:t>
            </w:r>
            <w:r w:rsidR="008A588C" w:rsidRPr="008D70CD">
              <w:t>der will lead on</w:t>
            </w:r>
            <w:r w:rsidR="005976BA" w:rsidRPr="008D70CD">
              <w:t xml:space="preserve"> the </w:t>
            </w:r>
            <w:r w:rsidRPr="008D70CD">
              <w:t>management</w:t>
            </w:r>
            <w:r w:rsidR="005976BA" w:rsidRPr="008D70CD">
              <w:t xml:space="preserve"> of all aspects of security</w:t>
            </w:r>
            <w:r w:rsidR="008A588C" w:rsidRPr="008D70CD">
              <w:t xml:space="preserve"> to ensure a safe and secure environment for our students, staff</w:t>
            </w:r>
            <w:r w:rsidR="00A84EC5" w:rsidRPr="008D70CD">
              <w:t xml:space="preserve"> and visitors across the UAL estate.</w:t>
            </w:r>
          </w:p>
          <w:p w:rsidR="00FD24A5" w:rsidRPr="008D70CD" w:rsidRDefault="005976BA" w:rsidP="00FD24A5">
            <w:r w:rsidRPr="008D70CD">
              <w:t xml:space="preserve">This will include </w:t>
            </w:r>
            <w:r w:rsidR="00963CE0" w:rsidRPr="008D70CD">
              <w:t>the</w:t>
            </w:r>
            <w:r w:rsidR="008A588C" w:rsidRPr="008D70CD">
              <w:t xml:space="preserve"> development and implementation of the security strategy in the areas of physical, technical and information security</w:t>
            </w:r>
            <w:r w:rsidR="00A84EC5" w:rsidRPr="008D70CD">
              <w:t>, ensuring that a commensurate risk based approach is taken to adopting physical security measures and controls.</w:t>
            </w:r>
            <w:r w:rsidR="00FD24A5" w:rsidRPr="008D70CD">
              <w:t xml:space="preserve"> This will require they have expert industry knowledge of the technology influencing security systems and operations.</w:t>
            </w:r>
          </w:p>
          <w:p w:rsidR="001C6D22" w:rsidRPr="008D70CD" w:rsidRDefault="00963CE0" w:rsidP="008D70CD">
            <w:pPr>
              <w:spacing w:before="120" w:after="120"/>
              <w:rPr>
                <w:b/>
              </w:rPr>
            </w:pPr>
            <w:r w:rsidRPr="008D70CD">
              <w:t xml:space="preserve">The role will also involve the provision of expert advice and guidance to the wider </w:t>
            </w:r>
            <w:r w:rsidR="00D261B8" w:rsidRPr="008D70CD">
              <w:t>UAL community in matters of security and business continuity plans.</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r w:rsidR="008D70CD">
              <w:rPr>
                <w:b/>
              </w:rPr>
              <w:t>:</w:t>
            </w:r>
          </w:p>
          <w:p w:rsidR="00D261B8" w:rsidRDefault="00DD5A38" w:rsidP="003F7230">
            <w:pPr>
              <w:pStyle w:val="ListParagraph"/>
              <w:numPr>
                <w:ilvl w:val="0"/>
                <w:numId w:val="3"/>
              </w:numPr>
              <w:spacing w:before="120" w:after="120"/>
            </w:pPr>
            <w:r w:rsidRPr="0034678E">
              <w:t xml:space="preserve">To </w:t>
            </w:r>
            <w:r w:rsidR="00D261B8">
              <w:t>plan, develop, manage and oversee the delivery of security operations across all UAL colleges.</w:t>
            </w:r>
          </w:p>
          <w:p w:rsidR="00FD24A5" w:rsidRPr="001F1FAB" w:rsidRDefault="002649CC" w:rsidP="003F7230">
            <w:pPr>
              <w:pStyle w:val="ListParagraph"/>
              <w:numPr>
                <w:ilvl w:val="0"/>
                <w:numId w:val="3"/>
              </w:numPr>
              <w:spacing w:before="120" w:after="120"/>
            </w:pPr>
            <w:r w:rsidRPr="001F1FAB">
              <w:t xml:space="preserve">As the </w:t>
            </w:r>
            <w:r w:rsidR="00236D66" w:rsidRPr="001F1FAB">
              <w:t xml:space="preserve">security systems </w:t>
            </w:r>
            <w:r w:rsidRPr="001F1FAB">
              <w:t>technical lead you will</w:t>
            </w:r>
            <w:r w:rsidR="002C0098" w:rsidRPr="001F1FAB">
              <w:t xml:space="preserve"> </w:t>
            </w:r>
            <w:r w:rsidR="00FD24A5" w:rsidRPr="001F1FAB">
              <w:t>be conversant in the digital advances in security technology that are influencing and shaping security equipment, systems and operations</w:t>
            </w:r>
            <w:r w:rsidR="00B67124" w:rsidRPr="001F1FAB">
              <w:t>.</w:t>
            </w:r>
            <w:r w:rsidR="00FD24A5" w:rsidRPr="001F1FAB">
              <w:t xml:space="preserve"> </w:t>
            </w:r>
          </w:p>
          <w:p w:rsidR="00FD24A5" w:rsidRDefault="00FD24A5" w:rsidP="003F7230">
            <w:pPr>
              <w:pStyle w:val="ListParagraph"/>
              <w:numPr>
                <w:ilvl w:val="0"/>
                <w:numId w:val="3"/>
              </w:numPr>
              <w:spacing w:before="120" w:after="120"/>
            </w:pPr>
            <w:r>
              <w:t xml:space="preserve">To </w:t>
            </w:r>
            <w:r w:rsidR="002C0098">
              <w:t>assist</w:t>
            </w:r>
            <w:r w:rsidR="00D579B6">
              <w:t xml:space="preserve"> the Head of Campus S</w:t>
            </w:r>
            <w:r w:rsidR="006B0648">
              <w:t xml:space="preserve">ervices in </w:t>
            </w:r>
            <w:r w:rsidR="00D579B6">
              <w:t>the</w:t>
            </w:r>
            <w:r w:rsidR="00BB6C24">
              <w:t xml:space="preserve"> development of</w:t>
            </w:r>
            <w:r w:rsidR="00A84EC5">
              <w:t xml:space="preserve"> the University strategy for</w:t>
            </w:r>
            <w:r w:rsidR="00D579B6">
              <w:t xml:space="preserve"> </w:t>
            </w:r>
            <w:r w:rsidR="006F74DC">
              <w:t>securit</w:t>
            </w:r>
            <w:r w:rsidR="00BB6C24">
              <w:t xml:space="preserve">y systems infrastructure </w:t>
            </w:r>
            <w:r w:rsidR="00D261B8">
              <w:t>for al</w:t>
            </w:r>
            <w:r w:rsidR="002649CC">
              <w:t>l U</w:t>
            </w:r>
            <w:r w:rsidR="007354F5">
              <w:t>niversity buildings which will include</w:t>
            </w:r>
            <w:r w:rsidR="002649CC">
              <w:t xml:space="preserve">; </w:t>
            </w:r>
            <w:r w:rsidR="00C319FF">
              <w:t xml:space="preserve">physical security, </w:t>
            </w:r>
            <w:r w:rsidR="002649CC">
              <w:t xml:space="preserve"> a</w:t>
            </w:r>
            <w:r w:rsidR="00D261B8">
              <w:t>ccess</w:t>
            </w:r>
            <w:r w:rsidR="002649CC">
              <w:t xml:space="preserve"> control, CCTV, intruder alarms etc.,</w:t>
            </w:r>
          </w:p>
          <w:p w:rsidR="007354F5" w:rsidRDefault="007354F5" w:rsidP="003F7230">
            <w:pPr>
              <w:pStyle w:val="ListParagraph"/>
              <w:numPr>
                <w:ilvl w:val="0"/>
                <w:numId w:val="3"/>
              </w:numPr>
            </w:pPr>
            <w:r>
              <w:t xml:space="preserve">Responsible for the </w:t>
            </w:r>
            <w:r w:rsidR="002C0098">
              <w:t>review/</w:t>
            </w:r>
            <w:r>
              <w:t xml:space="preserve">development and implementation of robust security system processes &amp; procedures </w:t>
            </w:r>
            <w:r w:rsidR="002C0098">
              <w:t xml:space="preserve">to support the day to day operational activities </w:t>
            </w:r>
            <w:r w:rsidR="009113EF">
              <w:t>such as; recording of secur</w:t>
            </w:r>
            <w:r w:rsidR="001D61C9">
              <w:t xml:space="preserve">ity incidents, </w:t>
            </w:r>
            <w:r w:rsidR="009113EF">
              <w:t xml:space="preserve"> reports, escalation, University ID cards </w:t>
            </w:r>
            <w:r>
              <w:t>and the</w:t>
            </w:r>
            <w:r w:rsidR="002C0098">
              <w:t>ir</w:t>
            </w:r>
            <w:r>
              <w:t xml:space="preserve"> ongoing monitoring/review.</w:t>
            </w:r>
          </w:p>
          <w:p w:rsidR="00C319FF" w:rsidRDefault="00C319FF" w:rsidP="00C319FF">
            <w:pPr>
              <w:pStyle w:val="ListParagraph"/>
              <w:ind w:left="360"/>
            </w:pPr>
          </w:p>
          <w:p w:rsidR="000268BC" w:rsidRPr="008D70CD" w:rsidRDefault="00C579C1" w:rsidP="008D70CD">
            <w:pPr>
              <w:pStyle w:val="ListParagraph"/>
              <w:numPr>
                <w:ilvl w:val="0"/>
                <w:numId w:val="3"/>
              </w:numPr>
              <w:rPr>
                <w:rFonts w:ascii="Arial" w:hAnsi="Arial" w:cs="Arial"/>
                <w:szCs w:val="22"/>
              </w:rPr>
            </w:pPr>
            <w:r w:rsidRPr="00C579C1">
              <w:rPr>
                <w:rFonts w:cstheme="minorHAnsi"/>
              </w:rPr>
              <w:t>To l</w:t>
            </w:r>
            <w:r w:rsidRPr="00C579C1">
              <w:rPr>
                <w:rFonts w:cstheme="minorHAnsi"/>
                <w:szCs w:val="22"/>
              </w:rPr>
              <w:t>ead in the development and maintenance of Emergency, C</w:t>
            </w:r>
            <w:r>
              <w:rPr>
                <w:rFonts w:cstheme="minorHAnsi"/>
                <w:szCs w:val="22"/>
              </w:rPr>
              <w:t>risis Management and Business Continuity</w:t>
            </w:r>
            <w:r w:rsidRPr="00C579C1">
              <w:rPr>
                <w:rFonts w:cstheme="minorHAnsi"/>
                <w:szCs w:val="22"/>
              </w:rPr>
              <w:t xml:space="preserve"> plans as required. This will include conducting specific duties assigned to the post during an emergency or crisis</w:t>
            </w:r>
            <w:r w:rsidRPr="00C579C1">
              <w:rPr>
                <w:rFonts w:ascii="Arial" w:hAnsi="Arial" w:cs="Arial"/>
                <w:szCs w:val="22"/>
              </w:rPr>
              <w:t>.</w:t>
            </w:r>
          </w:p>
          <w:p w:rsidR="00E42C7F" w:rsidRPr="00C579C1" w:rsidRDefault="000268BC" w:rsidP="003F7230">
            <w:pPr>
              <w:pStyle w:val="ListParagraph"/>
              <w:numPr>
                <w:ilvl w:val="0"/>
                <w:numId w:val="3"/>
              </w:numPr>
              <w:spacing w:before="120" w:after="120"/>
              <w:rPr>
                <w:b/>
              </w:rPr>
            </w:pPr>
            <w:r>
              <w:t xml:space="preserve">To have oversight and </w:t>
            </w:r>
            <w:r w:rsidR="00D22D2A">
              <w:t>a clear understanding of the securi</w:t>
            </w:r>
            <w:r w:rsidR="00C579C1">
              <w:t>ty threats to the college</w:t>
            </w:r>
            <w:r w:rsidR="00D22D2A">
              <w:t>, undertaking periodic risk management reviews and liaising with external security services as necessary</w:t>
            </w:r>
            <w:r w:rsidR="00C319FF">
              <w:t>,</w:t>
            </w:r>
            <w:r w:rsidR="00D22D2A">
              <w:t xml:space="preserve"> in order to keep abreast of changing security threat levels and risks, and ensure that the College’s processes and procedures are adapted accordingly.</w:t>
            </w:r>
          </w:p>
          <w:p w:rsidR="00C579C1" w:rsidRPr="00C579C1" w:rsidRDefault="00C579C1" w:rsidP="003F7230">
            <w:pPr>
              <w:pStyle w:val="ListParagraph"/>
              <w:numPr>
                <w:ilvl w:val="0"/>
                <w:numId w:val="3"/>
              </w:numPr>
              <w:tabs>
                <w:tab w:val="left" w:pos="851"/>
              </w:tabs>
              <w:autoSpaceDE w:val="0"/>
              <w:autoSpaceDN w:val="0"/>
              <w:adjustRightInd w:val="0"/>
              <w:rPr>
                <w:rFonts w:ascii="Calibri" w:hAnsi="Calibri" w:cs="Arial"/>
                <w:bCs/>
                <w:sz w:val="24"/>
              </w:rPr>
            </w:pPr>
            <w:r w:rsidRPr="000268BC">
              <w:rPr>
                <w:rFonts w:ascii="Calibri" w:hAnsi="Calibri" w:cs="Arial"/>
                <w:bCs/>
                <w:szCs w:val="22"/>
              </w:rPr>
              <w:t>Develop strong internal and</w:t>
            </w:r>
            <w:r>
              <w:rPr>
                <w:rFonts w:ascii="Calibri" w:hAnsi="Calibri" w:cs="Arial"/>
                <w:bCs/>
                <w:szCs w:val="22"/>
              </w:rPr>
              <w:t xml:space="preserve"> external networks. </w:t>
            </w:r>
            <w:r w:rsidRPr="000268BC">
              <w:rPr>
                <w:rFonts w:ascii="Calibri" w:hAnsi="Calibri" w:cs="Arial"/>
                <w:bCs/>
                <w:szCs w:val="22"/>
              </w:rPr>
              <w:t>Such networks will be used to identify</w:t>
            </w:r>
            <w:r>
              <w:rPr>
                <w:rFonts w:ascii="Calibri" w:hAnsi="Calibri" w:cs="Arial"/>
                <w:bCs/>
                <w:szCs w:val="22"/>
              </w:rPr>
              <w:t xml:space="preserve"> solutions </w:t>
            </w:r>
            <w:r w:rsidRPr="000268BC">
              <w:rPr>
                <w:rFonts w:ascii="Calibri" w:hAnsi="Calibri" w:cs="Arial"/>
                <w:bCs/>
                <w:szCs w:val="22"/>
              </w:rPr>
              <w:t>and exchange best practice to develop and promote a positive security culture at all levels within the College.</w:t>
            </w:r>
            <w:r w:rsidRPr="000268BC">
              <w:rPr>
                <w:rFonts w:ascii="Calibri" w:hAnsi="Calibri" w:cs="Arial"/>
                <w:bCs/>
                <w:sz w:val="24"/>
              </w:rPr>
              <w:t xml:space="preserve"> </w:t>
            </w:r>
          </w:p>
          <w:p w:rsidR="00C319FF" w:rsidRPr="00C319FF" w:rsidRDefault="00C319FF" w:rsidP="003F7230">
            <w:pPr>
              <w:pStyle w:val="ListParagraph"/>
              <w:numPr>
                <w:ilvl w:val="0"/>
                <w:numId w:val="3"/>
              </w:numPr>
              <w:spacing w:before="120" w:after="120"/>
              <w:rPr>
                <w:b/>
              </w:rPr>
            </w:pPr>
            <w:r>
              <w:t>To advise senior management on confidential or sensitive matters and act as the conduit between UAL and the police at all levels in order to expedite solutions to sensitive/difficult situations.</w:t>
            </w:r>
          </w:p>
          <w:p w:rsidR="00C319FF" w:rsidRDefault="00C319FF" w:rsidP="003F7230">
            <w:pPr>
              <w:pStyle w:val="ListParagraph"/>
              <w:numPr>
                <w:ilvl w:val="0"/>
                <w:numId w:val="3"/>
              </w:numPr>
            </w:pPr>
            <w:r>
              <w:t>Responsible for overseeing and governing the data processed by university security systems, ensuring processing is compatible with the law and University policy.</w:t>
            </w:r>
          </w:p>
          <w:p w:rsidR="000268BC" w:rsidRPr="000268BC" w:rsidRDefault="000268BC" w:rsidP="000268BC">
            <w:pPr>
              <w:pStyle w:val="ListParagraph"/>
              <w:ind w:left="360"/>
            </w:pPr>
          </w:p>
          <w:p w:rsidR="005942CD" w:rsidRDefault="00E42C7F" w:rsidP="003F7230">
            <w:pPr>
              <w:pStyle w:val="ListParagraph"/>
              <w:numPr>
                <w:ilvl w:val="0"/>
                <w:numId w:val="3"/>
              </w:numPr>
            </w:pPr>
            <w:r>
              <w:t xml:space="preserve">Responsible for the </w:t>
            </w:r>
            <w:r w:rsidR="007354F5">
              <w:t xml:space="preserve">development and implementation of the </w:t>
            </w:r>
            <w:r>
              <w:t>university’s security incide</w:t>
            </w:r>
            <w:r w:rsidR="00BB6C24">
              <w:t>nt reporting systems</w:t>
            </w:r>
            <w:r w:rsidR="007354F5">
              <w:t>.</w:t>
            </w:r>
          </w:p>
          <w:p w:rsidR="008E0092" w:rsidRDefault="008E0092" w:rsidP="008E0092"/>
          <w:p w:rsidR="008E0092" w:rsidRPr="005942CD" w:rsidRDefault="008E0092" w:rsidP="003F7230">
            <w:pPr>
              <w:pStyle w:val="ListParagraph"/>
              <w:numPr>
                <w:ilvl w:val="0"/>
                <w:numId w:val="3"/>
              </w:numPr>
            </w:pPr>
            <w:r>
              <w:t>To ensure appropriate 24hr incident management structures are in place including in relation to student support and that these structures are regularly tested.</w:t>
            </w:r>
          </w:p>
          <w:p w:rsidR="00F1540B" w:rsidRPr="00D22D2A" w:rsidRDefault="00BB6C24" w:rsidP="003F7230">
            <w:pPr>
              <w:pStyle w:val="ListParagraph"/>
              <w:numPr>
                <w:ilvl w:val="0"/>
                <w:numId w:val="3"/>
              </w:numPr>
              <w:spacing w:before="120" w:after="120"/>
              <w:rPr>
                <w:b/>
              </w:rPr>
            </w:pPr>
            <w:r>
              <w:t>To b</w:t>
            </w:r>
            <w:r w:rsidR="007354F5">
              <w:t>e the</w:t>
            </w:r>
            <w:r w:rsidR="005942CD">
              <w:t xml:space="preserve"> </w:t>
            </w:r>
            <w:r>
              <w:t xml:space="preserve">authority and </w:t>
            </w:r>
            <w:r w:rsidR="005942CD">
              <w:t xml:space="preserve">escalation point </w:t>
            </w:r>
            <w:r>
              <w:t xml:space="preserve">for </w:t>
            </w:r>
            <w:r w:rsidR="00A84EC5">
              <w:t>access control</w:t>
            </w:r>
            <w:r>
              <w:t xml:space="preserve"> senior administrators in relation to</w:t>
            </w:r>
            <w:r w:rsidR="007354F5">
              <w:t xml:space="preserve"> changes within the system such as </w:t>
            </w:r>
            <w:r w:rsidR="00F1540B">
              <w:t xml:space="preserve">naming conventions, </w:t>
            </w:r>
            <w:r w:rsidR="005942CD">
              <w:t>groups</w:t>
            </w:r>
            <w:r w:rsidR="007354F5">
              <w:t xml:space="preserve"> and resolution for software issues. </w:t>
            </w:r>
          </w:p>
          <w:p w:rsidR="00565B00" w:rsidRDefault="00565B00" w:rsidP="003F7230">
            <w:pPr>
              <w:pStyle w:val="ListParagraph"/>
              <w:numPr>
                <w:ilvl w:val="0"/>
                <w:numId w:val="3"/>
              </w:numPr>
            </w:pPr>
            <w:r>
              <w:lastRenderedPageBreak/>
              <w:t xml:space="preserve">Develop, review and monitor the training requirements </w:t>
            </w:r>
            <w:r w:rsidR="00C319FF">
              <w:t>and continuing professional development for security staff &amp;</w:t>
            </w:r>
            <w:r>
              <w:t xml:space="preserve"> security system operators</w:t>
            </w:r>
            <w:r w:rsidR="00C319FF">
              <w:t>.</w:t>
            </w:r>
          </w:p>
          <w:p w:rsidR="005942CD" w:rsidRDefault="005942CD" w:rsidP="005942CD">
            <w:pPr>
              <w:pStyle w:val="ListParagraph"/>
            </w:pPr>
          </w:p>
          <w:p w:rsidR="00B5531F" w:rsidRDefault="00F1540B" w:rsidP="003F7230">
            <w:pPr>
              <w:pStyle w:val="ListParagraph"/>
              <w:numPr>
                <w:ilvl w:val="0"/>
                <w:numId w:val="3"/>
              </w:numPr>
            </w:pPr>
            <w:r>
              <w:t xml:space="preserve">Working closely </w:t>
            </w:r>
            <w:r w:rsidR="009C13E8">
              <w:t xml:space="preserve">with the Estates department maintenance and project teams, contract service providers and other relevant stakeholders </w:t>
            </w:r>
            <w:r w:rsidR="005942CD">
              <w:t xml:space="preserve">to ensure </w:t>
            </w:r>
            <w:r>
              <w:t>that all University security</w:t>
            </w:r>
            <w:r w:rsidR="005942CD">
              <w:t xml:space="preserve"> system</w:t>
            </w:r>
            <w:r>
              <w:t>s are</w:t>
            </w:r>
            <w:r w:rsidR="005942CD">
              <w:t xml:space="preserve"> </w:t>
            </w:r>
            <w:r w:rsidR="003769DD">
              <w:t xml:space="preserve">fully operational and </w:t>
            </w:r>
            <w:r w:rsidR="005942CD">
              <w:t>maintained.</w:t>
            </w:r>
          </w:p>
          <w:p w:rsidR="008E0092" w:rsidRDefault="008E0092" w:rsidP="008E0092">
            <w:pPr>
              <w:pStyle w:val="ListParagraph"/>
            </w:pPr>
          </w:p>
          <w:p w:rsidR="008E0092" w:rsidRDefault="008E0092" w:rsidP="003F7230">
            <w:pPr>
              <w:pStyle w:val="ListParagraph"/>
              <w:numPr>
                <w:ilvl w:val="0"/>
                <w:numId w:val="3"/>
              </w:numPr>
            </w:pPr>
            <w:r>
              <w:t xml:space="preserve">To work with dedicated stakeholders across UAL and others during the </w:t>
            </w:r>
            <w:r w:rsidR="00C579C1">
              <w:t xml:space="preserve">preparation, </w:t>
            </w:r>
            <w:r>
              <w:t xml:space="preserve">planning stage and during the </w:t>
            </w:r>
            <w:r w:rsidR="00C579C1">
              <w:t xml:space="preserve">actual event to ensure that </w:t>
            </w:r>
            <w:r>
              <w:t>events/visits to UAL are safe and secure.</w:t>
            </w:r>
          </w:p>
          <w:p w:rsidR="009C13E8" w:rsidRPr="009C13E8" w:rsidRDefault="009C13E8" w:rsidP="00F1540B"/>
          <w:p w:rsidR="00A46479" w:rsidRDefault="0034678E" w:rsidP="003F7230">
            <w:pPr>
              <w:pStyle w:val="ListParagraph"/>
              <w:numPr>
                <w:ilvl w:val="0"/>
                <w:numId w:val="3"/>
              </w:numPr>
            </w:pPr>
            <w:r>
              <w:t>Responsible for the management and close liaison with the colleges</w:t>
            </w:r>
            <w:r w:rsidR="006B0648">
              <w:t>, Facilities Managers</w:t>
            </w:r>
            <w:r>
              <w:t xml:space="preserve"> and IT </w:t>
            </w:r>
            <w:r w:rsidR="00A46479">
              <w:t xml:space="preserve">network </w:t>
            </w:r>
            <w:r>
              <w:t>services in the production process of staff and student ID cards</w:t>
            </w:r>
            <w:r w:rsidR="003769DD">
              <w:t xml:space="preserve"> and</w:t>
            </w:r>
            <w:r w:rsidR="00BA5BE0">
              <w:t xml:space="preserve"> oversight of</w:t>
            </w:r>
            <w:r w:rsidR="003769DD">
              <w:t xml:space="preserve"> the provision of</w:t>
            </w:r>
            <w:r w:rsidR="006F74DC">
              <w:t xml:space="preserve"> first line support for ID card production related software and equipment issues. </w:t>
            </w:r>
          </w:p>
          <w:p w:rsidR="00A46479" w:rsidRDefault="00A46479" w:rsidP="00A46479">
            <w:pPr>
              <w:pStyle w:val="ListParagraph"/>
              <w:ind w:left="360"/>
            </w:pPr>
          </w:p>
          <w:p w:rsidR="00A46479" w:rsidRDefault="006F74DC" w:rsidP="003F7230">
            <w:pPr>
              <w:pStyle w:val="ListParagraph"/>
              <w:numPr>
                <w:ilvl w:val="0"/>
                <w:numId w:val="3"/>
              </w:numPr>
            </w:pPr>
            <w:r>
              <w:t>Required to identify, audit and develop</w:t>
            </w:r>
            <w:r w:rsidR="00A46479">
              <w:t xml:space="preserve"> specifications for </w:t>
            </w:r>
            <w:r w:rsidR="00B73FBE">
              <w:t>the university</w:t>
            </w:r>
            <w:r w:rsidR="00D579B6">
              <w:t xml:space="preserve"> security systems including </w:t>
            </w:r>
            <w:r w:rsidR="00A46479">
              <w:t>Access</w:t>
            </w:r>
            <w:r w:rsidR="00D579B6">
              <w:t xml:space="preserve"> control, CCTV, intruder alarms an</w:t>
            </w:r>
            <w:r w:rsidR="00302AA7">
              <w:t>d key suiting across the estate and their procurement.</w:t>
            </w:r>
          </w:p>
          <w:p w:rsidR="00A46479" w:rsidRDefault="00A46479" w:rsidP="00A46479"/>
          <w:p w:rsidR="006B0648" w:rsidRDefault="006B0648" w:rsidP="003F7230">
            <w:pPr>
              <w:pStyle w:val="ListParagraph"/>
              <w:numPr>
                <w:ilvl w:val="0"/>
                <w:numId w:val="3"/>
              </w:numPr>
            </w:pPr>
            <w:r>
              <w:t>To lead on minor security equipment/system projects and contribute to the larger estate projects through consultation with appointed project managers.</w:t>
            </w:r>
          </w:p>
          <w:p w:rsidR="00B5531F" w:rsidRDefault="00B5531F" w:rsidP="00B5531F">
            <w:pPr>
              <w:pStyle w:val="ListParagraph"/>
            </w:pPr>
          </w:p>
          <w:p w:rsidR="00B5531F" w:rsidRPr="00846C3E" w:rsidRDefault="00B5531F" w:rsidP="003F7230">
            <w:pPr>
              <w:pStyle w:val="ListParagraph"/>
              <w:numPr>
                <w:ilvl w:val="0"/>
                <w:numId w:val="3"/>
              </w:numPr>
            </w:pPr>
            <w:r w:rsidRPr="00846C3E">
              <w:t>To lead the University’s programme for introducing Consolidated Delivery across its sites and being responsible for effectively linking this to the overall security provision.</w:t>
            </w:r>
          </w:p>
          <w:p w:rsidR="006B0648" w:rsidRPr="00846C3E" w:rsidRDefault="006B0648" w:rsidP="006B0648">
            <w:pPr>
              <w:pStyle w:val="ListParagraph"/>
            </w:pPr>
          </w:p>
          <w:p w:rsidR="00AD268E" w:rsidRDefault="00AD268E" w:rsidP="003F7230">
            <w:pPr>
              <w:pStyle w:val="ListParagraph"/>
              <w:numPr>
                <w:ilvl w:val="0"/>
                <w:numId w:val="3"/>
              </w:numPr>
            </w:pPr>
            <w:r>
              <w:t>To represent UAL on external Security Forums, Security Association Meetings</w:t>
            </w:r>
          </w:p>
          <w:p w:rsidR="003769DD" w:rsidRDefault="003769DD" w:rsidP="002C0098"/>
          <w:p w:rsidR="003769DD" w:rsidRDefault="00E42C7F" w:rsidP="003F7230">
            <w:pPr>
              <w:pStyle w:val="ListParagraph"/>
              <w:numPr>
                <w:ilvl w:val="0"/>
                <w:numId w:val="3"/>
              </w:numPr>
            </w:pPr>
            <w:r>
              <w:t xml:space="preserve">To assist the Head of Campus Services in the administration of the </w:t>
            </w:r>
            <w:r w:rsidR="003769DD">
              <w:t>budget allocated to security systems</w:t>
            </w:r>
            <w:r>
              <w:t>.</w:t>
            </w:r>
          </w:p>
          <w:p w:rsidR="003769DD" w:rsidRDefault="003769DD" w:rsidP="003769DD">
            <w:pPr>
              <w:pStyle w:val="ListParagraph"/>
            </w:pPr>
          </w:p>
          <w:p w:rsidR="00302AA7" w:rsidRDefault="00302AA7" w:rsidP="003F7230">
            <w:pPr>
              <w:pStyle w:val="ListParagraph"/>
              <w:numPr>
                <w:ilvl w:val="0"/>
                <w:numId w:val="3"/>
              </w:numPr>
            </w:pPr>
            <w:r>
              <w:t>To complete security risk and camera impact</w:t>
            </w:r>
            <w:r w:rsidR="003769DD">
              <w:t xml:space="preserve"> </w:t>
            </w:r>
            <w:r>
              <w:t>assessments.</w:t>
            </w:r>
          </w:p>
          <w:p w:rsidR="00302AA7" w:rsidRDefault="00302AA7" w:rsidP="00302AA7">
            <w:pPr>
              <w:pStyle w:val="ListParagraph"/>
            </w:pPr>
          </w:p>
          <w:p w:rsidR="00302AA7" w:rsidRDefault="00302AA7" w:rsidP="003F7230">
            <w:pPr>
              <w:pStyle w:val="ListParagraph"/>
              <w:numPr>
                <w:ilvl w:val="0"/>
                <w:numId w:val="3"/>
              </w:numPr>
            </w:pPr>
            <w:r>
              <w:t>To be flexible as from time to time there may be a requiremen</w:t>
            </w:r>
            <w:r w:rsidR="005818E5">
              <w:t>t to respond to security system issues</w:t>
            </w:r>
            <w:r>
              <w:t xml:space="preserve"> out of hours.</w:t>
            </w:r>
          </w:p>
          <w:p w:rsidR="00302AA7" w:rsidRDefault="00302AA7" w:rsidP="00302AA7"/>
          <w:p w:rsidR="00302AA7" w:rsidRDefault="00302AA7" w:rsidP="003F7230">
            <w:pPr>
              <w:pStyle w:val="ListParagraph"/>
              <w:numPr>
                <w:ilvl w:val="0"/>
                <w:numId w:val="3"/>
              </w:numPr>
            </w:pPr>
            <w:r>
              <w:t>To</w:t>
            </w:r>
            <w:r w:rsidR="005818E5">
              <w:t xml:space="preserve"> have input into the continuous improvement of </w:t>
            </w:r>
            <w:r>
              <w:t xml:space="preserve">the University Disaster </w:t>
            </w:r>
            <w:r w:rsidR="00B73FBE">
              <w:t xml:space="preserve">recovery </w:t>
            </w:r>
            <w:r>
              <w:t xml:space="preserve">and business continuity plan. </w:t>
            </w:r>
          </w:p>
          <w:p w:rsidR="002C0098" w:rsidRDefault="003D5FCE" w:rsidP="00302AA7">
            <w:pPr>
              <w:pStyle w:val="ListParagraph"/>
              <w:ind w:left="360"/>
              <w:rPr>
                <w:rFonts w:ascii="Calibri" w:hAnsi="Calibri"/>
                <w:b/>
                <w:bCs/>
                <w:szCs w:val="22"/>
              </w:rPr>
            </w:pPr>
            <w:r w:rsidRPr="003D3432">
              <w:br/>
            </w:r>
          </w:p>
          <w:p w:rsidR="007166ED" w:rsidRDefault="007166ED" w:rsidP="00302AA7">
            <w:pPr>
              <w:pStyle w:val="ListParagraph"/>
              <w:ind w:left="360"/>
              <w:rPr>
                <w:rFonts w:ascii="Calibri" w:hAnsi="Calibri"/>
                <w:b/>
                <w:bCs/>
                <w:szCs w:val="22"/>
              </w:rPr>
            </w:pPr>
            <w:r w:rsidRPr="00B73FBE">
              <w:rPr>
                <w:rFonts w:ascii="Calibri" w:hAnsi="Calibri"/>
                <w:b/>
                <w:bCs/>
                <w:szCs w:val="22"/>
              </w:rPr>
              <w:t>As a senior member of the University the following applies:</w:t>
            </w:r>
          </w:p>
          <w:p w:rsidR="00B73FBE" w:rsidRPr="00B73FBE" w:rsidRDefault="00B73FBE" w:rsidP="00302AA7">
            <w:pPr>
              <w:pStyle w:val="ListParagraph"/>
              <w:ind w:left="360"/>
              <w:rPr>
                <w:b/>
              </w:rPr>
            </w:pPr>
          </w:p>
          <w:p w:rsidR="007166ED" w:rsidRPr="0049147D" w:rsidRDefault="005C7D66" w:rsidP="003F7230">
            <w:pPr>
              <w:pStyle w:val="BodyText2"/>
              <w:numPr>
                <w:ilvl w:val="0"/>
                <w:numId w:val="3"/>
              </w:numPr>
              <w:jc w:val="both"/>
              <w:rPr>
                <w:rFonts w:ascii="Calibri" w:hAnsi="Calibri"/>
                <w:bCs/>
                <w:sz w:val="22"/>
                <w:szCs w:val="22"/>
              </w:rPr>
            </w:pPr>
            <w:r>
              <w:rPr>
                <w:rFonts w:ascii="Calibri" w:hAnsi="Calibri"/>
                <w:bCs/>
                <w:sz w:val="22"/>
                <w:szCs w:val="22"/>
              </w:rPr>
              <w:t>You will be</w:t>
            </w:r>
            <w:r w:rsidR="007166ED" w:rsidRPr="0049147D">
              <w:rPr>
                <w:rFonts w:ascii="Calibri" w:hAnsi="Calibri"/>
                <w:bCs/>
                <w:sz w:val="22"/>
                <w:szCs w:val="22"/>
              </w:rPr>
              <w:t xml:space="preserve"> expected to work such hours as are reasonably necessary to fulfil the duties and responsibilities of the role</w:t>
            </w:r>
            <w:r w:rsidR="007166ED">
              <w:rPr>
                <w:rFonts w:ascii="Calibri" w:hAnsi="Calibri"/>
                <w:bCs/>
                <w:sz w:val="22"/>
                <w:szCs w:val="22"/>
              </w:rPr>
              <w:t>.</w:t>
            </w:r>
          </w:p>
          <w:p w:rsidR="007166ED" w:rsidRDefault="007166ED" w:rsidP="003F7230">
            <w:pPr>
              <w:pStyle w:val="BodyText2"/>
              <w:numPr>
                <w:ilvl w:val="0"/>
                <w:numId w:val="3"/>
              </w:numPr>
              <w:jc w:val="both"/>
              <w:rPr>
                <w:rFonts w:ascii="Calibri" w:hAnsi="Calibri"/>
                <w:bCs/>
                <w:sz w:val="22"/>
                <w:szCs w:val="22"/>
              </w:rPr>
            </w:pPr>
            <w:r>
              <w:rPr>
                <w:rFonts w:ascii="Calibri" w:hAnsi="Calibri"/>
                <w:bCs/>
                <w:sz w:val="22"/>
                <w:szCs w:val="22"/>
              </w:rPr>
              <w:t>You</w:t>
            </w:r>
            <w:r w:rsidRPr="0049147D">
              <w:rPr>
                <w:rFonts w:ascii="Calibri" w:hAnsi="Calibri"/>
                <w:bCs/>
                <w:sz w:val="22"/>
                <w:szCs w:val="22"/>
              </w:rPr>
              <w:t xml:space="preserve"> may be required to work such additional/different hours as may from time to time be necessary for the proper and efficient discharge of duties which may include evenings, Saturdays, Sundays and bank holidays.</w:t>
            </w:r>
          </w:p>
          <w:p w:rsidR="007166ED" w:rsidRPr="007166ED" w:rsidRDefault="007166ED" w:rsidP="003F7230">
            <w:pPr>
              <w:pStyle w:val="BodyText2"/>
              <w:numPr>
                <w:ilvl w:val="0"/>
                <w:numId w:val="3"/>
              </w:numPr>
              <w:jc w:val="both"/>
              <w:rPr>
                <w:rFonts w:ascii="Calibri" w:hAnsi="Calibri"/>
                <w:bCs/>
                <w:sz w:val="22"/>
                <w:szCs w:val="22"/>
              </w:rPr>
            </w:pPr>
            <w:r>
              <w:rPr>
                <w:rFonts w:ascii="Calibri" w:hAnsi="Calibri"/>
                <w:bCs/>
                <w:sz w:val="22"/>
                <w:szCs w:val="22"/>
              </w:rPr>
              <w:t>You</w:t>
            </w:r>
            <w:r w:rsidRPr="007166ED">
              <w:rPr>
                <w:rFonts w:ascii="Calibri" w:hAnsi="Calibri"/>
                <w:bCs/>
                <w:sz w:val="22"/>
                <w:szCs w:val="22"/>
              </w:rPr>
              <w:t xml:space="preserve"> </w:t>
            </w:r>
            <w:r w:rsidR="00BA5BE0">
              <w:rPr>
                <w:rFonts w:ascii="Calibri" w:hAnsi="Calibri"/>
                <w:bCs/>
                <w:sz w:val="22"/>
                <w:szCs w:val="22"/>
              </w:rPr>
              <w:t>will</w:t>
            </w:r>
            <w:r w:rsidRPr="007166ED">
              <w:rPr>
                <w:rFonts w:ascii="Calibri" w:hAnsi="Calibri"/>
                <w:bCs/>
                <w:sz w:val="22"/>
                <w:szCs w:val="22"/>
              </w:rPr>
              <w:t xml:space="preserve"> be required to regularly travel to other sites as necessary.</w:t>
            </w:r>
          </w:p>
          <w:p w:rsidR="00786E43" w:rsidRDefault="00786E43" w:rsidP="000B4B43">
            <w:pPr>
              <w:spacing w:after="120"/>
              <w:rPr>
                <w:b/>
              </w:rPr>
            </w:pPr>
          </w:p>
          <w:p w:rsidR="007166ED" w:rsidRDefault="00786E43" w:rsidP="000B4B43">
            <w:pPr>
              <w:spacing w:after="120"/>
              <w:rPr>
                <w:b/>
              </w:rPr>
            </w:pPr>
            <w:r w:rsidRPr="008D70CD">
              <w:rPr>
                <w:b/>
              </w:rPr>
              <w:t>DAT</w:t>
            </w:r>
            <w:r w:rsidR="008D70CD" w:rsidRPr="008D70CD">
              <w:rPr>
                <w:b/>
              </w:rPr>
              <w:t>A PROTECTION AND DATA QUALITY</w:t>
            </w:r>
            <w:r w:rsidR="008D70CD">
              <w:rPr>
                <w:b/>
              </w:rPr>
              <w:t>:</w:t>
            </w:r>
          </w:p>
          <w:p w:rsidR="008D70CD" w:rsidRPr="003D3432" w:rsidRDefault="008D70CD" w:rsidP="008D70CD">
            <w:pPr>
              <w:pStyle w:val="ListParagraph"/>
              <w:numPr>
                <w:ilvl w:val="0"/>
                <w:numId w:val="3"/>
              </w:numPr>
            </w:pPr>
            <w:r>
              <w:t>To m</w:t>
            </w:r>
            <w:r w:rsidRPr="003D3432">
              <w:t>ake full use of all information and communication technologies in adherence to data protection policies to meet the requirements of the role and to promote organisational effectiveness.</w:t>
            </w:r>
          </w:p>
          <w:p w:rsidR="008D70CD" w:rsidRDefault="008D70C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220865" w:rsidP="003F7230">
            <w:pPr>
              <w:pStyle w:val="ListParagraph"/>
              <w:numPr>
                <w:ilvl w:val="0"/>
                <w:numId w:val="3"/>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rsidR="00DE696E" w:rsidRPr="003D3432" w:rsidRDefault="00220865" w:rsidP="003F7230">
            <w:pPr>
              <w:pStyle w:val="ListParagraph"/>
              <w:numPr>
                <w:ilvl w:val="0"/>
                <w:numId w:val="3"/>
              </w:numPr>
            </w:pPr>
            <w:r>
              <w:t>To u</w:t>
            </w:r>
            <w:r w:rsidR="00DE696E" w:rsidRPr="003D3432">
              <w:t>ndertake health and safety duties and responsibilities appropriate to the role.</w:t>
            </w:r>
          </w:p>
          <w:p w:rsidR="00DE696E" w:rsidRDefault="00220865" w:rsidP="003F7230">
            <w:pPr>
              <w:pStyle w:val="ListParagraph"/>
              <w:numPr>
                <w:ilvl w:val="0"/>
                <w:numId w:val="3"/>
              </w:numPr>
            </w:pPr>
            <w:r>
              <w:t>To w</w:t>
            </w:r>
            <w:r w:rsidR="00DE696E" w:rsidRPr="003D3432">
              <w:t>ork in accordance with the University’s Equal Opportunities Policy and the Staff Charter, promoting equality and diversity in your work.</w:t>
            </w:r>
          </w:p>
          <w:p w:rsidR="00957928" w:rsidRPr="003D3432" w:rsidRDefault="00957928" w:rsidP="003F7230">
            <w:pPr>
              <w:pStyle w:val="ListParagraph"/>
              <w:numPr>
                <w:ilvl w:val="0"/>
                <w:numId w:val="3"/>
              </w:numPr>
            </w:pPr>
            <w:r w:rsidRPr="00957928">
              <w:t>To personally c</w:t>
            </w:r>
            <w:r>
              <w:t>ontribute towards reducing the U</w:t>
            </w:r>
            <w:r w:rsidRPr="00957928">
              <w:t>niversity’s impact on the environment and support actions associated with the UAL Sustainability Manifesto (2016 – 2022</w:t>
            </w:r>
            <w:r w:rsidR="00AE62FE">
              <w:t>).</w:t>
            </w:r>
          </w:p>
          <w:p w:rsidR="00DE696E" w:rsidRPr="003D3432" w:rsidRDefault="00220865" w:rsidP="003F7230">
            <w:pPr>
              <w:pStyle w:val="ListParagraph"/>
              <w:numPr>
                <w:ilvl w:val="0"/>
                <w:numId w:val="3"/>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rsidR="00DE696E" w:rsidRPr="003D3432" w:rsidRDefault="00220865" w:rsidP="003F7230">
            <w:pPr>
              <w:pStyle w:val="ListParagraph"/>
              <w:numPr>
                <w:ilvl w:val="0"/>
                <w:numId w:val="3"/>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220865" w:rsidRPr="00AD268E" w:rsidRDefault="00594C01" w:rsidP="00220865">
            <w:pPr>
              <w:spacing w:before="120" w:after="120"/>
              <w:rPr>
                <w:b/>
              </w:rPr>
            </w:pPr>
            <w:r w:rsidRPr="003D3432">
              <w:rPr>
                <w:b/>
              </w:rPr>
              <w:lastRenderedPageBreak/>
              <w:t>Key Working Relationships</w:t>
            </w:r>
          </w:p>
          <w:p w:rsidR="000B4B43" w:rsidRDefault="00AD268E" w:rsidP="003F7230">
            <w:pPr>
              <w:pStyle w:val="ListParagraph"/>
              <w:numPr>
                <w:ilvl w:val="0"/>
                <w:numId w:val="2"/>
              </w:numPr>
            </w:pPr>
            <w:r>
              <w:t>FM managers</w:t>
            </w:r>
          </w:p>
          <w:p w:rsidR="00AD268E" w:rsidRDefault="00AD268E" w:rsidP="003F7230">
            <w:pPr>
              <w:pStyle w:val="ListParagraph"/>
              <w:numPr>
                <w:ilvl w:val="0"/>
                <w:numId w:val="2"/>
              </w:numPr>
            </w:pPr>
            <w:r>
              <w:t>Contractors and service partners</w:t>
            </w:r>
          </w:p>
          <w:p w:rsidR="00AD268E" w:rsidRDefault="00AD268E" w:rsidP="003F7230">
            <w:pPr>
              <w:pStyle w:val="ListParagraph"/>
              <w:numPr>
                <w:ilvl w:val="0"/>
                <w:numId w:val="2"/>
              </w:numPr>
            </w:pPr>
            <w:r>
              <w:t xml:space="preserve">Senior college representatives </w:t>
            </w:r>
          </w:p>
          <w:p w:rsidR="001C6D22" w:rsidRDefault="00AD268E" w:rsidP="003F7230">
            <w:pPr>
              <w:pStyle w:val="ListParagraph"/>
              <w:numPr>
                <w:ilvl w:val="0"/>
                <w:numId w:val="2"/>
              </w:numPr>
            </w:pPr>
            <w:r>
              <w:t>Estates professionals</w:t>
            </w:r>
          </w:p>
          <w:p w:rsidR="002C0098" w:rsidRPr="003D3432" w:rsidRDefault="002C0098" w:rsidP="003F7230">
            <w:pPr>
              <w:pStyle w:val="ListParagraph"/>
              <w:numPr>
                <w:ilvl w:val="0"/>
                <w:numId w:val="2"/>
              </w:numPr>
            </w:pPr>
            <w:r>
              <w:t>External professional groups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lastRenderedPageBreak/>
              <w:t>Specific Management Responsibilities</w:t>
            </w:r>
          </w:p>
          <w:p w:rsidR="00594C01" w:rsidRPr="003D3432" w:rsidRDefault="00594C01" w:rsidP="00C007C8">
            <w:r w:rsidRPr="003D3432">
              <w:t>Budgets:</w:t>
            </w:r>
            <w:r w:rsidR="00B26E52" w:rsidRPr="003D3432">
              <w:t xml:space="preserve"> </w:t>
            </w:r>
            <w:r w:rsidR="008D70CD">
              <w:t>None at this stage</w:t>
            </w:r>
          </w:p>
          <w:p w:rsidR="00594C01" w:rsidRPr="003D3432" w:rsidRDefault="00594C01" w:rsidP="00C007C8">
            <w:r w:rsidRPr="003D3432">
              <w:t>Staff:</w:t>
            </w:r>
            <w:r w:rsidR="00B26E52" w:rsidRPr="003D3432">
              <w:t xml:space="preserve"> </w:t>
            </w:r>
            <w:r w:rsidR="008D70CD">
              <w:t>External contractors</w:t>
            </w:r>
          </w:p>
          <w:p w:rsidR="000B4B43" w:rsidRPr="003D3432" w:rsidRDefault="00594C01" w:rsidP="00C007C8">
            <w:r w:rsidRPr="003D3432">
              <w:t>Other (e.g. accommodation; equipment):</w:t>
            </w:r>
            <w:r w:rsidR="006F53E4" w:rsidRPr="003D3432">
              <w:t xml:space="preserve"> </w:t>
            </w:r>
          </w:p>
        </w:tc>
      </w:tr>
    </w:tbl>
    <w:p w:rsidR="00594C01" w:rsidRPr="00C007C8" w:rsidRDefault="00594C01" w:rsidP="00C007C8"/>
    <w:p w:rsidR="001C6D22" w:rsidRDefault="00FC2F78" w:rsidP="00815AAD">
      <w:pPr>
        <w:ind w:left="-142"/>
      </w:pPr>
      <w:r>
        <w:t>Last updated</w:t>
      </w:r>
      <w:r w:rsidR="00C007C8">
        <w:t xml:space="preserve">: </w:t>
      </w:r>
      <w:r w:rsidR="008D70CD">
        <w:t>12</w:t>
      </w:r>
      <w:r w:rsidR="008D70CD">
        <w:rPr>
          <w:vertAlign w:val="superscript"/>
        </w:rPr>
        <w:t>th</w:t>
      </w:r>
      <w:r w:rsidR="00846C3E">
        <w:t xml:space="preserve"> December</w:t>
      </w:r>
      <w:r w:rsidR="00891F04">
        <w:t xml:space="preserve"> </w:t>
      </w:r>
      <w:r w:rsidR="00AD268E">
        <w:t>2019</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964"/>
        <w:gridCol w:w="5052"/>
      </w:tblGrid>
      <w:tr w:rsidR="00DE696E" w:rsidRPr="005D7A28" w:rsidTr="008D70CD">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655378" w:rsidRPr="005D7A28" w:rsidTr="008D70CD">
        <w:tc>
          <w:tcPr>
            <w:tcW w:w="3964" w:type="dxa"/>
          </w:tcPr>
          <w:p w:rsidR="008D70CD" w:rsidRDefault="008D70CD" w:rsidP="001F575A">
            <w:pPr>
              <w:spacing w:before="120" w:after="120"/>
              <w:rPr>
                <w:rFonts w:ascii="Calibri" w:hAnsi="Calibri" w:cs="Arial"/>
                <w:b/>
              </w:rPr>
            </w:pPr>
          </w:p>
          <w:p w:rsidR="008D70CD" w:rsidRDefault="008D70CD" w:rsidP="001F575A">
            <w:pPr>
              <w:spacing w:before="120" w:after="120"/>
              <w:rPr>
                <w:rFonts w:ascii="Calibri" w:hAnsi="Calibri" w:cs="Arial"/>
                <w:b/>
              </w:rPr>
            </w:pPr>
          </w:p>
          <w:p w:rsidR="008D70CD" w:rsidRDefault="008D70CD" w:rsidP="001F575A">
            <w:pPr>
              <w:spacing w:before="120" w:after="120"/>
              <w:rPr>
                <w:rFonts w:ascii="Calibri" w:hAnsi="Calibri" w:cs="Arial"/>
                <w:b/>
              </w:rPr>
            </w:pPr>
          </w:p>
          <w:p w:rsidR="008D70CD" w:rsidRDefault="008D70CD" w:rsidP="001F575A">
            <w:pPr>
              <w:spacing w:before="120" w:after="120"/>
              <w:rPr>
                <w:rFonts w:ascii="Calibri" w:hAnsi="Calibri" w:cs="Arial"/>
                <w:b/>
              </w:rPr>
            </w:pPr>
          </w:p>
          <w:p w:rsidR="008D70CD" w:rsidRDefault="008D70CD" w:rsidP="001F575A">
            <w:pPr>
              <w:spacing w:before="120" w:after="120"/>
              <w:rPr>
                <w:rFonts w:ascii="Calibri" w:hAnsi="Calibri" w:cs="Arial"/>
                <w:b/>
              </w:rPr>
            </w:pPr>
          </w:p>
          <w:p w:rsidR="00DE696E" w:rsidRPr="008D70CD" w:rsidRDefault="00DE696E" w:rsidP="001F575A">
            <w:pPr>
              <w:spacing w:before="120" w:after="120"/>
              <w:rPr>
                <w:rFonts w:ascii="Calibri" w:hAnsi="Calibri" w:cs="Arial"/>
                <w:b/>
              </w:rPr>
            </w:pPr>
            <w:r w:rsidRPr="008D70CD">
              <w:rPr>
                <w:rFonts w:ascii="Calibri" w:hAnsi="Calibri" w:cs="Arial"/>
                <w:b/>
              </w:rPr>
              <w:t>Specialist Knowledge/Qualifications</w:t>
            </w:r>
          </w:p>
        </w:tc>
        <w:tc>
          <w:tcPr>
            <w:tcW w:w="5052" w:type="dxa"/>
          </w:tcPr>
          <w:p w:rsidR="00655378" w:rsidRPr="00C579C1" w:rsidRDefault="00655378" w:rsidP="008D70CD">
            <w:pPr>
              <w:pStyle w:val="ListParagraph"/>
              <w:numPr>
                <w:ilvl w:val="0"/>
                <w:numId w:val="4"/>
              </w:numPr>
              <w:spacing w:before="120" w:after="120" w:line="276" w:lineRule="auto"/>
              <w:rPr>
                <w:rFonts w:ascii="Calibri" w:hAnsi="Calibri" w:cs="Arial"/>
              </w:rPr>
            </w:pPr>
            <w:r w:rsidRPr="00C579C1">
              <w:rPr>
                <w:rFonts w:ascii="Calibri" w:hAnsi="Calibri" w:cs="Arial"/>
              </w:rPr>
              <w:t>Security Industry Qualification at Certificate or Higher level.</w:t>
            </w:r>
          </w:p>
          <w:p w:rsidR="00655378" w:rsidRPr="00C579C1" w:rsidRDefault="00655378" w:rsidP="008D70CD">
            <w:pPr>
              <w:pStyle w:val="ListParagraph"/>
              <w:numPr>
                <w:ilvl w:val="0"/>
                <w:numId w:val="4"/>
              </w:numPr>
              <w:spacing w:before="120" w:after="120" w:line="276" w:lineRule="auto"/>
              <w:rPr>
                <w:rFonts w:ascii="Calibri" w:hAnsi="Calibri" w:cs="Arial"/>
              </w:rPr>
            </w:pPr>
            <w:r w:rsidRPr="00C579C1">
              <w:rPr>
                <w:rFonts w:ascii="Calibri" w:hAnsi="Calibri" w:cs="Arial"/>
              </w:rPr>
              <w:t xml:space="preserve">Senior Management </w:t>
            </w:r>
            <w:r w:rsidR="00236D66" w:rsidRPr="00C579C1">
              <w:rPr>
                <w:rFonts w:ascii="Calibri" w:hAnsi="Calibri" w:cs="Arial"/>
              </w:rPr>
              <w:t xml:space="preserve">qualification </w:t>
            </w:r>
          </w:p>
          <w:p w:rsidR="00655378" w:rsidRPr="00C579C1" w:rsidRDefault="00655378" w:rsidP="008D70CD">
            <w:pPr>
              <w:pStyle w:val="ListParagraph"/>
              <w:numPr>
                <w:ilvl w:val="0"/>
                <w:numId w:val="4"/>
              </w:numPr>
              <w:spacing w:before="120" w:after="120" w:line="276" w:lineRule="auto"/>
              <w:rPr>
                <w:rFonts w:ascii="Calibri" w:hAnsi="Calibri" w:cs="Arial"/>
              </w:rPr>
            </w:pPr>
            <w:r w:rsidRPr="00C579C1">
              <w:rPr>
                <w:rFonts w:ascii="Calibri" w:hAnsi="Calibri" w:cs="Arial"/>
              </w:rPr>
              <w:t>Member of an appropriate professional body</w:t>
            </w:r>
          </w:p>
          <w:p w:rsidR="00236D66" w:rsidRPr="001F1FAB" w:rsidRDefault="00236D66" w:rsidP="008D70CD">
            <w:pPr>
              <w:pStyle w:val="ListParagraph"/>
              <w:numPr>
                <w:ilvl w:val="0"/>
                <w:numId w:val="4"/>
              </w:numPr>
              <w:spacing w:before="120" w:after="120" w:line="276" w:lineRule="auto"/>
              <w:rPr>
                <w:rFonts w:ascii="Calibri" w:hAnsi="Calibri" w:cs="Arial"/>
              </w:rPr>
            </w:pPr>
            <w:r w:rsidRPr="001F1FAB">
              <w:rPr>
                <w:rFonts w:ascii="Calibri" w:hAnsi="Calibri" w:cs="Arial"/>
              </w:rPr>
              <w:t>Prince2 or similar project management qualification</w:t>
            </w:r>
          </w:p>
          <w:p w:rsidR="00236D66" w:rsidRPr="001F1FAB" w:rsidRDefault="00236D66" w:rsidP="008D70CD">
            <w:pPr>
              <w:pStyle w:val="ListParagraph"/>
              <w:numPr>
                <w:ilvl w:val="0"/>
                <w:numId w:val="4"/>
              </w:numPr>
              <w:spacing w:before="120" w:after="120" w:line="276" w:lineRule="auto"/>
              <w:rPr>
                <w:rFonts w:ascii="Calibri" w:hAnsi="Calibri" w:cs="Arial"/>
              </w:rPr>
            </w:pPr>
            <w:r w:rsidRPr="001F1FAB">
              <w:rPr>
                <w:rFonts w:ascii="Calibri" w:hAnsi="Calibri" w:cs="Arial"/>
              </w:rPr>
              <w:t>Qualification In crime prevention through environmental design</w:t>
            </w:r>
            <w:r w:rsidR="00F755D1" w:rsidRPr="001F1FAB">
              <w:rPr>
                <w:rFonts w:ascii="Calibri" w:hAnsi="Calibri" w:cs="Arial"/>
              </w:rPr>
              <w:t xml:space="preserve"> (CPTED). </w:t>
            </w:r>
          </w:p>
          <w:p w:rsidR="000E593E" w:rsidRPr="001F1FAB" w:rsidRDefault="000E593E" w:rsidP="008D70CD">
            <w:pPr>
              <w:pStyle w:val="ListParagraph"/>
              <w:numPr>
                <w:ilvl w:val="0"/>
                <w:numId w:val="4"/>
              </w:numPr>
              <w:spacing w:before="120" w:after="120" w:line="276" w:lineRule="auto"/>
              <w:rPr>
                <w:rFonts w:ascii="Calibri" w:hAnsi="Calibri" w:cs="Arial"/>
              </w:rPr>
            </w:pPr>
            <w:r w:rsidRPr="001F1FAB">
              <w:rPr>
                <w:rFonts w:ascii="Calibri" w:hAnsi="Calibri" w:cs="Arial"/>
              </w:rPr>
              <w:t xml:space="preserve">Emergency management </w:t>
            </w:r>
          </w:p>
          <w:p w:rsidR="000E593E" w:rsidRPr="001F1FAB" w:rsidRDefault="000E593E" w:rsidP="008D70CD">
            <w:pPr>
              <w:pStyle w:val="ListParagraph"/>
              <w:numPr>
                <w:ilvl w:val="0"/>
                <w:numId w:val="4"/>
              </w:numPr>
              <w:spacing w:before="120" w:after="120" w:line="276" w:lineRule="auto"/>
              <w:rPr>
                <w:rFonts w:ascii="Calibri" w:hAnsi="Calibri" w:cs="Arial"/>
              </w:rPr>
            </w:pPr>
            <w:r w:rsidRPr="001F1FAB">
              <w:rPr>
                <w:rFonts w:ascii="Calibri" w:hAnsi="Calibri" w:cs="Arial"/>
              </w:rPr>
              <w:t>IOSH Managing safely</w:t>
            </w:r>
          </w:p>
          <w:p w:rsidR="00603E81" w:rsidRPr="008D70CD" w:rsidRDefault="000E593E" w:rsidP="008D70CD">
            <w:pPr>
              <w:pStyle w:val="ListParagraph"/>
              <w:numPr>
                <w:ilvl w:val="0"/>
                <w:numId w:val="4"/>
              </w:numPr>
              <w:spacing w:before="120" w:after="120" w:line="276" w:lineRule="auto"/>
              <w:rPr>
                <w:rFonts w:ascii="Calibri" w:hAnsi="Calibri" w:cs="Arial"/>
              </w:rPr>
            </w:pPr>
            <w:r w:rsidRPr="001F1FAB">
              <w:rPr>
                <w:rFonts w:ascii="Calibri" w:hAnsi="Calibri" w:cs="Arial"/>
              </w:rPr>
              <w:t>STORM or ASSIST or relevant Suicide awareness training</w:t>
            </w:r>
          </w:p>
        </w:tc>
      </w:tr>
      <w:tr w:rsidR="00655378" w:rsidRPr="005D7A28" w:rsidTr="008D70CD">
        <w:tc>
          <w:tcPr>
            <w:tcW w:w="3964" w:type="dxa"/>
          </w:tcPr>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8D70CD" w:rsidRDefault="008D70CD" w:rsidP="001F575A">
            <w:pPr>
              <w:rPr>
                <w:rFonts w:ascii="Calibri" w:hAnsi="Calibri" w:cs="Arial"/>
                <w:b/>
              </w:rPr>
            </w:pPr>
          </w:p>
          <w:p w:rsidR="00DE696E" w:rsidRPr="008D70CD" w:rsidRDefault="00DE696E" w:rsidP="001F575A">
            <w:pPr>
              <w:rPr>
                <w:rFonts w:ascii="Calibri" w:hAnsi="Calibri" w:cs="Arial"/>
                <w:b/>
              </w:rPr>
            </w:pPr>
            <w:r w:rsidRPr="008D70CD">
              <w:rPr>
                <w:rFonts w:ascii="Calibri" w:hAnsi="Calibri" w:cs="Arial"/>
                <w:b/>
              </w:rPr>
              <w:t>Relevant Experience</w:t>
            </w:r>
          </w:p>
        </w:tc>
        <w:tc>
          <w:tcPr>
            <w:tcW w:w="5052" w:type="dxa"/>
          </w:tcPr>
          <w:p w:rsidR="00F755D1" w:rsidRPr="003F7230" w:rsidRDefault="00F755D1" w:rsidP="008D70CD">
            <w:pPr>
              <w:pStyle w:val="BodyText2"/>
              <w:numPr>
                <w:ilvl w:val="0"/>
                <w:numId w:val="4"/>
              </w:numPr>
              <w:spacing w:line="276" w:lineRule="auto"/>
              <w:rPr>
                <w:rFonts w:asciiTheme="minorHAnsi" w:hAnsiTheme="minorHAnsi" w:cstheme="minorHAnsi"/>
                <w:sz w:val="22"/>
              </w:rPr>
            </w:pPr>
            <w:r w:rsidRPr="003F7230">
              <w:rPr>
                <w:rFonts w:asciiTheme="minorHAnsi" w:hAnsiTheme="minorHAnsi" w:cstheme="minorHAnsi"/>
                <w:sz w:val="22"/>
              </w:rPr>
              <w:t xml:space="preserve">Senior security management experience including organisational planning and lead delivery of security function and teams across a multi-site estate. </w:t>
            </w:r>
          </w:p>
          <w:p w:rsidR="003F7230" w:rsidRPr="003F7230" w:rsidRDefault="003F7230" w:rsidP="008D70CD">
            <w:pPr>
              <w:pStyle w:val="BodyText2"/>
              <w:spacing w:line="276" w:lineRule="auto"/>
              <w:ind w:left="720"/>
              <w:rPr>
                <w:rFonts w:asciiTheme="minorHAnsi" w:hAnsiTheme="minorHAnsi" w:cstheme="minorHAnsi"/>
                <w:color w:val="000000"/>
                <w:sz w:val="22"/>
              </w:rPr>
            </w:pPr>
          </w:p>
          <w:p w:rsidR="00C579C1" w:rsidRPr="003F7230" w:rsidRDefault="00C579C1" w:rsidP="008D70CD">
            <w:pPr>
              <w:pStyle w:val="BodyText2"/>
              <w:numPr>
                <w:ilvl w:val="0"/>
                <w:numId w:val="4"/>
              </w:numPr>
              <w:spacing w:line="276" w:lineRule="auto"/>
              <w:rPr>
                <w:rFonts w:asciiTheme="minorHAnsi" w:hAnsiTheme="minorHAnsi" w:cstheme="minorHAnsi"/>
                <w:sz w:val="22"/>
              </w:rPr>
            </w:pPr>
            <w:r w:rsidRPr="003F7230">
              <w:rPr>
                <w:rFonts w:asciiTheme="minorHAnsi" w:hAnsiTheme="minorHAnsi" w:cstheme="minorHAnsi"/>
                <w:color w:val="000000"/>
                <w:sz w:val="22"/>
              </w:rPr>
              <w:t>An understanding of the challenges in a Higher Education environment</w:t>
            </w:r>
          </w:p>
          <w:p w:rsidR="00302AA7" w:rsidRPr="003F7230" w:rsidRDefault="005D5780" w:rsidP="008D70CD">
            <w:pPr>
              <w:pStyle w:val="ListParagraph"/>
              <w:numPr>
                <w:ilvl w:val="0"/>
                <w:numId w:val="4"/>
              </w:numPr>
              <w:spacing w:before="120" w:line="276" w:lineRule="auto"/>
              <w:rPr>
                <w:rFonts w:cstheme="minorHAnsi"/>
              </w:rPr>
            </w:pPr>
            <w:r w:rsidRPr="003F7230">
              <w:rPr>
                <w:rFonts w:cstheme="minorHAnsi"/>
              </w:rPr>
              <w:t>M</w:t>
            </w:r>
            <w:r w:rsidR="007B4670" w:rsidRPr="003F7230">
              <w:rPr>
                <w:rFonts w:cstheme="minorHAnsi"/>
              </w:rPr>
              <w:t xml:space="preserve">anaging the operational </w:t>
            </w:r>
            <w:r w:rsidR="00302AA7" w:rsidRPr="003F7230">
              <w:rPr>
                <w:rFonts w:cstheme="minorHAnsi"/>
              </w:rPr>
              <w:t>administration</w:t>
            </w:r>
            <w:r w:rsidR="007476D5" w:rsidRPr="003F7230">
              <w:rPr>
                <w:rFonts w:cstheme="minorHAnsi"/>
              </w:rPr>
              <w:t xml:space="preserve"> of security </w:t>
            </w:r>
            <w:r w:rsidR="00846C3E" w:rsidRPr="003F7230">
              <w:rPr>
                <w:rFonts w:cstheme="minorHAnsi"/>
              </w:rPr>
              <w:t xml:space="preserve">access </w:t>
            </w:r>
            <w:r w:rsidR="007476D5" w:rsidRPr="003F7230">
              <w:rPr>
                <w:rFonts w:cstheme="minorHAnsi"/>
              </w:rPr>
              <w:t>systems such as:</w:t>
            </w:r>
            <w:r w:rsidR="00302AA7" w:rsidRPr="003F7230">
              <w:rPr>
                <w:rFonts w:cstheme="minorHAnsi"/>
              </w:rPr>
              <w:t xml:space="preserve"> </w:t>
            </w:r>
            <w:r w:rsidRPr="003F7230">
              <w:rPr>
                <w:rFonts w:cstheme="minorHAnsi"/>
              </w:rPr>
              <w:t>Salto</w:t>
            </w:r>
            <w:r w:rsidR="00302AA7" w:rsidRPr="003F7230">
              <w:rPr>
                <w:rFonts w:cstheme="minorHAnsi"/>
              </w:rPr>
              <w:t xml:space="preserve"> ProAccess Space</w:t>
            </w:r>
            <w:r w:rsidRPr="003F7230">
              <w:rPr>
                <w:rFonts w:cstheme="minorHAnsi"/>
              </w:rPr>
              <w:t>Control Soft</w:t>
            </w:r>
            <w:r w:rsidR="00302AA7" w:rsidRPr="003F7230">
              <w:rPr>
                <w:rFonts w:cstheme="minorHAnsi"/>
              </w:rPr>
              <w:t xml:space="preserve"> Identity AccessParagon- ID info Smart</w:t>
            </w:r>
            <w:r w:rsidR="00236D66" w:rsidRPr="003F7230">
              <w:rPr>
                <w:rFonts w:cstheme="minorHAnsi"/>
              </w:rPr>
              <w:t xml:space="preserve"> or similar.</w:t>
            </w:r>
          </w:p>
          <w:p w:rsidR="005D5780" w:rsidRPr="003F7230" w:rsidRDefault="00F755D1" w:rsidP="008D70CD">
            <w:pPr>
              <w:pStyle w:val="ListParagraph"/>
              <w:numPr>
                <w:ilvl w:val="0"/>
                <w:numId w:val="4"/>
              </w:numPr>
              <w:spacing w:before="120" w:after="120" w:line="276" w:lineRule="auto"/>
              <w:rPr>
                <w:rFonts w:cstheme="minorHAnsi"/>
              </w:rPr>
            </w:pPr>
            <w:r w:rsidRPr="003F7230">
              <w:rPr>
                <w:rFonts w:cstheme="minorHAnsi"/>
              </w:rPr>
              <w:t>C</w:t>
            </w:r>
            <w:r w:rsidR="005D5780" w:rsidRPr="003F7230">
              <w:rPr>
                <w:rFonts w:cstheme="minorHAnsi"/>
              </w:rPr>
              <w:t>ompleting physical and environmental security risk assessments</w:t>
            </w:r>
            <w:r w:rsidRPr="003F7230">
              <w:rPr>
                <w:rFonts w:cstheme="minorHAnsi"/>
              </w:rPr>
              <w:t>.</w:t>
            </w:r>
          </w:p>
          <w:p w:rsidR="00655378" w:rsidRPr="003F7230" w:rsidRDefault="00655378" w:rsidP="008D70CD">
            <w:pPr>
              <w:pStyle w:val="ListParagraph"/>
              <w:numPr>
                <w:ilvl w:val="0"/>
                <w:numId w:val="4"/>
              </w:numPr>
              <w:spacing w:before="120" w:after="120" w:line="276" w:lineRule="auto"/>
              <w:rPr>
                <w:rFonts w:cstheme="minorHAnsi"/>
              </w:rPr>
            </w:pPr>
            <w:r w:rsidRPr="003F7230">
              <w:rPr>
                <w:rFonts w:cstheme="minorHAnsi"/>
              </w:rPr>
              <w:t>Experience of planning, exercising and delivery of emergency management and business continuity</w:t>
            </w:r>
          </w:p>
          <w:p w:rsidR="00F755D1" w:rsidRPr="003F7230" w:rsidRDefault="00655378" w:rsidP="008D70CD">
            <w:pPr>
              <w:pStyle w:val="ListParagraph"/>
              <w:numPr>
                <w:ilvl w:val="0"/>
                <w:numId w:val="4"/>
              </w:numPr>
              <w:spacing w:before="120" w:after="120" w:line="276" w:lineRule="auto"/>
              <w:rPr>
                <w:rFonts w:cstheme="minorHAnsi"/>
              </w:rPr>
            </w:pPr>
            <w:r w:rsidRPr="003F7230">
              <w:rPr>
                <w:rFonts w:cstheme="minorHAnsi"/>
              </w:rPr>
              <w:t>3</w:t>
            </w:r>
            <w:r w:rsidRPr="003F7230">
              <w:rPr>
                <w:rFonts w:cstheme="minorHAnsi"/>
                <w:vertAlign w:val="superscript"/>
              </w:rPr>
              <w:t>rd</w:t>
            </w:r>
            <w:r w:rsidR="000268BC" w:rsidRPr="003F7230">
              <w:rPr>
                <w:rFonts w:cstheme="minorHAnsi"/>
              </w:rPr>
              <w:t xml:space="preserve"> party security</w:t>
            </w:r>
            <w:r w:rsidRPr="003F7230">
              <w:rPr>
                <w:rFonts w:cstheme="minorHAnsi"/>
              </w:rPr>
              <w:t xml:space="preserve"> contract management experience </w:t>
            </w:r>
          </w:p>
          <w:p w:rsidR="00655378" w:rsidRPr="001F1FAB" w:rsidRDefault="00F755D1" w:rsidP="008D70CD">
            <w:pPr>
              <w:pStyle w:val="ListParagraph"/>
              <w:numPr>
                <w:ilvl w:val="0"/>
                <w:numId w:val="4"/>
              </w:numPr>
              <w:spacing w:before="120" w:after="120" w:line="276" w:lineRule="auto"/>
              <w:rPr>
                <w:rFonts w:cstheme="minorHAnsi"/>
              </w:rPr>
            </w:pPr>
            <w:r w:rsidRPr="001F1FAB">
              <w:rPr>
                <w:rFonts w:cstheme="minorHAnsi"/>
              </w:rPr>
              <w:t xml:space="preserve">Professional experience of providing </w:t>
            </w:r>
            <w:r w:rsidR="00655378" w:rsidRPr="001F1FAB">
              <w:rPr>
                <w:rFonts w:cstheme="minorHAnsi"/>
              </w:rPr>
              <w:t xml:space="preserve"> technical specifications for public tender projects</w:t>
            </w:r>
          </w:p>
          <w:p w:rsidR="00603E81" w:rsidRPr="008D70CD" w:rsidRDefault="00236D66" w:rsidP="008D70CD">
            <w:pPr>
              <w:pStyle w:val="ListParagraph"/>
              <w:numPr>
                <w:ilvl w:val="0"/>
                <w:numId w:val="4"/>
              </w:numPr>
              <w:spacing w:before="120" w:after="120" w:line="276" w:lineRule="auto"/>
              <w:rPr>
                <w:rFonts w:cstheme="minorHAnsi"/>
              </w:rPr>
            </w:pPr>
            <w:r w:rsidRPr="003F7230">
              <w:rPr>
                <w:rFonts w:cstheme="minorHAnsi"/>
              </w:rPr>
              <w:t>B</w:t>
            </w:r>
            <w:r w:rsidR="00655378" w:rsidRPr="003F7230">
              <w:rPr>
                <w:rFonts w:cstheme="minorHAnsi"/>
              </w:rPr>
              <w:t>udget management</w:t>
            </w:r>
          </w:p>
        </w:tc>
      </w:tr>
      <w:tr w:rsidR="00655378" w:rsidRPr="005D7A28" w:rsidTr="008D70CD">
        <w:trPr>
          <w:trHeight w:val="4385"/>
        </w:trPr>
        <w:tc>
          <w:tcPr>
            <w:tcW w:w="3964" w:type="dxa"/>
            <w:vAlign w:val="center"/>
          </w:tcPr>
          <w:p w:rsidR="00DE696E" w:rsidRPr="008D70CD" w:rsidRDefault="008D70CD" w:rsidP="008D70CD">
            <w:pPr>
              <w:spacing w:after="120"/>
              <w:rPr>
                <w:rFonts w:ascii="Calibri" w:hAnsi="Calibri" w:cs="Arial"/>
                <w:b/>
              </w:rPr>
            </w:pPr>
            <w:r w:rsidRPr="008D70CD">
              <w:rPr>
                <w:rFonts w:ascii="Calibri" w:hAnsi="Calibri" w:cs="Arial"/>
                <w:b/>
              </w:rPr>
              <w:t>Communication Skills</w:t>
            </w:r>
          </w:p>
        </w:tc>
        <w:tc>
          <w:tcPr>
            <w:tcW w:w="5052" w:type="dxa"/>
            <w:vAlign w:val="center"/>
          </w:tcPr>
          <w:p w:rsidR="00F755D1" w:rsidRPr="00F755D1" w:rsidRDefault="00F755D1" w:rsidP="008D70CD">
            <w:pPr>
              <w:pStyle w:val="BodyText2"/>
              <w:numPr>
                <w:ilvl w:val="0"/>
                <w:numId w:val="5"/>
              </w:numPr>
              <w:spacing w:line="276" w:lineRule="auto"/>
              <w:rPr>
                <w:rFonts w:asciiTheme="minorHAnsi" w:hAnsiTheme="minorHAnsi" w:cstheme="minorHAnsi"/>
                <w:sz w:val="22"/>
              </w:rPr>
            </w:pPr>
            <w:r w:rsidRPr="00F755D1">
              <w:rPr>
                <w:rFonts w:asciiTheme="minorHAnsi" w:hAnsiTheme="minorHAnsi" w:cstheme="minorHAnsi"/>
                <w:sz w:val="22"/>
              </w:rPr>
              <w:t xml:space="preserve">Strong and effective communicator with experience to building strong and effective networks to influence and operate at all levels through the organisation from Executive to front line service areas. </w:t>
            </w:r>
          </w:p>
          <w:p w:rsidR="00F755D1" w:rsidRPr="00F755D1" w:rsidRDefault="00F755D1" w:rsidP="008D70CD">
            <w:pPr>
              <w:pStyle w:val="BodyText2"/>
              <w:spacing w:line="276" w:lineRule="auto"/>
              <w:ind w:left="720"/>
              <w:rPr>
                <w:rFonts w:asciiTheme="minorHAnsi" w:hAnsiTheme="minorHAnsi" w:cstheme="minorHAnsi"/>
                <w:sz w:val="22"/>
              </w:rPr>
            </w:pPr>
          </w:p>
          <w:p w:rsidR="00DE696E" w:rsidRPr="003F7230" w:rsidRDefault="00D03273" w:rsidP="008D70CD">
            <w:pPr>
              <w:pStyle w:val="ListParagraph"/>
              <w:numPr>
                <w:ilvl w:val="0"/>
                <w:numId w:val="5"/>
              </w:numPr>
              <w:spacing w:line="276" w:lineRule="auto"/>
              <w:rPr>
                <w:rFonts w:cstheme="minorHAnsi"/>
                <w:color w:val="000000"/>
              </w:rPr>
            </w:pPr>
            <w:r w:rsidRPr="003F7230">
              <w:rPr>
                <w:rFonts w:cstheme="minorHAnsi"/>
                <w:color w:val="000000"/>
              </w:rPr>
              <w:t>Communicates effectively orally and in writing adapting the message for a diverse audience in an inclusive and accessible way.</w:t>
            </w:r>
          </w:p>
          <w:p w:rsidR="00F755D1" w:rsidRPr="00F755D1" w:rsidRDefault="00F755D1" w:rsidP="008D70CD">
            <w:pPr>
              <w:spacing w:line="276" w:lineRule="auto"/>
              <w:rPr>
                <w:rFonts w:cstheme="minorHAnsi"/>
                <w:color w:val="000000"/>
              </w:rPr>
            </w:pPr>
          </w:p>
          <w:p w:rsidR="00603E81" w:rsidRPr="003F7230" w:rsidRDefault="003F7230" w:rsidP="008D70CD">
            <w:pPr>
              <w:pStyle w:val="ListParagraph"/>
              <w:numPr>
                <w:ilvl w:val="0"/>
                <w:numId w:val="5"/>
              </w:numPr>
              <w:spacing w:line="276" w:lineRule="auto"/>
              <w:rPr>
                <w:rFonts w:cstheme="minorHAnsi"/>
                <w:color w:val="000000"/>
              </w:rPr>
            </w:pPr>
            <w:r w:rsidRPr="003F7230">
              <w:rPr>
                <w:rFonts w:cstheme="minorHAnsi"/>
                <w:color w:val="000000"/>
              </w:rPr>
              <w:t>Ability</w:t>
            </w:r>
            <w:r w:rsidR="00B73FBE" w:rsidRPr="003F7230">
              <w:rPr>
                <w:rFonts w:cstheme="minorHAnsi"/>
                <w:color w:val="000000"/>
              </w:rPr>
              <w:t xml:space="preserve"> to analyse and present complex data </w:t>
            </w:r>
          </w:p>
          <w:p w:rsidR="00F755D1" w:rsidRPr="003F7230" w:rsidRDefault="00F755D1" w:rsidP="008D70CD">
            <w:pPr>
              <w:pStyle w:val="ListParagraph"/>
              <w:spacing w:line="276" w:lineRule="auto"/>
              <w:rPr>
                <w:rFonts w:cstheme="minorHAnsi"/>
                <w:color w:val="000000"/>
              </w:rPr>
            </w:pPr>
          </w:p>
          <w:p w:rsidR="00B73FBE" w:rsidRPr="003F7230" w:rsidRDefault="00B73FBE" w:rsidP="008D70CD">
            <w:pPr>
              <w:pStyle w:val="ListParagraph"/>
              <w:numPr>
                <w:ilvl w:val="0"/>
                <w:numId w:val="5"/>
              </w:numPr>
              <w:spacing w:line="276" w:lineRule="auto"/>
              <w:rPr>
                <w:rFonts w:cstheme="minorHAnsi"/>
                <w:color w:val="000000"/>
              </w:rPr>
            </w:pPr>
            <w:r w:rsidRPr="003F7230">
              <w:rPr>
                <w:rFonts w:cstheme="minorHAnsi"/>
                <w:color w:val="000000"/>
              </w:rPr>
              <w:t xml:space="preserve">Experienced in writing </w:t>
            </w:r>
            <w:r w:rsidR="00486A01">
              <w:rPr>
                <w:rFonts w:cstheme="minorHAnsi"/>
                <w:color w:val="000000"/>
              </w:rPr>
              <w:t xml:space="preserve">business cases, </w:t>
            </w:r>
            <w:r w:rsidRPr="003F7230">
              <w:rPr>
                <w:rFonts w:cstheme="minorHAnsi"/>
                <w:color w:val="000000"/>
              </w:rPr>
              <w:t xml:space="preserve">reports and </w:t>
            </w:r>
            <w:r w:rsidR="00486A01">
              <w:rPr>
                <w:rFonts w:cstheme="minorHAnsi"/>
                <w:color w:val="000000"/>
              </w:rPr>
              <w:t>security procedures.</w:t>
            </w:r>
          </w:p>
          <w:p w:rsidR="00603E81" w:rsidRPr="00F755D1" w:rsidRDefault="00603E81" w:rsidP="008D70CD">
            <w:pPr>
              <w:spacing w:line="276" w:lineRule="auto"/>
              <w:rPr>
                <w:rFonts w:cstheme="minorHAnsi"/>
                <w:color w:val="000000"/>
              </w:rPr>
            </w:pPr>
          </w:p>
        </w:tc>
      </w:tr>
      <w:tr w:rsidR="00655378" w:rsidRPr="005D7A28" w:rsidTr="008D70CD">
        <w:tc>
          <w:tcPr>
            <w:tcW w:w="3964" w:type="dxa"/>
            <w:vAlign w:val="center"/>
          </w:tcPr>
          <w:p w:rsidR="00DE696E" w:rsidRPr="008D70CD" w:rsidRDefault="00DE696E" w:rsidP="001F575A">
            <w:pPr>
              <w:spacing w:before="120" w:after="120"/>
              <w:rPr>
                <w:rFonts w:ascii="Calibri" w:hAnsi="Calibri" w:cs="Arial"/>
                <w:b/>
              </w:rPr>
            </w:pPr>
            <w:r w:rsidRPr="008D70CD">
              <w:rPr>
                <w:rFonts w:ascii="Calibri" w:hAnsi="Calibri" w:cs="Arial"/>
                <w:b/>
              </w:rPr>
              <w:t>Leadership and Management</w:t>
            </w:r>
          </w:p>
        </w:tc>
        <w:tc>
          <w:tcPr>
            <w:tcW w:w="5052" w:type="dxa"/>
            <w:vAlign w:val="center"/>
          </w:tcPr>
          <w:p w:rsidR="00891F04" w:rsidRPr="00486A01" w:rsidRDefault="00891F04" w:rsidP="008D70CD">
            <w:pPr>
              <w:pStyle w:val="ListParagraph"/>
              <w:numPr>
                <w:ilvl w:val="0"/>
                <w:numId w:val="7"/>
              </w:numPr>
              <w:spacing w:before="120" w:after="120" w:line="276" w:lineRule="auto"/>
              <w:rPr>
                <w:rFonts w:ascii="Calibri" w:hAnsi="Calibri" w:cs="Arial"/>
              </w:rPr>
            </w:pPr>
            <w:r w:rsidRPr="00486A01">
              <w:rPr>
                <w:rFonts w:ascii="Calibri" w:hAnsi="Calibri" w:cs="Arial"/>
              </w:rPr>
              <w:t>Excellent management and leadership skills</w:t>
            </w:r>
          </w:p>
          <w:p w:rsidR="00DE696E" w:rsidRDefault="00C579C1" w:rsidP="008D70CD">
            <w:pPr>
              <w:pStyle w:val="ListParagraph"/>
              <w:numPr>
                <w:ilvl w:val="0"/>
                <w:numId w:val="7"/>
              </w:numPr>
              <w:spacing w:before="120" w:after="120" w:line="276" w:lineRule="auto"/>
              <w:rPr>
                <w:rFonts w:ascii="Calibri" w:hAnsi="Calibri" w:cs="Arial"/>
              </w:rPr>
            </w:pPr>
            <w:r w:rsidRPr="00486A01">
              <w:rPr>
                <w:rFonts w:ascii="Calibri" w:hAnsi="Calibri" w:cs="Arial"/>
              </w:rPr>
              <w:t>Customer focus</w:t>
            </w:r>
            <w:r w:rsidR="00655378" w:rsidRPr="00486A01">
              <w:rPr>
                <w:rFonts w:ascii="Calibri" w:hAnsi="Calibri" w:cs="Arial"/>
              </w:rPr>
              <w:t>ed approach to service delivery</w:t>
            </w:r>
          </w:p>
          <w:p w:rsidR="00486A01" w:rsidRPr="00486A01" w:rsidRDefault="00486A01" w:rsidP="008D70CD">
            <w:pPr>
              <w:pStyle w:val="ListParagraph"/>
              <w:numPr>
                <w:ilvl w:val="0"/>
                <w:numId w:val="7"/>
              </w:numPr>
              <w:spacing w:before="120" w:after="120" w:line="276" w:lineRule="auto"/>
              <w:rPr>
                <w:rFonts w:ascii="Calibri" w:hAnsi="Calibri" w:cs="Arial"/>
              </w:rPr>
            </w:pPr>
            <w:r>
              <w:rPr>
                <w:rFonts w:ascii="Calibri" w:hAnsi="Calibri" w:cs="Arial"/>
              </w:rPr>
              <w:t>Ability to motivate and lead a team of third party security staff.</w:t>
            </w:r>
          </w:p>
          <w:p w:rsidR="00603E81" w:rsidRPr="005D7A28" w:rsidRDefault="00603E81" w:rsidP="008D70CD">
            <w:pPr>
              <w:spacing w:before="120" w:after="120" w:line="276" w:lineRule="auto"/>
              <w:rPr>
                <w:rFonts w:ascii="Calibri" w:hAnsi="Calibri" w:cs="Arial"/>
                <w:i/>
              </w:rPr>
            </w:pPr>
          </w:p>
        </w:tc>
      </w:tr>
      <w:tr w:rsidR="00655378" w:rsidRPr="005D7A28" w:rsidTr="008D70CD">
        <w:tc>
          <w:tcPr>
            <w:tcW w:w="3964" w:type="dxa"/>
            <w:vAlign w:val="center"/>
          </w:tcPr>
          <w:p w:rsidR="00DE696E" w:rsidRPr="008D70CD" w:rsidRDefault="00DE696E" w:rsidP="001F575A">
            <w:pPr>
              <w:spacing w:before="120" w:after="120"/>
              <w:rPr>
                <w:rFonts w:ascii="Calibri" w:hAnsi="Calibri" w:cs="Arial"/>
                <w:b/>
              </w:rPr>
            </w:pPr>
            <w:r w:rsidRPr="008D70CD">
              <w:rPr>
                <w:rFonts w:ascii="Calibri" w:hAnsi="Calibri" w:cs="Arial"/>
                <w:b/>
              </w:rPr>
              <w:t xml:space="preserve">Professional Practice </w:t>
            </w:r>
          </w:p>
        </w:tc>
        <w:tc>
          <w:tcPr>
            <w:tcW w:w="5052" w:type="dxa"/>
            <w:vAlign w:val="center"/>
          </w:tcPr>
          <w:p w:rsidR="00603E81" w:rsidRPr="008D70CD" w:rsidRDefault="005D5780" w:rsidP="008D70CD">
            <w:pPr>
              <w:pStyle w:val="ListParagraph"/>
              <w:numPr>
                <w:ilvl w:val="0"/>
                <w:numId w:val="6"/>
              </w:numPr>
              <w:spacing w:before="120" w:after="120" w:line="276" w:lineRule="auto"/>
              <w:rPr>
                <w:rFonts w:ascii="Calibri" w:hAnsi="Calibri" w:cs="Arial"/>
                <w:color w:val="000000"/>
              </w:rPr>
            </w:pPr>
            <w:r w:rsidRPr="003F7230">
              <w:rPr>
                <w:rFonts w:ascii="Calibri" w:hAnsi="Calibri" w:cs="Arial"/>
              </w:rPr>
              <w:t>Membership of</w:t>
            </w:r>
            <w:r w:rsidR="00BA5BE0" w:rsidRPr="003F7230">
              <w:rPr>
                <w:rFonts w:ascii="Calibri" w:hAnsi="Calibri" w:cs="Arial"/>
              </w:rPr>
              <w:t xml:space="preserve"> a recognised professional body</w:t>
            </w:r>
            <w:r w:rsidRPr="003F7230">
              <w:rPr>
                <w:rFonts w:ascii="Calibri" w:hAnsi="Calibri" w:cs="Arial"/>
              </w:rPr>
              <w:t xml:space="preserve"> i.e., Security Institute or similar.</w:t>
            </w:r>
          </w:p>
        </w:tc>
      </w:tr>
      <w:tr w:rsidR="00655378" w:rsidRPr="005D7A28" w:rsidTr="008D70CD">
        <w:tc>
          <w:tcPr>
            <w:tcW w:w="3964" w:type="dxa"/>
            <w:vAlign w:val="center"/>
          </w:tcPr>
          <w:p w:rsidR="00DE696E" w:rsidRPr="008D70CD" w:rsidRDefault="00DE696E" w:rsidP="001F575A">
            <w:pPr>
              <w:rPr>
                <w:rFonts w:ascii="Calibri" w:hAnsi="Calibri" w:cs="Arial"/>
                <w:b/>
              </w:rPr>
            </w:pPr>
            <w:r w:rsidRPr="008D70CD">
              <w:rPr>
                <w:rFonts w:ascii="Calibri" w:hAnsi="Calibri" w:cs="Arial"/>
                <w:b/>
              </w:rPr>
              <w:t>Planning and Managing Resources</w:t>
            </w:r>
          </w:p>
        </w:tc>
        <w:tc>
          <w:tcPr>
            <w:tcW w:w="5052" w:type="dxa"/>
            <w:vAlign w:val="center"/>
          </w:tcPr>
          <w:p w:rsidR="00603E81" w:rsidRPr="003F7230" w:rsidRDefault="00F755D1" w:rsidP="008D70CD">
            <w:pPr>
              <w:pStyle w:val="ListParagraph"/>
              <w:numPr>
                <w:ilvl w:val="0"/>
                <w:numId w:val="6"/>
              </w:numPr>
              <w:spacing w:line="276" w:lineRule="auto"/>
              <w:contextualSpacing/>
              <w:rPr>
                <w:rFonts w:ascii="Calibri" w:hAnsi="Calibri" w:cs="Arial"/>
                <w:color w:val="000000"/>
              </w:rPr>
            </w:pPr>
            <w:r w:rsidRPr="003F7230">
              <w:rPr>
                <w:rFonts w:ascii="Calibri" w:hAnsi="Calibri" w:cs="Arial"/>
                <w:color w:val="000000"/>
              </w:rPr>
              <w:t>Ability</w:t>
            </w:r>
            <w:r w:rsidR="00565B00" w:rsidRPr="003F7230">
              <w:rPr>
                <w:rFonts w:ascii="Calibri" w:hAnsi="Calibri" w:cs="Arial"/>
                <w:color w:val="000000"/>
              </w:rPr>
              <w:t xml:space="preserve"> to manage priorities with strong organisational and administrative skill</w:t>
            </w:r>
          </w:p>
          <w:p w:rsidR="00603E81" w:rsidRPr="00A2502C" w:rsidRDefault="00603E81" w:rsidP="008D70CD">
            <w:pPr>
              <w:spacing w:line="276" w:lineRule="auto"/>
              <w:contextualSpacing/>
              <w:rPr>
                <w:rFonts w:ascii="Calibri" w:hAnsi="Calibri" w:cs="Arial"/>
                <w:color w:val="000000"/>
              </w:rPr>
            </w:pPr>
          </w:p>
        </w:tc>
      </w:tr>
      <w:tr w:rsidR="00655378" w:rsidRPr="005D7A28" w:rsidTr="008D70CD">
        <w:tc>
          <w:tcPr>
            <w:tcW w:w="3964" w:type="dxa"/>
            <w:vAlign w:val="center"/>
          </w:tcPr>
          <w:p w:rsidR="00DE696E" w:rsidRPr="008D70CD" w:rsidRDefault="00DE696E" w:rsidP="007128A1">
            <w:pPr>
              <w:rPr>
                <w:rFonts w:ascii="Calibri" w:hAnsi="Calibri" w:cs="Arial"/>
                <w:b/>
              </w:rPr>
            </w:pPr>
            <w:r w:rsidRPr="008D70CD">
              <w:rPr>
                <w:rFonts w:ascii="Calibri" w:hAnsi="Calibri" w:cs="Arial"/>
                <w:b/>
              </w:rPr>
              <w:t>Teamwork</w:t>
            </w:r>
          </w:p>
        </w:tc>
        <w:tc>
          <w:tcPr>
            <w:tcW w:w="5052" w:type="dxa"/>
            <w:vAlign w:val="center"/>
          </w:tcPr>
          <w:p w:rsidR="00DE696E" w:rsidRPr="003F7230" w:rsidRDefault="00BA5BE0" w:rsidP="008D70CD">
            <w:pPr>
              <w:pStyle w:val="ListParagraph"/>
              <w:numPr>
                <w:ilvl w:val="0"/>
                <w:numId w:val="6"/>
              </w:numPr>
              <w:spacing w:line="276" w:lineRule="auto"/>
              <w:rPr>
                <w:rFonts w:ascii="Calibri" w:hAnsi="Calibri" w:cs="Arial"/>
                <w:color w:val="000000"/>
              </w:rPr>
            </w:pPr>
            <w:r w:rsidRPr="003F7230">
              <w:rPr>
                <w:rFonts w:ascii="Calibri" w:hAnsi="Calibri" w:cs="Arial"/>
                <w:color w:val="000000"/>
              </w:rPr>
              <w:t xml:space="preserve">Ability to work as part of team </w:t>
            </w:r>
          </w:p>
          <w:p w:rsidR="00603E81" w:rsidRPr="00A2502C" w:rsidRDefault="00603E81" w:rsidP="008D70CD">
            <w:pPr>
              <w:spacing w:line="276" w:lineRule="auto"/>
              <w:rPr>
                <w:rFonts w:ascii="Calibri" w:hAnsi="Calibri" w:cs="Arial"/>
                <w:color w:val="000000"/>
              </w:rPr>
            </w:pPr>
            <w:bookmarkStart w:id="0" w:name="_GoBack"/>
            <w:bookmarkEnd w:id="0"/>
          </w:p>
        </w:tc>
      </w:tr>
      <w:tr w:rsidR="00655378" w:rsidRPr="005D7A28" w:rsidTr="008D70CD">
        <w:tc>
          <w:tcPr>
            <w:tcW w:w="3964" w:type="dxa"/>
            <w:vAlign w:val="center"/>
          </w:tcPr>
          <w:p w:rsidR="00DE696E" w:rsidRPr="008D70CD" w:rsidRDefault="00DE696E" w:rsidP="001F575A">
            <w:pPr>
              <w:spacing w:before="120" w:after="120"/>
              <w:rPr>
                <w:rFonts w:ascii="Calibri" w:hAnsi="Calibri" w:cs="Arial"/>
                <w:b/>
              </w:rPr>
            </w:pPr>
            <w:r w:rsidRPr="008D70CD">
              <w:rPr>
                <w:rFonts w:ascii="Calibri" w:hAnsi="Calibri" w:cs="Arial"/>
                <w:b/>
              </w:rPr>
              <w:t>Creativity, Innovation and Problem Solving</w:t>
            </w:r>
          </w:p>
        </w:tc>
        <w:tc>
          <w:tcPr>
            <w:tcW w:w="5052" w:type="dxa"/>
            <w:vAlign w:val="center"/>
          </w:tcPr>
          <w:p w:rsidR="00DE696E" w:rsidRPr="00486A01" w:rsidRDefault="00E42C7F" w:rsidP="008D70CD">
            <w:pPr>
              <w:pStyle w:val="ListParagraph"/>
              <w:numPr>
                <w:ilvl w:val="0"/>
                <w:numId w:val="6"/>
              </w:numPr>
              <w:spacing w:before="120" w:after="120" w:line="276" w:lineRule="auto"/>
              <w:rPr>
                <w:rFonts w:ascii="Calibri" w:hAnsi="Calibri" w:cs="Arial"/>
                <w:color w:val="000000"/>
              </w:rPr>
            </w:pPr>
            <w:r w:rsidRPr="00486A01">
              <w:rPr>
                <w:rFonts w:ascii="Calibri" w:hAnsi="Calibri" w:cs="Arial"/>
                <w:color w:val="000000"/>
              </w:rPr>
              <w:t>Ability to make decisions</w:t>
            </w:r>
            <w:r w:rsidR="00AD268E" w:rsidRPr="00486A01">
              <w:rPr>
                <w:rFonts w:ascii="Calibri" w:hAnsi="Calibri" w:cs="Arial"/>
                <w:color w:val="000000"/>
              </w:rPr>
              <w:t xml:space="preserve"> </w:t>
            </w:r>
            <w:r w:rsidR="00891F04" w:rsidRPr="00486A01">
              <w:rPr>
                <w:rFonts w:ascii="Calibri" w:hAnsi="Calibri" w:cs="Arial"/>
                <w:color w:val="000000"/>
              </w:rPr>
              <w:t xml:space="preserve">and </w:t>
            </w:r>
            <w:r w:rsidR="00AD268E" w:rsidRPr="00486A01">
              <w:rPr>
                <w:rFonts w:ascii="Calibri" w:hAnsi="Calibri" w:cs="Arial"/>
                <w:color w:val="000000"/>
              </w:rPr>
              <w:t>find solutions</w:t>
            </w:r>
            <w:r w:rsidRPr="00486A01">
              <w:rPr>
                <w:rFonts w:ascii="Calibri" w:hAnsi="Calibri" w:cs="Arial"/>
                <w:color w:val="000000"/>
              </w:rPr>
              <w:t xml:space="preserve"> using own initiative within the constraints of given policies and procedures </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DE696E" w:rsidRPr="00D03273" w:rsidRDefault="00DE696E" w:rsidP="00DE696E">
      <w:pPr>
        <w:spacing w:before="120"/>
        <w:rPr>
          <w:rFonts w:ascii="Calibri" w:hAnsi="Calibri" w:cs="Arial"/>
          <w:bCs/>
        </w:rPr>
      </w:pPr>
    </w:p>
    <w:p w:rsidR="004333A8" w:rsidRPr="00C007C8" w:rsidRDefault="004333A8" w:rsidP="00C007C8"/>
    <w:p w:rsidR="00594C01" w:rsidRPr="00C007C8" w:rsidRDefault="00594C01" w:rsidP="00C007C8"/>
    <w:sectPr w:rsidR="00594C01" w:rsidRPr="00C007C8" w:rsidSect="008D70CD">
      <w:headerReference w:type="default" r:id="rId11"/>
      <w:headerReference w:type="first" r:id="rId12"/>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EF" w:rsidRDefault="00A91DEF">
      <w:r>
        <w:separator/>
      </w:r>
    </w:p>
  </w:endnote>
  <w:endnote w:type="continuationSeparator" w:id="0">
    <w:p w:rsidR="00A91DEF" w:rsidRDefault="00A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EF" w:rsidRDefault="00A91DEF">
      <w:r>
        <w:separator/>
      </w:r>
    </w:p>
  </w:footnote>
  <w:footnote w:type="continuationSeparator" w:id="0">
    <w:p w:rsidR="00A91DEF" w:rsidRDefault="00A9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5" name="Picture 15"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66238A"/>
    <w:multiLevelType w:val="hybridMultilevel"/>
    <w:tmpl w:val="2098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7C75"/>
    <w:multiLevelType w:val="hybridMultilevel"/>
    <w:tmpl w:val="65503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971A60"/>
    <w:multiLevelType w:val="hybridMultilevel"/>
    <w:tmpl w:val="99B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27639"/>
    <w:multiLevelType w:val="hybridMultilevel"/>
    <w:tmpl w:val="789C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B5931"/>
    <w:multiLevelType w:val="hybridMultilevel"/>
    <w:tmpl w:val="DAE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68BC"/>
    <w:rsid w:val="0002733A"/>
    <w:rsid w:val="00042130"/>
    <w:rsid w:val="00043AA1"/>
    <w:rsid w:val="000658D4"/>
    <w:rsid w:val="00084C0E"/>
    <w:rsid w:val="00094004"/>
    <w:rsid w:val="000940A9"/>
    <w:rsid w:val="000A7396"/>
    <w:rsid w:val="000B4B43"/>
    <w:rsid w:val="000C0840"/>
    <w:rsid w:val="000C2C30"/>
    <w:rsid w:val="000E593E"/>
    <w:rsid w:val="000F2DDA"/>
    <w:rsid w:val="00103C44"/>
    <w:rsid w:val="00117B35"/>
    <w:rsid w:val="00143C49"/>
    <w:rsid w:val="00150DEB"/>
    <w:rsid w:val="001A7029"/>
    <w:rsid w:val="001C6D22"/>
    <w:rsid w:val="001D0B67"/>
    <w:rsid w:val="001D61C9"/>
    <w:rsid w:val="001F1FAB"/>
    <w:rsid w:val="001F490C"/>
    <w:rsid w:val="00220865"/>
    <w:rsid w:val="00236D66"/>
    <w:rsid w:val="00262E2D"/>
    <w:rsid w:val="002649CC"/>
    <w:rsid w:val="00265D84"/>
    <w:rsid w:val="00267073"/>
    <w:rsid w:val="00273FAC"/>
    <w:rsid w:val="0027651F"/>
    <w:rsid w:val="00284B93"/>
    <w:rsid w:val="00286686"/>
    <w:rsid w:val="00296584"/>
    <w:rsid w:val="002B7662"/>
    <w:rsid w:val="002C0098"/>
    <w:rsid w:val="002C2DE7"/>
    <w:rsid w:val="00302AA7"/>
    <w:rsid w:val="00317BFE"/>
    <w:rsid w:val="00322945"/>
    <w:rsid w:val="0034678E"/>
    <w:rsid w:val="003769DD"/>
    <w:rsid w:val="00390BBB"/>
    <w:rsid w:val="003B2633"/>
    <w:rsid w:val="003B3CE6"/>
    <w:rsid w:val="003C2E1D"/>
    <w:rsid w:val="003D3432"/>
    <w:rsid w:val="003D5FCE"/>
    <w:rsid w:val="003E3AE4"/>
    <w:rsid w:val="003F7230"/>
    <w:rsid w:val="003F77DF"/>
    <w:rsid w:val="0040142F"/>
    <w:rsid w:val="00403C33"/>
    <w:rsid w:val="00431B5B"/>
    <w:rsid w:val="004333A8"/>
    <w:rsid w:val="00461E60"/>
    <w:rsid w:val="004816C6"/>
    <w:rsid w:val="00486A01"/>
    <w:rsid w:val="004879C9"/>
    <w:rsid w:val="004962F7"/>
    <w:rsid w:val="004D3601"/>
    <w:rsid w:val="004E3268"/>
    <w:rsid w:val="00504901"/>
    <w:rsid w:val="0051790B"/>
    <w:rsid w:val="00520FE9"/>
    <w:rsid w:val="00525DF6"/>
    <w:rsid w:val="0053123A"/>
    <w:rsid w:val="00556B30"/>
    <w:rsid w:val="00560860"/>
    <w:rsid w:val="005608FB"/>
    <w:rsid w:val="00565B00"/>
    <w:rsid w:val="00570A89"/>
    <w:rsid w:val="00570BB1"/>
    <w:rsid w:val="00576313"/>
    <w:rsid w:val="005818E5"/>
    <w:rsid w:val="005942CD"/>
    <w:rsid w:val="00594C01"/>
    <w:rsid w:val="005976BA"/>
    <w:rsid w:val="005C7D66"/>
    <w:rsid w:val="005D5780"/>
    <w:rsid w:val="005F772D"/>
    <w:rsid w:val="00603E81"/>
    <w:rsid w:val="00624AD2"/>
    <w:rsid w:val="006250D4"/>
    <w:rsid w:val="00635CC0"/>
    <w:rsid w:val="00655378"/>
    <w:rsid w:val="00660F33"/>
    <w:rsid w:val="00686EBB"/>
    <w:rsid w:val="00687B6D"/>
    <w:rsid w:val="00697B50"/>
    <w:rsid w:val="006A3235"/>
    <w:rsid w:val="006B0648"/>
    <w:rsid w:val="006C5F5D"/>
    <w:rsid w:val="006D587E"/>
    <w:rsid w:val="006E5BEA"/>
    <w:rsid w:val="006F53E4"/>
    <w:rsid w:val="006F74DC"/>
    <w:rsid w:val="007128A1"/>
    <w:rsid w:val="007166ED"/>
    <w:rsid w:val="00730D34"/>
    <w:rsid w:val="007315B3"/>
    <w:rsid w:val="007354F5"/>
    <w:rsid w:val="0074462C"/>
    <w:rsid w:val="007476D5"/>
    <w:rsid w:val="00751837"/>
    <w:rsid w:val="00786E43"/>
    <w:rsid w:val="00796DAE"/>
    <w:rsid w:val="007B4670"/>
    <w:rsid w:val="008100BB"/>
    <w:rsid w:val="00815AAD"/>
    <w:rsid w:val="008217DE"/>
    <w:rsid w:val="00844A9D"/>
    <w:rsid w:val="00846C3E"/>
    <w:rsid w:val="0086380C"/>
    <w:rsid w:val="00877BBA"/>
    <w:rsid w:val="00891F04"/>
    <w:rsid w:val="008A588C"/>
    <w:rsid w:val="008B449E"/>
    <w:rsid w:val="008D390B"/>
    <w:rsid w:val="008D70CD"/>
    <w:rsid w:val="008E0092"/>
    <w:rsid w:val="008E430C"/>
    <w:rsid w:val="008F6039"/>
    <w:rsid w:val="009113EF"/>
    <w:rsid w:val="00934B07"/>
    <w:rsid w:val="009438D6"/>
    <w:rsid w:val="009557D4"/>
    <w:rsid w:val="00957928"/>
    <w:rsid w:val="00963CE0"/>
    <w:rsid w:val="009741B1"/>
    <w:rsid w:val="0097624E"/>
    <w:rsid w:val="00992ED5"/>
    <w:rsid w:val="009A741C"/>
    <w:rsid w:val="009C13E8"/>
    <w:rsid w:val="00A0586F"/>
    <w:rsid w:val="00A15DD8"/>
    <w:rsid w:val="00A2502C"/>
    <w:rsid w:val="00A46479"/>
    <w:rsid w:val="00A514C8"/>
    <w:rsid w:val="00A55A2A"/>
    <w:rsid w:val="00A6413C"/>
    <w:rsid w:val="00A84EC5"/>
    <w:rsid w:val="00A86CD1"/>
    <w:rsid w:val="00A91DEF"/>
    <w:rsid w:val="00AA086F"/>
    <w:rsid w:val="00AA70BE"/>
    <w:rsid w:val="00AA7EA5"/>
    <w:rsid w:val="00AB562A"/>
    <w:rsid w:val="00AD268E"/>
    <w:rsid w:val="00AD5C3D"/>
    <w:rsid w:val="00AD72D3"/>
    <w:rsid w:val="00AE62FE"/>
    <w:rsid w:val="00AF0EA0"/>
    <w:rsid w:val="00AF6C2A"/>
    <w:rsid w:val="00B06ABB"/>
    <w:rsid w:val="00B26E52"/>
    <w:rsid w:val="00B332D4"/>
    <w:rsid w:val="00B4142B"/>
    <w:rsid w:val="00B47270"/>
    <w:rsid w:val="00B5531F"/>
    <w:rsid w:val="00B67124"/>
    <w:rsid w:val="00B67FB4"/>
    <w:rsid w:val="00B73FBE"/>
    <w:rsid w:val="00BA5BE0"/>
    <w:rsid w:val="00BB6C24"/>
    <w:rsid w:val="00BC730C"/>
    <w:rsid w:val="00BE115C"/>
    <w:rsid w:val="00C007C8"/>
    <w:rsid w:val="00C319FF"/>
    <w:rsid w:val="00C36210"/>
    <w:rsid w:val="00C41ED9"/>
    <w:rsid w:val="00C54E60"/>
    <w:rsid w:val="00C579C1"/>
    <w:rsid w:val="00C74767"/>
    <w:rsid w:val="00CD1530"/>
    <w:rsid w:val="00CE2F41"/>
    <w:rsid w:val="00CF3CA8"/>
    <w:rsid w:val="00D03273"/>
    <w:rsid w:val="00D1149C"/>
    <w:rsid w:val="00D21CDF"/>
    <w:rsid w:val="00D22D2A"/>
    <w:rsid w:val="00D244B7"/>
    <w:rsid w:val="00D261B8"/>
    <w:rsid w:val="00D26B1F"/>
    <w:rsid w:val="00D27FC8"/>
    <w:rsid w:val="00D579B6"/>
    <w:rsid w:val="00D6418D"/>
    <w:rsid w:val="00D87564"/>
    <w:rsid w:val="00DA768C"/>
    <w:rsid w:val="00DD5A38"/>
    <w:rsid w:val="00DE696E"/>
    <w:rsid w:val="00E00A83"/>
    <w:rsid w:val="00E10084"/>
    <w:rsid w:val="00E42C7F"/>
    <w:rsid w:val="00E46D94"/>
    <w:rsid w:val="00E62E0A"/>
    <w:rsid w:val="00EB1A74"/>
    <w:rsid w:val="00EC1698"/>
    <w:rsid w:val="00F020B4"/>
    <w:rsid w:val="00F068AE"/>
    <w:rsid w:val="00F1540B"/>
    <w:rsid w:val="00F332A8"/>
    <w:rsid w:val="00F4035B"/>
    <w:rsid w:val="00F419E5"/>
    <w:rsid w:val="00F755D1"/>
    <w:rsid w:val="00FB04E6"/>
    <w:rsid w:val="00FB43F5"/>
    <w:rsid w:val="00FC2F78"/>
    <w:rsid w:val="00FD24A5"/>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AD0B"/>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Spacing">
    <w:name w:val="No Spacing"/>
    <w:uiPriority w:val="1"/>
    <w:qFormat/>
    <w:rsid w:val="001D61C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74994">
      <w:bodyDiv w:val="1"/>
      <w:marLeft w:val="0"/>
      <w:marRight w:val="0"/>
      <w:marTop w:val="0"/>
      <w:marBottom w:val="0"/>
      <w:divBdr>
        <w:top w:val="none" w:sz="0" w:space="0" w:color="auto"/>
        <w:left w:val="none" w:sz="0" w:space="0" w:color="auto"/>
        <w:bottom w:val="none" w:sz="0" w:space="0" w:color="auto"/>
        <w:right w:val="none" w:sz="0" w:space="0" w:color="auto"/>
      </w:divBdr>
    </w:div>
    <w:div w:id="942608994">
      <w:bodyDiv w:val="1"/>
      <w:marLeft w:val="0"/>
      <w:marRight w:val="0"/>
      <w:marTop w:val="0"/>
      <w:marBottom w:val="0"/>
      <w:divBdr>
        <w:top w:val="none" w:sz="0" w:space="0" w:color="auto"/>
        <w:left w:val="none" w:sz="0" w:space="0" w:color="auto"/>
        <w:bottom w:val="none" w:sz="0" w:space="0" w:color="auto"/>
        <w:right w:val="none" w:sz="0" w:space="0" w:color="auto"/>
      </w:divBdr>
    </w:div>
    <w:div w:id="1537546702">
      <w:bodyDiv w:val="1"/>
      <w:marLeft w:val="0"/>
      <w:marRight w:val="0"/>
      <w:marTop w:val="0"/>
      <w:marBottom w:val="0"/>
      <w:divBdr>
        <w:top w:val="none" w:sz="0" w:space="0" w:color="auto"/>
        <w:left w:val="none" w:sz="0" w:space="0" w:color="auto"/>
        <w:bottom w:val="none" w:sz="0" w:space="0" w:color="auto"/>
        <w:right w:val="none" w:sz="0" w:space="0" w:color="auto"/>
      </w:divBdr>
    </w:div>
    <w:div w:id="2020618701">
      <w:bodyDiv w:val="1"/>
      <w:marLeft w:val="0"/>
      <w:marRight w:val="0"/>
      <w:marTop w:val="0"/>
      <w:marBottom w:val="0"/>
      <w:divBdr>
        <w:top w:val="none" w:sz="0" w:space="0" w:color="auto"/>
        <w:left w:val="none" w:sz="0" w:space="0" w:color="auto"/>
        <w:bottom w:val="none" w:sz="0" w:space="0" w:color="auto"/>
        <w:right w:val="none" w:sz="0" w:space="0" w:color="auto"/>
      </w:divBdr>
    </w:div>
    <w:div w:id="21069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1835D-5194-4DCC-B450-2EB8384603AA}">
  <ds:schemaRefs>
    <ds:schemaRef ds:uri="http://purl.org/dc/terms/"/>
    <ds:schemaRef ds:uri="http://purl.org/dc/elements/1.1/"/>
    <ds:schemaRef ds:uri="http://schemas.microsoft.com/office/2006/documentManagement/types"/>
    <ds:schemaRef ds:uri="7b63c2a3-510e-46e8-8d15-47283a4cc845"/>
    <ds:schemaRef ds:uri="http://schemas.microsoft.com/office/infopath/2007/PartnerControls"/>
    <ds:schemaRef ds:uri="http://schemas.openxmlformats.org/package/2006/metadata/core-properties"/>
    <ds:schemaRef ds:uri="http://www.w3.org/XML/1998/namespace"/>
    <ds:schemaRef ds:uri="http://purl.org/dc/dcmitype/"/>
    <ds:schemaRef ds:uri="96308c73-0f47-479a-94ca-23c59dc30276"/>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4.xml><?xml version="1.0" encoding="utf-8"?>
<ds:datastoreItem xmlns:ds="http://schemas.openxmlformats.org/officeDocument/2006/customXml" ds:itemID="{F74BF204-8A04-4D66-83DE-B37BF03B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8567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Lynda Bradish</dc:creator>
  <cp:keywords>Recruitment, Job Description template</cp:keywords>
  <cp:lastModifiedBy>David Hadler</cp:lastModifiedBy>
  <cp:revision>2</cp:revision>
  <cp:lastPrinted>2018-02-22T15:49:00Z</cp:lastPrinted>
  <dcterms:created xsi:type="dcterms:W3CDTF">2020-01-13T16:09:00Z</dcterms:created>
  <dcterms:modified xsi:type="dcterms:W3CDTF">2020-01-13T16:09:00Z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