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183CD1">
            <w:pPr>
              <w:contextualSpacing/>
              <w:rPr>
                <w:rFonts w:cs="Arial"/>
                <w:szCs w:val="22"/>
              </w:rPr>
            </w:pPr>
            <w:r w:rsidRPr="003D3432">
              <w:rPr>
                <w:rFonts w:cs="Arial"/>
                <w:b/>
                <w:szCs w:val="22"/>
              </w:rPr>
              <w:t>Job title</w:t>
            </w:r>
            <w:r w:rsidRPr="003D3432">
              <w:rPr>
                <w:rFonts w:cs="Arial"/>
                <w:szCs w:val="22"/>
              </w:rPr>
              <w:t>:</w:t>
            </w:r>
            <w:r w:rsidR="000C11EF">
              <w:rPr>
                <w:rFonts w:cs="Arial"/>
                <w:szCs w:val="22"/>
              </w:rPr>
              <w:t xml:space="preserve"> </w:t>
            </w:r>
            <w:r w:rsidR="000436D9">
              <w:rPr>
                <w:rFonts w:cs="Arial"/>
                <w:szCs w:val="22"/>
              </w:rPr>
              <w:t>Office and Administration</w:t>
            </w:r>
            <w:r w:rsidR="00183CD1">
              <w:rPr>
                <w:rFonts w:cs="Arial"/>
                <w:szCs w:val="22"/>
              </w:rPr>
              <w:t xml:space="preserve"> Manager</w:t>
            </w:r>
            <w:r w:rsidR="00687B6D">
              <w:rPr>
                <w:rFonts w:cs="Arial"/>
                <w:szCs w:val="22"/>
              </w:rPr>
              <w:t xml:space="preserve"> </w:t>
            </w:r>
          </w:p>
        </w:tc>
        <w:tc>
          <w:tcPr>
            <w:tcW w:w="4654" w:type="dxa"/>
            <w:gridSpan w:val="2"/>
            <w:tcBorders>
              <w:left w:val="single" w:sz="8" w:space="0" w:color="auto"/>
              <w:bottom w:val="single" w:sz="8" w:space="0" w:color="auto"/>
            </w:tcBorders>
            <w:vAlign w:val="center"/>
          </w:tcPr>
          <w:p w:rsidR="00DE696E" w:rsidRPr="00687B6D" w:rsidRDefault="00DE696E" w:rsidP="00C50654">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9E4022">
              <w:rPr>
                <w:rFonts w:cs="Arial"/>
                <w:szCs w:val="22"/>
              </w:rPr>
              <w:t xml:space="preserve"> </w:t>
            </w:r>
            <w:r w:rsidR="00C50654">
              <w:rPr>
                <w:rFonts w:cs="Arial"/>
                <w:szCs w:val="22"/>
              </w:rPr>
              <w:t>Associate Director, IT Services</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9E4022">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804931">
              <w:rPr>
                <w:rFonts w:cs="Arial"/>
                <w:szCs w:val="22"/>
              </w:rPr>
              <w:t>£34,943 to £45,221</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9E4022">
              <w:rPr>
                <w:rFonts w:cs="Arial"/>
                <w:szCs w:val="22"/>
              </w:rPr>
              <w:t>4</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9E4022">
              <w:rPr>
                <w:rFonts w:cs="Arial"/>
                <w:szCs w:val="22"/>
              </w:rPr>
              <w:t>IT Services</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w:t>
            </w:r>
            <w:r w:rsidR="00232987">
              <w:rPr>
                <w:rFonts w:cs="Arial"/>
                <w:b/>
                <w:szCs w:val="22"/>
              </w:rPr>
              <w:t xml:space="preserve">on: </w:t>
            </w:r>
            <w:r w:rsidR="009E4022">
              <w:rPr>
                <w:rFonts w:cs="Arial"/>
                <w:szCs w:val="22"/>
              </w:rPr>
              <w:t>Elephant and Castle</w:t>
            </w:r>
          </w:p>
        </w:tc>
      </w:tr>
      <w:tr w:rsidR="003D3432" w:rsidRPr="00C007C8" w:rsidTr="000C0840">
        <w:tc>
          <w:tcPr>
            <w:tcW w:w="9214" w:type="dxa"/>
            <w:gridSpan w:val="3"/>
          </w:tcPr>
          <w:p w:rsidR="003D3432" w:rsidRDefault="000C11EF" w:rsidP="000B4B43">
            <w:pPr>
              <w:spacing w:before="120" w:after="120"/>
              <w:rPr>
                <w:b/>
              </w:rPr>
            </w:pPr>
            <w:r>
              <w:rPr>
                <w:b/>
              </w:rPr>
              <w:t>IT Services</w:t>
            </w:r>
          </w:p>
          <w:p w:rsidR="000C11EF" w:rsidRPr="000C11EF" w:rsidRDefault="002211AF" w:rsidP="000B4B43">
            <w:pPr>
              <w:spacing w:before="120" w:after="120"/>
            </w:pPr>
            <w:r w:rsidRPr="000D2622">
              <w:t xml:space="preserve">University IT Services provides </w:t>
            </w:r>
            <w:r>
              <w:t xml:space="preserve">the IT network, </w:t>
            </w:r>
            <w:r w:rsidRPr="000D2622">
              <w:t xml:space="preserve">infrastructure </w:t>
            </w:r>
            <w:r>
              <w:t xml:space="preserve">and support </w:t>
            </w:r>
            <w:r w:rsidRPr="000D2622">
              <w:t>for UAL. This includes computers and mobile devices, and applications to support the work of staff and students.</w:t>
            </w:r>
            <w:r>
              <w:t xml:space="preserve"> In addition the department manages a large portfolio of business change projects.</w:t>
            </w:r>
            <w:r w:rsidR="003E33CF">
              <w:t xml:space="preserve"> The department consists of 150 staff.</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BB6B89" w:rsidRDefault="009E4022" w:rsidP="00BB6B89">
            <w:pPr>
              <w:pStyle w:val="ListBullet"/>
            </w:pPr>
            <w:r>
              <w:t>This role</w:t>
            </w:r>
            <w:r w:rsidRPr="009E4022">
              <w:t xml:space="preserve"> </w:t>
            </w:r>
            <w:r>
              <w:t xml:space="preserve">is </w:t>
            </w:r>
            <w:r w:rsidR="00120A40">
              <w:t xml:space="preserve">responsible for managing the IT Services’ office environment, managing the administration service </w:t>
            </w:r>
            <w:r w:rsidR="00804931">
              <w:t>and the department’s</w:t>
            </w:r>
            <w:r w:rsidR="00120A40">
              <w:t xml:space="preserve"> </w:t>
            </w:r>
            <w:r w:rsidRPr="009E4022">
              <w:t xml:space="preserve">information </w:t>
            </w:r>
            <w:r w:rsidR="00120A40">
              <w:t>management responsibilities. The role holder</w:t>
            </w:r>
            <w:r w:rsidRPr="009E4022">
              <w:t xml:space="preserve"> </w:t>
            </w:r>
            <w:r w:rsidR="00BB6B89">
              <w:t>will:</w:t>
            </w:r>
          </w:p>
          <w:p w:rsidR="006B2CA5" w:rsidRDefault="006B2CA5" w:rsidP="006B2CA5">
            <w:pPr>
              <w:pStyle w:val="ListBullet"/>
              <w:numPr>
                <w:ilvl w:val="0"/>
                <w:numId w:val="46"/>
              </w:numPr>
            </w:pPr>
            <w:r>
              <w:t>P</w:t>
            </w:r>
            <w:r w:rsidRPr="009E4022">
              <w:t xml:space="preserve">rovide a customer focused administration </w:t>
            </w:r>
            <w:r>
              <w:t xml:space="preserve">service </w:t>
            </w:r>
            <w:r w:rsidRPr="009E4022">
              <w:t xml:space="preserve">for </w:t>
            </w:r>
            <w:r>
              <w:t xml:space="preserve">the whole of the </w:t>
            </w:r>
            <w:r w:rsidRPr="009E4022">
              <w:t>IT</w:t>
            </w:r>
            <w:r>
              <w:t xml:space="preserve"> Services department </w:t>
            </w:r>
          </w:p>
          <w:p w:rsidR="00280686" w:rsidRDefault="00120A40" w:rsidP="00280686">
            <w:pPr>
              <w:pStyle w:val="ListBullet"/>
              <w:numPr>
                <w:ilvl w:val="0"/>
                <w:numId w:val="46"/>
              </w:numPr>
            </w:pPr>
            <w:r>
              <w:t xml:space="preserve">Be the </w:t>
            </w:r>
            <w:r w:rsidR="00280686">
              <w:t xml:space="preserve">Office Manager for the department ensuring the smooth running of the </w:t>
            </w:r>
            <w:r w:rsidR="00280686" w:rsidRPr="00107003">
              <w:t xml:space="preserve">office </w:t>
            </w:r>
            <w:r w:rsidR="000436D9">
              <w:t xml:space="preserve">environment </w:t>
            </w:r>
            <w:r w:rsidR="00280686" w:rsidRPr="00107003">
              <w:t>on a day-to-day basis</w:t>
            </w:r>
          </w:p>
          <w:p w:rsidR="009E4022" w:rsidRPr="009E4022" w:rsidRDefault="003D1DDC" w:rsidP="001E3152">
            <w:pPr>
              <w:pStyle w:val="ListBullet"/>
              <w:tabs>
                <w:tab w:val="clear" w:pos="360"/>
                <w:tab w:val="num" w:pos="720"/>
              </w:tabs>
              <w:ind w:left="720"/>
            </w:pPr>
            <w:r>
              <w:t>B</w:t>
            </w:r>
            <w:r w:rsidR="009E4022">
              <w:t>e</w:t>
            </w:r>
            <w:r w:rsidR="009E4022" w:rsidRPr="009E4022">
              <w:t xml:space="preserve"> the Local Information Manager (LIM) for the IT Services department, providing guidance to the whole department on information and data management best practice, processing Freedom of Information and Subject Access Requests allocated to IT Services, </w:t>
            </w:r>
            <w:r w:rsidR="00120A40">
              <w:t xml:space="preserve">and </w:t>
            </w:r>
            <w:r w:rsidR="009E4022" w:rsidRPr="009E4022">
              <w:t xml:space="preserve">working with projects to help them understand </w:t>
            </w:r>
            <w:r w:rsidR="000C11EF">
              <w:t>General Data Protection Regulation (</w:t>
            </w:r>
            <w:r w:rsidR="009E4022" w:rsidRPr="009E4022">
              <w:t>GDPR</w:t>
            </w:r>
            <w:r w:rsidR="000C11EF">
              <w:t>)</w:t>
            </w:r>
            <w:r w:rsidR="009E4022" w:rsidRPr="009E4022">
              <w:t xml:space="preserve"> needs</w:t>
            </w:r>
          </w:p>
          <w:p w:rsidR="009E4022" w:rsidRDefault="003D1DDC" w:rsidP="009E4022">
            <w:pPr>
              <w:pStyle w:val="ListBullet"/>
              <w:numPr>
                <w:ilvl w:val="0"/>
                <w:numId w:val="46"/>
              </w:numPr>
            </w:pPr>
            <w:r>
              <w:t>B</w:t>
            </w:r>
            <w:r w:rsidR="00804931">
              <w:t xml:space="preserve">e responsible for the administrative services provided to the </w:t>
            </w:r>
            <w:r>
              <w:t>IT governance</w:t>
            </w:r>
            <w:r w:rsidR="00120A40">
              <w:t xml:space="preserve"> groups: e.g. forums and steering groups and </w:t>
            </w:r>
            <w:r w:rsidR="00BB6B89">
              <w:t>I</w:t>
            </w:r>
            <w:r w:rsidR="006B2CA5">
              <w:t>T Senior Management Team (SMT)</w:t>
            </w:r>
          </w:p>
          <w:p w:rsidR="000436D9" w:rsidRDefault="000436D9" w:rsidP="009E4022">
            <w:pPr>
              <w:pStyle w:val="ListBullet"/>
              <w:numPr>
                <w:ilvl w:val="0"/>
                <w:numId w:val="46"/>
              </w:numPr>
            </w:pPr>
            <w:r>
              <w:t>Be responsible for internal department communications and updates to IT staff</w:t>
            </w:r>
          </w:p>
          <w:p w:rsidR="00696A53" w:rsidRDefault="00696A53" w:rsidP="009E4022">
            <w:pPr>
              <w:pStyle w:val="ListBullet"/>
              <w:numPr>
                <w:ilvl w:val="0"/>
                <w:numId w:val="46"/>
              </w:numPr>
            </w:pPr>
            <w:r>
              <w:t>Support collaboration across IT Services including promoting the use of appropriate tools</w:t>
            </w:r>
          </w:p>
          <w:p w:rsidR="00CF5B4E" w:rsidRPr="009E4022" w:rsidRDefault="00CF5B4E" w:rsidP="00CF5B4E">
            <w:pPr>
              <w:pStyle w:val="ListBullet"/>
              <w:numPr>
                <w:ilvl w:val="0"/>
                <w:numId w:val="0"/>
              </w:numPr>
              <w:ind w:left="720"/>
            </w:pPr>
          </w:p>
          <w:p w:rsidR="001C6D22" w:rsidRPr="003D3432" w:rsidRDefault="001C6D22" w:rsidP="003D1DDC">
            <w:pPr>
              <w:pStyle w:val="ListBullet"/>
              <w:numPr>
                <w:ilvl w:val="0"/>
                <w:numId w:val="0"/>
              </w:numPr>
              <w:ind w:left="720"/>
            </w:pPr>
          </w:p>
        </w:tc>
      </w:tr>
      <w:tr w:rsidR="00594C01" w:rsidRPr="00C007C8" w:rsidTr="000C0840">
        <w:tc>
          <w:tcPr>
            <w:tcW w:w="9214" w:type="dxa"/>
            <w:gridSpan w:val="3"/>
          </w:tcPr>
          <w:p w:rsidR="00594C01" w:rsidRPr="00E85937" w:rsidRDefault="00594C01" w:rsidP="000B4B43">
            <w:pPr>
              <w:spacing w:before="120" w:after="120"/>
              <w:rPr>
                <w:b/>
              </w:rPr>
            </w:pPr>
            <w:r w:rsidRPr="00E85937">
              <w:rPr>
                <w:b/>
              </w:rPr>
              <w:t>Duties and Responsibilities</w:t>
            </w:r>
          </w:p>
          <w:p w:rsidR="00BB5AA5" w:rsidRPr="00E85937" w:rsidRDefault="00BB5AA5" w:rsidP="00263E88">
            <w:pPr>
              <w:numPr>
                <w:ilvl w:val="0"/>
                <w:numId w:val="47"/>
              </w:numPr>
              <w:spacing w:before="120" w:after="120"/>
            </w:pPr>
            <w:r w:rsidRPr="00E85937">
              <w:t>Provide a customer focused a</w:t>
            </w:r>
            <w:r>
              <w:t>dministration service across</w:t>
            </w:r>
            <w:r w:rsidRPr="00E85937">
              <w:t xml:space="preserve"> IT Services</w:t>
            </w:r>
            <w:r w:rsidR="003E449D">
              <w:t>.</w:t>
            </w:r>
            <w:r w:rsidRPr="00E85937">
              <w:t xml:space="preserve"> </w:t>
            </w:r>
          </w:p>
          <w:p w:rsidR="00BB5AA5" w:rsidRPr="00E85937" w:rsidRDefault="00BB5AA5" w:rsidP="00263E88">
            <w:pPr>
              <w:numPr>
                <w:ilvl w:val="1"/>
                <w:numId w:val="47"/>
              </w:numPr>
              <w:spacing w:before="120" w:after="120"/>
            </w:pPr>
            <w:r w:rsidRPr="00E85937">
              <w:t>Manage the IT Services Administration Team (currently 1</w:t>
            </w:r>
            <w:r w:rsidR="00CF5B4E">
              <w:t xml:space="preserve"> direct report</w:t>
            </w:r>
            <w:r w:rsidRPr="00E85937">
              <w:t>)</w:t>
            </w:r>
          </w:p>
          <w:p w:rsidR="00BB5AA5" w:rsidRPr="00E85937" w:rsidRDefault="00BB5AA5" w:rsidP="00263E88">
            <w:pPr>
              <w:numPr>
                <w:ilvl w:val="1"/>
                <w:numId w:val="47"/>
              </w:numPr>
              <w:spacing w:before="120" w:after="120"/>
            </w:pPr>
            <w:r w:rsidRPr="00E85937">
              <w:t>Continuously update and deliver Induc</w:t>
            </w:r>
            <w:r w:rsidR="00CF5B4E">
              <w:t>tion sessions for all new starters</w:t>
            </w:r>
            <w:r w:rsidRPr="00E85937">
              <w:t xml:space="preserve"> and administer </w:t>
            </w:r>
            <w:r>
              <w:t xml:space="preserve">the </w:t>
            </w:r>
            <w:r w:rsidRPr="00E85937">
              <w:t xml:space="preserve">Induction </w:t>
            </w:r>
            <w:r w:rsidR="00791A1B">
              <w:t>process for all staff across IT</w:t>
            </w:r>
            <w:r w:rsidR="003E1B5D">
              <w:t xml:space="preserve"> Services</w:t>
            </w:r>
          </w:p>
          <w:p w:rsidR="00BB5AA5" w:rsidRPr="00E85937" w:rsidRDefault="00BB5AA5" w:rsidP="00263E88">
            <w:pPr>
              <w:numPr>
                <w:ilvl w:val="1"/>
                <w:numId w:val="47"/>
              </w:numPr>
              <w:spacing w:before="120" w:after="120"/>
            </w:pPr>
            <w:r w:rsidRPr="00E85937">
              <w:t xml:space="preserve">Maintain and continuously develop the IT Admin Helpful Hub on </w:t>
            </w:r>
            <w:r w:rsidR="00CF5B4E" w:rsidRPr="00E85937">
              <w:t>SharePoint</w:t>
            </w:r>
            <w:r w:rsidR="00CF5B4E">
              <w:t xml:space="preserve"> to provide relevant and useful information to the department</w:t>
            </w:r>
          </w:p>
          <w:p w:rsidR="00BB5AA5" w:rsidRPr="00E85937" w:rsidRDefault="00BB5AA5" w:rsidP="00263E88">
            <w:pPr>
              <w:numPr>
                <w:ilvl w:val="1"/>
                <w:numId w:val="47"/>
              </w:numPr>
              <w:spacing w:before="120" w:after="120"/>
            </w:pPr>
            <w:r w:rsidRPr="00E85937">
              <w:t>Purchasing of all stationery and office equipment and monitor the stationery budget</w:t>
            </w:r>
          </w:p>
          <w:p w:rsidR="00BB5AA5" w:rsidRPr="00E85937" w:rsidRDefault="00BB5AA5" w:rsidP="00263E88">
            <w:pPr>
              <w:numPr>
                <w:ilvl w:val="1"/>
                <w:numId w:val="47"/>
              </w:numPr>
              <w:spacing w:before="120" w:after="120"/>
            </w:pPr>
            <w:r w:rsidRPr="00E85937">
              <w:t>Responsible for ensuring the PA requirements of the CIO and Associate Directors are being fully met by the Administration team.</w:t>
            </w:r>
          </w:p>
          <w:p w:rsidR="00BB5AA5" w:rsidRPr="00E85937" w:rsidRDefault="00BB5AA5" w:rsidP="00263E88">
            <w:pPr>
              <w:numPr>
                <w:ilvl w:val="1"/>
                <w:numId w:val="47"/>
              </w:numPr>
              <w:spacing w:before="120" w:after="120"/>
            </w:pPr>
            <w:r w:rsidRPr="00E85937">
              <w:t>Provide a departmental administration service to meet the needs of the department i.e. supporting visit</w:t>
            </w:r>
            <w:r w:rsidR="000436D9">
              <w:t xml:space="preserve">or arrangements, booking travel, </w:t>
            </w:r>
            <w:r w:rsidR="00CF5B4E" w:rsidRPr="00E85937">
              <w:t>organising</w:t>
            </w:r>
            <w:r w:rsidRPr="00E85937">
              <w:t xml:space="preserve"> internal and external events</w:t>
            </w:r>
            <w:r w:rsidR="00CF5B4E">
              <w:t>, supporting recruitment interviews</w:t>
            </w:r>
            <w:r w:rsidRPr="00E85937">
              <w:t xml:space="preserve"> etc.</w:t>
            </w:r>
          </w:p>
          <w:p w:rsidR="00CF5B4E" w:rsidRDefault="000436D9" w:rsidP="000436D9">
            <w:pPr>
              <w:numPr>
                <w:ilvl w:val="1"/>
                <w:numId w:val="47"/>
              </w:numPr>
              <w:spacing w:before="120" w:after="120"/>
            </w:pPr>
            <w:r>
              <w:lastRenderedPageBreak/>
              <w:t>Under direction of IT Senior Management Team members, l</w:t>
            </w:r>
            <w:r w:rsidR="00BB5AA5" w:rsidRPr="00E85937">
              <w:t>ead the organisation of IT Services departmental away days.</w:t>
            </w:r>
          </w:p>
          <w:p w:rsidR="00CF5B4E" w:rsidRDefault="00CF5B4E" w:rsidP="00263E88">
            <w:pPr>
              <w:numPr>
                <w:ilvl w:val="0"/>
                <w:numId w:val="47"/>
              </w:numPr>
              <w:spacing w:before="120" w:after="120"/>
            </w:pPr>
            <w:r>
              <w:t xml:space="preserve">Oversee the provision of training for IT Services </w:t>
            </w:r>
          </w:p>
          <w:p w:rsidR="00CF5B4E" w:rsidRDefault="00CF5B4E" w:rsidP="00263E88">
            <w:pPr>
              <w:numPr>
                <w:ilvl w:val="1"/>
                <w:numId w:val="47"/>
              </w:numPr>
              <w:spacing w:before="120" w:after="120"/>
            </w:pPr>
            <w:r w:rsidRPr="00E85937">
              <w:t xml:space="preserve">Create annual departmental training plans, working with </w:t>
            </w:r>
            <w:r w:rsidR="0006216D">
              <w:t xml:space="preserve">IT Associate </w:t>
            </w:r>
            <w:r w:rsidRPr="00E85937">
              <w:t xml:space="preserve">Directors to </w:t>
            </w:r>
            <w:r w:rsidR="000436D9">
              <w:t>create prioritised training needs for</w:t>
            </w:r>
            <w:r w:rsidR="000436D9" w:rsidRPr="00E85937">
              <w:t xml:space="preserve"> the</w:t>
            </w:r>
            <w:r w:rsidRPr="00E85937">
              <w:t xml:space="preserve"> department</w:t>
            </w:r>
          </w:p>
          <w:p w:rsidR="00CF5B4E" w:rsidRDefault="00CF5B4E" w:rsidP="00263E88">
            <w:pPr>
              <w:numPr>
                <w:ilvl w:val="1"/>
                <w:numId w:val="47"/>
              </w:numPr>
              <w:spacing w:before="120" w:after="120"/>
            </w:pPr>
            <w:r>
              <w:t xml:space="preserve">Assess </w:t>
            </w:r>
            <w:r w:rsidR="0006216D">
              <w:t xml:space="preserve">and produce options on </w:t>
            </w:r>
            <w:r>
              <w:t>how the department can gain the most value from the training budget</w:t>
            </w:r>
          </w:p>
          <w:p w:rsidR="00CF5B4E" w:rsidRDefault="00CF5B4E" w:rsidP="00263E88">
            <w:pPr>
              <w:numPr>
                <w:ilvl w:val="1"/>
                <w:numId w:val="47"/>
              </w:numPr>
              <w:spacing w:before="120" w:after="120"/>
            </w:pPr>
            <w:r>
              <w:t xml:space="preserve">Book external training, </w:t>
            </w:r>
            <w:r w:rsidRPr="00E85937">
              <w:t>monitor the budget and maintain the training spreadsheet</w:t>
            </w:r>
            <w:r>
              <w:t>.</w:t>
            </w:r>
          </w:p>
          <w:p w:rsidR="00CF5B4E" w:rsidRPr="00E85937" w:rsidRDefault="00CF5B4E" w:rsidP="00263E88">
            <w:pPr>
              <w:numPr>
                <w:ilvl w:val="0"/>
                <w:numId w:val="47"/>
              </w:numPr>
              <w:spacing w:before="120" w:after="120"/>
            </w:pPr>
            <w:r w:rsidRPr="00E85937">
              <w:t>Support the IT Services senior stakeholder meetings, for example: IT Senior Management Team, Asset Steering Board and any other groups as they emerge:</w:t>
            </w:r>
          </w:p>
          <w:p w:rsidR="00CF5B4E" w:rsidRPr="00E85937" w:rsidRDefault="00CF5B4E" w:rsidP="00791A1B">
            <w:pPr>
              <w:numPr>
                <w:ilvl w:val="1"/>
                <w:numId w:val="47"/>
              </w:numPr>
              <w:spacing w:before="120" w:after="120"/>
            </w:pPr>
            <w:r w:rsidRPr="00E85937">
              <w:t>arranging the meetings to ensure maximum attendance</w:t>
            </w:r>
            <w:r w:rsidR="00791A1B">
              <w:t xml:space="preserve">, </w:t>
            </w:r>
            <w:r w:rsidRPr="00E85937">
              <w:t>devel</w:t>
            </w:r>
            <w:r w:rsidR="00791A1B">
              <w:t xml:space="preserve">oping agendas with the Chair, </w:t>
            </w:r>
            <w:r w:rsidRPr="00E85937">
              <w:t>taking and distributing minutes</w:t>
            </w:r>
            <w:r w:rsidR="00791A1B">
              <w:t xml:space="preserve">, </w:t>
            </w:r>
            <w:r w:rsidRPr="00E85937">
              <w:t>following up actions</w:t>
            </w:r>
          </w:p>
          <w:p w:rsidR="00263E88" w:rsidRDefault="00CF5B4E" w:rsidP="00263E88">
            <w:pPr>
              <w:numPr>
                <w:ilvl w:val="1"/>
                <w:numId w:val="47"/>
              </w:numPr>
              <w:spacing w:before="120" w:after="120"/>
            </w:pPr>
            <w:r w:rsidRPr="00E85937">
              <w:t>supporting the Chair of the group to ensure these meetings are effective</w:t>
            </w:r>
          </w:p>
          <w:p w:rsidR="00BB5AA5" w:rsidRDefault="00CF5B4E" w:rsidP="00263E88">
            <w:pPr>
              <w:numPr>
                <w:ilvl w:val="0"/>
                <w:numId w:val="47"/>
              </w:numPr>
              <w:spacing w:before="120" w:after="120"/>
            </w:pPr>
            <w:r>
              <w:t>Support the updating and review of the departmental risk and issue register</w:t>
            </w:r>
          </w:p>
          <w:p w:rsidR="001E3152" w:rsidRPr="00E85937" w:rsidRDefault="001E3152" w:rsidP="00263E88">
            <w:pPr>
              <w:numPr>
                <w:ilvl w:val="0"/>
                <w:numId w:val="47"/>
              </w:numPr>
              <w:spacing w:before="120" w:after="120"/>
            </w:pPr>
            <w:r w:rsidRPr="00E85937">
              <w:t>Be the Local Information Manager for the IT Services department,</w:t>
            </w:r>
            <w:r w:rsidR="00A53DDB">
              <w:t xml:space="preserve"> providing guidance to the </w:t>
            </w:r>
            <w:r w:rsidRPr="00E85937">
              <w:t>department on information management standards and best practice</w:t>
            </w:r>
            <w:r w:rsidR="003E1B5D">
              <w:t>:</w:t>
            </w:r>
          </w:p>
          <w:p w:rsidR="001E3152" w:rsidRPr="00E85937" w:rsidRDefault="001E3152" w:rsidP="00263E88">
            <w:pPr>
              <w:numPr>
                <w:ilvl w:val="1"/>
                <w:numId w:val="47"/>
              </w:numPr>
              <w:spacing w:before="120" w:after="120"/>
            </w:pPr>
            <w:r w:rsidRPr="00E85937">
              <w:t>Co-ordinate Freedom of Information and D</w:t>
            </w:r>
            <w:r w:rsidR="0006216D">
              <w:t xml:space="preserve">ata </w:t>
            </w:r>
            <w:r w:rsidRPr="00E85937">
              <w:t>P</w:t>
            </w:r>
            <w:r w:rsidR="0006216D">
              <w:t xml:space="preserve">rotection </w:t>
            </w:r>
            <w:r w:rsidRPr="00E85937">
              <w:t>A</w:t>
            </w:r>
            <w:r w:rsidR="0006216D">
              <w:t>ct</w:t>
            </w:r>
            <w:r w:rsidRPr="00E85937">
              <w:t xml:space="preserve"> Subject Access Requests allocated to IT Services, supporting the CIO to ensure these are processed in good time</w:t>
            </w:r>
          </w:p>
          <w:p w:rsidR="0006216D" w:rsidRDefault="001E3152" w:rsidP="0006216D">
            <w:pPr>
              <w:numPr>
                <w:ilvl w:val="1"/>
                <w:numId w:val="47"/>
              </w:numPr>
              <w:spacing w:before="120" w:after="120"/>
            </w:pPr>
            <w:r w:rsidRPr="00E85937">
              <w:t xml:space="preserve">Co-ordinate with other Local Information Managers on information security incidents / DPA breaches </w:t>
            </w:r>
          </w:p>
          <w:p w:rsidR="001E3152" w:rsidRDefault="0006216D" w:rsidP="0006216D">
            <w:pPr>
              <w:numPr>
                <w:ilvl w:val="1"/>
                <w:numId w:val="47"/>
              </w:numPr>
              <w:spacing w:before="120" w:after="120"/>
            </w:pPr>
            <w:r w:rsidRPr="00E85937">
              <w:t>Attend the Local Information Manager Network, working with the University Records Manager to keep up to date with legislation and university guidance</w:t>
            </w:r>
          </w:p>
          <w:p w:rsidR="001E3152" w:rsidRPr="00E85937" w:rsidRDefault="001E3152" w:rsidP="00263E88">
            <w:pPr>
              <w:numPr>
                <w:ilvl w:val="0"/>
                <w:numId w:val="47"/>
              </w:numPr>
              <w:spacing w:before="120" w:after="120"/>
            </w:pPr>
            <w:r w:rsidRPr="00E85937">
              <w:t xml:space="preserve">Provide advice to IT </w:t>
            </w:r>
            <w:r w:rsidR="002B547F">
              <w:t xml:space="preserve">Services colleagues on </w:t>
            </w:r>
            <w:r w:rsidRPr="00E85937">
              <w:t>information management good practice</w:t>
            </w:r>
            <w:r w:rsidR="003E1B5D">
              <w:t>:</w:t>
            </w:r>
            <w:bookmarkStart w:id="0" w:name="_GoBack"/>
            <w:bookmarkEnd w:id="0"/>
          </w:p>
          <w:p w:rsidR="001E3152" w:rsidRPr="00E85937" w:rsidRDefault="001E3152" w:rsidP="00263E88">
            <w:pPr>
              <w:numPr>
                <w:ilvl w:val="1"/>
                <w:numId w:val="47"/>
              </w:numPr>
              <w:spacing w:before="120" w:after="120"/>
            </w:pPr>
            <w:r w:rsidRPr="00E85937">
              <w:t>Raise information management and GDPR awareness across IT Services</w:t>
            </w:r>
          </w:p>
          <w:p w:rsidR="002B547F" w:rsidRPr="00E85937" w:rsidRDefault="00D12A68" w:rsidP="00263E88">
            <w:pPr>
              <w:numPr>
                <w:ilvl w:val="1"/>
                <w:numId w:val="47"/>
              </w:numPr>
              <w:spacing w:before="120" w:after="120"/>
            </w:pPr>
            <w:r>
              <w:t xml:space="preserve">Promote the </w:t>
            </w:r>
            <w:r w:rsidRPr="00E85937">
              <w:t>use of appropriate information and document management repositories and collaboration tools to meet the needs of IT Service</w:t>
            </w:r>
            <w:r>
              <w:t>s</w:t>
            </w:r>
          </w:p>
          <w:p w:rsidR="00263E88" w:rsidRDefault="00263E88" w:rsidP="00263E88">
            <w:pPr>
              <w:numPr>
                <w:ilvl w:val="0"/>
                <w:numId w:val="47"/>
              </w:numPr>
              <w:spacing w:before="120" w:after="120"/>
            </w:pPr>
            <w:r>
              <w:t xml:space="preserve">Work with </w:t>
            </w:r>
            <w:r w:rsidR="0006216D">
              <w:t xml:space="preserve">colleagues </w:t>
            </w:r>
            <w:r>
              <w:t>to support the communication of important information across the department.</w:t>
            </w:r>
          </w:p>
          <w:p w:rsidR="0006216D" w:rsidRDefault="003E33CF" w:rsidP="00263E88">
            <w:pPr>
              <w:numPr>
                <w:ilvl w:val="0"/>
                <w:numId w:val="47"/>
              </w:numPr>
              <w:spacing w:before="120" w:after="120"/>
            </w:pPr>
            <w:r>
              <w:t>Work with IT Senior Management to support collaboration across the department including social networking events and appropriate use of tools</w:t>
            </w:r>
          </w:p>
          <w:p w:rsidR="00E12A8F" w:rsidRDefault="001E3152" w:rsidP="00263E88">
            <w:pPr>
              <w:pStyle w:val="ListParagraph"/>
              <w:numPr>
                <w:ilvl w:val="0"/>
                <w:numId w:val="47"/>
              </w:numPr>
              <w:spacing w:before="120" w:after="120"/>
            </w:pPr>
            <w:r w:rsidRPr="00E85937">
              <w:t>Working with the Estates Department to ensure</w:t>
            </w:r>
            <w:r w:rsidR="000C11EF" w:rsidRPr="00E85937">
              <w:t xml:space="preserve"> that</w:t>
            </w:r>
            <w:r w:rsidRPr="00E85937">
              <w:t>:</w:t>
            </w:r>
          </w:p>
          <w:p w:rsidR="001E3152" w:rsidRPr="00E85937" w:rsidRDefault="00E12A8F" w:rsidP="00263E88">
            <w:pPr>
              <w:numPr>
                <w:ilvl w:val="1"/>
                <w:numId w:val="47"/>
              </w:numPr>
              <w:spacing w:before="120" w:after="120"/>
            </w:pPr>
            <w:r>
              <w:t>th</w:t>
            </w:r>
            <w:r w:rsidR="001E3152" w:rsidRPr="00E85937">
              <w:t>e office environment is maintained to the highest possible stan</w:t>
            </w:r>
            <w:r w:rsidR="00D12A68">
              <w:t>dard</w:t>
            </w:r>
          </w:p>
          <w:p w:rsidR="00D12A68" w:rsidRPr="00E85937" w:rsidRDefault="00D12A68" w:rsidP="00D12A68">
            <w:pPr>
              <w:numPr>
                <w:ilvl w:val="1"/>
                <w:numId w:val="47"/>
              </w:numPr>
              <w:spacing w:before="120" w:after="120"/>
            </w:pPr>
            <w:r w:rsidRPr="00E85937">
              <w:t>liaise with Estates and Facilities Managers to deal with reactive and proactive facilities issues and maintain a local defect register</w:t>
            </w:r>
            <w:r>
              <w:t>; chasing resolution of issues</w:t>
            </w:r>
          </w:p>
          <w:p w:rsidR="000C11EF" w:rsidRPr="00E85937" w:rsidRDefault="001E3152" w:rsidP="00263E88">
            <w:pPr>
              <w:numPr>
                <w:ilvl w:val="1"/>
                <w:numId w:val="47"/>
              </w:numPr>
              <w:spacing w:before="120" w:after="120"/>
            </w:pPr>
            <w:r w:rsidRPr="00E85937">
              <w:t>Health and safety standards are maintained and risk assessments conducted</w:t>
            </w:r>
            <w:r w:rsidR="002719DD" w:rsidRPr="00E85937">
              <w:t xml:space="preserve"> along with regular Health and Safety walk rounds, liaising with the Health and Safety Advisor and conducting regular office tidy ups and </w:t>
            </w:r>
            <w:r w:rsidR="004024B4" w:rsidRPr="00E85937">
              <w:t xml:space="preserve">organising the </w:t>
            </w:r>
            <w:r w:rsidR="002719DD" w:rsidRPr="00E85937">
              <w:t>disposal of redundant equipment</w:t>
            </w:r>
          </w:p>
          <w:p w:rsidR="001E3152" w:rsidRPr="00E85937" w:rsidRDefault="001E3152" w:rsidP="00263E88">
            <w:pPr>
              <w:numPr>
                <w:ilvl w:val="1"/>
                <w:numId w:val="47"/>
              </w:numPr>
              <w:spacing w:before="120" w:after="120"/>
            </w:pPr>
            <w:r w:rsidRPr="00E85937">
              <w:t>adequate provision for fire wardens</w:t>
            </w:r>
            <w:r w:rsidR="002719DD" w:rsidRPr="00E85937">
              <w:t xml:space="preserve">, evacuation chair operators </w:t>
            </w:r>
            <w:r w:rsidRPr="00E85937">
              <w:t xml:space="preserve"> and first aiders </w:t>
            </w:r>
            <w:r w:rsidR="002719DD" w:rsidRPr="00E85937">
              <w:t xml:space="preserve">are </w:t>
            </w:r>
            <w:r w:rsidRPr="00E85937">
              <w:t xml:space="preserve"> in place</w:t>
            </w:r>
          </w:p>
          <w:p w:rsidR="00183CD1" w:rsidRPr="00E85937" w:rsidRDefault="00183CD1" w:rsidP="00263E88">
            <w:pPr>
              <w:numPr>
                <w:ilvl w:val="1"/>
                <w:numId w:val="47"/>
              </w:numPr>
              <w:spacing w:before="120" w:after="120"/>
            </w:pPr>
            <w:r w:rsidRPr="00E85937">
              <w:lastRenderedPageBreak/>
              <w:t>attend fortnightly B</w:t>
            </w:r>
            <w:r w:rsidR="003305D9">
              <w:t xml:space="preserve">uilding </w:t>
            </w:r>
            <w:r w:rsidRPr="00E85937">
              <w:t>U</w:t>
            </w:r>
            <w:r w:rsidR="003305D9">
              <w:t xml:space="preserve">ser </w:t>
            </w:r>
            <w:r w:rsidR="00263E88">
              <w:t>G</w:t>
            </w:r>
            <w:r w:rsidR="003305D9">
              <w:t>roup</w:t>
            </w:r>
            <w:r w:rsidRPr="00E85937">
              <w:t xml:space="preserve"> m</w:t>
            </w:r>
            <w:r w:rsidR="00D12A68">
              <w:t>eetings and the Elephant &amp; Castle Health and Safety Committee as a representative of IT Services</w:t>
            </w:r>
          </w:p>
          <w:p w:rsidR="007F2756" w:rsidRDefault="007F2756" w:rsidP="00263E88">
            <w:pPr>
              <w:numPr>
                <w:ilvl w:val="1"/>
                <w:numId w:val="47"/>
              </w:numPr>
              <w:spacing w:before="120" w:after="120"/>
            </w:pPr>
            <w:r w:rsidRPr="00804931">
              <w:t xml:space="preserve">provide Office Manager support and continuous improvement of the office environment including researching and purchasing office furniture, space planning and desk set up for new starters </w:t>
            </w:r>
            <w:r w:rsidR="00197ED4" w:rsidRPr="00E85937">
              <w:t>and any other Office Manager tasks as required</w:t>
            </w:r>
          </w:p>
          <w:p w:rsidR="00D12A68" w:rsidRDefault="00D12A68" w:rsidP="00D12A68">
            <w:pPr>
              <w:numPr>
                <w:ilvl w:val="0"/>
                <w:numId w:val="47"/>
              </w:numPr>
              <w:spacing w:before="120" w:after="120"/>
            </w:pPr>
            <w:r>
              <w:t>Maintain the regis</w:t>
            </w:r>
            <w:r w:rsidR="00A57322">
              <w:t>ter of Flexible Working arrangements</w:t>
            </w:r>
          </w:p>
          <w:p w:rsidR="00117750" w:rsidRDefault="00117750" w:rsidP="00117750">
            <w:pPr>
              <w:spacing w:before="120" w:after="120"/>
              <w:ind w:left="720"/>
            </w:pPr>
          </w:p>
          <w:p w:rsidR="00117750" w:rsidRDefault="00117750" w:rsidP="00117750">
            <w:pPr>
              <w:numPr>
                <w:ilvl w:val="0"/>
                <w:numId w:val="47"/>
              </w:numPr>
              <w:spacing w:before="120" w:after="120"/>
            </w:pPr>
            <w:r>
              <w:t xml:space="preserve">To perform such duties consistent with your role as may from time to time be assigned to you anywhere within the University </w:t>
            </w:r>
          </w:p>
          <w:p w:rsidR="00117750" w:rsidRDefault="00117750" w:rsidP="00117750">
            <w:pPr>
              <w:numPr>
                <w:ilvl w:val="0"/>
                <w:numId w:val="47"/>
              </w:numPr>
              <w:spacing w:before="120" w:after="120"/>
            </w:pPr>
            <w:r>
              <w:t xml:space="preserve">To undertake health and safety duties and responsibilities appropriate to the role </w:t>
            </w:r>
          </w:p>
          <w:p w:rsidR="00117750" w:rsidRDefault="00117750" w:rsidP="00117750">
            <w:pPr>
              <w:numPr>
                <w:ilvl w:val="0"/>
                <w:numId w:val="47"/>
              </w:numPr>
              <w:spacing w:before="120" w:after="120"/>
            </w:pPr>
            <w:r>
              <w:t xml:space="preserve">To work in accordance with the University’s Equal Opportunities Policy and the Staff Charter, promoting equality and diversity in your work </w:t>
            </w:r>
          </w:p>
          <w:p w:rsidR="00117750" w:rsidRDefault="00117750" w:rsidP="00117750">
            <w:pPr>
              <w:numPr>
                <w:ilvl w:val="0"/>
                <w:numId w:val="47"/>
              </w:numPr>
              <w:spacing w:before="120" w:after="120"/>
            </w:pPr>
            <w:r>
              <w:t xml:space="preserve">To personally contribute towards reducing the university’s impact on the environment and support actions associated with the UAL Sustainability Manifesto (2016 – 2022) </w:t>
            </w:r>
          </w:p>
          <w:p w:rsidR="00117750" w:rsidRDefault="00117750" w:rsidP="00117750">
            <w:pPr>
              <w:numPr>
                <w:ilvl w:val="0"/>
                <w:numId w:val="47"/>
              </w:numPr>
              <w:spacing w:before="120" w:after="120"/>
            </w:pPr>
            <w:r>
              <w:t xml:space="preserve">To undertake continuous personal and professional development, and to support it for any staff you manage through effective use of the University’s Planning, Review and Appraisal scheme and staff development opportunities </w:t>
            </w:r>
          </w:p>
          <w:p w:rsidR="00117750" w:rsidRDefault="00117750" w:rsidP="00117750">
            <w:pPr>
              <w:numPr>
                <w:ilvl w:val="0"/>
                <w:numId w:val="47"/>
              </w:numPr>
              <w:spacing w:before="120" w:after="120"/>
            </w:pPr>
            <w:r>
              <w:t xml:space="preserve"> To make full use of all information and communication technologies in adherence to data protection policies to meet the requirements of the role and to promote organisational effectiveness </w:t>
            </w:r>
          </w:p>
          <w:p w:rsidR="00117750" w:rsidRDefault="00117750" w:rsidP="00117750">
            <w:pPr>
              <w:numPr>
                <w:ilvl w:val="0"/>
                <w:numId w:val="47"/>
              </w:numPr>
              <w:spacing w:before="120" w:after="120"/>
            </w:pPr>
            <w:r>
              <w:t xml:space="preserve">To conduct all financial matters associated with the role in accordance with the University’s policies and procedures, as laid down in the Financial Regulations </w:t>
            </w:r>
          </w:p>
          <w:p w:rsidR="007166ED" w:rsidRPr="00E85937" w:rsidRDefault="007166ED" w:rsidP="007166ED"/>
          <w:p w:rsidR="007166ED" w:rsidRPr="00E85937" w:rsidRDefault="007166ED" w:rsidP="00C861B5">
            <w:r w:rsidRPr="00E85937">
              <w:rPr>
                <w:b/>
              </w:rPr>
              <w:t>Other Conditions</w:t>
            </w:r>
          </w:p>
          <w:p w:rsidR="007166ED" w:rsidRPr="00E85937" w:rsidRDefault="007166ED" w:rsidP="00263E88">
            <w:pPr>
              <w:pStyle w:val="BodyText2"/>
              <w:numPr>
                <w:ilvl w:val="0"/>
                <w:numId w:val="47"/>
              </w:numPr>
              <w:jc w:val="both"/>
              <w:rPr>
                <w:rFonts w:ascii="Calibri" w:hAnsi="Calibri"/>
                <w:bCs/>
                <w:sz w:val="22"/>
                <w:szCs w:val="22"/>
              </w:rPr>
            </w:pPr>
            <w:r w:rsidRPr="00E85937">
              <w:rPr>
                <w:rFonts w:ascii="Calibri" w:hAnsi="Calibri"/>
                <w:bCs/>
                <w:sz w:val="22"/>
                <w:szCs w:val="22"/>
              </w:rPr>
              <w:t>You may</w:t>
            </w:r>
            <w:r w:rsidR="00C861B5" w:rsidRPr="00E85937">
              <w:rPr>
                <w:rFonts w:ascii="Calibri" w:hAnsi="Calibri"/>
                <w:bCs/>
                <w:sz w:val="22"/>
                <w:szCs w:val="22"/>
              </w:rPr>
              <w:t xml:space="preserve"> be required to</w:t>
            </w:r>
            <w:r w:rsidRPr="00E85937">
              <w:rPr>
                <w:rFonts w:ascii="Calibri" w:hAnsi="Calibri"/>
                <w:bCs/>
                <w:sz w:val="22"/>
                <w:szCs w:val="22"/>
              </w:rPr>
              <w:t xml:space="preserve"> travel to other sites as necessary.</w:t>
            </w:r>
          </w:p>
          <w:p w:rsidR="00594C01" w:rsidRPr="003D3432" w:rsidRDefault="00594C01" w:rsidP="00B366B7"/>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B366B7" w:rsidRDefault="00B366B7" w:rsidP="00B366B7">
            <w:pPr>
              <w:numPr>
                <w:ilvl w:val="0"/>
                <w:numId w:val="34"/>
              </w:numPr>
              <w:rPr>
                <w:rFonts w:ascii="Arial" w:hAnsi="Arial" w:cs="Arial"/>
                <w:sz w:val="20"/>
                <w:szCs w:val="20"/>
              </w:rPr>
            </w:pPr>
            <w:r w:rsidRPr="007B2F46">
              <w:rPr>
                <w:rFonts w:ascii="Arial" w:hAnsi="Arial" w:cs="Arial"/>
                <w:sz w:val="20"/>
                <w:szCs w:val="20"/>
              </w:rPr>
              <w:t>CIO</w:t>
            </w:r>
          </w:p>
          <w:p w:rsidR="00804931" w:rsidRPr="007B2F46" w:rsidRDefault="00804931" w:rsidP="00B366B7">
            <w:pPr>
              <w:numPr>
                <w:ilvl w:val="0"/>
                <w:numId w:val="34"/>
              </w:numPr>
              <w:rPr>
                <w:rFonts w:ascii="Arial" w:hAnsi="Arial" w:cs="Arial"/>
                <w:sz w:val="20"/>
                <w:szCs w:val="20"/>
              </w:rPr>
            </w:pPr>
            <w:r>
              <w:rPr>
                <w:rFonts w:ascii="Arial" w:hAnsi="Arial" w:cs="Arial"/>
                <w:sz w:val="20"/>
                <w:szCs w:val="20"/>
              </w:rPr>
              <w:t>IT Services staff</w:t>
            </w:r>
          </w:p>
          <w:p w:rsidR="00B366B7" w:rsidRPr="007B2F46" w:rsidRDefault="00B366B7" w:rsidP="00B366B7">
            <w:pPr>
              <w:numPr>
                <w:ilvl w:val="0"/>
                <w:numId w:val="34"/>
              </w:numPr>
              <w:rPr>
                <w:rFonts w:ascii="Arial" w:hAnsi="Arial" w:cs="Arial"/>
                <w:sz w:val="20"/>
                <w:szCs w:val="20"/>
              </w:rPr>
            </w:pPr>
            <w:r w:rsidRPr="007B2F46">
              <w:rPr>
                <w:rFonts w:ascii="Arial" w:hAnsi="Arial" w:cs="Arial"/>
                <w:sz w:val="20"/>
                <w:szCs w:val="20"/>
              </w:rPr>
              <w:t>Associate Directors, IT Services</w:t>
            </w:r>
          </w:p>
          <w:p w:rsidR="00B366B7" w:rsidRDefault="00B366B7" w:rsidP="00B366B7">
            <w:pPr>
              <w:numPr>
                <w:ilvl w:val="0"/>
                <w:numId w:val="34"/>
              </w:numPr>
              <w:rPr>
                <w:rFonts w:ascii="Arial" w:hAnsi="Arial" w:cs="Arial"/>
                <w:sz w:val="20"/>
                <w:szCs w:val="20"/>
              </w:rPr>
            </w:pPr>
            <w:r w:rsidRPr="007B2F46">
              <w:rPr>
                <w:rFonts w:ascii="Arial" w:hAnsi="Arial" w:cs="Arial"/>
                <w:sz w:val="20"/>
                <w:szCs w:val="20"/>
              </w:rPr>
              <w:t>IT Senior Management Team</w:t>
            </w:r>
          </w:p>
          <w:p w:rsidR="00B366B7" w:rsidRPr="007B2F46" w:rsidRDefault="00B366B7" w:rsidP="00B366B7">
            <w:pPr>
              <w:numPr>
                <w:ilvl w:val="0"/>
                <w:numId w:val="34"/>
              </w:numPr>
              <w:rPr>
                <w:rFonts w:ascii="Arial" w:hAnsi="Arial" w:cs="Arial"/>
                <w:sz w:val="20"/>
                <w:szCs w:val="20"/>
              </w:rPr>
            </w:pPr>
            <w:r>
              <w:rPr>
                <w:rFonts w:ascii="Arial" w:hAnsi="Arial" w:cs="Arial"/>
                <w:sz w:val="20"/>
                <w:szCs w:val="20"/>
              </w:rPr>
              <w:t>IT Security Manager</w:t>
            </w:r>
          </w:p>
          <w:p w:rsidR="00B366B7" w:rsidRDefault="00B366B7" w:rsidP="00B366B7">
            <w:pPr>
              <w:numPr>
                <w:ilvl w:val="0"/>
                <w:numId w:val="34"/>
              </w:numPr>
              <w:rPr>
                <w:rFonts w:ascii="Arial" w:hAnsi="Arial" w:cs="Arial"/>
                <w:sz w:val="20"/>
                <w:szCs w:val="20"/>
              </w:rPr>
            </w:pPr>
            <w:r>
              <w:rPr>
                <w:rFonts w:ascii="Arial" w:hAnsi="Arial" w:cs="Arial"/>
                <w:sz w:val="20"/>
                <w:szCs w:val="20"/>
              </w:rPr>
              <w:t>University Records Manager</w:t>
            </w:r>
          </w:p>
          <w:p w:rsidR="00B366B7" w:rsidRPr="007B2F46" w:rsidRDefault="00C861B5" w:rsidP="00B366B7">
            <w:pPr>
              <w:numPr>
                <w:ilvl w:val="0"/>
                <w:numId w:val="34"/>
              </w:numPr>
              <w:rPr>
                <w:rFonts w:ascii="Arial" w:hAnsi="Arial" w:cs="Arial"/>
                <w:sz w:val="20"/>
                <w:szCs w:val="20"/>
              </w:rPr>
            </w:pPr>
            <w:r>
              <w:rPr>
                <w:rFonts w:ascii="Arial" w:hAnsi="Arial" w:cs="Arial"/>
                <w:sz w:val="20"/>
                <w:szCs w:val="20"/>
              </w:rPr>
              <w:t>Local Information Manager (</w:t>
            </w:r>
            <w:r w:rsidR="00B366B7">
              <w:rPr>
                <w:rFonts w:ascii="Arial" w:hAnsi="Arial" w:cs="Arial"/>
                <w:sz w:val="20"/>
                <w:szCs w:val="20"/>
              </w:rPr>
              <w:t>LIM</w:t>
            </w:r>
            <w:r>
              <w:rPr>
                <w:rFonts w:ascii="Arial" w:hAnsi="Arial" w:cs="Arial"/>
                <w:sz w:val="20"/>
                <w:szCs w:val="20"/>
              </w:rPr>
              <w:t>)</w:t>
            </w:r>
            <w:r w:rsidR="00B366B7">
              <w:rPr>
                <w:rFonts w:ascii="Arial" w:hAnsi="Arial" w:cs="Arial"/>
                <w:sz w:val="20"/>
                <w:szCs w:val="20"/>
              </w:rPr>
              <w:t xml:space="preserve"> Network</w:t>
            </w:r>
          </w:p>
          <w:p w:rsidR="00B366B7" w:rsidRPr="007B2F46" w:rsidRDefault="00B366B7" w:rsidP="00B366B7">
            <w:pPr>
              <w:numPr>
                <w:ilvl w:val="0"/>
                <w:numId w:val="34"/>
              </w:numPr>
              <w:rPr>
                <w:rFonts w:ascii="Arial" w:hAnsi="Arial" w:cs="Arial"/>
                <w:sz w:val="20"/>
                <w:szCs w:val="20"/>
              </w:rPr>
            </w:pPr>
            <w:r w:rsidRPr="007B2F46">
              <w:rPr>
                <w:rFonts w:ascii="Arial" w:hAnsi="Arial" w:cs="Arial"/>
                <w:sz w:val="20"/>
                <w:szCs w:val="20"/>
              </w:rPr>
              <w:t xml:space="preserve">Finance staff </w:t>
            </w:r>
          </w:p>
          <w:p w:rsidR="000B4B43" w:rsidRPr="00804931" w:rsidRDefault="00B366B7" w:rsidP="00B366B7">
            <w:pPr>
              <w:pStyle w:val="ListParagraph"/>
              <w:numPr>
                <w:ilvl w:val="0"/>
                <w:numId w:val="34"/>
              </w:numPr>
            </w:pPr>
            <w:r w:rsidRPr="007B2F46">
              <w:rPr>
                <w:rFonts w:ascii="Arial" w:hAnsi="Arial" w:cs="Arial"/>
                <w:sz w:val="20"/>
                <w:szCs w:val="20"/>
              </w:rPr>
              <w:t>Estates Department</w:t>
            </w:r>
          </w:p>
          <w:p w:rsidR="002719DD" w:rsidRPr="00804931" w:rsidRDefault="002719DD" w:rsidP="00B366B7">
            <w:pPr>
              <w:pStyle w:val="ListParagraph"/>
              <w:numPr>
                <w:ilvl w:val="0"/>
                <w:numId w:val="34"/>
              </w:numPr>
            </w:pPr>
            <w:r>
              <w:rPr>
                <w:rFonts w:ascii="Arial" w:hAnsi="Arial" w:cs="Arial"/>
                <w:sz w:val="20"/>
                <w:szCs w:val="20"/>
              </w:rPr>
              <w:t>Health and Safety Advisor</w:t>
            </w:r>
          </w:p>
          <w:p w:rsidR="00197ED4" w:rsidRPr="00804931" w:rsidRDefault="00197ED4" w:rsidP="00B366B7">
            <w:pPr>
              <w:pStyle w:val="ListParagraph"/>
              <w:numPr>
                <w:ilvl w:val="0"/>
                <w:numId w:val="34"/>
              </w:numPr>
            </w:pPr>
            <w:r>
              <w:rPr>
                <w:rFonts w:ascii="Arial" w:hAnsi="Arial" w:cs="Arial"/>
                <w:sz w:val="20"/>
                <w:szCs w:val="20"/>
              </w:rPr>
              <w:t>Room Bookings</w:t>
            </w:r>
          </w:p>
          <w:p w:rsidR="001C6D22" w:rsidRPr="003D3432" w:rsidRDefault="00A57322" w:rsidP="00A57322">
            <w:pPr>
              <w:pStyle w:val="ListParagraph"/>
              <w:numPr>
                <w:ilvl w:val="0"/>
                <w:numId w:val="34"/>
              </w:numPr>
            </w:pPr>
            <w:r>
              <w:rPr>
                <w:rFonts w:ascii="Arial" w:hAnsi="Arial" w:cs="Arial"/>
                <w:sz w:val="20"/>
                <w:szCs w:val="20"/>
              </w:rPr>
              <w:t>PA and Admin roles across UAL</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8C7DE8">
              <w:t>Monitor the stationery and training budgets</w:t>
            </w:r>
          </w:p>
          <w:p w:rsidR="00594C01" w:rsidRPr="003D3432" w:rsidRDefault="00594C01" w:rsidP="00C007C8">
            <w:r w:rsidRPr="003D3432">
              <w:t>Staff:</w:t>
            </w:r>
            <w:r w:rsidR="00B26E52" w:rsidRPr="003D3432">
              <w:t xml:space="preserve"> </w:t>
            </w:r>
            <w:r w:rsidR="00A57322">
              <w:t>IT Services</w:t>
            </w:r>
            <w:r w:rsidR="00804931">
              <w:t xml:space="preserve"> Administrator</w:t>
            </w:r>
          </w:p>
          <w:p w:rsidR="000B4B43" w:rsidRPr="003D3432" w:rsidRDefault="00594C01" w:rsidP="00C007C8">
            <w:r w:rsidRPr="003D3432">
              <w:t>Other (e.g. accommodation; equipment):</w:t>
            </w:r>
            <w:r w:rsidR="006F53E4" w:rsidRPr="003D3432">
              <w:t xml:space="preserve"> </w:t>
            </w:r>
            <w:r w:rsidR="00804931">
              <w:rPr>
                <w:rFonts w:ascii="Arial" w:hAnsi="Arial"/>
                <w:sz w:val="20"/>
                <w:lang w:eastAsia="en-US"/>
              </w:rPr>
              <w:t>E</w:t>
            </w:r>
            <w:r w:rsidR="00B366B7" w:rsidRPr="00B366B7">
              <w:rPr>
                <w:rFonts w:ascii="Arial" w:hAnsi="Arial"/>
                <w:sz w:val="20"/>
                <w:lang w:eastAsia="en-US"/>
              </w:rPr>
              <w:t>quipment for IT Services Department</w:t>
            </w:r>
          </w:p>
        </w:tc>
      </w:tr>
    </w:tbl>
    <w:p w:rsidR="00594C01" w:rsidRPr="00C007C8" w:rsidRDefault="00594C01" w:rsidP="00C007C8"/>
    <w:p w:rsidR="00DE696E" w:rsidRDefault="00FC2F78">
      <w:pPr>
        <w:ind w:left="-142"/>
      </w:pPr>
      <w:r>
        <w:t>Last updated</w:t>
      </w:r>
      <w:r w:rsidR="00C007C8">
        <w:t xml:space="preserve">: </w:t>
      </w:r>
      <w:r w:rsidR="00804931">
        <w:t>January 2020</w:t>
      </w:r>
      <w:r w:rsidR="00DE696E">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1"/>
        <w:gridCol w:w="5265"/>
      </w:tblGrid>
      <w:tr w:rsidR="00DE696E" w:rsidRPr="005D7A28" w:rsidTr="00815AAD">
        <w:trPr>
          <w:trHeight w:val="410"/>
        </w:trPr>
        <w:tc>
          <w:tcPr>
            <w:tcW w:w="9180"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1F575A">
        <w:tc>
          <w:tcPr>
            <w:tcW w:w="3794"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386" w:type="dxa"/>
          </w:tcPr>
          <w:p w:rsidR="00D12A68" w:rsidRPr="000B7883" w:rsidRDefault="000B7883" w:rsidP="000B7883">
            <w:pPr>
              <w:spacing w:before="120" w:after="120"/>
              <w:rPr>
                <w:rFonts w:ascii="Calibri" w:hAnsi="Calibri" w:cs="Arial"/>
              </w:rPr>
            </w:pPr>
            <w:r w:rsidRPr="000B7883">
              <w:rPr>
                <w:rFonts w:ascii="Calibri" w:hAnsi="Calibri" w:cs="Arial"/>
              </w:rPr>
              <w:t>Working knowledge of Data Protection legislation</w:t>
            </w:r>
            <w:r w:rsidR="00A57322">
              <w:rPr>
                <w:rFonts w:ascii="Calibri" w:hAnsi="Calibri" w:cs="Arial"/>
              </w:rPr>
              <w:t xml:space="preserve"> (desirable)</w:t>
            </w:r>
          </w:p>
          <w:p w:rsidR="00603E81" w:rsidRDefault="000B7883" w:rsidP="00263E88">
            <w:pPr>
              <w:spacing w:before="120" w:after="120"/>
              <w:rPr>
                <w:rFonts w:ascii="Calibri" w:hAnsi="Calibri" w:cs="Arial"/>
              </w:rPr>
            </w:pPr>
            <w:r w:rsidRPr="000B7883">
              <w:rPr>
                <w:rFonts w:ascii="Calibri" w:hAnsi="Calibri" w:cs="Arial"/>
              </w:rPr>
              <w:t>Working knowledge of inform</w:t>
            </w:r>
            <w:r w:rsidR="00263E88">
              <w:rPr>
                <w:rFonts w:ascii="Calibri" w:hAnsi="Calibri" w:cs="Arial"/>
              </w:rPr>
              <w:t>ation management best practice</w:t>
            </w:r>
          </w:p>
          <w:p w:rsidR="003E33CF" w:rsidRPr="005D7A28" w:rsidRDefault="003E33CF" w:rsidP="00263E88">
            <w:pPr>
              <w:spacing w:before="120" w:after="120"/>
              <w:rPr>
                <w:rFonts w:ascii="Calibri" w:hAnsi="Calibri" w:cs="Arial"/>
              </w:rPr>
            </w:pPr>
            <w:r>
              <w:rPr>
                <w:rFonts w:ascii="Calibri" w:hAnsi="Calibri" w:cs="Arial"/>
              </w:rPr>
              <w:t>Working knowledge of office health &amp; safety regulations</w:t>
            </w:r>
            <w:r w:rsidR="00A57322">
              <w:rPr>
                <w:rFonts w:ascii="Calibri" w:hAnsi="Calibri" w:cs="Arial"/>
              </w:rPr>
              <w:t xml:space="preserve"> (desirable)</w:t>
            </w:r>
          </w:p>
        </w:tc>
      </w:tr>
      <w:tr w:rsidR="00DE696E" w:rsidRPr="005D7A28" w:rsidTr="001F575A">
        <w:tc>
          <w:tcPr>
            <w:tcW w:w="3794"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386" w:type="dxa"/>
          </w:tcPr>
          <w:p w:rsidR="00263E88" w:rsidRDefault="00263E88" w:rsidP="00263E88">
            <w:pPr>
              <w:spacing w:before="120"/>
              <w:rPr>
                <w:rFonts w:ascii="Calibri" w:hAnsi="Calibri" w:cs="Arial"/>
              </w:rPr>
            </w:pPr>
            <w:r w:rsidRPr="000B7883">
              <w:rPr>
                <w:rFonts w:ascii="Calibri" w:hAnsi="Calibri" w:cs="Arial"/>
              </w:rPr>
              <w:t>Experience of providing an administration service</w:t>
            </w:r>
          </w:p>
          <w:p w:rsidR="00D12A68" w:rsidRPr="000B7883" w:rsidRDefault="00A57322" w:rsidP="00263E88">
            <w:pPr>
              <w:spacing w:before="120"/>
              <w:rPr>
                <w:rFonts w:ascii="Calibri" w:hAnsi="Calibri" w:cs="Arial"/>
              </w:rPr>
            </w:pPr>
            <w:r>
              <w:rPr>
                <w:rFonts w:ascii="Calibri" w:hAnsi="Calibri" w:cs="Arial"/>
              </w:rPr>
              <w:t>Experience of managing an</w:t>
            </w:r>
            <w:r w:rsidR="00D12A68">
              <w:rPr>
                <w:rFonts w:ascii="Calibri" w:hAnsi="Calibri" w:cs="Arial"/>
              </w:rPr>
              <w:t xml:space="preserve"> office environment</w:t>
            </w:r>
          </w:p>
          <w:p w:rsidR="00263E88" w:rsidRDefault="00263E88" w:rsidP="00263E88">
            <w:pPr>
              <w:spacing w:before="120"/>
              <w:rPr>
                <w:rFonts w:ascii="Calibri" w:hAnsi="Calibri" w:cs="Arial"/>
              </w:rPr>
            </w:pPr>
            <w:r w:rsidRPr="000B7883">
              <w:rPr>
                <w:rFonts w:ascii="Calibri" w:hAnsi="Calibri" w:cs="Arial"/>
              </w:rPr>
              <w:t>Experience of co-ordinating governance meetings</w:t>
            </w:r>
          </w:p>
          <w:p w:rsidR="00A57322" w:rsidRPr="000B7883" w:rsidRDefault="00122EC0" w:rsidP="00263E88">
            <w:pPr>
              <w:spacing w:before="120"/>
              <w:rPr>
                <w:rFonts w:ascii="Calibri" w:hAnsi="Calibri" w:cs="Arial"/>
              </w:rPr>
            </w:pPr>
            <w:r>
              <w:rPr>
                <w:rFonts w:ascii="Calibri" w:hAnsi="Calibri" w:cs="Arial"/>
              </w:rPr>
              <w:t>Proficient in MS Office (Office 365 including Word, PowerPoint, Outlook, SharePoint, OneDrive)</w:t>
            </w:r>
          </w:p>
          <w:p w:rsidR="000B7883" w:rsidRPr="000B7883" w:rsidRDefault="00D12A68" w:rsidP="000B7883">
            <w:pPr>
              <w:spacing w:before="120"/>
              <w:rPr>
                <w:rFonts w:ascii="Calibri" w:hAnsi="Calibri" w:cs="Arial"/>
              </w:rPr>
            </w:pPr>
            <w:r>
              <w:rPr>
                <w:rFonts w:ascii="Calibri" w:hAnsi="Calibri" w:cs="Arial"/>
              </w:rPr>
              <w:t>Experience of maximising value from</w:t>
            </w:r>
            <w:r w:rsidR="000B7883" w:rsidRPr="000B7883">
              <w:rPr>
                <w:rFonts w:ascii="Calibri" w:hAnsi="Calibri" w:cs="Arial"/>
              </w:rPr>
              <w:t xml:space="preserve"> information</w:t>
            </w:r>
            <w:r w:rsidR="00263E88">
              <w:rPr>
                <w:rFonts w:ascii="Calibri" w:hAnsi="Calibri" w:cs="Arial"/>
              </w:rPr>
              <w:t xml:space="preserve"> and collaboration </w:t>
            </w:r>
            <w:r>
              <w:rPr>
                <w:rFonts w:ascii="Calibri" w:hAnsi="Calibri" w:cs="Arial"/>
              </w:rPr>
              <w:t xml:space="preserve">tools </w:t>
            </w:r>
            <w:r w:rsidR="000B7883" w:rsidRPr="000B7883">
              <w:rPr>
                <w:rFonts w:ascii="Calibri" w:hAnsi="Calibri" w:cs="Arial"/>
              </w:rPr>
              <w:t>(e.g. SharePoint, intranet)</w:t>
            </w:r>
            <w:r w:rsidR="00A57322">
              <w:rPr>
                <w:rFonts w:ascii="Calibri" w:hAnsi="Calibri" w:cs="Arial"/>
              </w:rPr>
              <w:t xml:space="preserve"> (desirable)</w:t>
            </w:r>
          </w:p>
          <w:p w:rsidR="000B7883" w:rsidRPr="000B7883" w:rsidRDefault="000B7883" w:rsidP="000B7883">
            <w:pPr>
              <w:spacing w:before="120"/>
              <w:rPr>
                <w:rFonts w:ascii="Calibri" w:hAnsi="Calibri" w:cs="Arial"/>
              </w:rPr>
            </w:pPr>
            <w:r w:rsidRPr="000B7883">
              <w:rPr>
                <w:rFonts w:ascii="Calibri" w:hAnsi="Calibri" w:cs="Arial"/>
              </w:rPr>
              <w:t>Experience of supporting colleagues with data protection standards, responding to freedom of information and subject access requests</w:t>
            </w:r>
            <w:r w:rsidR="00A57322">
              <w:rPr>
                <w:rFonts w:ascii="Calibri" w:hAnsi="Calibri" w:cs="Arial"/>
              </w:rPr>
              <w:t xml:space="preserve"> (desirable)</w:t>
            </w:r>
          </w:p>
          <w:p w:rsidR="00603E81" w:rsidRPr="007128A1" w:rsidRDefault="00603E81" w:rsidP="00263E88">
            <w:pPr>
              <w:spacing w:before="120"/>
              <w:rPr>
                <w:rFonts w:ascii="Calibri" w:hAnsi="Calibri" w:cs="Arial"/>
              </w:rPr>
            </w:pP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vAlign w:val="center"/>
          </w:tcPr>
          <w:p w:rsidR="000B7883" w:rsidRPr="000B7883" w:rsidRDefault="000B7883" w:rsidP="000B7883">
            <w:pPr>
              <w:rPr>
                <w:rFonts w:ascii="Calibri" w:hAnsi="Calibri" w:cs="Arial"/>
                <w:color w:val="000000"/>
              </w:rPr>
            </w:pPr>
            <w:r w:rsidRPr="000B7883">
              <w:rPr>
                <w:rFonts w:ascii="Calibri" w:hAnsi="Calibri" w:cs="Arial"/>
                <w:color w:val="000000"/>
              </w:rPr>
              <w:t>Communicates effectively orally, in writing and/or using visual media.</w:t>
            </w:r>
          </w:p>
          <w:p w:rsidR="00603E81" w:rsidRPr="00603E81" w:rsidRDefault="00603E81" w:rsidP="00603E81">
            <w:pPr>
              <w:rPr>
                <w:rFonts w:ascii="Calibri" w:hAnsi="Calibri" w:cs="Arial"/>
                <w:color w:val="000000"/>
              </w:rPr>
            </w:pP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386" w:type="dxa"/>
            <w:vAlign w:val="center"/>
          </w:tcPr>
          <w:p w:rsidR="00603E81" w:rsidRPr="000B7883" w:rsidRDefault="000B7883" w:rsidP="007128A1">
            <w:pPr>
              <w:spacing w:before="120" w:after="120"/>
              <w:rPr>
                <w:rFonts w:ascii="Calibri" w:hAnsi="Calibri" w:cs="Arial"/>
              </w:rPr>
            </w:pPr>
            <w:r w:rsidRPr="000B7883">
              <w:rPr>
                <w:rFonts w:ascii="Calibri" w:hAnsi="Calibri" w:cs="Arial"/>
              </w:rPr>
              <w:t xml:space="preserve">Motivates and leads a team effectively, setting clear objectives to manage performance </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386" w:type="dxa"/>
            <w:vAlign w:val="center"/>
          </w:tcPr>
          <w:p w:rsidR="00603E81" w:rsidRPr="005D7A28" w:rsidRDefault="000B7883" w:rsidP="00A2502C">
            <w:pPr>
              <w:spacing w:before="120" w:after="120"/>
              <w:rPr>
                <w:rFonts w:ascii="Calibri" w:hAnsi="Calibri" w:cs="Arial"/>
                <w:color w:val="000000"/>
              </w:rPr>
            </w:pPr>
            <w:r w:rsidRPr="000B7883">
              <w:rPr>
                <w:rFonts w:ascii="Calibri" w:hAnsi="Calibri" w:cs="Arial"/>
                <w:color w:val="000000"/>
              </w:rPr>
              <w:t xml:space="preserve">Contributes to advancing  professional practice/research or scholarly activity in own area of specialism </w:t>
            </w:r>
          </w:p>
        </w:tc>
      </w:tr>
      <w:tr w:rsidR="00DE696E" w:rsidRPr="005D7A28" w:rsidTr="001F575A">
        <w:tc>
          <w:tcPr>
            <w:tcW w:w="3794" w:type="dxa"/>
            <w:vAlign w:val="center"/>
          </w:tcPr>
          <w:p w:rsidR="00DE696E" w:rsidRPr="005D7A28" w:rsidRDefault="00DE696E" w:rsidP="001F575A">
            <w:pPr>
              <w:rPr>
                <w:rFonts w:ascii="Calibri" w:hAnsi="Calibri" w:cs="Arial"/>
              </w:rPr>
            </w:pPr>
            <w:r w:rsidRPr="005D7A28">
              <w:rPr>
                <w:rFonts w:ascii="Calibri" w:hAnsi="Calibri" w:cs="Arial"/>
              </w:rPr>
              <w:t>Planning and Managing Resources</w:t>
            </w:r>
          </w:p>
        </w:tc>
        <w:tc>
          <w:tcPr>
            <w:tcW w:w="5386" w:type="dxa"/>
            <w:vAlign w:val="center"/>
          </w:tcPr>
          <w:p w:rsidR="000B7883" w:rsidRPr="000B7883" w:rsidRDefault="000B7883" w:rsidP="000B7883">
            <w:pPr>
              <w:contextualSpacing/>
              <w:rPr>
                <w:rFonts w:ascii="Calibri" w:hAnsi="Calibri" w:cs="Arial"/>
                <w:color w:val="000000"/>
              </w:rPr>
            </w:pPr>
            <w:r w:rsidRPr="000B7883">
              <w:rPr>
                <w:rFonts w:ascii="Calibri" w:hAnsi="Calibri" w:cs="Arial"/>
                <w:color w:val="000000"/>
              </w:rPr>
              <w:t>Plans, prioritises and organises work to achieve  objectives on time</w:t>
            </w:r>
          </w:p>
          <w:p w:rsidR="00603E81" w:rsidRPr="00A2502C" w:rsidRDefault="00603E81" w:rsidP="00815AAD">
            <w:pPr>
              <w:contextualSpacing/>
              <w:rPr>
                <w:rFonts w:ascii="Calibri" w:hAnsi="Calibri" w:cs="Arial"/>
                <w:color w:val="000000"/>
              </w:rPr>
            </w:pPr>
          </w:p>
        </w:tc>
      </w:tr>
      <w:tr w:rsidR="00DE696E" w:rsidRPr="005D7A28" w:rsidTr="001F575A">
        <w:tc>
          <w:tcPr>
            <w:tcW w:w="3794"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386" w:type="dxa"/>
            <w:vAlign w:val="center"/>
          </w:tcPr>
          <w:p w:rsidR="00603E81" w:rsidRDefault="000B7883" w:rsidP="007128A1">
            <w:pPr>
              <w:rPr>
                <w:rFonts w:ascii="Calibri" w:hAnsi="Calibri" w:cs="Arial"/>
                <w:color w:val="000000"/>
              </w:rPr>
            </w:pPr>
            <w:r w:rsidRPr="000B7883">
              <w:rPr>
                <w:rFonts w:ascii="Calibri" w:hAnsi="Calibri" w:cs="Arial"/>
                <w:color w:val="000000"/>
              </w:rPr>
              <w:t>Works collaboratively in a team and where appropriate across or with different professional groups.</w:t>
            </w:r>
          </w:p>
          <w:p w:rsidR="00603E81" w:rsidRPr="00A2502C" w:rsidRDefault="00603E81" w:rsidP="007128A1">
            <w:pPr>
              <w:rPr>
                <w:rFonts w:ascii="Calibri" w:hAnsi="Calibri" w:cs="Arial"/>
                <w:color w:val="000000"/>
              </w:rPr>
            </w:pP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vAlign w:val="center"/>
          </w:tcPr>
          <w:p w:rsidR="000B7883" w:rsidRPr="005D7A28" w:rsidRDefault="000B7883" w:rsidP="001F575A">
            <w:pPr>
              <w:spacing w:before="120" w:after="120"/>
              <w:rPr>
                <w:rFonts w:ascii="Calibri" w:hAnsi="Calibri" w:cs="Arial"/>
                <w:color w:val="000000"/>
              </w:rPr>
            </w:pPr>
            <w:r w:rsidRPr="000B7883">
              <w:rPr>
                <w:rFonts w:ascii="Calibri" w:hAnsi="Calibri" w:cs="Arial"/>
                <w:color w:val="000000"/>
              </w:rPr>
              <w:t>Uses initiative o</w:t>
            </w:r>
            <w:r>
              <w:rPr>
                <w:rFonts w:ascii="Calibri" w:hAnsi="Calibri" w:cs="Arial"/>
                <w:color w:val="000000"/>
              </w:rPr>
              <w:t>r creativity to resolve problems</w:t>
            </w:r>
          </w:p>
        </w:tc>
      </w:tr>
    </w:tbl>
    <w:p w:rsidR="001C6D22" w:rsidRDefault="001C6D22" w:rsidP="00DE696E">
      <w:pPr>
        <w:spacing w:before="120"/>
        <w:rPr>
          <w:rFonts w:ascii="Calibri" w:hAnsi="Calibri" w:cs="Arial"/>
          <w:bCs/>
        </w:rPr>
      </w:pPr>
    </w:p>
    <w:p w:rsidR="001C6D22" w:rsidRDefault="001C6D22" w:rsidP="00DE696E">
      <w:pPr>
        <w:spacing w:before="120"/>
        <w:rPr>
          <w:rFonts w:ascii="Calibri" w:hAnsi="Calibri" w:cs="Arial"/>
          <w:bCs/>
        </w:rPr>
      </w:pPr>
      <w:r>
        <w:rPr>
          <w:rFonts w:ascii="Calibri" w:hAnsi="Calibri" w:cs="Arial"/>
          <w:bCs/>
          <w:i/>
        </w:rPr>
        <w:t xml:space="preserve">The application form sets out a number of competence questions related to these selection criteria. </w:t>
      </w:r>
      <w:r w:rsidR="00603E81">
        <w:rPr>
          <w:rFonts w:ascii="Calibri" w:hAnsi="Calibri" w:cs="Arial"/>
          <w:bCs/>
          <w:i/>
        </w:rPr>
        <w:t>Shortlisting</w:t>
      </w:r>
      <w:r>
        <w:rPr>
          <w:rFonts w:ascii="Calibri" w:hAnsi="Calibri" w:cs="Arial"/>
          <w:bCs/>
          <w:i/>
        </w:rPr>
        <w:t xml:space="preserve"> will be based on your responses to these questions.</w:t>
      </w:r>
    </w:p>
    <w:p w:rsidR="00FC2F78" w:rsidRDefault="00FC2F78" w:rsidP="00DE696E">
      <w:pPr>
        <w:spacing w:before="120"/>
        <w:rPr>
          <w:rFonts w:ascii="Calibri" w:hAnsi="Calibri" w:cs="Arial"/>
        </w:rPr>
      </w:pP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804931">
        <w:rPr>
          <w:rFonts w:ascii="Calibri" w:hAnsi="Calibri" w:cs="Arial"/>
        </w:rPr>
        <w:t>January 2020</w:t>
      </w:r>
    </w:p>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8E" w:rsidRDefault="003E1A8E">
      <w:r>
        <w:separator/>
      </w:r>
    </w:p>
  </w:endnote>
  <w:endnote w:type="continuationSeparator" w:id="0">
    <w:p w:rsidR="003E1A8E" w:rsidRDefault="003E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8E" w:rsidRDefault="003E1A8E">
      <w:r>
        <w:separator/>
      </w:r>
    </w:p>
  </w:footnote>
  <w:footnote w:type="continuationSeparator" w:id="0">
    <w:p w:rsidR="003E1A8E" w:rsidRDefault="003E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E9522E"/>
    <w:multiLevelType w:val="hybridMultilevel"/>
    <w:tmpl w:val="79FC26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F754B4"/>
    <w:multiLevelType w:val="hybridMultilevel"/>
    <w:tmpl w:val="7C32F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E56600"/>
    <w:multiLevelType w:val="hybridMultilevel"/>
    <w:tmpl w:val="8FF2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3E018C"/>
    <w:multiLevelType w:val="hybridMultilevel"/>
    <w:tmpl w:val="ECE492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643C1"/>
    <w:multiLevelType w:val="hybridMultilevel"/>
    <w:tmpl w:val="2CD6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A882C80"/>
    <w:multiLevelType w:val="hybridMultilevel"/>
    <w:tmpl w:val="D3E8F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E476BD"/>
    <w:multiLevelType w:val="hybridMultilevel"/>
    <w:tmpl w:val="B1C8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F66FD6"/>
    <w:multiLevelType w:val="hybridMultilevel"/>
    <w:tmpl w:val="471A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0"/>
  </w:num>
  <w:num w:numId="3">
    <w:abstractNumId w:val="9"/>
  </w:num>
  <w:num w:numId="4">
    <w:abstractNumId w:val="28"/>
  </w:num>
  <w:num w:numId="5">
    <w:abstractNumId w:val="23"/>
  </w:num>
  <w:num w:numId="6">
    <w:abstractNumId w:val="43"/>
  </w:num>
  <w:num w:numId="7">
    <w:abstractNumId w:val="26"/>
  </w:num>
  <w:num w:numId="8">
    <w:abstractNumId w:val="22"/>
  </w:num>
  <w:num w:numId="9">
    <w:abstractNumId w:val="40"/>
  </w:num>
  <w:num w:numId="10">
    <w:abstractNumId w:val="46"/>
  </w:num>
  <w:num w:numId="11">
    <w:abstractNumId w:val="27"/>
  </w:num>
  <w:num w:numId="12">
    <w:abstractNumId w:val="33"/>
  </w:num>
  <w:num w:numId="13">
    <w:abstractNumId w:val="17"/>
  </w:num>
  <w:num w:numId="14">
    <w:abstractNumId w:val="38"/>
  </w:num>
  <w:num w:numId="15">
    <w:abstractNumId w:val="37"/>
  </w:num>
  <w:num w:numId="16">
    <w:abstractNumId w:val="4"/>
  </w:num>
  <w:num w:numId="17">
    <w:abstractNumId w:val="7"/>
  </w:num>
  <w:num w:numId="18">
    <w:abstractNumId w:val="47"/>
  </w:num>
  <w:num w:numId="19">
    <w:abstractNumId w:val="18"/>
  </w:num>
  <w:num w:numId="20">
    <w:abstractNumId w:val="24"/>
  </w:num>
  <w:num w:numId="21">
    <w:abstractNumId w:val="12"/>
  </w:num>
  <w:num w:numId="22">
    <w:abstractNumId w:val="42"/>
  </w:num>
  <w:num w:numId="23">
    <w:abstractNumId w:val="19"/>
  </w:num>
  <w:num w:numId="24">
    <w:abstractNumId w:val="44"/>
  </w:num>
  <w:num w:numId="25">
    <w:abstractNumId w:val="35"/>
  </w:num>
  <w:num w:numId="26">
    <w:abstractNumId w:val="14"/>
  </w:num>
  <w:num w:numId="27">
    <w:abstractNumId w:val="48"/>
  </w:num>
  <w:num w:numId="28">
    <w:abstractNumId w:val="49"/>
  </w:num>
  <w:num w:numId="29">
    <w:abstractNumId w:val="31"/>
  </w:num>
  <w:num w:numId="30">
    <w:abstractNumId w:val="20"/>
  </w:num>
  <w:num w:numId="31">
    <w:abstractNumId w:val="11"/>
  </w:num>
  <w:num w:numId="32">
    <w:abstractNumId w:val="0"/>
  </w:num>
  <w:num w:numId="33">
    <w:abstractNumId w:val="25"/>
  </w:num>
  <w:num w:numId="34">
    <w:abstractNumId w:val="5"/>
  </w:num>
  <w:num w:numId="35">
    <w:abstractNumId w:val="34"/>
  </w:num>
  <w:num w:numId="36">
    <w:abstractNumId w:val="10"/>
  </w:num>
  <w:num w:numId="37">
    <w:abstractNumId w:val="16"/>
  </w:num>
  <w:num w:numId="38">
    <w:abstractNumId w:val="15"/>
  </w:num>
  <w:num w:numId="39">
    <w:abstractNumId w:val="6"/>
  </w:num>
  <w:num w:numId="40">
    <w:abstractNumId w:val="36"/>
  </w:num>
  <w:num w:numId="41">
    <w:abstractNumId w:val="8"/>
  </w:num>
  <w:num w:numId="42">
    <w:abstractNumId w:val="30"/>
  </w:num>
  <w:num w:numId="43">
    <w:abstractNumId w:val="2"/>
  </w:num>
  <w:num w:numId="44">
    <w:abstractNumId w:val="21"/>
  </w:num>
  <w:num w:numId="45">
    <w:abstractNumId w:val="32"/>
  </w:num>
  <w:num w:numId="46">
    <w:abstractNumId w:val="52"/>
  </w:num>
  <w:num w:numId="47">
    <w:abstractNumId w:val="13"/>
  </w:num>
  <w:num w:numId="48">
    <w:abstractNumId w:val="41"/>
  </w:num>
  <w:num w:numId="49">
    <w:abstractNumId w:val="29"/>
  </w:num>
  <w:num w:numId="50">
    <w:abstractNumId w:val="45"/>
  </w:num>
  <w:num w:numId="51">
    <w:abstractNumId w:val="51"/>
  </w:num>
  <w:num w:numId="52">
    <w:abstractNumId w:val="39"/>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1BF8"/>
    <w:rsid w:val="0002733A"/>
    <w:rsid w:val="000436D9"/>
    <w:rsid w:val="00043AA1"/>
    <w:rsid w:val="000555DE"/>
    <w:rsid w:val="0006216D"/>
    <w:rsid w:val="00084C0E"/>
    <w:rsid w:val="00094004"/>
    <w:rsid w:val="000940A9"/>
    <w:rsid w:val="000956E0"/>
    <w:rsid w:val="000A7396"/>
    <w:rsid w:val="000B4B43"/>
    <w:rsid w:val="000B7883"/>
    <w:rsid w:val="000C0840"/>
    <w:rsid w:val="000C11EF"/>
    <w:rsid w:val="000C2C30"/>
    <w:rsid w:val="000E68FB"/>
    <w:rsid w:val="000F2DDA"/>
    <w:rsid w:val="000F721E"/>
    <w:rsid w:val="00103C44"/>
    <w:rsid w:val="00107003"/>
    <w:rsid w:val="00117750"/>
    <w:rsid w:val="00117B35"/>
    <w:rsid w:val="00120A40"/>
    <w:rsid w:val="00122EC0"/>
    <w:rsid w:val="001244DC"/>
    <w:rsid w:val="00143C49"/>
    <w:rsid w:val="00150DEB"/>
    <w:rsid w:val="00183CD1"/>
    <w:rsid w:val="00197ED4"/>
    <w:rsid w:val="001A3FAD"/>
    <w:rsid w:val="001C6D22"/>
    <w:rsid w:val="001D0B67"/>
    <w:rsid w:val="001E3152"/>
    <w:rsid w:val="001F490C"/>
    <w:rsid w:val="002211AF"/>
    <w:rsid w:val="00232987"/>
    <w:rsid w:val="00262E2D"/>
    <w:rsid w:val="00263E88"/>
    <w:rsid w:val="00265D84"/>
    <w:rsid w:val="00267073"/>
    <w:rsid w:val="002719DD"/>
    <w:rsid w:val="00273FAC"/>
    <w:rsid w:val="0027651F"/>
    <w:rsid w:val="00280686"/>
    <w:rsid w:val="00284B93"/>
    <w:rsid w:val="00286686"/>
    <w:rsid w:val="00296584"/>
    <w:rsid w:val="002B547F"/>
    <w:rsid w:val="002B7662"/>
    <w:rsid w:val="002C2DE7"/>
    <w:rsid w:val="00317BFE"/>
    <w:rsid w:val="003305D9"/>
    <w:rsid w:val="00336B45"/>
    <w:rsid w:val="003461E3"/>
    <w:rsid w:val="003762A8"/>
    <w:rsid w:val="00386808"/>
    <w:rsid w:val="00386FA3"/>
    <w:rsid w:val="00390BBB"/>
    <w:rsid w:val="003B2633"/>
    <w:rsid w:val="003B3CE6"/>
    <w:rsid w:val="003B4CA3"/>
    <w:rsid w:val="003C2E1D"/>
    <w:rsid w:val="003D1DDC"/>
    <w:rsid w:val="003D3432"/>
    <w:rsid w:val="003D4309"/>
    <w:rsid w:val="003D5FCE"/>
    <w:rsid w:val="003E1A8E"/>
    <w:rsid w:val="003E1B5D"/>
    <w:rsid w:val="003E33CF"/>
    <w:rsid w:val="003E3AE4"/>
    <w:rsid w:val="003E449D"/>
    <w:rsid w:val="003F77DF"/>
    <w:rsid w:val="0040142F"/>
    <w:rsid w:val="004024B4"/>
    <w:rsid w:val="00403C33"/>
    <w:rsid w:val="00431B5B"/>
    <w:rsid w:val="004333A8"/>
    <w:rsid w:val="00456DD6"/>
    <w:rsid w:val="00461E60"/>
    <w:rsid w:val="004816C6"/>
    <w:rsid w:val="004879C9"/>
    <w:rsid w:val="004D3601"/>
    <w:rsid w:val="004E3268"/>
    <w:rsid w:val="00504901"/>
    <w:rsid w:val="0051790B"/>
    <w:rsid w:val="00520FE9"/>
    <w:rsid w:val="00525DF6"/>
    <w:rsid w:val="0053123A"/>
    <w:rsid w:val="005402B2"/>
    <w:rsid w:val="00556B30"/>
    <w:rsid w:val="00560860"/>
    <w:rsid w:val="005608FB"/>
    <w:rsid w:val="00570A89"/>
    <w:rsid w:val="00570BB1"/>
    <w:rsid w:val="00576313"/>
    <w:rsid w:val="005843CC"/>
    <w:rsid w:val="00594C01"/>
    <w:rsid w:val="005F772D"/>
    <w:rsid w:val="00603E81"/>
    <w:rsid w:val="00624AD2"/>
    <w:rsid w:val="00635CC0"/>
    <w:rsid w:val="006575AE"/>
    <w:rsid w:val="00660F33"/>
    <w:rsid w:val="0066358C"/>
    <w:rsid w:val="00664848"/>
    <w:rsid w:val="00686EBB"/>
    <w:rsid w:val="00687B6D"/>
    <w:rsid w:val="00696A53"/>
    <w:rsid w:val="00697B50"/>
    <w:rsid w:val="006A3235"/>
    <w:rsid w:val="006B2CA5"/>
    <w:rsid w:val="006B3E78"/>
    <w:rsid w:val="006C5F5D"/>
    <w:rsid w:val="006D29C0"/>
    <w:rsid w:val="006D587E"/>
    <w:rsid w:val="006E5BEA"/>
    <w:rsid w:val="006F53E4"/>
    <w:rsid w:val="00704CF4"/>
    <w:rsid w:val="007128A1"/>
    <w:rsid w:val="007166ED"/>
    <w:rsid w:val="00730D34"/>
    <w:rsid w:val="007315B3"/>
    <w:rsid w:val="0074462C"/>
    <w:rsid w:val="00751837"/>
    <w:rsid w:val="00791A1B"/>
    <w:rsid w:val="00796DAE"/>
    <w:rsid w:val="007F2756"/>
    <w:rsid w:val="00804931"/>
    <w:rsid w:val="008100BB"/>
    <w:rsid w:val="00811B4C"/>
    <w:rsid w:val="00811D1E"/>
    <w:rsid w:val="00815AAD"/>
    <w:rsid w:val="008217DE"/>
    <w:rsid w:val="008254F7"/>
    <w:rsid w:val="00844A9D"/>
    <w:rsid w:val="0086380C"/>
    <w:rsid w:val="00877BBA"/>
    <w:rsid w:val="008C7DE8"/>
    <w:rsid w:val="008D390B"/>
    <w:rsid w:val="008E430C"/>
    <w:rsid w:val="008F6039"/>
    <w:rsid w:val="00934B07"/>
    <w:rsid w:val="009438D6"/>
    <w:rsid w:val="009557D4"/>
    <w:rsid w:val="009741B1"/>
    <w:rsid w:val="0097624E"/>
    <w:rsid w:val="00992ED5"/>
    <w:rsid w:val="009931D3"/>
    <w:rsid w:val="009A741C"/>
    <w:rsid w:val="009E214A"/>
    <w:rsid w:val="009E4022"/>
    <w:rsid w:val="009F3E9D"/>
    <w:rsid w:val="00A0586F"/>
    <w:rsid w:val="00A15DD8"/>
    <w:rsid w:val="00A2502C"/>
    <w:rsid w:val="00A514C8"/>
    <w:rsid w:val="00A53DDB"/>
    <w:rsid w:val="00A57322"/>
    <w:rsid w:val="00A6413C"/>
    <w:rsid w:val="00AA70BE"/>
    <w:rsid w:val="00AA7EA5"/>
    <w:rsid w:val="00AB562A"/>
    <w:rsid w:val="00AF0EA0"/>
    <w:rsid w:val="00AF6C2A"/>
    <w:rsid w:val="00B03C52"/>
    <w:rsid w:val="00B06ABB"/>
    <w:rsid w:val="00B26E52"/>
    <w:rsid w:val="00B366B7"/>
    <w:rsid w:val="00B4142B"/>
    <w:rsid w:val="00B64547"/>
    <w:rsid w:val="00B67FB4"/>
    <w:rsid w:val="00BB5AA5"/>
    <w:rsid w:val="00BB6B89"/>
    <w:rsid w:val="00BC730C"/>
    <w:rsid w:val="00BD0387"/>
    <w:rsid w:val="00BE115C"/>
    <w:rsid w:val="00C007C8"/>
    <w:rsid w:val="00C21A71"/>
    <w:rsid w:val="00C36210"/>
    <w:rsid w:val="00C36987"/>
    <w:rsid w:val="00C41ED9"/>
    <w:rsid w:val="00C50654"/>
    <w:rsid w:val="00C54E60"/>
    <w:rsid w:val="00C74767"/>
    <w:rsid w:val="00C861B5"/>
    <w:rsid w:val="00C92FD9"/>
    <w:rsid w:val="00C9752B"/>
    <w:rsid w:val="00CD0933"/>
    <w:rsid w:val="00CD1530"/>
    <w:rsid w:val="00CE2F41"/>
    <w:rsid w:val="00CF5B4E"/>
    <w:rsid w:val="00D1149C"/>
    <w:rsid w:val="00D12A68"/>
    <w:rsid w:val="00D21CDF"/>
    <w:rsid w:val="00D26B1F"/>
    <w:rsid w:val="00D27FC8"/>
    <w:rsid w:val="00D6418D"/>
    <w:rsid w:val="00D81B19"/>
    <w:rsid w:val="00D87564"/>
    <w:rsid w:val="00DB19D3"/>
    <w:rsid w:val="00DB61E1"/>
    <w:rsid w:val="00DE696E"/>
    <w:rsid w:val="00E00A83"/>
    <w:rsid w:val="00E06F32"/>
    <w:rsid w:val="00E10084"/>
    <w:rsid w:val="00E12A8F"/>
    <w:rsid w:val="00E46D94"/>
    <w:rsid w:val="00E62E0A"/>
    <w:rsid w:val="00E85937"/>
    <w:rsid w:val="00E951EF"/>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semiHidden/>
    <w:unhideWhenUsed/>
    <w:rsid w:val="0011775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41284">
      <w:bodyDiv w:val="1"/>
      <w:marLeft w:val="0"/>
      <w:marRight w:val="0"/>
      <w:marTop w:val="0"/>
      <w:marBottom w:val="0"/>
      <w:divBdr>
        <w:top w:val="none" w:sz="0" w:space="0" w:color="auto"/>
        <w:left w:val="none" w:sz="0" w:space="0" w:color="auto"/>
        <w:bottom w:val="none" w:sz="0" w:space="0" w:color="auto"/>
        <w:right w:val="none" w:sz="0" w:space="0" w:color="auto"/>
      </w:divBdr>
    </w:div>
    <w:div w:id="14766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8DEFC-86AB-49FA-AC24-4E5D409B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2E2EAD82</Template>
  <TotalTime>6</TotalTime>
  <Pages>4</Pages>
  <Words>1283</Words>
  <Characters>7701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Helen Davies</cp:lastModifiedBy>
  <cp:revision>3</cp:revision>
  <cp:lastPrinted>2020-01-27T15:24:00Z</cp:lastPrinted>
  <dcterms:created xsi:type="dcterms:W3CDTF">2020-01-27T15:24:00Z</dcterms:created>
  <dcterms:modified xsi:type="dcterms:W3CDTF">2020-01-27T15:30:00Z</dcterms:modified>
</cp:coreProperties>
</file>