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149F" w14:textId="77777777" w:rsidR="00594C01" w:rsidRDefault="00C63E90">
      <w:pPr>
        <w:rPr>
          <w:rFonts w:asciiTheme="minorHAnsi" w:hAnsiTheme="minorHAnsi" w:cs="Arial"/>
          <w:noProof/>
          <w:szCs w:val="22"/>
        </w:rPr>
      </w:pPr>
      <w:r>
        <w:rPr>
          <w:noProof/>
          <w:lang w:eastAsia="en-GB"/>
        </w:rPr>
        <w:drawing>
          <wp:inline distT="0" distB="0" distL="0" distR="0" wp14:anchorId="2C1DD326" wp14:editId="0F3A1A5F">
            <wp:extent cx="2876550" cy="533400"/>
            <wp:effectExtent l="0" t="0" r="0" b="0"/>
            <wp:docPr id="3" name="Picture 0" descr="Main_UAL_Lockup_BLACK.png"/>
            <wp:cNvGraphicFramePr/>
            <a:graphic xmlns:a="http://schemas.openxmlformats.org/drawingml/2006/main">
              <a:graphicData uri="http://schemas.openxmlformats.org/drawingml/2006/picture">
                <pic:pic xmlns:pic="http://schemas.openxmlformats.org/drawingml/2006/picture">
                  <pic:nvPicPr>
                    <pic:cNvPr id="3" name="Picture 0" descr="Main_UAL_Lockup_BLACK.png"/>
                    <pic:cNvPicPr/>
                  </pic:nvPicPr>
                  <pic:blipFill>
                    <a:blip r:embed="rId7" cstate="print"/>
                    <a:srcRect/>
                    <a:stretch>
                      <a:fillRect/>
                    </a:stretch>
                  </pic:blipFill>
                  <pic:spPr bwMode="auto">
                    <a:xfrm>
                      <a:off x="0" y="0"/>
                      <a:ext cx="2876550" cy="533400"/>
                    </a:xfrm>
                    <a:prstGeom prst="rect">
                      <a:avLst/>
                    </a:prstGeom>
                    <a:noFill/>
                    <a:ln w="9525">
                      <a:noFill/>
                      <a:miter lim="800000"/>
                      <a:headEnd/>
                      <a:tailEnd/>
                    </a:ln>
                  </pic:spPr>
                </pic:pic>
              </a:graphicData>
            </a:graphic>
          </wp:inline>
        </w:drawing>
      </w:r>
    </w:p>
    <w:p w14:paraId="109BE23E" w14:textId="77777777" w:rsidR="00C63E90" w:rsidRPr="00B701A1" w:rsidRDefault="00C63E90">
      <w:pPr>
        <w:rPr>
          <w:rFonts w:asciiTheme="minorHAnsi" w:hAnsiTheme="minorHAnsi"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434"/>
      </w:tblGrid>
      <w:tr w:rsidR="00594C01" w:rsidRPr="00B701A1" w14:paraId="77272533" w14:textId="77777777" w:rsidTr="00F47776">
        <w:tc>
          <w:tcPr>
            <w:tcW w:w="10012" w:type="dxa"/>
            <w:gridSpan w:val="4"/>
            <w:tcBorders>
              <w:bottom w:val="single" w:sz="8" w:space="0" w:color="auto"/>
            </w:tcBorders>
          </w:tcPr>
          <w:p w14:paraId="47432D21" w14:textId="77777777" w:rsidR="00594C01" w:rsidRPr="00B701A1" w:rsidRDefault="00594C01">
            <w:pPr>
              <w:pStyle w:val="Heading3"/>
              <w:rPr>
                <w:rFonts w:asciiTheme="minorHAnsi" w:hAnsiTheme="minorHAnsi"/>
                <w:b w:val="0"/>
                <w:szCs w:val="22"/>
              </w:rPr>
            </w:pPr>
            <w:r w:rsidRPr="00B701A1">
              <w:rPr>
                <w:rFonts w:asciiTheme="minorHAnsi" w:hAnsiTheme="minorHAnsi"/>
                <w:szCs w:val="22"/>
              </w:rPr>
              <w:t>JOB DESCRIPTION AND PERSON SPECIFICATION</w:t>
            </w:r>
          </w:p>
        </w:tc>
      </w:tr>
      <w:tr w:rsidR="00594C01" w:rsidRPr="00B701A1" w14:paraId="19F304A1" w14:textId="77777777" w:rsidTr="00F47776">
        <w:trPr>
          <w:cantSplit/>
          <w:trHeight w:val="368"/>
        </w:trPr>
        <w:tc>
          <w:tcPr>
            <w:tcW w:w="5508" w:type="dxa"/>
            <w:gridSpan w:val="2"/>
            <w:tcBorders>
              <w:bottom w:val="nil"/>
              <w:right w:val="nil"/>
            </w:tcBorders>
            <w:vAlign w:val="center"/>
          </w:tcPr>
          <w:p w14:paraId="33CB0A0B" w14:textId="77777777" w:rsidR="00594C01" w:rsidRPr="00B701A1" w:rsidRDefault="00594C01" w:rsidP="00143C49">
            <w:pPr>
              <w:rPr>
                <w:rFonts w:asciiTheme="minorHAnsi" w:hAnsiTheme="minorHAnsi" w:cs="Arial"/>
                <w:szCs w:val="22"/>
              </w:rPr>
            </w:pPr>
            <w:r w:rsidRPr="00B701A1">
              <w:rPr>
                <w:rFonts w:asciiTheme="minorHAnsi" w:hAnsiTheme="minorHAnsi" w:cs="Arial"/>
                <w:b/>
                <w:szCs w:val="22"/>
              </w:rPr>
              <w:t>Job Title</w:t>
            </w:r>
            <w:r w:rsidRPr="00B701A1">
              <w:rPr>
                <w:rFonts w:asciiTheme="minorHAnsi" w:hAnsiTheme="minorHAnsi" w:cs="Arial"/>
                <w:szCs w:val="22"/>
              </w:rPr>
              <w:t>:</w:t>
            </w:r>
            <w:r w:rsidR="006B4BF1">
              <w:rPr>
                <w:rFonts w:asciiTheme="minorHAnsi" w:hAnsiTheme="minorHAnsi" w:cs="Arial"/>
                <w:szCs w:val="22"/>
              </w:rPr>
              <w:t xml:space="preserve"> Student Recruitment Officer</w:t>
            </w:r>
            <w:r w:rsidR="00A1333D">
              <w:rPr>
                <w:rFonts w:asciiTheme="minorHAnsi" w:hAnsiTheme="minorHAnsi" w:cs="Arial"/>
                <w:szCs w:val="22"/>
              </w:rPr>
              <w:t xml:space="preserve"> (International</w:t>
            </w:r>
            <w:r w:rsidR="00765025">
              <w:rPr>
                <w:rFonts w:asciiTheme="minorHAnsi" w:hAnsiTheme="minorHAnsi" w:cs="Arial"/>
                <w:szCs w:val="22"/>
              </w:rPr>
              <w:t>/EU</w:t>
            </w:r>
            <w:r w:rsidR="00A1333D">
              <w:rPr>
                <w:rFonts w:asciiTheme="minorHAnsi" w:hAnsiTheme="minorHAnsi" w:cs="Arial"/>
                <w:szCs w:val="22"/>
              </w:rPr>
              <w:t>)</w:t>
            </w:r>
          </w:p>
        </w:tc>
        <w:tc>
          <w:tcPr>
            <w:tcW w:w="4504" w:type="dxa"/>
            <w:gridSpan w:val="2"/>
            <w:tcBorders>
              <w:left w:val="nil"/>
              <w:bottom w:val="nil"/>
            </w:tcBorders>
            <w:vAlign w:val="center"/>
          </w:tcPr>
          <w:p w14:paraId="0F4D0CDC" w14:textId="3F500B59" w:rsidR="00594C01" w:rsidRPr="00B701A1" w:rsidRDefault="00143C49" w:rsidP="006E336C">
            <w:pPr>
              <w:rPr>
                <w:rFonts w:asciiTheme="minorHAnsi" w:hAnsiTheme="minorHAnsi" w:cs="Arial"/>
                <w:b/>
                <w:szCs w:val="22"/>
              </w:rPr>
            </w:pPr>
            <w:r w:rsidRPr="00B701A1">
              <w:rPr>
                <w:rFonts w:asciiTheme="minorHAnsi" w:hAnsiTheme="minorHAnsi" w:cs="Arial"/>
                <w:b/>
                <w:szCs w:val="22"/>
              </w:rPr>
              <w:t>Accountable to</w:t>
            </w:r>
            <w:r w:rsidRPr="00B701A1">
              <w:rPr>
                <w:rFonts w:asciiTheme="minorHAnsi" w:hAnsiTheme="minorHAnsi" w:cs="Arial"/>
                <w:szCs w:val="22"/>
              </w:rPr>
              <w:t>:</w:t>
            </w:r>
            <w:r w:rsidR="00594C01" w:rsidRPr="00B701A1">
              <w:rPr>
                <w:rFonts w:asciiTheme="minorHAnsi" w:hAnsiTheme="minorHAnsi" w:cs="Arial"/>
                <w:szCs w:val="22"/>
              </w:rPr>
              <w:t xml:space="preserve"> </w:t>
            </w:r>
            <w:r w:rsidR="006E336C">
              <w:rPr>
                <w:rFonts w:asciiTheme="minorHAnsi" w:hAnsiTheme="minorHAnsi" w:cs="Arial"/>
                <w:szCs w:val="22"/>
              </w:rPr>
              <w:t xml:space="preserve">Head of </w:t>
            </w:r>
            <w:r w:rsidR="00595AF0">
              <w:rPr>
                <w:rFonts w:asciiTheme="minorHAnsi" w:hAnsiTheme="minorHAnsi" w:cs="Arial"/>
                <w:szCs w:val="22"/>
              </w:rPr>
              <w:t xml:space="preserve">UK Student </w:t>
            </w:r>
            <w:r w:rsidR="006B4BF1">
              <w:rPr>
                <w:rFonts w:asciiTheme="minorHAnsi" w:hAnsiTheme="minorHAnsi" w:cs="Arial"/>
                <w:szCs w:val="22"/>
              </w:rPr>
              <w:t xml:space="preserve">Recruitment </w:t>
            </w:r>
          </w:p>
        </w:tc>
      </w:tr>
      <w:tr w:rsidR="00143C49" w:rsidRPr="00B701A1" w14:paraId="52384251" w14:textId="77777777" w:rsidTr="00F47776">
        <w:trPr>
          <w:cantSplit/>
          <w:trHeight w:val="368"/>
        </w:trPr>
        <w:tc>
          <w:tcPr>
            <w:tcW w:w="3609" w:type="dxa"/>
            <w:tcBorders>
              <w:top w:val="nil"/>
              <w:bottom w:val="nil"/>
              <w:right w:val="nil"/>
            </w:tcBorders>
            <w:vAlign w:val="center"/>
          </w:tcPr>
          <w:p w14:paraId="1B054A84" w14:textId="77777777" w:rsidR="00143C49" w:rsidRPr="00B701A1" w:rsidRDefault="00143C49" w:rsidP="00143C49">
            <w:pPr>
              <w:rPr>
                <w:rFonts w:asciiTheme="minorHAnsi" w:hAnsiTheme="minorHAnsi" w:cs="Arial"/>
                <w:b/>
                <w:szCs w:val="22"/>
              </w:rPr>
            </w:pPr>
            <w:r w:rsidRPr="00B701A1">
              <w:rPr>
                <w:rFonts w:asciiTheme="minorHAnsi" w:hAnsiTheme="minorHAnsi" w:cs="Arial"/>
                <w:b/>
                <w:szCs w:val="22"/>
              </w:rPr>
              <w:t>Contract Length</w:t>
            </w:r>
            <w:r w:rsidRPr="00B701A1">
              <w:rPr>
                <w:rFonts w:asciiTheme="minorHAnsi" w:hAnsiTheme="minorHAnsi" w:cs="Arial"/>
                <w:szCs w:val="22"/>
              </w:rPr>
              <w:t>:</w:t>
            </w:r>
            <w:r w:rsidR="00B93F1B" w:rsidRPr="00B701A1">
              <w:rPr>
                <w:rFonts w:asciiTheme="minorHAnsi" w:hAnsiTheme="minorHAnsi" w:cs="Arial"/>
                <w:szCs w:val="22"/>
              </w:rPr>
              <w:t xml:space="preserve"> Permanent </w:t>
            </w:r>
          </w:p>
        </w:tc>
        <w:tc>
          <w:tcPr>
            <w:tcW w:w="3969" w:type="dxa"/>
            <w:gridSpan w:val="2"/>
            <w:tcBorders>
              <w:top w:val="nil"/>
              <w:left w:val="nil"/>
              <w:bottom w:val="nil"/>
              <w:right w:val="nil"/>
            </w:tcBorders>
            <w:vAlign w:val="center"/>
          </w:tcPr>
          <w:p w14:paraId="35085C02" w14:textId="77777777" w:rsidR="00143C49" w:rsidRPr="00B701A1" w:rsidRDefault="00143C49" w:rsidP="00143C49">
            <w:pPr>
              <w:rPr>
                <w:rFonts w:asciiTheme="minorHAnsi" w:hAnsiTheme="minorHAnsi" w:cs="Arial"/>
                <w:szCs w:val="22"/>
              </w:rPr>
            </w:pPr>
            <w:r w:rsidRPr="00B701A1">
              <w:rPr>
                <w:rFonts w:asciiTheme="minorHAnsi" w:hAnsiTheme="minorHAnsi" w:cs="Arial"/>
                <w:b/>
                <w:szCs w:val="22"/>
              </w:rPr>
              <w:t>Hours per week/FTE</w:t>
            </w:r>
            <w:r w:rsidRPr="00B701A1">
              <w:rPr>
                <w:rFonts w:asciiTheme="minorHAnsi" w:hAnsiTheme="minorHAnsi" w:cs="Arial"/>
                <w:szCs w:val="22"/>
              </w:rPr>
              <w:t>:</w:t>
            </w:r>
          </w:p>
        </w:tc>
        <w:tc>
          <w:tcPr>
            <w:tcW w:w="2434" w:type="dxa"/>
            <w:tcBorders>
              <w:top w:val="nil"/>
              <w:left w:val="nil"/>
              <w:bottom w:val="nil"/>
            </w:tcBorders>
            <w:vAlign w:val="center"/>
          </w:tcPr>
          <w:p w14:paraId="1CBE7918" w14:textId="77777777" w:rsidR="00143C49" w:rsidRPr="00B701A1" w:rsidRDefault="00143C49" w:rsidP="00143C49">
            <w:pPr>
              <w:rPr>
                <w:rFonts w:asciiTheme="minorHAnsi" w:hAnsiTheme="minorHAnsi" w:cs="Arial"/>
                <w:szCs w:val="22"/>
              </w:rPr>
            </w:pPr>
            <w:r w:rsidRPr="00B701A1">
              <w:rPr>
                <w:rFonts w:asciiTheme="minorHAnsi" w:hAnsiTheme="minorHAnsi" w:cs="Arial"/>
                <w:b/>
                <w:szCs w:val="22"/>
              </w:rPr>
              <w:t>Weeks per year</w:t>
            </w:r>
            <w:r w:rsidRPr="00B701A1">
              <w:rPr>
                <w:rFonts w:asciiTheme="minorHAnsi" w:hAnsiTheme="minorHAnsi" w:cs="Arial"/>
                <w:szCs w:val="22"/>
              </w:rPr>
              <w:t>:</w:t>
            </w:r>
          </w:p>
        </w:tc>
      </w:tr>
      <w:tr w:rsidR="00594C01" w:rsidRPr="00B701A1" w14:paraId="29E4449F" w14:textId="77777777" w:rsidTr="00F47776">
        <w:trPr>
          <w:cantSplit/>
          <w:trHeight w:val="368"/>
        </w:trPr>
        <w:tc>
          <w:tcPr>
            <w:tcW w:w="5508" w:type="dxa"/>
            <w:gridSpan w:val="2"/>
            <w:tcBorders>
              <w:top w:val="nil"/>
              <w:bottom w:val="nil"/>
              <w:right w:val="nil"/>
            </w:tcBorders>
            <w:vAlign w:val="center"/>
          </w:tcPr>
          <w:p w14:paraId="53550AE5" w14:textId="77777777" w:rsidR="00594C01" w:rsidRPr="00B701A1" w:rsidRDefault="00143C49" w:rsidP="00B701A1">
            <w:pPr>
              <w:rPr>
                <w:rFonts w:asciiTheme="minorHAnsi" w:hAnsiTheme="minorHAnsi" w:cs="Arial"/>
                <w:b/>
                <w:szCs w:val="22"/>
              </w:rPr>
            </w:pPr>
            <w:r w:rsidRPr="00B701A1">
              <w:rPr>
                <w:rFonts w:asciiTheme="minorHAnsi" w:hAnsiTheme="minorHAnsi" w:cs="Arial"/>
                <w:b/>
                <w:szCs w:val="22"/>
              </w:rPr>
              <w:t>Salary</w:t>
            </w:r>
            <w:r w:rsidRPr="00B701A1">
              <w:rPr>
                <w:rFonts w:asciiTheme="minorHAnsi" w:hAnsiTheme="minorHAnsi" w:cs="Arial"/>
                <w:szCs w:val="22"/>
              </w:rPr>
              <w:t xml:space="preserve">: </w:t>
            </w:r>
          </w:p>
        </w:tc>
        <w:tc>
          <w:tcPr>
            <w:tcW w:w="4504" w:type="dxa"/>
            <w:gridSpan w:val="2"/>
            <w:tcBorders>
              <w:top w:val="nil"/>
              <w:left w:val="nil"/>
              <w:bottom w:val="nil"/>
            </w:tcBorders>
            <w:vAlign w:val="center"/>
          </w:tcPr>
          <w:p w14:paraId="008FDB7F" w14:textId="77777777" w:rsidR="00594C01" w:rsidRPr="00B701A1" w:rsidRDefault="00143C49" w:rsidP="00143C49">
            <w:pPr>
              <w:rPr>
                <w:rFonts w:asciiTheme="minorHAnsi" w:hAnsiTheme="minorHAnsi" w:cs="Arial"/>
                <w:b/>
                <w:szCs w:val="22"/>
              </w:rPr>
            </w:pPr>
            <w:r w:rsidRPr="00B701A1">
              <w:rPr>
                <w:rFonts w:asciiTheme="minorHAnsi" w:hAnsiTheme="minorHAnsi" w:cs="Arial"/>
                <w:b/>
                <w:szCs w:val="22"/>
              </w:rPr>
              <w:t>Grade</w:t>
            </w:r>
            <w:r w:rsidRPr="00B701A1">
              <w:rPr>
                <w:rFonts w:asciiTheme="minorHAnsi" w:hAnsiTheme="minorHAnsi" w:cs="Arial"/>
                <w:szCs w:val="22"/>
              </w:rPr>
              <w:t>:</w:t>
            </w:r>
            <w:r w:rsidR="00B701A1" w:rsidRPr="00B701A1">
              <w:rPr>
                <w:rFonts w:asciiTheme="minorHAnsi" w:hAnsiTheme="minorHAnsi" w:cs="Arial"/>
                <w:szCs w:val="22"/>
              </w:rPr>
              <w:t xml:space="preserve"> </w:t>
            </w:r>
            <w:r w:rsidR="006B4BF1">
              <w:rPr>
                <w:rFonts w:asciiTheme="minorHAnsi" w:hAnsiTheme="minorHAnsi" w:cs="Arial"/>
                <w:szCs w:val="22"/>
              </w:rPr>
              <w:t>4</w:t>
            </w:r>
          </w:p>
        </w:tc>
      </w:tr>
      <w:tr w:rsidR="00594C01" w:rsidRPr="00B701A1" w14:paraId="57348498" w14:textId="77777777" w:rsidTr="00F47776">
        <w:trPr>
          <w:cantSplit/>
          <w:trHeight w:val="368"/>
        </w:trPr>
        <w:tc>
          <w:tcPr>
            <w:tcW w:w="5508" w:type="dxa"/>
            <w:gridSpan w:val="2"/>
            <w:tcBorders>
              <w:top w:val="nil"/>
              <w:right w:val="nil"/>
            </w:tcBorders>
            <w:vAlign w:val="center"/>
          </w:tcPr>
          <w:p w14:paraId="3529450E" w14:textId="77777777" w:rsidR="00594C01" w:rsidRPr="00B701A1" w:rsidRDefault="00143C49" w:rsidP="00B701A1">
            <w:pPr>
              <w:rPr>
                <w:rFonts w:asciiTheme="minorHAnsi" w:hAnsiTheme="minorHAnsi" w:cs="Arial"/>
                <w:szCs w:val="22"/>
              </w:rPr>
            </w:pPr>
            <w:r w:rsidRPr="00B701A1">
              <w:rPr>
                <w:rFonts w:asciiTheme="minorHAnsi" w:hAnsiTheme="minorHAnsi" w:cs="Arial"/>
                <w:b/>
                <w:bCs/>
                <w:szCs w:val="22"/>
              </w:rPr>
              <w:t>College/Service</w:t>
            </w:r>
            <w:r w:rsidRPr="00B701A1">
              <w:rPr>
                <w:rFonts w:asciiTheme="minorHAnsi" w:hAnsiTheme="minorHAnsi" w:cs="Arial"/>
                <w:szCs w:val="22"/>
              </w:rPr>
              <w:t>:</w:t>
            </w:r>
            <w:r w:rsidR="00B93F1B" w:rsidRPr="00B701A1">
              <w:rPr>
                <w:rFonts w:asciiTheme="minorHAnsi" w:hAnsiTheme="minorHAnsi" w:cs="Arial"/>
                <w:szCs w:val="22"/>
              </w:rPr>
              <w:t xml:space="preserve"> </w:t>
            </w:r>
            <w:r w:rsidR="00A1333D">
              <w:rPr>
                <w:rFonts w:asciiTheme="minorHAnsi" w:hAnsiTheme="minorHAnsi" w:cs="Arial"/>
                <w:szCs w:val="22"/>
              </w:rPr>
              <w:t>SMR</w:t>
            </w:r>
          </w:p>
        </w:tc>
        <w:tc>
          <w:tcPr>
            <w:tcW w:w="4504" w:type="dxa"/>
            <w:gridSpan w:val="2"/>
            <w:tcBorders>
              <w:top w:val="nil"/>
              <w:left w:val="nil"/>
            </w:tcBorders>
            <w:vAlign w:val="center"/>
          </w:tcPr>
          <w:p w14:paraId="0B4AFF65" w14:textId="77777777" w:rsidR="00594C01" w:rsidRPr="00B701A1" w:rsidRDefault="00143C49" w:rsidP="00143C49">
            <w:pPr>
              <w:rPr>
                <w:rFonts w:asciiTheme="minorHAnsi" w:hAnsiTheme="minorHAnsi" w:cs="Arial"/>
                <w:b/>
                <w:szCs w:val="22"/>
              </w:rPr>
            </w:pPr>
            <w:r w:rsidRPr="00B701A1">
              <w:rPr>
                <w:rFonts w:asciiTheme="minorHAnsi" w:hAnsiTheme="minorHAnsi" w:cs="Arial"/>
                <w:b/>
                <w:szCs w:val="22"/>
              </w:rPr>
              <w:t>Location</w:t>
            </w:r>
            <w:r w:rsidRPr="00B701A1">
              <w:rPr>
                <w:rFonts w:asciiTheme="minorHAnsi" w:hAnsiTheme="minorHAnsi" w:cs="Arial"/>
                <w:szCs w:val="22"/>
              </w:rPr>
              <w:t>:</w:t>
            </w:r>
            <w:r w:rsidR="006B4BF1">
              <w:rPr>
                <w:rFonts w:asciiTheme="minorHAnsi" w:hAnsiTheme="minorHAnsi" w:cs="Arial"/>
                <w:szCs w:val="22"/>
              </w:rPr>
              <w:t xml:space="preserve"> High Holborn</w:t>
            </w:r>
          </w:p>
        </w:tc>
      </w:tr>
      <w:tr w:rsidR="00594C01" w:rsidRPr="00B701A1" w14:paraId="000E86F8" w14:textId="77777777" w:rsidTr="00F47776">
        <w:tc>
          <w:tcPr>
            <w:tcW w:w="10012" w:type="dxa"/>
            <w:gridSpan w:val="4"/>
          </w:tcPr>
          <w:p w14:paraId="14CF9493" w14:textId="77777777" w:rsidR="00B93F1B" w:rsidRPr="00B701A1" w:rsidRDefault="00594C01" w:rsidP="00B93F1B">
            <w:pPr>
              <w:rPr>
                <w:rFonts w:asciiTheme="minorHAnsi" w:hAnsiTheme="minorHAnsi" w:cs="Arial"/>
                <w:szCs w:val="22"/>
              </w:rPr>
            </w:pPr>
            <w:r w:rsidRPr="00B701A1">
              <w:rPr>
                <w:rFonts w:asciiTheme="minorHAnsi" w:hAnsiTheme="minorHAnsi" w:cs="Arial"/>
                <w:b/>
                <w:szCs w:val="22"/>
              </w:rPr>
              <w:t>Purpose of Role:</w:t>
            </w:r>
            <w:r w:rsidRPr="00B701A1">
              <w:rPr>
                <w:rFonts w:asciiTheme="minorHAnsi" w:hAnsiTheme="minorHAnsi" w:cs="Arial"/>
                <w:szCs w:val="22"/>
              </w:rPr>
              <w:t xml:space="preserve"> </w:t>
            </w:r>
          </w:p>
          <w:p w14:paraId="7A8382FF" w14:textId="77777777" w:rsidR="00B93F1B" w:rsidRDefault="00B93F1B" w:rsidP="00B93F1B">
            <w:pPr>
              <w:rPr>
                <w:rFonts w:asciiTheme="minorHAnsi" w:hAnsiTheme="minorHAnsi" w:cs="Arial"/>
                <w:szCs w:val="22"/>
              </w:rPr>
            </w:pPr>
          </w:p>
          <w:p w14:paraId="2245684D" w14:textId="1FB58932" w:rsidR="00EB6B04" w:rsidRDefault="00EB6B04" w:rsidP="00EB6B04">
            <w:pPr>
              <w:rPr>
                <w:rFonts w:ascii="Arial" w:hAnsi="Arial"/>
                <w:sz w:val="20"/>
              </w:rPr>
            </w:pPr>
            <w:r>
              <w:rPr>
                <w:rFonts w:ascii="Arial" w:hAnsi="Arial"/>
                <w:sz w:val="20"/>
              </w:rPr>
              <w:t xml:space="preserve">Working within the University of the Arts London’s Student </w:t>
            </w:r>
            <w:r w:rsidR="00FF66A8">
              <w:rPr>
                <w:rFonts w:ascii="Arial" w:hAnsi="Arial"/>
                <w:sz w:val="20"/>
              </w:rPr>
              <w:t xml:space="preserve">Marketing and </w:t>
            </w:r>
            <w:r>
              <w:rPr>
                <w:rFonts w:ascii="Arial" w:hAnsi="Arial"/>
                <w:sz w:val="20"/>
              </w:rPr>
              <w:t xml:space="preserve">Recruitment Department, and with guidance from the </w:t>
            </w:r>
            <w:r w:rsidR="006E336C">
              <w:rPr>
                <w:rFonts w:ascii="Arial" w:hAnsi="Arial"/>
                <w:sz w:val="20"/>
              </w:rPr>
              <w:t xml:space="preserve">Head of </w:t>
            </w:r>
            <w:r w:rsidR="00595AF0">
              <w:rPr>
                <w:rFonts w:ascii="Arial" w:hAnsi="Arial"/>
                <w:sz w:val="20"/>
              </w:rPr>
              <w:t>UK</w:t>
            </w:r>
            <w:r w:rsidR="006E336C">
              <w:rPr>
                <w:rFonts w:ascii="Arial" w:hAnsi="Arial"/>
                <w:sz w:val="20"/>
              </w:rPr>
              <w:t xml:space="preserve"> </w:t>
            </w:r>
            <w:r>
              <w:rPr>
                <w:rFonts w:ascii="Arial" w:hAnsi="Arial"/>
                <w:sz w:val="20"/>
              </w:rPr>
              <w:t xml:space="preserve">Recruitment, you will support the University in realising its student recruitment targets from designated priority international </w:t>
            </w:r>
            <w:r w:rsidR="00765025">
              <w:rPr>
                <w:rFonts w:ascii="Arial" w:hAnsi="Arial"/>
                <w:sz w:val="20"/>
              </w:rPr>
              <w:t xml:space="preserve">and EU </w:t>
            </w:r>
            <w:r>
              <w:rPr>
                <w:rFonts w:ascii="Arial" w:hAnsi="Arial"/>
                <w:sz w:val="20"/>
              </w:rPr>
              <w:t xml:space="preserve">markets. </w:t>
            </w:r>
          </w:p>
          <w:p w14:paraId="5BBF0898" w14:textId="77777777" w:rsidR="00EB6B04" w:rsidRDefault="00EB6B04" w:rsidP="00EB6B04">
            <w:pPr>
              <w:rPr>
                <w:rFonts w:ascii="Arial" w:hAnsi="Arial"/>
                <w:sz w:val="20"/>
              </w:rPr>
            </w:pPr>
          </w:p>
          <w:p w14:paraId="4AB99904" w14:textId="610667FA" w:rsidR="00EB6B04" w:rsidRDefault="00EB6B04" w:rsidP="00EB6B04">
            <w:pPr>
              <w:rPr>
                <w:rFonts w:ascii="Arial" w:hAnsi="Arial"/>
                <w:sz w:val="20"/>
              </w:rPr>
            </w:pPr>
            <w:r>
              <w:rPr>
                <w:rFonts w:ascii="Arial" w:hAnsi="Arial"/>
                <w:sz w:val="20"/>
              </w:rPr>
              <w:t xml:space="preserve">You will work closely with other </w:t>
            </w:r>
            <w:r w:rsidR="006E336C">
              <w:rPr>
                <w:rFonts w:ascii="Arial" w:hAnsi="Arial"/>
                <w:sz w:val="20"/>
              </w:rPr>
              <w:t xml:space="preserve">colleagues in the </w:t>
            </w:r>
            <w:r>
              <w:rPr>
                <w:rFonts w:ascii="Arial" w:hAnsi="Arial"/>
                <w:sz w:val="20"/>
              </w:rPr>
              <w:t>departmen</w:t>
            </w:r>
            <w:r w:rsidR="006E336C">
              <w:rPr>
                <w:rFonts w:ascii="Arial" w:hAnsi="Arial"/>
                <w:sz w:val="20"/>
              </w:rPr>
              <w:t>t, particularly those with expertise in marketing, CRM and content,</w:t>
            </w:r>
            <w:r>
              <w:rPr>
                <w:rFonts w:ascii="Arial" w:hAnsi="Arial"/>
                <w:sz w:val="20"/>
              </w:rPr>
              <w:t xml:space="preserve"> to develop and implement recruitment and marketing plans for your </w:t>
            </w:r>
            <w:r w:rsidR="006E336C">
              <w:rPr>
                <w:rFonts w:ascii="Arial" w:hAnsi="Arial"/>
                <w:sz w:val="20"/>
              </w:rPr>
              <w:t xml:space="preserve">allocated </w:t>
            </w:r>
            <w:r>
              <w:rPr>
                <w:rFonts w:ascii="Arial" w:hAnsi="Arial"/>
                <w:sz w:val="20"/>
              </w:rPr>
              <w:t xml:space="preserve">markets, </w:t>
            </w:r>
            <w:r w:rsidR="00765025">
              <w:rPr>
                <w:rFonts w:ascii="Arial" w:hAnsi="Arial"/>
                <w:sz w:val="20"/>
              </w:rPr>
              <w:t xml:space="preserve">primarily focusing on the EU region. You will work collaboratively to increase brand awareness of UAL; promote the benefits of studying at UAL; </w:t>
            </w:r>
            <w:r>
              <w:rPr>
                <w:rFonts w:ascii="Arial" w:hAnsi="Arial"/>
                <w:sz w:val="20"/>
              </w:rPr>
              <w:t xml:space="preserve">represent </w:t>
            </w:r>
            <w:r w:rsidR="00765025">
              <w:rPr>
                <w:rFonts w:ascii="Arial" w:hAnsi="Arial"/>
                <w:sz w:val="20"/>
              </w:rPr>
              <w:t xml:space="preserve">UAL </w:t>
            </w:r>
            <w:r>
              <w:rPr>
                <w:rFonts w:ascii="Arial" w:hAnsi="Arial"/>
                <w:sz w:val="20"/>
              </w:rPr>
              <w:t>at in-country recruitment events as required and tak</w:t>
            </w:r>
            <w:r w:rsidR="00765025">
              <w:rPr>
                <w:rFonts w:ascii="Arial" w:hAnsi="Arial"/>
                <w:sz w:val="20"/>
              </w:rPr>
              <w:t>e</w:t>
            </w:r>
            <w:r>
              <w:rPr>
                <w:rFonts w:ascii="Arial" w:hAnsi="Arial"/>
                <w:sz w:val="20"/>
              </w:rPr>
              <w:t xml:space="preserve"> responsibility for </w:t>
            </w:r>
            <w:r w:rsidR="00765025">
              <w:rPr>
                <w:rFonts w:ascii="Arial" w:hAnsi="Arial"/>
                <w:sz w:val="20"/>
              </w:rPr>
              <w:t xml:space="preserve">the development and </w:t>
            </w:r>
            <w:r>
              <w:rPr>
                <w:rFonts w:ascii="Arial" w:hAnsi="Arial"/>
                <w:sz w:val="20"/>
              </w:rPr>
              <w:t xml:space="preserve">management of </w:t>
            </w:r>
            <w:r w:rsidR="006E336C">
              <w:rPr>
                <w:rFonts w:ascii="Arial" w:hAnsi="Arial"/>
                <w:sz w:val="20"/>
              </w:rPr>
              <w:t>an</w:t>
            </w:r>
            <w:r w:rsidR="00765025">
              <w:rPr>
                <w:rFonts w:ascii="Arial" w:hAnsi="Arial"/>
                <w:sz w:val="20"/>
              </w:rPr>
              <w:t xml:space="preserve"> EU </w:t>
            </w:r>
            <w:r>
              <w:rPr>
                <w:rFonts w:ascii="Arial" w:hAnsi="Arial"/>
                <w:sz w:val="20"/>
              </w:rPr>
              <w:t xml:space="preserve">agent/representative </w:t>
            </w:r>
            <w:r w:rsidR="00765025">
              <w:rPr>
                <w:rFonts w:ascii="Arial" w:hAnsi="Arial"/>
                <w:sz w:val="20"/>
              </w:rPr>
              <w:t xml:space="preserve">and </w:t>
            </w:r>
            <w:r w:rsidR="006E336C">
              <w:rPr>
                <w:rFonts w:ascii="Arial" w:hAnsi="Arial"/>
                <w:sz w:val="20"/>
              </w:rPr>
              <w:t>feeder school/college</w:t>
            </w:r>
            <w:r w:rsidR="00765025">
              <w:rPr>
                <w:rFonts w:ascii="Arial" w:hAnsi="Arial"/>
                <w:sz w:val="20"/>
              </w:rPr>
              <w:t xml:space="preserve"> network</w:t>
            </w:r>
            <w:r>
              <w:rPr>
                <w:rFonts w:ascii="Arial" w:hAnsi="Arial"/>
                <w:sz w:val="20"/>
              </w:rPr>
              <w:t>.</w:t>
            </w:r>
          </w:p>
          <w:p w14:paraId="4D301A93" w14:textId="77777777" w:rsidR="00EB6B04" w:rsidRDefault="00EB6B04" w:rsidP="00EB6B04">
            <w:pPr>
              <w:rPr>
                <w:rFonts w:ascii="Arial" w:hAnsi="Arial"/>
                <w:sz w:val="20"/>
              </w:rPr>
            </w:pPr>
          </w:p>
          <w:p w14:paraId="4978575D" w14:textId="77777777" w:rsidR="00EB6B04" w:rsidRDefault="00EB6B04" w:rsidP="00EB6B04">
            <w:pPr>
              <w:rPr>
                <w:rFonts w:ascii="Arial" w:hAnsi="Arial"/>
                <w:sz w:val="20"/>
              </w:rPr>
            </w:pPr>
            <w:r>
              <w:rPr>
                <w:rFonts w:ascii="Arial" w:hAnsi="Arial"/>
                <w:sz w:val="20"/>
              </w:rPr>
              <w:t xml:space="preserve">The role requires knowledge and experience of the international </w:t>
            </w:r>
            <w:r w:rsidR="00765025">
              <w:rPr>
                <w:rFonts w:ascii="Arial" w:hAnsi="Arial"/>
                <w:sz w:val="20"/>
              </w:rPr>
              <w:t xml:space="preserve">and EU </w:t>
            </w:r>
            <w:r>
              <w:rPr>
                <w:rFonts w:ascii="Arial" w:hAnsi="Arial"/>
                <w:sz w:val="20"/>
              </w:rPr>
              <w:t>student recruitment market for higher education, as well as exceptional interpersonal skills</w:t>
            </w:r>
            <w:r w:rsidR="001220EB">
              <w:rPr>
                <w:rFonts w:ascii="Arial" w:hAnsi="Arial"/>
                <w:sz w:val="20"/>
              </w:rPr>
              <w:t>;</w:t>
            </w:r>
            <w:r>
              <w:rPr>
                <w:rFonts w:ascii="Arial" w:hAnsi="Arial"/>
                <w:sz w:val="20"/>
              </w:rPr>
              <w:t xml:space="preserve"> </w:t>
            </w:r>
            <w:r w:rsidR="001220EB">
              <w:rPr>
                <w:rFonts w:ascii="Arial" w:hAnsi="Arial"/>
                <w:sz w:val="20"/>
              </w:rPr>
              <w:t>the ability to build strong internal and external relationships and communicate effectively across a diverse set of audiences; and negotiation and influencing skills</w:t>
            </w:r>
            <w:r>
              <w:rPr>
                <w:rFonts w:ascii="Arial" w:hAnsi="Arial"/>
                <w:sz w:val="20"/>
              </w:rPr>
              <w:t>. The successful candidate will be enthusiastic, target-driven, and a strong team player with a flexible approach to work. The role will include approx</w:t>
            </w:r>
            <w:r w:rsidR="001220EB">
              <w:rPr>
                <w:rFonts w:ascii="Arial" w:hAnsi="Arial"/>
                <w:sz w:val="20"/>
              </w:rPr>
              <w:t>imately</w:t>
            </w:r>
            <w:r>
              <w:rPr>
                <w:rFonts w:ascii="Arial" w:hAnsi="Arial"/>
                <w:sz w:val="20"/>
              </w:rPr>
              <w:t xml:space="preserve"> 12 weeks of recruitment travel. </w:t>
            </w:r>
          </w:p>
          <w:p w14:paraId="28BC5C16" w14:textId="77777777" w:rsidR="006B4BF1" w:rsidRPr="00B701A1" w:rsidRDefault="006B4BF1" w:rsidP="00B93F1B">
            <w:pPr>
              <w:rPr>
                <w:rFonts w:asciiTheme="minorHAnsi" w:hAnsiTheme="minorHAnsi" w:cs="Arial"/>
                <w:szCs w:val="22"/>
              </w:rPr>
            </w:pPr>
          </w:p>
          <w:p w14:paraId="5D256E8A" w14:textId="77777777" w:rsidR="00594C01" w:rsidRPr="00B701A1" w:rsidRDefault="00594C01" w:rsidP="006B4BF1">
            <w:pPr>
              <w:rPr>
                <w:rFonts w:asciiTheme="minorHAnsi" w:hAnsiTheme="minorHAnsi" w:cs="Arial"/>
                <w:b/>
                <w:szCs w:val="22"/>
              </w:rPr>
            </w:pPr>
          </w:p>
        </w:tc>
      </w:tr>
      <w:tr w:rsidR="00594C01" w:rsidRPr="00B701A1" w14:paraId="72051CEE" w14:textId="77777777" w:rsidTr="00F47776">
        <w:tc>
          <w:tcPr>
            <w:tcW w:w="10012" w:type="dxa"/>
            <w:gridSpan w:val="4"/>
          </w:tcPr>
          <w:p w14:paraId="485C7B9C" w14:textId="77777777" w:rsidR="004879C9" w:rsidRDefault="00594C01">
            <w:pPr>
              <w:rPr>
                <w:rFonts w:asciiTheme="minorHAnsi" w:hAnsiTheme="minorHAnsi" w:cs="Arial"/>
                <w:b/>
                <w:szCs w:val="22"/>
              </w:rPr>
            </w:pPr>
            <w:r w:rsidRPr="00B701A1">
              <w:rPr>
                <w:rFonts w:asciiTheme="minorHAnsi" w:hAnsiTheme="minorHAnsi" w:cs="Arial"/>
                <w:b/>
                <w:szCs w:val="22"/>
              </w:rPr>
              <w:t>Duties and Responsibilities</w:t>
            </w:r>
          </w:p>
          <w:p w14:paraId="1EFEED43" w14:textId="77777777" w:rsidR="00EB6B04" w:rsidRPr="00B701A1" w:rsidRDefault="00EB6B04">
            <w:pPr>
              <w:rPr>
                <w:rFonts w:asciiTheme="minorHAnsi" w:hAnsiTheme="minorHAnsi" w:cs="Arial"/>
                <w:b/>
                <w:szCs w:val="22"/>
              </w:rPr>
            </w:pPr>
          </w:p>
          <w:p w14:paraId="34E0DF6F" w14:textId="04E3639A" w:rsidR="00EB6B04" w:rsidRDefault="00EB6B04" w:rsidP="00EB6B04">
            <w:pPr>
              <w:numPr>
                <w:ilvl w:val="0"/>
                <w:numId w:val="26"/>
              </w:numPr>
              <w:rPr>
                <w:rFonts w:ascii="Arial" w:hAnsi="Arial"/>
                <w:sz w:val="20"/>
              </w:rPr>
            </w:pPr>
            <w:r>
              <w:rPr>
                <w:rFonts w:ascii="Arial" w:hAnsi="Arial"/>
                <w:sz w:val="20"/>
              </w:rPr>
              <w:t xml:space="preserve">With guidance from the </w:t>
            </w:r>
            <w:r w:rsidR="006E336C">
              <w:rPr>
                <w:rFonts w:ascii="Arial" w:hAnsi="Arial"/>
                <w:sz w:val="20"/>
              </w:rPr>
              <w:t xml:space="preserve">Head of </w:t>
            </w:r>
            <w:r w:rsidR="00595AF0">
              <w:rPr>
                <w:rFonts w:ascii="Arial" w:hAnsi="Arial"/>
                <w:sz w:val="20"/>
              </w:rPr>
              <w:t xml:space="preserve">UK </w:t>
            </w:r>
            <w:r>
              <w:rPr>
                <w:rFonts w:ascii="Arial" w:hAnsi="Arial"/>
                <w:sz w:val="20"/>
              </w:rPr>
              <w:t xml:space="preserve">Recruitment and working closely with other colleagues across the </w:t>
            </w:r>
            <w:r w:rsidR="006E336C">
              <w:rPr>
                <w:rFonts w:ascii="Arial" w:hAnsi="Arial"/>
                <w:sz w:val="20"/>
              </w:rPr>
              <w:t xml:space="preserve">Student </w:t>
            </w:r>
            <w:r>
              <w:rPr>
                <w:rFonts w:ascii="Arial" w:hAnsi="Arial"/>
                <w:sz w:val="20"/>
              </w:rPr>
              <w:t xml:space="preserve">Marketing and Recruitment department, to support </w:t>
            </w:r>
            <w:r w:rsidR="00765025">
              <w:rPr>
                <w:rFonts w:ascii="Arial" w:hAnsi="Arial"/>
                <w:sz w:val="20"/>
              </w:rPr>
              <w:t>UAL’s</w:t>
            </w:r>
            <w:r>
              <w:rPr>
                <w:rFonts w:ascii="Arial" w:hAnsi="Arial"/>
                <w:sz w:val="20"/>
              </w:rPr>
              <w:t xml:space="preserve"> recruitment objectives through the development and implementation of recruitment and marketing plans for priority international </w:t>
            </w:r>
            <w:r w:rsidR="00765025">
              <w:rPr>
                <w:rFonts w:ascii="Arial" w:hAnsi="Arial"/>
                <w:sz w:val="20"/>
              </w:rPr>
              <w:t xml:space="preserve">and EU </w:t>
            </w:r>
            <w:r>
              <w:rPr>
                <w:rFonts w:ascii="Arial" w:hAnsi="Arial"/>
                <w:sz w:val="20"/>
              </w:rPr>
              <w:t>markets.</w:t>
            </w:r>
          </w:p>
          <w:p w14:paraId="31E872BA" w14:textId="77777777" w:rsidR="00EB6B04" w:rsidRDefault="00EB6B04" w:rsidP="00A80CCD">
            <w:pPr>
              <w:ind w:left="720"/>
              <w:rPr>
                <w:rFonts w:ascii="Arial" w:hAnsi="Arial"/>
                <w:sz w:val="20"/>
              </w:rPr>
            </w:pPr>
          </w:p>
          <w:p w14:paraId="3D861566" w14:textId="77777777" w:rsidR="00EB6B04" w:rsidRDefault="00EB6B04" w:rsidP="00EB6B04">
            <w:pPr>
              <w:numPr>
                <w:ilvl w:val="0"/>
                <w:numId w:val="26"/>
              </w:numPr>
              <w:rPr>
                <w:rFonts w:ascii="Arial" w:hAnsi="Arial"/>
                <w:sz w:val="20"/>
              </w:rPr>
            </w:pPr>
            <w:r>
              <w:rPr>
                <w:rFonts w:ascii="Arial" w:hAnsi="Arial"/>
                <w:sz w:val="20"/>
              </w:rPr>
              <w:t>To develop, organise, and attend on behalf of UAL as required, targeted recruitment events and activities in your designated markets</w:t>
            </w:r>
            <w:r w:rsidR="00550AB4">
              <w:rPr>
                <w:rFonts w:ascii="Arial" w:hAnsi="Arial"/>
                <w:sz w:val="20"/>
              </w:rPr>
              <w:t xml:space="preserve">. To accurately </w:t>
            </w:r>
            <w:r w:rsidR="005C0510">
              <w:rPr>
                <w:rFonts w:ascii="Arial" w:hAnsi="Arial"/>
                <w:sz w:val="20"/>
              </w:rPr>
              <w:t>advise/counsel prospective students</w:t>
            </w:r>
            <w:r>
              <w:rPr>
                <w:rFonts w:ascii="Arial" w:hAnsi="Arial"/>
                <w:sz w:val="20"/>
              </w:rPr>
              <w:t>.</w:t>
            </w:r>
          </w:p>
          <w:p w14:paraId="5BEFBD00" w14:textId="77777777" w:rsidR="00EB6B04" w:rsidRDefault="00EB6B04" w:rsidP="00A80CCD">
            <w:pPr>
              <w:pStyle w:val="ListParagraph"/>
              <w:rPr>
                <w:rFonts w:ascii="Arial" w:hAnsi="Arial"/>
                <w:sz w:val="20"/>
              </w:rPr>
            </w:pPr>
          </w:p>
          <w:p w14:paraId="173285C4" w14:textId="67DB8B34" w:rsidR="009C2288" w:rsidRPr="00550AB4" w:rsidRDefault="00EB6B04" w:rsidP="00550AB4">
            <w:pPr>
              <w:numPr>
                <w:ilvl w:val="0"/>
                <w:numId w:val="26"/>
              </w:numPr>
              <w:rPr>
                <w:rFonts w:ascii="Arial" w:hAnsi="Arial"/>
                <w:sz w:val="20"/>
              </w:rPr>
            </w:pPr>
            <w:r>
              <w:rPr>
                <w:rFonts w:ascii="Arial" w:hAnsi="Arial"/>
                <w:sz w:val="20"/>
              </w:rPr>
              <w:t xml:space="preserve">To develop a strong understanding of the </w:t>
            </w:r>
            <w:r w:rsidR="00B42860">
              <w:rPr>
                <w:rFonts w:ascii="Arial" w:hAnsi="Arial"/>
                <w:sz w:val="20"/>
              </w:rPr>
              <w:t xml:space="preserve">UAL’s </w:t>
            </w:r>
            <w:r>
              <w:rPr>
                <w:rFonts w:ascii="Arial" w:hAnsi="Arial"/>
                <w:sz w:val="20"/>
              </w:rPr>
              <w:t>overall USPs, subject provision and</w:t>
            </w:r>
            <w:r w:rsidR="00550AB4">
              <w:rPr>
                <w:rFonts w:ascii="Arial" w:hAnsi="Arial"/>
                <w:sz w:val="20"/>
              </w:rPr>
              <w:t xml:space="preserve"> course portfolio at</w:t>
            </w:r>
            <w:r>
              <w:rPr>
                <w:rFonts w:ascii="Arial" w:hAnsi="Arial"/>
                <w:sz w:val="20"/>
              </w:rPr>
              <w:t xml:space="preserve"> foundation, undergraduate and postgraduate </w:t>
            </w:r>
            <w:r w:rsidR="00550AB4">
              <w:rPr>
                <w:rFonts w:ascii="Arial" w:hAnsi="Arial"/>
                <w:sz w:val="20"/>
              </w:rPr>
              <w:t xml:space="preserve">study levels </w:t>
            </w:r>
            <w:r>
              <w:rPr>
                <w:rFonts w:ascii="Arial" w:hAnsi="Arial"/>
                <w:sz w:val="20"/>
              </w:rPr>
              <w:t xml:space="preserve">and the USPs, provision and strengths of </w:t>
            </w:r>
            <w:r w:rsidR="00D04ECF">
              <w:rPr>
                <w:rFonts w:ascii="Arial" w:hAnsi="Arial"/>
                <w:sz w:val="20"/>
              </w:rPr>
              <w:t xml:space="preserve">its six </w:t>
            </w:r>
            <w:r>
              <w:rPr>
                <w:rFonts w:ascii="Arial" w:hAnsi="Arial"/>
                <w:sz w:val="20"/>
              </w:rPr>
              <w:t>Colleges</w:t>
            </w:r>
            <w:r w:rsidR="00550AB4">
              <w:rPr>
                <w:rFonts w:ascii="Arial" w:hAnsi="Arial"/>
                <w:sz w:val="20"/>
              </w:rPr>
              <w:t>,</w:t>
            </w:r>
            <w:r>
              <w:rPr>
                <w:rFonts w:ascii="Arial" w:hAnsi="Arial"/>
                <w:sz w:val="20"/>
              </w:rPr>
              <w:t xml:space="preserve"> and to use this knowledge to effectively promote </w:t>
            </w:r>
            <w:r w:rsidR="006E336C">
              <w:rPr>
                <w:rFonts w:ascii="Arial" w:hAnsi="Arial"/>
                <w:sz w:val="20"/>
              </w:rPr>
              <w:t>UAL</w:t>
            </w:r>
            <w:r>
              <w:rPr>
                <w:rFonts w:ascii="Arial" w:hAnsi="Arial"/>
                <w:sz w:val="20"/>
              </w:rPr>
              <w:t xml:space="preserve"> to students, parents and key influencers in designated priority markets.</w:t>
            </w:r>
          </w:p>
          <w:p w14:paraId="08425EBD" w14:textId="77777777" w:rsidR="009C2288" w:rsidRDefault="009C2288" w:rsidP="009C2288">
            <w:pPr>
              <w:pStyle w:val="ListParagraph"/>
              <w:rPr>
                <w:rFonts w:ascii="Arial" w:hAnsi="Arial"/>
                <w:sz w:val="20"/>
              </w:rPr>
            </w:pPr>
          </w:p>
          <w:p w14:paraId="7539246A" w14:textId="1D6376ED" w:rsidR="00EB6B04" w:rsidRPr="00B42860" w:rsidRDefault="00EB6B04" w:rsidP="00B42860">
            <w:pPr>
              <w:numPr>
                <w:ilvl w:val="0"/>
                <w:numId w:val="26"/>
              </w:numPr>
              <w:rPr>
                <w:rFonts w:ascii="Arial" w:hAnsi="Arial"/>
                <w:sz w:val="20"/>
              </w:rPr>
            </w:pPr>
            <w:r w:rsidRPr="005401E6">
              <w:rPr>
                <w:rFonts w:ascii="Arial" w:hAnsi="Arial"/>
                <w:sz w:val="20"/>
              </w:rPr>
              <w:t xml:space="preserve">To </w:t>
            </w:r>
            <w:r w:rsidR="00B42860">
              <w:rPr>
                <w:rFonts w:ascii="Arial" w:hAnsi="Arial"/>
                <w:sz w:val="20"/>
              </w:rPr>
              <w:t xml:space="preserve">develop and manage </w:t>
            </w:r>
            <w:r>
              <w:rPr>
                <w:rFonts w:ascii="Arial" w:hAnsi="Arial"/>
                <w:sz w:val="20"/>
              </w:rPr>
              <w:t xml:space="preserve">effective </w:t>
            </w:r>
            <w:r w:rsidRPr="005401E6">
              <w:rPr>
                <w:rFonts w:ascii="Arial" w:hAnsi="Arial"/>
                <w:sz w:val="20"/>
              </w:rPr>
              <w:t>relationship</w:t>
            </w:r>
            <w:r w:rsidR="00B42860">
              <w:rPr>
                <w:rFonts w:ascii="Arial" w:hAnsi="Arial"/>
                <w:sz w:val="20"/>
              </w:rPr>
              <w:t>s</w:t>
            </w:r>
            <w:r w:rsidRPr="005401E6">
              <w:rPr>
                <w:rFonts w:ascii="Arial" w:hAnsi="Arial"/>
                <w:sz w:val="20"/>
              </w:rPr>
              <w:t xml:space="preserve"> </w:t>
            </w:r>
            <w:r w:rsidR="00B42860">
              <w:rPr>
                <w:rFonts w:ascii="Arial" w:hAnsi="Arial"/>
                <w:sz w:val="20"/>
              </w:rPr>
              <w:t xml:space="preserve">with </w:t>
            </w:r>
            <w:r w:rsidR="006E336C">
              <w:rPr>
                <w:rFonts w:ascii="Arial" w:hAnsi="Arial"/>
                <w:sz w:val="20"/>
              </w:rPr>
              <w:t>a</w:t>
            </w:r>
            <w:r w:rsidR="00B42860">
              <w:rPr>
                <w:rFonts w:ascii="Arial" w:hAnsi="Arial"/>
                <w:sz w:val="20"/>
              </w:rPr>
              <w:t xml:space="preserve"> network of EU</w:t>
            </w:r>
            <w:r w:rsidRPr="005401E6">
              <w:rPr>
                <w:rFonts w:ascii="Arial" w:hAnsi="Arial"/>
                <w:sz w:val="20"/>
              </w:rPr>
              <w:t xml:space="preserve"> </w:t>
            </w:r>
            <w:r w:rsidRPr="00B42860">
              <w:rPr>
                <w:rFonts w:ascii="Arial" w:hAnsi="Arial"/>
                <w:sz w:val="20"/>
              </w:rPr>
              <w:t>agents</w:t>
            </w:r>
            <w:r w:rsidR="00B42860">
              <w:rPr>
                <w:rFonts w:ascii="Arial" w:hAnsi="Arial"/>
                <w:sz w:val="20"/>
              </w:rPr>
              <w:t xml:space="preserve">/representatives and </w:t>
            </w:r>
            <w:r w:rsidR="006E336C">
              <w:rPr>
                <w:rFonts w:ascii="Arial" w:hAnsi="Arial"/>
                <w:sz w:val="20"/>
              </w:rPr>
              <w:t>feeder schools/colleges</w:t>
            </w:r>
            <w:r w:rsidR="00B42860">
              <w:rPr>
                <w:rFonts w:ascii="Arial" w:hAnsi="Arial"/>
                <w:sz w:val="20"/>
              </w:rPr>
              <w:t xml:space="preserve"> in designated markets</w:t>
            </w:r>
            <w:r w:rsidRPr="00B42860">
              <w:rPr>
                <w:rFonts w:ascii="Arial" w:hAnsi="Arial"/>
                <w:sz w:val="20"/>
              </w:rPr>
              <w:t xml:space="preserve">, including </w:t>
            </w:r>
            <w:r w:rsidR="00DA665A">
              <w:rPr>
                <w:rFonts w:ascii="Arial" w:hAnsi="Arial"/>
                <w:sz w:val="20"/>
              </w:rPr>
              <w:t>taking on</w:t>
            </w:r>
            <w:r w:rsidR="00DA665A" w:rsidRPr="00B42860">
              <w:rPr>
                <w:rFonts w:ascii="Arial" w:hAnsi="Arial"/>
                <w:sz w:val="20"/>
              </w:rPr>
              <w:t xml:space="preserve"> </w:t>
            </w:r>
            <w:r w:rsidR="00DA665A">
              <w:rPr>
                <w:rFonts w:ascii="Arial" w:hAnsi="Arial"/>
                <w:sz w:val="20"/>
              </w:rPr>
              <w:t xml:space="preserve">the primary </w:t>
            </w:r>
            <w:r w:rsidRPr="00B42860">
              <w:rPr>
                <w:rFonts w:ascii="Arial" w:hAnsi="Arial"/>
                <w:sz w:val="20"/>
              </w:rPr>
              <w:t xml:space="preserve">communication and liaison role; identifying potential new representation in markets where </w:t>
            </w:r>
            <w:r w:rsidR="00B42860">
              <w:rPr>
                <w:rFonts w:ascii="Arial" w:hAnsi="Arial"/>
                <w:sz w:val="20"/>
              </w:rPr>
              <w:t>UAL</w:t>
            </w:r>
            <w:r w:rsidRPr="00B42860">
              <w:rPr>
                <w:rFonts w:ascii="Arial" w:hAnsi="Arial"/>
                <w:sz w:val="20"/>
              </w:rPr>
              <w:t xml:space="preserve"> is not currently represented, and offering training for agent counsellors in-country.</w:t>
            </w:r>
          </w:p>
          <w:p w14:paraId="2C36F9B5" w14:textId="77777777" w:rsidR="00EB6B04" w:rsidRDefault="00EB6B04" w:rsidP="00A80CCD">
            <w:pPr>
              <w:rPr>
                <w:rFonts w:ascii="Arial" w:hAnsi="Arial"/>
                <w:sz w:val="20"/>
              </w:rPr>
            </w:pPr>
            <w:r>
              <w:rPr>
                <w:rFonts w:ascii="Arial" w:hAnsi="Arial"/>
                <w:sz w:val="20"/>
              </w:rPr>
              <w:t xml:space="preserve"> </w:t>
            </w:r>
          </w:p>
          <w:p w14:paraId="541670B1" w14:textId="0F81A373" w:rsidR="009C2288" w:rsidRDefault="009C2288" w:rsidP="009C2288">
            <w:pPr>
              <w:numPr>
                <w:ilvl w:val="0"/>
                <w:numId w:val="26"/>
              </w:numPr>
              <w:rPr>
                <w:rFonts w:ascii="Arial" w:hAnsi="Arial"/>
                <w:sz w:val="20"/>
              </w:rPr>
            </w:pPr>
            <w:r>
              <w:rPr>
                <w:rFonts w:ascii="Arial" w:hAnsi="Arial"/>
                <w:sz w:val="20"/>
              </w:rPr>
              <w:t>To build effective working relationships with</w:t>
            </w:r>
            <w:r w:rsidR="00EB6B04">
              <w:rPr>
                <w:rFonts w:ascii="Arial" w:hAnsi="Arial"/>
                <w:sz w:val="20"/>
              </w:rPr>
              <w:t xml:space="preserve"> internal stakeholders including</w:t>
            </w:r>
            <w:r>
              <w:rPr>
                <w:rFonts w:ascii="Arial" w:hAnsi="Arial"/>
                <w:sz w:val="20"/>
              </w:rPr>
              <w:t xml:space="preserve"> </w:t>
            </w:r>
            <w:r w:rsidR="005C0510">
              <w:rPr>
                <w:rFonts w:ascii="Arial" w:hAnsi="Arial"/>
                <w:sz w:val="20"/>
              </w:rPr>
              <w:t xml:space="preserve">academic recruitment staff </w:t>
            </w:r>
            <w:r w:rsidR="000C3A69">
              <w:rPr>
                <w:rFonts w:ascii="Arial" w:hAnsi="Arial"/>
                <w:sz w:val="20"/>
              </w:rPr>
              <w:t xml:space="preserve">across UAL </w:t>
            </w:r>
            <w:r w:rsidR="005C0510">
              <w:rPr>
                <w:rFonts w:ascii="Arial" w:hAnsi="Arial"/>
                <w:sz w:val="20"/>
              </w:rPr>
              <w:t xml:space="preserve">Colleges; Admissions teams, Academic Enterprise (Language Centre, Study Abroad, Artscom and </w:t>
            </w:r>
            <w:r>
              <w:rPr>
                <w:rFonts w:ascii="Arial" w:hAnsi="Arial"/>
                <w:sz w:val="20"/>
              </w:rPr>
              <w:t>UALAB</w:t>
            </w:r>
            <w:r w:rsidR="005C0510">
              <w:rPr>
                <w:rFonts w:ascii="Arial" w:hAnsi="Arial"/>
                <w:sz w:val="20"/>
              </w:rPr>
              <w:t xml:space="preserve">) and </w:t>
            </w:r>
            <w:r>
              <w:rPr>
                <w:rFonts w:ascii="Arial" w:hAnsi="Arial"/>
                <w:sz w:val="20"/>
              </w:rPr>
              <w:t xml:space="preserve">Accommodation Services and </w:t>
            </w:r>
            <w:r w:rsidR="005C0510">
              <w:rPr>
                <w:rFonts w:ascii="Arial" w:hAnsi="Arial"/>
                <w:sz w:val="20"/>
              </w:rPr>
              <w:t xml:space="preserve">to work collaboratively with these stakeholders to support international </w:t>
            </w:r>
            <w:r w:rsidR="000C3A69">
              <w:rPr>
                <w:rFonts w:ascii="Arial" w:hAnsi="Arial"/>
                <w:sz w:val="20"/>
              </w:rPr>
              <w:t xml:space="preserve">and EU </w:t>
            </w:r>
            <w:r w:rsidR="005C0510">
              <w:rPr>
                <w:rFonts w:ascii="Arial" w:hAnsi="Arial"/>
                <w:sz w:val="20"/>
              </w:rPr>
              <w:t>recruitment.</w:t>
            </w:r>
          </w:p>
          <w:p w14:paraId="7BEE0B44" w14:textId="77777777" w:rsidR="009C2288" w:rsidRDefault="009C2288" w:rsidP="009C2288">
            <w:pPr>
              <w:pStyle w:val="ListParagraph"/>
              <w:rPr>
                <w:rFonts w:ascii="Arial" w:hAnsi="Arial"/>
                <w:sz w:val="20"/>
              </w:rPr>
            </w:pPr>
          </w:p>
          <w:p w14:paraId="76332F27" w14:textId="1190CC5A" w:rsidR="009C2288" w:rsidRDefault="009C2288" w:rsidP="009C2288">
            <w:pPr>
              <w:numPr>
                <w:ilvl w:val="0"/>
                <w:numId w:val="26"/>
              </w:numPr>
              <w:rPr>
                <w:rFonts w:ascii="Arial" w:hAnsi="Arial"/>
                <w:sz w:val="20"/>
              </w:rPr>
            </w:pPr>
            <w:r>
              <w:rPr>
                <w:rFonts w:ascii="Arial" w:hAnsi="Arial"/>
                <w:sz w:val="20"/>
              </w:rPr>
              <w:lastRenderedPageBreak/>
              <w:t xml:space="preserve">To be fully conversant with </w:t>
            </w:r>
            <w:r w:rsidR="00550AB4">
              <w:rPr>
                <w:rFonts w:ascii="Arial" w:hAnsi="Arial"/>
                <w:sz w:val="20"/>
              </w:rPr>
              <w:t>UAL</w:t>
            </w:r>
            <w:r w:rsidR="000C3A69">
              <w:rPr>
                <w:rFonts w:ascii="Arial" w:hAnsi="Arial"/>
                <w:sz w:val="20"/>
              </w:rPr>
              <w:t>’s</w:t>
            </w:r>
            <w:r w:rsidR="00550AB4">
              <w:rPr>
                <w:rFonts w:ascii="Arial" w:hAnsi="Arial"/>
                <w:sz w:val="20"/>
              </w:rPr>
              <w:t xml:space="preserve"> </w:t>
            </w:r>
            <w:r>
              <w:rPr>
                <w:rFonts w:ascii="Arial" w:hAnsi="Arial"/>
                <w:sz w:val="20"/>
              </w:rPr>
              <w:t xml:space="preserve">admissions policies and </w:t>
            </w:r>
            <w:r w:rsidR="000C3A69">
              <w:rPr>
                <w:rFonts w:ascii="Arial" w:hAnsi="Arial"/>
                <w:sz w:val="20"/>
              </w:rPr>
              <w:t xml:space="preserve">procedures. To support staff from across UAL with enquiries </w:t>
            </w:r>
            <w:r w:rsidR="003A59A5">
              <w:rPr>
                <w:rFonts w:ascii="Arial" w:hAnsi="Arial"/>
                <w:sz w:val="20"/>
              </w:rPr>
              <w:t>and questions regarding UAL’s recruitment procedures and activities, and to liaise with the Admissions Service where further guidance is required.</w:t>
            </w:r>
          </w:p>
          <w:p w14:paraId="65BE2F11" w14:textId="77777777" w:rsidR="009C2288" w:rsidRPr="0016040A" w:rsidRDefault="009C2288" w:rsidP="0016040A">
            <w:pPr>
              <w:rPr>
                <w:rFonts w:ascii="Arial" w:hAnsi="Arial"/>
                <w:sz w:val="20"/>
              </w:rPr>
            </w:pPr>
          </w:p>
          <w:p w14:paraId="4C2092DD" w14:textId="77777777" w:rsidR="009C2288" w:rsidRPr="005401E6" w:rsidRDefault="009C2288" w:rsidP="009C2288">
            <w:pPr>
              <w:numPr>
                <w:ilvl w:val="0"/>
                <w:numId w:val="26"/>
              </w:numPr>
              <w:rPr>
                <w:rFonts w:ascii="Arial" w:hAnsi="Arial"/>
                <w:sz w:val="20"/>
              </w:rPr>
            </w:pPr>
            <w:r>
              <w:rPr>
                <w:rFonts w:ascii="Arial" w:hAnsi="Arial"/>
                <w:sz w:val="20"/>
              </w:rPr>
              <w:t>To provide comprehensive reports on market visits</w:t>
            </w:r>
            <w:r w:rsidR="00550AB4">
              <w:rPr>
                <w:rFonts w:ascii="Arial" w:hAnsi="Arial"/>
                <w:sz w:val="20"/>
              </w:rPr>
              <w:t xml:space="preserve"> </w:t>
            </w:r>
            <w:r w:rsidR="005C0510">
              <w:rPr>
                <w:rFonts w:ascii="Arial" w:hAnsi="Arial"/>
                <w:sz w:val="20"/>
              </w:rPr>
              <w:t>and</w:t>
            </w:r>
            <w:r>
              <w:rPr>
                <w:rFonts w:ascii="Arial" w:hAnsi="Arial"/>
                <w:sz w:val="20"/>
              </w:rPr>
              <w:t xml:space="preserve"> to ensure that market intelligence gained through recruitment activity is fed back to colleagues within the </w:t>
            </w:r>
            <w:r w:rsidR="00393534">
              <w:rPr>
                <w:rFonts w:ascii="Arial" w:hAnsi="Arial"/>
                <w:sz w:val="20"/>
              </w:rPr>
              <w:t>Student Marketing and Recruitment</w:t>
            </w:r>
            <w:r>
              <w:rPr>
                <w:rFonts w:ascii="Arial" w:hAnsi="Arial"/>
                <w:sz w:val="20"/>
              </w:rPr>
              <w:t xml:space="preserve"> Department and to Colleges to inform future activity.</w:t>
            </w:r>
          </w:p>
          <w:p w14:paraId="18AF1383" w14:textId="77777777" w:rsidR="009C2288" w:rsidRDefault="009C2288" w:rsidP="009C2288">
            <w:pPr>
              <w:ind w:left="720"/>
              <w:rPr>
                <w:rFonts w:ascii="Arial" w:hAnsi="Arial"/>
                <w:sz w:val="20"/>
              </w:rPr>
            </w:pPr>
          </w:p>
          <w:p w14:paraId="0F8C394C" w14:textId="7F404BB9" w:rsidR="009C2288" w:rsidRDefault="009C2288" w:rsidP="009C2288">
            <w:pPr>
              <w:numPr>
                <w:ilvl w:val="0"/>
                <w:numId w:val="26"/>
              </w:numPr>
              <w:rPr>
                <w:rFonts w:ascii="Arial" w:hAnsi="Arial"/>
                <w:sz w:val="20"/>
              </w:rPr>
            </w:pPr>
            <w:r>
              <w:rPr>
                <w:rFonts w:ascii="Arial" w:hAnsi="Arial"/>
                <w:sz w:val="20"/>
              </w:rPr>
              <w:t xml:space="preserve">To work with colleagues </w:t>
            </w:r>
            <w:r w:rsidR="005C0510">
              <w:rPr>
                <w:rFonts w:ascii="Arial" w:hAnsi="Arial"/>
                <w:sz w:val="20"/>
              </w:rPr>
              <w:t xml:space="preserve">on cross-departmental </w:t>
            </w:r>
            <w:r>
              <w:rPr>
                <w:rFonts w:ascii="Arial" w:hAnsi="Arial"/>
                <w:sz w:val="20"/>
              </w:rPr>
              <w:t xml:space="preserve">projects within the </w:t>
            </w:r>
            <w:r w:rsidR="005E0079">
              <w:rPr>
                <w:rFonts w:ascii="Arial" w:hAnsi="Arial"/>
                <w:sz w:val="20"/>
              </w:rPr>
              <w:t>Student Marketing and</w:t>
            </w:r>
            <w:r>
              <w:rPr>
                <w:rFonts w:ascii="Arial" w:hAnsi="Arial"/>
                <w:sz w:val="20"/>
              </w:rPr>
              <w:t xml:space="preserve"> Recruitment department, </w:t>
            </w:r>
            <w:r w:rsidR="005C0510">
              <w:rPr>
                <w:rFonts w:ascii="Arial" w:hAnsi="Arial"/>
                <w:sz w:val="20"/>
              </w:rPr>
              <w:t>e.g. improving the</w:t>
            </w:r>
            <w:r w:rsidR="00550AB4">
              <w:rPr>
                <w:rFonts w:ascii="Arial" w:hAnsi="Arial"/>
                <w:sz w:val="20"/>
              </w:rPr>
              <w:t xml:space="preserve"> </w:t>
            </w:r>
            <w:r w:rsidR="005C0510">
              <w:rPr>
                <w:rFonts w:ascii="Arial" w:hAnsi="Arial"/>
                <w:sz w:val="20"/>
              </w:rPr>
              <w:t xml:space="preserve">prospective </w:t>
            </w:r>
            <w:r>
              <w:rPr>
                <w:rFonts w:ascii="Arial" w:hAnsi="Arial"/>
                <w:sz w:val="20"/>
              </w:rPr>
              <w:t xml:space="preserve">student experience through the use of </w:t>
            </w:r>
            <w:r w:rsidR="00CB0A5E">
              <w:rPr>
                <w:rFonts w:ascii="Arial" w:hAnsi="Arial"/>
                <w:sz w:val="20"/>
              </w:rPr>
              <w:t xml:space="preserve">the </w:t>
            </w:r>
            <w:r w:rsidR="005C0510">
              <w:rPr>
                <w:rFonts w:ascii="Arial" w:hAnsi="Arial"/>
                <w:sz w:val="20"/>
              </w:rPr>
              <w:t xml:space="preserve">new </w:t>
            </w:r>
            <w:r>
              <w:rPr>
                <w:rFonts w:ascii="Arial" w:hAnsi="Arial"/>
                <w:sz w:val="20"/>
              </w:rPr>
              <w:t xml:space="preserve">CRM system, </w:t>
            </w:r>
            <w:r w:rsidR="005C0510">
              <w:rPr>
                <w:rFonts w:ascii="Arial" w:hAnsi="Arial"/>
                <w:sz w:val="20"/>
              </w:rPr>
              <w:t xml:space="preserve">developing content tailored to international </w:t>
            </w:r>
            <w:r w:rsidR="00CB0A5E">
              <w:rPr>
                <w:rFonts w:ascii="Arial" w:hAnsi="Arial"/>
                <w:sz w:val="20"/>
              </w:rPr>
              <w:t xml:space="preserve">and EU </w:t>
            </w:r>
            <w:r w:rsidR="005C0510">
              <w:rPr>
                <w:rFonts w:ascii="Arial" w:hAnsi="Arial"/>
                <w:sz w:val="20"/>
              </w:rPr>
              <w:t xml:space="preserve">students, or developing </w:t>
            </w:r>
            <w:r w:rsidR="00CB0A5E">
              <w:rPr>
                <w:rFonts w:ascii="Arial" w:hAnsi="Arial"/>
                <w:sz w:val="20"/>
              </w:rPr>
              <w:t xml:space="preserve">agent/representative and </w:t>
            </w:r>
            <w:r w:rsidR="006E336C">
              <w:rPr>
                <w:rFonts w:ascii="Arial" w:hAnsi="Arial"/>
                <w:sz w:val="20"/>
              </w:rPr>
              <w:t>feeder school development</w:t>
            </w:r>
            <w:r w:rsidR="00CB0A5E">
              <w:rPr>
                <w:rFonts w:ascii="Arial" w:hAnsi="Arial"/>
                <w:sz w:val="20"/>
              </w:rPr>
              <w:t xml:space="preserve"> </w:t>
            </w:r>
            <w:r w:rsidR="005C0510">
              <w:rPr>
                <w:rFonts w:ascii="Arial" w:hAnsi="Arial"/>
                <w:sz w:val="20"/>
              </w:rPr>
              <w:t xml:space="preserve">strategies for </w:t>
            </w:r>
            <w:r w:rsidR="00550AB4">
              <w:rPr>
                <w:rFonts w:ascii="Arial" w:hAnsi="Arial"/>
                <w:sz w:val="20"/>
              </w:rPr>
              <w:t>designated</w:t>
            </w:r>
            <w:r w:rsidR="005C0510">
              <w:rPr>
                <w:rFonts w:ascii="Arial" w:hAnsi="Arial"/>
                <w:sz w:val="20"/>
              </w:rPr>
              <w:t xml:space="preserve"> markets.</w:t>
            </w:r>
          </w:p>
          <w:p w14:paraId="117ECEA3" w14:textId="77777777" w:rsidR="004879C9" w:rsidRPr="00B701A1" w:rsidRDefault="004879C9">
            <w:pPr>
              <w:rPr>
                <w:rFonts w:asciiTheme="minorHAnsi" w:hAnsiTheme="minorHAnsi" w:cs="Arial"/>
                <w:b/>
                <w:szCs w:val="22"/>
              </w:rPr>
            </w:pPr>
          </w:p>
          <w:p w14:paraId="48C9F544" w14:textId="77777777" w:rsidR="004879C9" w:rsidRPr="00B701A1" w:rsidRDefault="00B93F1B">
            <w:pPr>
              <w:rPr>
                <w:rFonts w:asciiTheme="minorHAnsi" w:hAnsiTheme="minorHAnsi" w:cs="Arial"/>
                <w:b/>
                <w:szCs w:val="22"/>
              </w:rPr>
            </w:pPr>
            <w:r w:rsidRPr="00B701A1">
              <w:rPr>
                <w:rFonts w:asciiTheme="minorHAnsi" w:hAnsiTheme="minorHAnsi" w:cs="Arial"/>
                <w:b/>
                <w:szCs w:val="22"/>
              </w:rPr>
              <w:t>General</w:t>
            </w:r>
          </w:p>
          <w:p w14:paraId="06D3186F" w14:textId="243DCB93" w:rsidR="009C2288" w:rsidRDefault="009C2288" w:rsidP="009C2288">
            <w:pPr>
              <w:numPr>
                <w:ilvl w:val="0"/>
                <w:numId w:val="26"/>
              </w:numPr>
              <w:tabs>
                <w:tab w:val="left" w:pos="720"/>
              </w:tabs>
              <w:rPr>
                <w:rFonts w:ascii="Arial" w:hAnsi="Arial"/>
                <w:sz w:val="20"/>
              </w:rPr>
            </w:pPr>
            <w:r>
              <w:rPr>
                <w:rFonts w:ascii="Arial" w:hAnsi="Arial"/>
                <w:sz w:val="20"/>
              </w:rPr>
              <w:t xml:space="preserve">To work flexibly and be willing to undertake international </w:t>
            </w:r>
            <w:r w:rsidR="00CB0A5E">
              <w:rPr>
                <w:rFonts w:ascii="Arial" w:hAnsi="Arial"/>
                <w:sz w:val="20"/>
              </w:rPr>
              <w:t xml:space="preserve">and EU </w:t>
            </w:r>
            <w:r>
              <w:rPr>
                <w:rFonts w:ascii="Arial" w:hAnsi="Arial"/>
                <w:sz w:val="20"/>
              </w:rPr>
              <w:t>travel as well as some late evening and occasional weekend work.</w:t>
            </w:r>
          </w:p>
          <w:p w14:paraId="6B5D0EEC" w14:textId="77777777" w:rsidR="009C2288" w:rsidRDefault="009C2288" w:rsidP="009C2288">
            <w:pPr>
              <w:ind w:left="720"/>
              <w:rPr>
                <w:rFonts w:ascii="Arial" w:hAnsi="Arial"/>
                <w:sz w:val="20"/>
              </w:rPr>
            </w:pPr>
          </w:p>
          <w:p w14:paraId="6C126134" w14:textId="77777777" w:rsidR="009C2288" w:rsidRDefault="009C2288" w:rsidP="009C2288">
            <w:pPr>
              <w:numPr>
                <w:ilvl w:val="0"/>
                <w:numId w:val="26"/>
              </w:numPr>
              <w:tabs>
                <w:tab w:val="left" w:pos="720"/>
              </w:tabs>
              <w:rPr>
                <w:rFonts w:ascii="Arial" w:hAnsi="Arial"/>
                <w:sz w:val="20"/>
              </w:rPr>
            </w:pPr>
            <w:r>
              <w:rPr>
                <w:rFonts w:ascii="Arial" w:hAnsi="Arial"/>
                <w:sz w:val="20"/>
              </w:rPr>
              <w:t>To perform such duties consistent with your role as may from time to time be assigned to you anywhere within the University.</w:t>
            </w:r>
          </w:p>
          <w:p w14:paraId="1827F045" w14:textId="77777777" w:rsidR="009C2288" w:rsidRDefault="009C2288" w:rsidP="009C2288">
            <w:pPr>
              <w:pStyle w:val="ListParagraph"/>
              <w:rPr>
                <w:rFonts w:ascii="Arial" w:hAnsi="Arial"/>
                <w:sz w:val="20"/>
              </w:rPr>
            </w:pPr>
          </w:p>
          <w:p w14:paraId="4F393B97" w14:textId="77777777" w:rsidR="009C2288" w:rsidRDefault="009C2288" w:rsidP="009C2288">
            <w:pPr>
              <w:numPr>
                <w:ilvl w:val="0"/>
                <w:numId w:val="26"/>
              </w:numPr>
              <w:tabs>
                <w:tab w:val="left" w:pos="720"/>
              </w:tabs>
              <w:rPr>
                <w:rFonts w:ascii="Arial" w:hAnsi="Arial"/>
                <w:sz w:val="20"/>
              </w:rPr>
            </w:pPr>
            <w:r>
              <w:rPr>
                <w:rFonts w:ascii="Arial" w:hAnsi="Arial"/>
                <w:sz w:val="20"/>
              </w:rPr>
              <w:t>To undertake health and safety duties and responsibilities appropriate to the role.</w:t>
            </w:r>
          </w:p>
          <w:p w14:paraId="61AFF65B" w14:textId="77777777" w:rsidR="009C2288" w:rsidRDefault="009C2288" w:rsidP="009C2288">
            <w:pPr>
              <w:pStyle w:val="ListParagraph"/>
              <w:rPr>
                <w:rFonts w:ascii="Arial" w:hAnsi="Arial"/>
                <w:sz w:val="20"/>
              </w:rPr>
            </w:pPr>
          </w:p>
          <w:p w14:paraId="368AED7B" w14:textId="77777777" w:rsidR="009C2288" w:rsidRDefault="009C2288" w:rsidP="009C2288">
            <w:pPr>
              <w:numPr>
                <w:ilvl w:val="0"/>
                <w:numId w:val="26"/>
              </w:numPr>
              <w:tabs>
                <w:tab w:val="left" w:pos="720"/>
              </w:tabs>
              <w:rPr>
                <w:rFonts w:ascii="Arial" w:hAnsi="Arial"/>
                <w:sz w:val="20"/>
              </w:rPr>
            </w:pPr>
            <w:r>
              <w:rPr>
                <w:rFonts w:ascii="Arial" w:hAnsi="Arial"/>
                <w:sz w:val="20"/>
              </w:rPr>
              <w:t>To work in accordance with the University’s Equal Opportunities Policy and the Staff Charter, promoting equality and diversity in your work.</w:t>
            </w:r>
          </w:p>
          <w:p w14:paraId="0AC55B28" w14:textId="77777777" w:rsidR="009C2288" w:rsidRDefault="009C2288" w:rsidP="009C2288">
            <w:pPr>
              <w:pStyle w:val="ListParagraph"/>
              <w:rPr>
                <w:rFonts w:ascii="Arial" w:hAnsi="Arial"/>
                <w:sz w:val="20"/>
              </w:rPr>
            </w:pPr>
          </w:p>
          <w:p w14:paraId="5046CE58" w14:textId="77777777" w:rsidR="009C2288" w:rsidRDefault="009C2288" w:rsidP="009C2288">
            <w:pPr>
              <w:numPr>
                <w:ilvl w:val="0"/>
                <w:numId w:val="26"/>
              </w:numPr>
              <w:tabs>
                <w:tab w:val="left" w:pos="720"/>
              </w:tabs>
              <w:rPr>
                <w:rFonts w:ascii="Arial" w:hAnsi="Arial"/>
                <w:sz w:val="20"/>
              </w:rPr>
            </w:pPr>
            <w:r>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p>
          <w:p w14:paraId="4766E461" w14:textId="77777777" w:rsidR="009C2288" w:rsidRDefault="009C2288" w:rsidP="009C2288">
            <w:pPr>
              <w:pStyle w:val="ListParagraph"/>
              <w:rPr>
                <w:rFonts w:ascii="Arial" w:hAnsi="Arial"/>
                <w:sz w:val="20"/>
              </w:rPr>
            </w:pPr>
          </w:p>
          <w:p w14:paraId="515431FB" w14:textId="77777777" w:rsidR="009C2288" w:rsidRDefault="009C2288" w:rsidP="009C2288">
            <w:pPr>
              <w:numPr>
                <w:ilvl w:val="0"/>
                <w:numId w:val="26"/>
              </w:numPr>
              <w:tabs>
                <w:tab w:val="left" w:pos="720"/>
              </w:tabs>
              <w:rPr>
                <w:rFonts w:ascii="Arial" w:hAnsi="Arial"/>
                <w:sz w:val="20"/>
              </w:rPr>
            </w:pPr>
            <w:r>
              <w:rPr>
                <w:rFonts w:ascii="Arial" w:hAnsi="Arial"/>
                <w:sz w:val="20"/>
              </w:rPr>
              <w:t>To make full use of all information and communication technologies to meet the requirements of the role and to promote organisational effectiveness.</w:t>
            </w:r>
          </w:p>
          <w:p w14:paraId="260E54BC" w14:textId="77777777" w:rsidR="009C2288" w:rsidRDefault="009C2288" w:rsidP="009C2288">
            <w:pPr>
              <w:pStyle w:val="ListParagraph"/>
              <w:rPr>
                <w:rFonts w:ascii="Arial" w:hAnsi="Arial"/>
                <w:sz w:val="20"/>
              </w:rPr>
            </w:pPr>
          </w:p>
          <w:p w14:paraId="0ED56F04" w14:textId="77777777" w:rsidR="009C2288" w:rsidRDefault="009C2288" w:rsidP="009C2288">
            <w:pPr>
              <w:numPr>
                <w:ilvl w:val="0"/>
                <w:numId w:val="26"/>
              </w:numPr>
              <w:tabs>
                <w:tab w:val="left" w:pos="720"/>
              </w:tabs>
              <w:rPr>
                <w:rFonts w:ascii="Arial" w:hAnsi="Arial"/>
                <w:sz w:val="20"/>
              </w:rPr>
            </w:pPr>
            <w:r>
              <w:rPr>
                <w:rFonts w:ascii="Arial" w:hAnsi="Arial"/>
                <w:sz w:val="20"/>
              </w:rPr>
              <w:t>To conduct all financial matters associated with the role in accordance with the University’s policies and procedures, as laid down in the Financial Regulations.</w:t>
            </w:r>
          </w:p>
          <w:p w14:paraId="2D10A134" w14:textId="77777777" w:rsidR="00594C01" w:rsidRPr="00B701A1" w:rsidRDefault="00594C01" w:rsidP="009C2288">
            <w:pPr>
              <w:ind w:left="360"/>
              <w:rPr>
                <w:rFonts w:asciiTheme="minorHAnsi" w:hAnsiTheme="minorHAnsi" w:cs="Arial"/>
                <w:b/>
                <w:szCs w:val="22"/>
              </w:rPr>
            </w:pPr>
          </w:p>
        </w:tc>
      </w:tr>
      <w:tr w:rsidR="00594C01" w:rsidRPr="00B701A1" w14:paraId="1336BE9D" w14:textId="77777777" w:rsidTr="00F47776">
        <w:trPr>
          <w:trHeight w:val="1252"/>
        </w:trPr>
        <w:tc>
          <w:tcPr>
            <w:tcW w:w="10012" w:type="dxa"/>
            <w:gridSpan w:val="4"/>
          </w:tcPr>
          <w:p w14:paraId="4933DCE2" w14:textId="77777777" w:rsidR="00594C01" w:rsidRPr="00B701A1" w:rsidRDefault="00594C01">
            <w:pPr>
              <w:pStyle w:val="Heading4"/>
              <w:rPr>
                <w:rFonts w:asciiTheme="minorHAnsi" w:hAnsiTheme="minorHAnsi"/>
                <w:szCs w:val="22"/>
                <w:u w:val="none"/>
              </w:rPr>
            </w:pPr>
            <w:r w:rsidRPr="00B701A1">
              <w:rPr>
                <w:rFonts w:asciiTheme="minorHAnsi" w:hAnsiTheme="minorHAnsi"/>
                <w:b/>
                <w:szCs w:val="22"/>
              </w:rPr>
              <w:lastRenderedPageBreak/>
              <w:t>Key Working Relationships</w:t>
            </w:r>
            <w:r w:rsidRPr="00B701A1">
              <w:rPr>
                <w:rFonts w:asciiTheme="minorHAnsi" w:hAnsiTheme="minorHAnsi"/>
                <w:szCs w:val="22"/>
                <w:u w:val="none"/>
              </w:rPr>
              <w:t>: Managers and other staff, and external partners, suppliers etc; with whom regular contact is required.</w:t>
            </w:r>
          </w:p>
          <w:p w14:paraId="65AD9ED8" w14:textId="77777777" w:rsidR="00B93F1B" w:rsidRPr="00B701A1" w:rsidRDefault="00B93F1B" w:rsidP="00B93F1B">
            <w:pPr>
              <w:rPr>
                <w:rFonts w:asciiTheme="minorHAnsi" w:hAnsiTheme="minorHAnsi"/>
                <w:szCs w:val="22"/>
              </w:rPr>
            </w:pPr>
          </w:p>
          <w:p w14:paraId="50B3AF04" w14:textId="0F5AB2C4" w:rsidR="009C2288" w:rsidRDefault="009C2288" w:rsidP="009C2288">
            <w:pPr>
              <w:numPr>
                <w:ilvl w:val="0"/>
                <w:numId w:val="13"/>
              </w:numPr>
              <w:rPr>
                <w:rFonts w:ascii="Arial" w:hAnsi="Arial"/>
                <w:sz w:val="20"/>
              </w:rPr>
            </w:pPr>
            <w:r>
              <w:rPr>
                <w:rFonts w:ascii="Arial" w:hAnsi="Arial"/>
                <w:sz w:val="20"/>
              </w:rPr>
              <w:t xml:space="preserve">Reporting to </w:t>
            </w:r>
            <w:r w:rsidR="006E336C">
              <w:rPr>
                <w:rFonts w:ascii="Arial" w:hAnsi="Arial"/>
                <w:sz w:val="20"/>
              </w:rPr>
              <w:t xml:space="preserve">the Head of </w:t>
            </w:r>
            <w:r w:rsidR="00802A89">
              <w:rPr>
                <w:rFonts w:ascii="Arial" w:hAnsi="Arial"/>
                <w:sz w:val="20"/>
              </w:rPr>
              <w:t xml:space="preserve">UK </w:t>
            </w:r>
            <w:r w:rsidR="006E336C">
              <w:rPr>
                <w:rFonts w:ascii="Arial" w:hAnsi="Arial"/>
                <w:sz w:val="20"/>
              </w:rPr>
              <w:t>Recruitment</w:t>
            </w:r>
          </w:p>
          <w:p w14:paraId="184E1189" w14:textId="77777777" w:rsidR="009C2288" w:rsidRDefault="009C2288" w:rsidP="009C2288">
            <w:pPr>
              <w:numPr>
                <w:ilvl w:val="0"/>
                <w:numId w:val="13"/>
              </w:numPr>
              <w:rPr>
                <w:rFonts w:ascii="Arial" w:hAnsi="Arial"/>
                <w:sz w:val="20"/>
              </w:rPr>
            </w:pPr>
            <w:r>
              <w:rPr>
                <w:rFonts w:ascii="Arial" w:hAnsi="Arial"/>
                <w:sz w:val="20"/>
              </w:rPr>
              <w:t xml:space="preserve">Colleagues across the </w:t>
            </w:r>
            <w:r w:rsidR="00F25B8A">
              <w:rPr>
                <w:rFonts w:ascii="Arial" w:hAnsi="Arial"/>
                <w:sz w:val="20"/>
              </w:rPr>
              <w:t>Student Marketing and Recruitment</w:t>
            </w:r>
            <w:r>
              <w:rPr>
                <w:rFonts w:ascii="Arial" w:hAnsi="Arial"/>
                <w:sz w:val="20"/>
              </w:rPr>
              <w:t xml:space="preserve"> Department</w:t>
            </w:r>
          </w:p>
          <w:p w14:paraId="06036986" w14:textId="77777777" w:rsidR="009C2288" w:rsidRDefault="009C2288" w:rsidP="009C2288">
            <w:pPr>
              <w:numPr>
                <w:ilvl w:val="0"/>
                <w:numId w:val="13"/>
              </w:numPr>
              <w:rPr>
                <w:rFonts w:ascii="Arial" w:hAnsi="Arial"/>
                <w:sz w:val="20"/>
              </w:rPr>
            </w:pPr>
            <w:r>
              <w:rPr>
                <w:rFonts w:ascii="Arial" w:hAnsi="Arial"/>
                <w:sz w:val="20"/>
              </w:rPr>
              <w:t>College Communication, Marketing and External Affairs teams</w:t>
            </w:r>
          </w:p>
          <w:p w14:paraId="4BF3E85C" w14:textId="77777777" w:rsidR="009C2288" w:rsidRDefault="009C2288" w:rsidP="009C2288">
            <w:pPr>
              <w:numPr>
                <w:ilvl w:val="0"/>
                <w:numId w:val="13"/>
              </w:numPr>
              <w:rPr>
                <w:rFonts w:ascii="Arial" w:hAnsi="Arial"/>
                <w:sz w:val="20"/>
              </w:rPr>
            </w:pPr>
            <w:r>
              <w:rPr>
                <w:rFonts w:ascii="Arial" w:hAnsi="Arial"/>
                <w:sz w:val="20"/>
              </w:rPr>
              <w:t>College International Offices and</w:t>
            </w:r>
            <w:r w:rsidR="005C0510">
              <w:rPr>
                <w:rFonts w:ascii="Arial" w:hAnsi="Arial"/>
                <w:sz w:val="20"/>
              </w:rPr>
              <w:t xml:space="preserve"> academic</w:t>
            </w:r>
            <w:r>
              <w:rPr>
                <w:rFonts w:ascii="Arial" w:hAnsi="Arial"/>
                <w:sz w:val="20"/>
              </w:rPr>
              <w:t xml:space="preserve"> </w:t>
            </w:r>
            <w:r w:rsidR="005C0510">
              <w:rPr>
                <w:rFonts w:ascii="Arial" w:hAnsi="Arial"/>
                <w:sz w:val="20"/>
              </w:rPr>
              <w:t>in</w:t>
            </w:r>
            <w:r>
              <w:rPr>
                <w:rFonts w:ascii="Arial" w:hAnsi="Arial"/>
                <w:sz w:val="20"/>
              </w:rPr>
              <w:t xml:space="preserve">ternational </w:t>
            </w:r>
            <w:r w:rsidR="005C0510">
              <w:rPr>
                <w:rFonts w:ascii="Arial" w:hAnsi="Arial"/>
                <w:sz w:val="20"/>
              </w:rPr>
              <w:t>recruiters</w:t>
            </w:r>
          </w:p>
          <w:p w14:paraId="6725F17A" w14:textId="5B7B9333" w:rsidR="009C2288" w:rsidRDefault="00B16F89" w:rsidP="009C2288">
            <w:pPr>
              <w:numPr>
                <w:ilvl w:val="0"/>
                <w:numId w:val="13"/>
              </w:numPr>
              <w:rPr>
                <w:rFonts w:ascii="Arial" w:hAnsi="Arial"/>
                <w:sz w:val="20"/>
              </w:rPr>
            </w:pPr>
            <w:r>
              <w:rPr>
                <w:rFonts w:ascii="Arial" w:hAnsi="Arial"/>
                <w:sz w:val="20"/>
              </w:rPr>
              <w:t xml:space="preserve">International and EU agents/representatives and </w:t>
            </w:r>
            <w:r w:rsidR="006E336C">
              <w:rPr>
                <w:rFonts w:ascii="Arial" w:hAnsi="Arial"/>
                <w:sz w:val="20"/>
              </w:rPr>
              <w:t>feeder school/colleges</w:t>
            </w:r>
            <w:r>
              <w:rPr>
                <w:rFonts w:ascii="Arial" w:hAnsi="Arial"/>
                <w:sz w:val="20"/>
              </w:rPr>
              <w:t xml:space="preserve"> </w:t>
            </w:r>
          </w:p>
          <w:p w14:paraId="35ADD047" w14:textId="77777777" w:rsidR="005C0510" w:rsidRDefault="005C0510" w:rsidP="009C2288">
            <w:pPr>
              <w:numPr>
                <w:ilvl w:val="0"/>
                <w:numId w:val="13"/>
              </w:numPr>
              <w:rPr>
                <w:rFonts w:ascii="Arial" w:hAnsi="Arial"/>
                <w:sz w:val="20"/>
              </w:rPr>
            </w:pPr>
            <w:r>
              <w:rPr>
                <w:rFonts w:ascii="Arial" w:hAnsi="Arial"/>
                <w:sz w:val="20"/>
              </w:rPr>
              <w:t>Admissions teams</w:t>
            </w:r>
          </w:p>
          <w:p w14:paraId="681C1067" w14:textId="77777777" w:rsidR="00FF66A8" w:rsidRDefault="005C0510" w:rsidP="009C2288">
            <w:pPr>
              <w:numPr>
                <w:ilvl w:val="0"/>
                <w:numId w:val="13"/>
              </w:numPr>
              <w:rPr>
                <w:rFonts w:ascii="Arial" w:hAnsi="Arial"/>
                <w:sz w:val="20"/>
              </w:rPr>
            </w:pPr>
            <w:r>
              <w:rPr>
                <w:rFonts w:ascii="Arial" w:hAnsi="Arial"/>
                <w:sz w:val="20"/>
              </w:rPr>
              <w:t xml:space="preserve">Academic Enterprise (Language Centre, Study Abroad, Artscom and UALAB) teams </w:t>
            </w:r>
          </w:p>
          <w:p w14:paraId="17AE2CBE" w14:textId="77777777" w:rsidR="009C2288" w:rsidRDefault="009C2288" w:rsidP="009C2288">
            <w:pPr>
              <w:numPr>
                <w:ilvl w:val="0"/>
                <w:numId w:val="13"/>
              </w:numPr>
              <w:rPr>
                <w:rFonts w:ascii="Arial" w:hAnsi="Arial"/>
                <w:sz w:val="20"/>
              </w:rPr>
            </w:pPr>
            <w:r>
              <w:rPr>
                <w:rFonts w:ascii="Arial" w:hAnsi="Arial"/>
                <w:sz w:val="20"/>
              </w:rPr>
              <w:t>Alumni Relations teams</w:t>
            </w:r>
          </w:p>
          <w:p w14:paraId="0FF72907" w14:textId="77777777" w:rsidR="009C2288" w:rsidRPr="00B148D0" w:rsidRDefault="009C2288" w:rsidP="009C2288">
            <w:pPr>
              <w:numPr>
                <w:ilvl w:val="0"/>
                <w:numId w:val="13"/>
              </w:numPr>
              <w:rPr>
                <w:rFonts w:ascii="Arial" w:hAnsi="Arial"/>
                <w:sz w:val="20"/>
              </w:rPr>
            </w:pPr>
            <w:r>
              <w:rPr>
                <w:rFonts w:ascii="Arial" w:hAnsi="Arial"/>
                <w:sz w:val="20"/>
              </w:rPr>
              <w:t>International Relations Unit</w:t>
            </w:r>
          </w:p>
          <w:p w14:paraId="17EDA745" w14:textId="77777777" w:rsidR="00594C01" w:rsidRPr="00B701A1" w:rsidRDefault="00594C01" w:rsidP="00F25B8A">
            <w:pPr>
              <w:ind w:left="720"/>
              <w:rPr>
                <w:rFonts w:asciiTheme="minorHAnsi" w:hAnsiTheme="minorHAnsi" w:cs="Arial"/>
                <w:szCs w:val="22"/>
              </w:rPr>
            </w:pPr>
          </w:p>
        </w:tc>
      </w:tr>
      <w:tr w:rsidR="00594C01" w:rsidRPr="00B701A1" w14:paraId="11224046" w14:textId="77777777" w:rsidTr="00F47776">
        <w:tc>
          <w:tcPr>
            <w:tcW w:w="10012" w:type="dxa"/>
            <w:gridSpan w:val="4"/>
          </w:tcPr>
          <w:p w14:paraId="363B3785" w14:textId="77777777" w:rsidR="00594C01" w:rsidRPr="00B701A1" w:rsidRDefault="00594C01">
            <w:pPr>
              <w:pStyle w:val="Heading4"/>
              <w:rPr>
                <w:rFonts w:asciiTheme="minorHAnsi" w:hAnsiTheme="minorHAnsi"/>
                <w:b/>
                <w:szCs w:val="22"/>
              </w:rPr>
            </w:pPr>
            <w:r w:rsidRPr="00B701A1">
              <w:rPr>
                <w:rFonts w:asciiTheme="minorHAnsi" w:hAnsiTheme="minorHAnsi"/>
                <w:b/>
                <w:szCs w:val="22"/>
              </w:rPr>
              <w:t>Specific Management Responsibilities</w:t>
            </w:r>
          </w:p>
          <w:p w14:paraId="18CDC2C9" w14:textId="77777777" w:rsidR="00594C01" w:rsidRPr="00B701A1" w:rsidRDefault="00594C01">
            <w:pPr>
              <w:rPr>
                <w:rFonts w:asciiTheme="minorHAnsi" w:hAnsiTheme="minorHAnsi" w:cs="Arial"/>
                <w:szCs w:val="22"/>
              </w:rPr>
            </w:pPr>
          </w:p>
          <w:p w14:paraId="28B647DA" w14:textId="77777777" w:rsidR="00594C01" w:rsidRPr="00B701A1" w:rsidRDefault="00594C01">
            <w:pPr>
              <w:rPr>
                <w:rFonts w:asciiTheme="minorHAnsi" w:hAnsiTheme="minorHAnsi" w:cs="Arial"/>
                <w:szCs w:val="22"/>
              </w:rPr>
            </w:pPr>
            <w:r w:rsidRPr="00B701A1">
              <w:rPr>
                <w:rFonts w:asciiTheme="minorHAnsi" w:hAnsiTheme="minorHAnsi" w:cs="Arial"/>
                <w:b/>
                <w:szCs w:val="22"/>
              </w:rPr>
              <w:t>Budgets</w:t>
            </w:r>
            <w:r w:rsidRPr="00B701A1">
              <w:rPr>
                <w:rFonts w:asciiTheme="minorHAnsi" w:hAnsiTheme="minorHAnsi" w:cs="Arial"/>
                <w:szCs w:val="22"/>
              </w:rPr>
              <w:t>:</w:t>
            </w:r>
            <w:r w:rsidR="009C2288">
              <w:rPr>
                <w:rFonts w:asciiTheme="minorHAnsi" w:hAnsiTheme="minorHAnsi" w:cs="Arial"/>
                <w:szCs w:val="22"/>
              </w:rPr>
              <w:t xml:space="preserve"> Manage budgets for specific recruitment events and activities </w:t>
            </w:r>
          </w:p>
          <w:p w14:paraId="73EF3DD3" w14:textId="77777777" w:rsidR="00594C01" w:rsidRPr="00B701A1" w:rsidRDefault="00594C01">
            <w:pPr>
              <w:rPr>
                <w:rFonts w:asciiTheme="minorHAnsi" w:hAnsiTheme="minorHAnsi" w:cs="Arial"/>
                <w:szCs w:val="22"/>
              </w:rPr>
            </w:pPr>
          </w:p>
          <w:p w14:paraId="3C23BA5E" w14:textId="77777777" w:rsidR="00594C01" w:rsidRPr="00B701A1" w:rsidRDefault="00594C01">
            <w:pPr>
              <w:pStyle w:val="BodyText2"/>
              <w:rPr>
                <w:rFonts w:asciiTheme="minorHAnsi" w:hAnsiTheme="minorHAnsi"/>
                <w:sz w:val="22"/>
                <w:szCs w:val="22"/>
              </w:rPr>
            </w:pPr>
            <w:r w:rsidRPr="00B701A1">
              <w:rPr>
                <w:rFonts w:asciiTheme="minorHAnsi" w:hAnsiTheme="minorHAnsi"/>
                <w:b/>
                <w:sz w:val="22"/>
                <w:szCs w:val="22"/>
              </w:rPr>
              <w:t>Staff</w:t>
            </w:r>
            <w:r w:rsidRPr="00B701A1">
              <w:rPr>
                <w:rFonts w:asciiTheme="minorHAnsi" w:hAnsiTheme="minorHAnsi"/>
                <w:sz w:val="22"/>
                <w:szCs w:val="22"/>
              </w:rPr>
              <w:t>:</w:t>
            </w:r>
            <w:r w:rsidR="00B93F1B" w:rsidRPr="00B701A1">
              <w:rPr>
                <w:rFonts w:asciiTheme="minorHAnsi" w:hAnsiTheme="minorHAnsi"/>
                <w:sz w:val="22"/>
                <w:szCs w:val="22"/>
              </w:rPr>
              <w:t xml:space="preserve"> None</w:t>
            </w:r>
          </w:p>
          <w:p w14:paraId="41B18596" w14:textId="77777777" w:rsidR="00594C01" w:rsidRPr="00B701A1" w:rsidRDefault="00594C01">
            <w:pPr>
              <w:rPr>
                <w:rFonts w:asciiTheme="minorHAnsi" w:hAnsiTheme="minorHAnsi" w:cs="Arial"/>
                <w:szCs w:val="22"/>
              </w:rPr>
            </w:pPr>
          </w:p>
          <w:p w14:paraId="525E9260" w14:textId="77777777" w:rsidR="00594C01" w:rsidRPr="00B701A1" w:rsidRDefault="00594C01">
            <w:pPr>
              <w:rPr>
                <w:rFonts w:asciiTheme="minorHAnsi" w:hAnsiTheme="minorHAnsi" w:cs="Arial"/>
                <w:b/>
                <w:szCs w:val="22"/>
              </w:rPr>
            </w:pPr>
            <w:r w:rsidRPr="00B701A1">
              <w:rPr>
                <w:rFonts w:asciiTheme="minorHAnsi" w:hAnsiTheme="minorHAnsi" w:cs="Arial"/>
                <w:b/>
                <w:szCs w:val="22"/>
              </w:rPr>
              <w:t>Other</w:t>
            </w:r>
            <w:r w:rsidRPr="00B701A1">
              <w:rPr>
                <w:rFonts w:asciiTheme="minorHAnsi" w:hAnsiTheme="minorHAnsi" w:cs="Arial"/>
                <w:szCs w:val="22"/>
              </w:rPr>
              <w:t xml:space="preserve"> (e.g. accommodation; equipment):</w:t>
            </w:r>
            <w:r w:rsidR="00B93F1B" w:rsidRPr="00B701A1">
              <w:rPr>
                <w:rFonts w:asciiTheme="minorHAnsi" w:hAnsiTheme="minorHAnsi" w:cs="Arial"/>
                <w:szCs w:val="22"/>
              </w:rPr>
              <w:t xml:space="preserve"> information area and publications</w:t>
            </w:r>
          </w:p>
        </w:tc>
      </w:tr>
    </w:tbl>
    <w:p w14:paraId="6A087746" w14:textId="77777777" w:rsidR="00594C01" w:rsidRPr="00B701A1" w:rsidRDefault="00594C01">
      <w:pPr>
        <w:rPr>
          <w:rFonts w:asciiTheme="minorHAnsi" w:hAnsiTheme="minorHAnsi" w:cs="Arial"/>
          <w:b/>
          <w:szCs w:val="22"/>
        </w:rPr>
      </w:pPr>
    </w:p>
    <w:p w14:paraId="61D49AF5" w14:textId="77777777" w:rsidR="00594C01" w:rsidRPr="00B701A1" w:rsidRDefault="00594C01">
      <w:pPr>
        <w:rPr>
          <w:rFonts w:asciiTheme="minorHAnsi" w:hAnsiTheme="minorHAnsi" w:cs="Arial"/>
          <w:b/>
          <w:szCs w:val="22"/>
        </w:rPr>
      </w:pPr>
    </w:p>
    <w:p w14:paraId="3449A3BD" w14:textId="77777777" w:rsidR="00594C01" w:rsidRPr="00B701A1" w:rsidRDefault="00594C01">
      <w:pPr>
        <w:rPr>
          <w:rFonts w:asciiTheme="minorHAnsi" w:hAnsiTheme="minorHAnsi" w:cs="Arial"/>
          <w:b/>
          <w:szCs w:val="22"/>
        </w:rPr>
      </w:pPr>
    </w:p>
    <w:p w14:paraId="081B515F" w14:textId="77777777" w:rsidR="00594C01" w:rsidRPr="00B701A1" w:rsidRDefault="00594C01" w:rsidP="007806B2">
      <w:pPr>
        <w:ind w:firstLine="720"/>
        <w:rPr>
          <w:rFonts w:asciiTheme="minorHAnsi" w:hAnsiTheme="minorHAnsi" w:cs="Arial"/>
          <w:szCs w:val="22"/>
        </w:rPr>
      </w:pPr>
      <w:r w:rsidRPr="00B701A1">
        <w:rPr>
          <w:rFonts w:asciiTheme="minorHAnsi" w:hAnsiTheme="minorHAnsi" w:cs="Arial"/>
          <w:szCs w:val="22"/>
        </w:rPr>
        <w:t xml:space="preserve">Signed </w:t>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rPr>
        <w:t xml:space="preserve"> Date of last review </w:t>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p>
    <w:p w14:paraId="1B0D5679" w14:textId="77777777" w:rsidR="00B93F1B" w:rsidRDefault="00594C01" w:rsidP="00FC23A0">
      <w:pPr>
        <w:pStyle w:val="BodyText2"/>
        <w:rPr>
          <w:rFonts w:asciiTheme="minorHAnsi" w:hAnsiTheme="minorHAnsi"/>
          <w:sz w:val="22"/>
          <w:szCs w:val="22"/>
        </w:rPr>
      </w:pPr>
      <w:r w:rsidRPr="00B701A1">
        <w:rPr>
          <w:rFonts w:asciiTheme="minorHAnsi" w:hAnsiTheme="minorHAnsi"/>
          <w:sz w:val="22"/>
          <w:szCs w:val="22"/>
        </w:rPr>
        <w:tab/>
        <w:t>(Recruiting Manager)</w:t>
      </w:r>
    </w:p>
    <w:p w14:paraId="7D3890C2" w14:textId="77777777" w:rsidR="002161B5" w:rsidRPr="00FC23A0" w:rsidRDefault="002161B5" w:rsidP="00FC23A0">
      <w:pPr>
        <w:pStyle w:val="BodyText2"/>
        <w:rPr>
          <w:rFonts w:asciiTheme="minorHAnsi" w:hAnsiTheme="minorHAnsi"/>
          <w:sz w:val="22"/>
          <w:szCs w:val="22"/>
        </w:rPr>
      </w:pPr>
      <w:bookmarkStart w:id="0" w:name="_GoBack"/>
      <w:bookmarkEnd w:id="0"/>
    </w:p>
    <w:p w14:paraId="08DFBEDB" w14:textId="77777777" w:rsidR="001342D6" w:rsidRDefault="001342D6" w:rsidP="001342D6">
      <w:pPr>
        <w:rPr>
          <w:rFonts w:ascii="Arial" w:hAnsi="Arial" w:cs="Arial"/>
          <w:b/>
          <w:sz w:val="28"/>
          <w:szCs w:val="28"/>
        </w:rPr>
      </w:pPr>
      <w:r>
        <w:rPr>
          <w:rFonts w:ascii="Arial" w:hAnsi="Arial" w:cs="Arial"/>
          <w:b/>
          <w:sz w:val="28"/>
          <w:szCs w:val="28"/>
        </w:rPr>
        <w:t>Job Title:</w:t>
      </w:r>
      <w:r>
        <w:rPr>
          <w:rFonts w:ascii="Arial" w:hAnsi="Arial" w:cs="Arial"/>
          <w:b/>
          <w:sz w:val="28"/>
          <w:szCs w:val="28"/>
        </w:rPr>
        <w:tab/>
      </w:r>
      <w:r w:rsidRPr="002F3602">
        <w:rPr>
          <w:rFonts w:ascii="Arial" w:hAnsi="Arial" w:cs="Arial"/>
          <w:b/>
          <w:sz w:val="28"/>
          <w:szCs w:val="28"/>
        </w:rPr>
        <w:t>Student Recruitment Officer (International/EU)</w:t>
      </w:r>
      <w:r>
        <w:rPr>
          <w:rFonts w:ascii="Arial" w:hAnsi="Arial" w:cs="Arial"/>
          <w:b/>
          <w:sz w:val="28"/>
          <w:szCs w:val="28"/>
        </w:rPr>
        <w:br/>
        <w:t xml:space="preserve">Grade: </w:t>
      </w:r>
      <w:r>
        <w:rPr>
          <w:rFonts w:ascii="Arial" w:hAnsi="Arial" w:cs="Arial"/>
          <w:b/>
          <w:sz w:val="28"/>
          <w:szCs w:val="28"/>
        </w:rPr>
        <w:tab/>
        <w:t>4</w:t>
      </w:r>
    </w:p>
    <w:tbl>
      <w:tblPr>
        <w:tblStyle w:val="TableGrid"/>
        <w:tblW w:w="0" w:type="auto"/>
        <w:tblLook w:val="04A0" w:firstRow="1" w:lastRow="0" w:firstColumn="1" w:lastColumn="0" w:noHBand="0" w:noVBand="1"/>
      </w:tblPr>
      <w:tblGrid>
        <w:gridCol w:w="3720"/>
        <w:gridCol w:w="5296"/>
      </w:tblGrid>
      <w:tr w:rsidR="001342D6" w14:paraId="25B7C4E6" w14:textId="77777777" w:rsidTr="0034511A">
        <w:trPr>
          <w:trHeight w:val="410"/>
        </w:trPr>
        <w:tc>
          <w:tcPr>
            <w:tcW w:w="9016" w:type="dxa"/>
            <w:gridSpan w:val="2"/>
            <w:shd w:val="clear" w:color="auto" w:fill="000000" w:themeFill="text1"/>
          </w:tcPr>
          <w:p w14:paraId="0AA98DF6" w14:textId="77777777" w:rsidR="001342D6" w:rsidRPr="00837A31" w:rsidRDefault="001342D6" w:rsidP="0034511A">
            <w:pPr>
              <w:jc w:val="both"/>
              <w:rPr>
                <w:rFonts w:ascii="Arial" w:hAnsi="Arial" w:cs="Arial"/>
                <w:color w:val="262626" w:themeColor="text1" w:themeTint="D9"/>
                <w:sz w:val="28"/>
                <w:szCs w:val="28"/>
              </w:rPr>
            </w:pPr>
            <w:r w:rsidRPr="00837A31">
              <w:rPr>
                <w:rFonts w:ascii="Arial" w:hAnsi="Arial" w:cs="Arial"/>
                <w:sz w:val="28"/>
                <w:szCs w:val="28"/>
              </w:rPr>
              <w:t>Person Specification</w:t>
            </w:r>
          </w:p>
        </w:tc>
      </w:tr>
      <w:tr w:rsidR="001342D6" w14:paraId="5342CF33" w14:textId="77777777" w:rsidTr="0034511A">
        <w:tc>
          <w:tcPr>
            <w:tcW w:w="3720" w:type="dxa"/>
          </w:tcPr>
          <w:p w14:paraId="16097DAE" w14:textId="77777777" w:rsidR="001342D6" w:rsidRDefault="001342D6" w:rsidP="0034511A">
            <w:pPr>
              <w:jc w:val="both"/>
              <w:rPr>
                <w:rFonts w:ascii="Arial" w:hAnsi="Arial" w:cs="Arial"/>
                <w:sz w:val="24"/>
              </w:rPr>
            </w:pPr>
          </w:p>
          <w:p w14:paraId="052732B0" w14:textId="77777777" w:rsidR="001342D6" w:rsidRPr="00E919F3" w:rsidRDefault="001342D6" w:rsidP="0034511A">
            <w:pPr>
              <w:rPr>
                <w:rFonts w:ascii="Arial" w:hAnsi="Arial" w:cs="Arial"/>
                <w:sz w:val="24"/>
              </w:rPr>
            </w:pPr>
            <w:r>
              <w:rPr>
                <w:rFonts w:ascii="Arial" w:hAnsi="Arial" w:cs="Arial"/>
                <w:sz w:val="24"/>
              </w:rPr>
              <w:t>Specialist Knowledge/</w:t>
            </w:r>
            <w:r w:rsidRPr="00E919F3">
              <w:rPr>
                <w:rFonts w:ascii="Arial" w:hAnsi="Arial" w:cs="Arial"/>
                <w:sz w:val="24"/>
              </w:rPr>
              <w:t xml:space="preserve"> Qualifications</w:t>
            </w:r>
          </w:p>
        </w:tc>
        <w:tc>
          <w:tcPr>
            <w:tcW w:w="5296" w:type="dxa"/>
          </w:tcPr>
          <w:p w14:paraId="4BD03F70" w14:textId="77777777" w:rsidR="001342D6" w:rsidRDefault="001342D6" w:rsidP="0034511A">
            <w:pPr>
              <w:spacing w:line="240" w:lineRule="atLeast"/>
              <w:ind w:left="360"/>
              <w:jc w:val="both"/>
              <w:rPr>
                <w:rFonts w:ascii="Arial" w:hAnsi="Arial"/>
                <w:sz w:val="24"/>
              </w:rPr>
            </w:pPr>
          </w:p>
          <w:p w14:paraId="0F1E79B1" w14:textId="77777777" w:rsidR="001342D6" w:rsidRPr="0029651D" w:rsidRDefault="001342D6" w:rsidP="0034511A">
            <w:pPr>
              <w:spacing w:line="240" w:lineRule="atLeast"/>
              <w:ind w:left="360"/>
              <w:jc w:val="both"/>
              <w:rPr>
                <w:rFonts w:ascii="Arial" w:hAnsi="Arial"/>
                <w:sz w:val="24"/>
              </w:rPr>
            </w:pPr>
            <w:r w:rsidRPr="0029651D">
              <w:rPr>
                <w:rFonts w:ascii="Arial" w:hAnsi="Arial"/>
                <w:sz w:val="24"/>
              </w:rPr>
              <w:t>Educated to degree level or equivalent.</w:t>
            </w:r>
          </w:p>
          <w:p w14:paraId="1F2F3227" w14:textId="77777777" w:rsidR="001342D6" w:rsidRPr="0029651D" w:rsidRDefault="001342D6" w:rsidP="0034511A">
            <w:pPr>
              <w:spacing w:line="240" w:lineRule="atLeast"/>
              <w:ind w:left="360"/>
              <w:jc w:val="both"/>
              <w:rPr>
                <w:rFonts w:ascii="Arial" w:hAnsi="Arial" w:cs="Arial"/>
                <w:sz w:val="24"/>
              </w:rPr>
            </w:pPr>
          </w:p>
          <w:p w14:paraId="70A3B424" w14:textId="77777777" w:rsidR="001342D6" w:rsidRPr="0029651D" w:rsidRDefault="001342D6" w:rsidP="0034511A">
            <w:pPr>
              <w:spacing w:line="240" w:lineRule="atLeast"/>
              <w:ind w:left="360"/>
              <w:jc w:val="both"/>
              <w:rPr>
                <w:rFonts w:ascii="Arial" w:hAnsi="Arial"/>
                <w:sz w:val="24"/>
              </w:rPr>
            </w:pPr>
          </w:p>
        </w:tc>
      </w:tr>
      <w:tr w:rsidR="001342D6" w14:paraId="27B48884" w14:textId="77777777" w:rsidTr="0034511A">
        <w:tc>
          <w:tcPr>
            <w:tcW w:w="3720" w:type="dxa"/>
          </w:tcPr>
          <w:p w14:paraId="4513B6C3" w14:textId="77777777" w:rsidR="001342D6" w:rsidRPr="00E919F3" w:rsidRDefault="001342D6" w:rsidP="0034511A">
            <w:pPr>
              <w:jc w:val="both"/>
              <w:rPr>
                <w:rFonts w:ascii="Arial" w:hAnsi="Arial" w:cs="Arial"/>
                <w:sz w:val="24"/>
              </w:rPr>
            </w:pPr>
          </w:p>
          <w:p w14:paraId="20572B83" w14:textId="77777777" w:rsidR="001342D6" w:rsidRPr="00E919F3" w:rsidRDefault="001342D6" w:rsidP="0034511A">
            <w:pPr>
              <w:jc w:val="both"/>
              <w:rPr>
                <w:rFonts w:ascii="Arial" w:hAnsi="Arial" w:cs="Arial"/>
                <w:sz w:val="24"/>
              </w:rPr>
            </w:pPr>
            <w:r w:rsidRPr="00E919F3">
              <w:rPr>
                <w:rFonts w:ascii="Arial" w:hAnsi="Arial" w:cs="Arial"/>
                <w:sz w:val="24"/>
              </w:rPr>
              <w:t>Relevant Experience</w:t>
            </w:r>
          </w:p>
        </w:tc>
        <w:tc>
          <w:tcPr>
            <w:tcW w:w="5296" w:type="dxa"/>
          </w:tcPr>
          <w:p w14:paraId="4B2CFDCE" w14:textId="77777777" w:rsidR="001342D6" w:rsidRPr="0029651D" w:rsidRDefault="001342D6" w:rsidP="0034511A">
            <w:pPr>
              <w:spacing w:line="240" w:lineRule="atLeast"/>
              <w:ind w:left="360"/>
              <w:jc w:val="both"/>
              <w:rPr>
                <w:rFonts w:ascii="Arial" w:hAnsi="Arial"/>
                <w:sz w:val="24"/>
              </w:rPr>
            </w:pPr>
            <w:r w:rsidRPr="0029651D">
              <w:rPr>
                <w:rFonts w:ascii="Arial" w:hAnsi="Arial"/>
                <w:sz w:val="24"/>
              </w:rPr>
              <w:t>Proven track record of successfully delivering student recruitment activities in a higher education context</w:t>
            </w:r>
            <w:r>
              <w:rPr>
                <w:rFonts w:ascii="Arial" w:hAnsi="Arial"/>
                <w:sz w:val="24"/>
              </w:rPr>
              <w:t>, including developing and implementing operational marketing and recruitment plans.</w:t>
            </w:r>
          </w:p>
          <w:p w14:paraId="1811B10A" w14:textId="77777777" w:rsidR="001342D6" w:rsidRPr="0029651D" w:rsidRDefault="001342D6" w:rsidP="0034511A">
            <w:pPr>
              <w:spacing w:line="240" w:lineRule="atLeast"/>
              <w:ind w:left="360"/>
              <w:jc w:val="both"/>
              <w:rPr>
                <w:rFonts w:ascii="Arial" w:hAnsi="Arial"/>
                <w:sz w:val="24"/>
              </w:rPr>
            </w:pPr>
          </w:p>
          <w:p w14:paraId="79C18101" w14:textId="77777777" w:rsidR="001342D6" w:rsidRPr="0029651D" w:rsidRDefault="001342D6" w:rsidP="0034511A">
            <w:pPr>
              <w:spacing w:line="240" w:lineRule="atLeast"/>
              <w:ind w:left="360"/>
              <w:jc w:val="both"/>
              <w:rPr>
                <w:rFonts w:ascii="Arial" w:hAnsi="Arial"/>
                <w:sz w:val="24"/>
              </w:rPr>
            </w:pPr>
            <w:r w:rsidRPr="0029651D">
              <w:rPr>
                <w:rFonts w:ascii="Arial" w:hAnsi="Arial"/>
                <w:sz w:val="24"/>
              </w:rPr>
              <w:t xml:space="preserve">Experience of working collaboratively with other departments to ensure the delivery of effective student recruitment </w:t>
            </w:r>
            <w:r>
              <w:rPr>
                <w:rFonts w:ascii="Arial" w:hAnsi="Arial"/>
                <w:sz w:val="24"/>
              </w:rPr>
              <w:t>plans</w:t>
            </w:r>
            <w:r w:rsidRPr="0029651D">
              <w:rPr>
                <w:rFonts w:ascii="Arial" w:hAnsi="Arial"/>
                <w:sz w:val="24"/>
              </w:rPr>
              <w:t>.</w:t>
            </w:r>
          </w:p>
          <w:p w14:paraId="0F7F024C" w14:textId="77777777" w:rsidR="001342D6" w:rsidRPr="0029651D" w:rsidRDefault="001342D6" w:rsidP="0034511A">
            <w:pPr>
              <w:spacing w:line="240" w:lineRule="atLeast"/>
              <w:ind w:left="360"/>
              <w:jc w:val="both"/>
              <w:rPr>
                <w:rFonts w:ascii="Arial" w:hAnsi="Arial" w:cs="Arial"/>
                <w:sz w:val="24"/>
              </w:rPr>
            </w:pPr>
          </w:p>
          <w:p w14:paraId="1687C5B3" w14:textId="77777777" w:rsidR="001342D6" w:rsidRPr="00B56773" w:rsidRDefault="001342D6" w:rsidP="0034511A">
            <w:pPr>
              <w:spacing w:line="240" w:lineRule="atLeast"/>
              <w:ind w:left="360"/>
              <w:jc w:val="both"/>
              <w:rPr>
                <w:rFonts w:ascii="Arial" w:hAnsi="Arial" w:cs="Arial"/>
                <w:sz w:val="24"/>
              </w:rPr>
            </w:pPr>
            <w:r w:rsidRPr="0029651D">
              <w:rPr>
                <w:rFonts w:ascii="Arial" w:hAnsi="Arial" w:cs="Arial"/>
                <w:sz w:val="24"/>
              </w:rPr>
              <w:t>Experience of promoting higher education</w:t>
            </w:r>
            <w:r>
              <w:rPr>
                <w:rFonts w:ascii="Arial" w:hAnsi="Arial" w:cs="Arial"/>
                <w:sz w:val="24"/>
              </w:rPr>
              <w:t>, ideally in international and/or EU markets</w:t>
            </w:r>
            <w:r w:rsidRPr="0029651D">
              <w:rPr>
                <w:rFonts w:ascii="Arial" w:hAnsi="Arial" w:cs="Arial"/>
                <w:sz w:val="24"/>
              </w:rPr>
              <w:t>.</w:t>
            </w:r>
            <w:r>
              <w:rPr>
                <w:rFonts w:ascii="Arial" w:hAnsi="Arial" w:cs="Arial"/>
                <w:sz w:val="24"/>
              </w:rPr>
              <w:t xml:space="preserve"> </w:t>
            </w:r>
          </w:p>
          <w:p w14:paraId="71B81E52" w14:textId="77777777" w:rsidR="001342D6" w:rsidRPr="0029651D" w:rsidRDefault="001342D6" w:rsidP="0034511A">
            <w:pPr>
              <w:spacing w:line="240" w:lineRule="atLeast"/>
              <w:ind w:left="360"/>
              <w:jc w:val="both"/>
              <w:rPr>
                <w:rFonts w:ascii="Arial" w:hAnsi="Arial" w:cs="Arial"/>
                <w:sz w:val="24"/>
              </w:rPr>
            </w:pPr>
          </w:p>
          <w:p w14:paraId="3F7015C4" w14:textId="77777777" w:rsidR="001342D6" w:rsidRPr="0029651D" w:rsidRDefault="001342D6" w:rsidP="0034511A">
            <w:pPr>
              <w:spacing w:line="240" w:lineRule="atLeast"/>
              <w:ind w:left="360"/>
              <w:jc w:val="both"/>
              <w:rPr>
                <w:rFonts w:ascii="Arial" w:hAnsi="Arial"/>
                <w:sz w:val="24"/>
              </w:rPr>
            </w:pPr>
            <w:r w:rsidRPr="0029651D">
              <w:rPr>
                <w:rFonts w:ascii="Arial" w:hAnsi="Arial"/>
                <w:sz w:val="24"/>
              </w:rPr>
              <w:t xml:space="preserve">Experience of managing </w:t>
            </w:r>
            <w:r>
              <w:rPr>
                <w:rFonts w:ascii="Arial" w:hAnsi="Arial"/>
                <w:sz w:val="24"/>
              </w:rPr>
              <w:t>relationships with overseas representatives/</w:t>
            </w:r>
            <w:r w:rsidRPr="0029651D">
              <w:rPr>
                <w:rFonts w:ascii="Arial" w:hAnsi="Arial"/>
                <w:sz w:val="24"/>
              </w:rPr>
              <w:t>agents</w:t>
            </w:r>
            <w:r>
              <w:rPr>
                <w:rFonts w:ascii="Arial" w:hAnsi="Arial"/>
                <w:sz w:val="24"/>
              </w:rPr>
              <w:t>,</w:t>
            </w:r>
            <w:r w:rsidRPr="0029651D">
              <w:rPr>
                <w:rFonts w:ascii="Arial" w:hAnsi="Arial"/>
                <w:sz w:val="24"/>
              </w:rPr>
              <w:t xml:space="preserve"> including experience of providing training to counsellors.</w:t>
            </w:r>
            <w:r>
              <w:rPr>
                <w:rFonts w:ascii="Arial" w:hAnsi="Arial"/>
                <w:sz w:val="24"/>
              </w:rPr>
              <w:t xml:space="preserve"> </w:t>
            </w:r>
            <w:r w:rsidRPr="003751CC">
              <w:rPr>
                <w:rFonts w:ascii="Arial" w:hAnsi="Arial"/>
                <w:sz w:val="24"/>
              </w:rPr>
              <w:t xml:space="preserve">Experience of </w:t>
            </w:r>
            <w:r>
              <w:rPr>
                <w:rFonts w:ascii="Arial" w:hAnsi="Arial"/>
                <w:sz w:val="24"/>
              </w:rPr>
              <w:t>working</w:t>
            </w:r>
            <w:r w:rsidRPr="003751CC">
              <w:rPr>
                <w:rFonts w:ascii="Arial" w:hAnsi="Arial"/>
                <w:sz w:val="24"/>
              </w:rPr>
              <w:t xml:space="preserve"> with overseas feeder</w:t>
            </w:r>
            <w:r>
              <w:rPr>
                <w:rFonts w:ascii="Arial" w:hAnsi="Arial"/>
                <w:sz w:val="24"/>
              </w:rPr>
              <w:t xml:space="preserve"> schools/colleges is desirable.</w:t>
            </w:r>
          </w:p>
          <w:p w14:paraId="49FFE249" w14:textId="77777777" w:rsidR="001342D6" w:rsidRPr="0029651D" w:rsidRDefault="001342D6" w:rsidP="0034511A">
            <w:pPr>
              <w:spacing w:line="240" w:lineRule="atLeast"/>
              <w:ind w:left="360"/>
              <w:jc w:val="both"/>
              <w:rPr>
                <w:rFonts w:ascii="Arial" w:hAnsi="Arial" w:cs="Arial"/>
                <w:sz w:val="24"/>
              </w:rPr>
            </w:pPr>
          </w:p>
          <w:p w14:paraId="7898DB70" w14:textId="77777777" w:rsidR="001342D6" w:rsidRPr="0029651D" w:rsidRDefault="001342D6" w:rsidP="0034511A">
            <w:pPr>
              <w:spacing w:line="240" w:lineRule="atLeast"/>
              <w:ind w:left="360"/>
              <w:jc w:val="both"/>
              <w:rPr>
                <w:rFonts w:ascii="Arial" w:hAnsi="Arial" w:cs="Arial"/>
                <w:sz w:val="24"/>
              </w:rPr>
            </w:pPr>
            <w:r w:rsidRPr="0029651D">
              <w:rPr>
                <w:rFonts w:ascii="Arial" w:hAnsi="Arial" w:cs="Arial"/>
                <w:sz w:val="24"/>
              </w:rPr>
              <w:t>Experience of admissions policies and procedures and understanding of the processes for obtaining a Tier 4 student visa.</w:t>
            </w:r>
          </w:p>
          <w:p w14:paraId="1B275E7C" w14:textId="77777777" w:rsidR="001342D6" w:rsidRPr="0029651D" w:rsidRDefault="001342D6" w:rsidP="0034511A">
            <w:pPr>
              <w:pStyle w:val="ListParagraph"/>
              <w:jc w:val="both"/>
              <w:rPr>
                <w:rFonts w:ascii="Arial" w:hAnsi="Arial" w:cs="Arial"/>
              </w:rPr>
            </w:pPr>
          </w:p>
          <w:p w14:paraId="50608C32" w14:textId="77777777" w:rsidR="001342D6" w:rsidRDefault="001342D6" w:rsidP="0034511A">
            <w:pPr>
              <w:spacing w:line="240" w:lineRule="atLeast"/>
              <w:ind w:left="360"/>
              <w:jc w:val="both"/>
              <w:rPr>
                <w:rFonts w:ascii="Arial" w:hAnsi="Arial" w:cs="Arial"/>
                <w:sz w:val="24"/>
              </w:rPr>
            </w:pPr>
            <w:r w:rsidRPr="0029651D">
              <w:rPr>
                <w:rFonts w:ascii="Arial" w:hAnsi="Arial" w:cs="Arial"/>
                <w:sz w:val="24"/>
              </w:rPr>
              <w:t>Experience of supporting key projects in support of student recruitment.</w:t>
            </w:r>
          </w:p>
          <w:p w14:paraId="22EF2924" w14:textId="77777777" w:rsidR="001342D6" w:rsidRPr="0029651D" w:rsidRDefault="001342D6" w:rsidP="0034511A">
            <w:pPr>
              <w:spacing w:line="240" w:lineRule="atLeast"/>
              <w:ind w:left="360"/>
              <w:jc w:val="both"/>
              <w:rPr>
                <w:rFonts w:ascii="Arial" w:hAnsi="Arial" w:cs="Arial"/>
                <w:sz w:val="24"/>
              </w:rPr>
            </w:pPr>
          </w:p>
          <w:p w14:paraId="4C0A0EC9" w14:textId="77777777" w:rsidR="001342D6" w:rsidRDefault="001342D6" w:rsidP="0034511A">
            <w:pPr>
              <w:spacing w:line="240" w:lineRule="atLeast"/>
              <w:ind w:left="360"/>
              <w:jc w:val="both"/>
              <w:rPr>
                <w:rFonts w:ascii="Arial" w:hAnsi="Arial" w:cs="Arial"/>
                <w:sz w:val="24"/>
              </w:rPr>
            </w:pPr>
            <w:r>
              <w:rPr>
                <w:rFonts w:ascii="Arial" w:hAnsi="Arial" w:cs="Arial"/>
                <w:sz w:val="24"/>
              </w:rPr>
              <w:t>Experience of building effective internal relationships across all levels of seniority and a wide variety of functions.</w:t>
            </w:r>
          </w:p>
          <w:p w14:paraId="38E62483" w14:textId="77777777" w:rsidR="001342D6" w:rsidRDefault="001342D6" w:rsidP="0034511A">
            <w:pPr>
              <w:spacing w:line="240" w:lineRule="atLeast"/>
              <w:ind w:left="360"/>
              <w:jc w:val="both"/>
              <w:rPr>
                <w:rFonts w:ascii="Arial" w:hAnsi="Arial" w:cs="Arial"/>
                <w:sz w:val="24"/>
              </w:rPr>
            </w:pPr>
          </w:p>
          <w:p w14:paraId="70139A37" w14:textId="77777777" w:rsidR="001342D6" w:rsidRDefault="001342D6" w:rsidP="0034511A">
            <w:pPr>
              <w:spacing w:line="240" w:lineRule="atLeast"/>
              <w:ind w:left="360"/>
              <w:jc w:val="both"/>
              <w:rPr>
                <w:rFonts w:ascii="Arial" w:hAnsi="Arial" w:cs="Arial"/>
                <w:sz w:val="24"/>
              </w:rPr>
            </w:pPr>
            <w:r w:rsidRPr="0029651D">
              <w:rPr>
                <w:rFonts w:ascii="Arial" w:hAnsi="Arial" w:cs="Arial"/>
                <w:sz w:val="24"/>
              </w:rPr>
              <w:t>Experience of and ability to undertake travel of up to 12 weeks a year in the UK, EU and international</w:t>
            </w:r>
            <w:r>
              <w:rPr>
                <w:rFonts w:ascii="Arial" w:hAnsi="Arial" w:cs="Arial"/>
                <w:sz w:val="24"/>
              </w:rPr>
              <w:t>ly</w:t>
            </w:r>
            <w:r w:rsidRPr="0029651D">
              <w:rPr>
                <w:rFonts w:ascii="Arial" w:hAnsi="Arial" w:cs="Arial"/>
                <w:sz w:val="24"/>
              </w:rPr>
              <w:t>, and work some evenings and weekends as and when requested.</w:t>
            </w:r>
          </w:p>
          <w:p w14:paraId="3B102E03" w14:textId="77777777" w:rsidR="001342D6" w:rsidRDefault="001342D6" w:rsidP="0034511A">
            <w:pPr>
              <w:ind w:left="360"/>
              <w:jc w:val="both"/>
              <w:rPr>
                <w:rFonts w:ascii="Arial" w:hAnsi="Arial" w:cs="Arial"/>
                <w:sz w:val="24"/>
              </w:rPr>
            </w:pPr>
          </w:p>
          <w:p w14:paraId="76C1F0A5" w14:textId="77777777" w:rsidR="001342D6" w:rsidRDefault="001342D6" w:rsidP="0034511A">
            <w:pPr>
              <w:jc w:val="both"/>
              <w:rPr>
                <w:rFonts w:ascii="Arial" w:hAnsi="Arial" w:cs="Arial"/>
                <w:sz w:val="24"/>
              </w:rPr>
            </w:pPr>
            <w:r>
              <w:rPr>
                <w:rFonts w:ascii="Arial" w:hAnsi="Arial" w:cs="Arial"/>
                <w:sz w:val="24"/>
              </w:rPr>
              <w:t xml:space="preserve">     Proven ability to work independently without     </w:t>
            </w:r>
          </w:p>
          <w:p w14:paraId="0939D5B1" w14:textId="77777777" w:rsidR="001342D6" w:rsidRPr="0029651D" w:rsidRDefault="001342D6" w:rsidP="0034511A">
            <w:pPr>
              <w:jc w:val="both"/>
              <w:rPr>
                <w:rFonts w:ascii="Arial" w:hAnsi="Arial" w:cs="Arial"/>
                <w:sz w:val="24"/>
              </w:rPr>
            </w:pPr>
            <w:r>
              <w:rPr>
                <w:rFonts w:ascii="Arial" w:hAnsi="Arial" w:cs="Arial"/>
                <w:sz w:val="24"/>
              </w:rPr>
              <w:t xml:space="preserve">     direct supervision.</w:t>
            </w:r>
          </w:p>
          <w:p w14:paraId="0AC7A293" w14:textId="77777777" w:rsidR="001342D6" w:rsidRPr="0029651D" w:rsidRDefault="001342D6" w:rsidP="0034511A">
            <w:pPr>
              <w:spacing w:line="240" w:lineRule="atLeast"/>
              <w:ind w:left="360"/>
              <w:jc w:val="both"/>
              <w:rPr>
                <w:rFonts w:ascii="Arial" w:hAnsi="Arial" w:cs="Arial"/>
                <w:sz w:val="24"/>
              </w:rPr>
            </w:pPr>
          </w:p>
        </w:tc>
      </w:tr>
    </w:tbl>
    <w:p w14:paraId="53E602BF" w14:textId="00D7B710" w:rsidR="001342D6" w:rsidRDefault="001342D6" w:rsidP="001342D6"/>
    <w:tbl>
      <w:tblPr>
        <w:tblStyle w:val="TableGrid"/>
        <w:tblW w:w="0" w:type="auto"/>
        <w:tblLook w:val="04A0" w:firstRow="1" w:lastRow="0" w:firstColumn="1" w:lastColumn="0" w:noHBand="0" w:noVBand="1"/>
      </w:tblPr>
      <w:tblGrid>
        <w:gridCol w:w="3720"/>
        <w:gridCol w:w="5296"/>
      </w:tblGrid>
      <w:tr w:rsidR="001342D6" w14:paraId="15F188BC" w14:textId="77777777" w:rsidTr="0034511A">
        <w:tc>
          <w:tcPr>
            <w:tcW w:w="3720" w:type="dxa"/>
            <w:vAlign w:val="center"/>
          </w:tcPr>
          <w:p w14:paraId="3A044E93" w14:textId="77777777" w:rsidR="001342D6" w:rsidRPr="00E919F3" w:rsidRDefault="001342D6" w:rsidP="0034511A">
            <w:pPr>
              <w:rPr>
                <w:rFonts w:ascii="Arial" w:hAnsi="Arial" w:cs="Arial"/>
                <w:sz w:val="24"/>
              </w:rPr>
            </w:pPr>
            <w:r w:rsidRPr="00E919F3">
              <w:rPr>
                <w:rFonts w:ascii="Arial" w:hAnsi="Arial" w:cs="Arial"/>
                <w:sz w:val="24"/>
              </w:rPr>
              <w:t>Communication Skills</w:t>
            </w:r>
          </w:p>
        </w:tc>
        <w:tc>
          <w:tcPr>
            <w:tcW w:w="5296" w:type="dxa"/>
            <w:vAlign w:val="center"/>
          </w:tcPr>
          <w:p w14:paraId="52473A8A" w14:textId="77777777" w:rsidR="001342D6" w:rsidRDefault="001342D6" w:rsidP="0034511A">
            <w:pPr>
              <w:rPr>
                <w:rFonts w:ascii="Arial" w:hAnsi="Arial" w:cs="Arial"/>
                <w:color w:val="000000"/>
                <w:sz w:val="24"/>
              </w:rPr>
            </w:pPr>
          </w:p>
          <w:p w14:paraId="119D9182" w14:textId="77777777" w:rsidR="001342D6" w:rsidRPr="00E919F3" w:rsidRDefault="001342D6" w:rsidP="0034511A">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64E3E5BE" w14:textId="77777777" w:rsidR="001342D6" w:rsidRPr="00E919F3" w:rsidRDefault="001342D6" w:rsidP="0034511A">
            <w:pPr>
              <w:rPr>
                <w:rFonts w:ascii="Arial" w:hAnsi="Arial" w:cs="Arial"/>
                <w:sz w:val="24"/>
              </w:rPr>
            </w:pPr>
          </w:p>
        </w:tc>
      </w:tr>
      <w:tr w:rsidR="001342D6" w14:paraId="0683254E" w14:textId="77777777" w:rsidTr="0034511A">
        <w:tc>
          <w:tcPr>
            <w:tcW w:w="3720" w:type="dxa"/>
            <w:vAlign w:val="center"/>
          </w:tcPr>
          <w:p w14:paraId="6E175E8C" w14:textId="77777777" w:rsidR="001342D6" w:rsidRPr="00E919F3" w:rsidRDefault="001342D6" w:rsidP="0034511A">
            <w:pPr>
              <w:rPr>
                <w:rFonts w:ascii="Arial" w:hAnsi="Arial" w:cs="Arial"/>
                <w:sz w:val="24"/>
              </w:rPr>
            </w:pPr>
            <w:r>
              <w:rPr>
                <w:rFonts w:ascii="Arial" w:hAnsi="Arial" w:cs="Arial"/>
                <w:sz w:val="24"/>
              </w:rPr>
              <w:t>Leadership and Management</w:t>
            </w:r>
          </w:p>
        </w:tc>
        <w:tc>
          <w:tcPr>
            <w:tcW w:w="5296" w:type="dxa"/>
            <w:vAlign w:val="center"/>
          </w:tcPr>
          <w:p w14:paraId="1193214A" w14:textId="77777777" w:rsidR="001342D6" w:rsidRDefault="001342D6" w:rsidP="0034511A">
            <w:pPr>
              <w:rPr>
                <w:rFonts w:ascii="Arial" w:hAnsi="Arial" w:cs="Arial"/>
                <w:color w:val="000000"/>
              </w:rPr>
            </w:pPr>
          </w:p>
          <w:p w14:paraId="5470D43F" w14:textId="77777777" w:rsidR="001342D6" w:rsidRDefault="001342D6" w:rsidP="0034511A">
            <w:pPr>
              <w:rPr>
                <w:rFonts w:ascii="Arial" w:hAnsi="Arial" w:cs="Arial"/>
                <w:sz w:val="24"/>
              </w:rPr>
            </w:pPr>
            <w:r>
              <w:rPr>
                <w:rFonts w:ascii="Arial" w:hAnsi="Arial" w:cs="Arial"/>
                <w:sz w:val="24"/>
              </w:rPr>
              <w:t>N/A</w:t>
            </w:r>
          </w:p>
          <w:p w14:paraId="078B4FDA" w14:textId="77777777" w:rsidR="001342D6" w:rsidRPr="0029651D" w:rsidRDefault="001342D6" w:rsidP="0034511A">
            <w:pPr>
              <w:rPr>
                <w:rFonts w:ascii="Arial" w:hAnsi="Arial" w:cs="Arial"/>
                <w:sz w:val="24"/>
              </w:rPr>
            </w:pPr>
            <w:r>
              <w:rPr>
                <w:rFonts w:ascii="Arial" w:hAnsi="Arial" w:cs="Arial"/>
                <w:sz w:val="24"/>
              </w:rPr>
              <w:t xml:space="preserve"> </w:t>
            </w:r>
          </w:p>
        </w:tc>
      </w:tr>
      <w:tr w:rsidR="001342D6" w14:paraId="21913AAB" w14:textId="77777777" w:rsidTr="0034511A">
        <w:tc>
          <w:tcPr>
            <w:tcW w:w="3720" w:type="dxa"/>
            <w:vAlign w:val="center"/>
          </w:tcPr>
          <w:p w14:paraId="703AE345" w14:textId="77777777" w:rsidR="001342D6" w:rsidRPr="00E919F3" w:rsidRDefault="001342D6" w:rsidP="0034511A">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296" w:type="dxa"/>
            <w:vAlign w:val="center"/>
          </w:tcPr>
          <w:p w14:paraId="1E2DC847" w14:textId="77777777" w:rsidR="001342D6" w:rsidRDefault="001342D6" w:rsidP="0034511A">
            <w:pPr>
              <w:rPr>
                <w:rFonts w:ascii="Arial" w:hAnsi="Arial" w:cs="Arial"/>
                <w:color w:val="000000"/>
                <w:sz w:val="24"/>
              </w:rPr>
            </w:pPr>
          </w:p>
          <w:p w14:paraId="5D690928" w14:textId="77777777" w:rsidR="001342D6" w:rsidRPr="00E919F3" w:rsidRDefault="001342D6" w:rsidP="0034511A">
            <w:pPr>
              <w:rPr>
                <w:rFonts w:ascii="Arial" w:hAnsi="Arial" w:cs="Arial"/>
                <w:sz w:val="24"/>
              </w:rPr>
            </w:pPr>
            <w:r>
              <w:rPr>
                <w:rFonts w:ascii="Arial" w:hAnsi="Arial" w:cs="Arial"/>
                <w:sz w:val="24"/>
              </w:rPr>
              <w:t>N/A</w:t>
            </w:r>
          </w:p>
        </w:tc>
      </w:tr>
      <w:tr w:rsidR="001342D6" w14:paraId="2C081A60" w14:textId="77777777" w:rsidTr="0034511A">
        <w:tc>
          <w:tcPr>
            <w:tcW w:w="3720" w:type="dxa"/>
            <w:vAlign w:val="center"/>
          </w:tcPr>
          <w:p w14:paraId="5B84849E" w14:textId="77777777" w:rsidR="001342D6" w:rsidRDefault="001342D6" w:rsidP="0034511A">
            <w:pPr>
              <w:rPr>
                <w:rFonts w:ascii="Arial" w:hAnsi="Arial" w:cs="Arial"/>
                <w:sz w:val="24"/>
              </w:rPr>
            </w:pPr>
          </w:p>
          <w:p w14:paraId="05E07AB8" w14:textId="77777777" w:rsidR="001342D6" w:rsidRDefault="001342D6" w:rsidP="0034511A">
            <w:pPr>
              <w:rPr>
                <w:rFonts w:ascii="Arial" w:hAnsi="Arial" w:cs="Arial"/>
                <w:sz w:val="24"/>
              </w:rPr>
            </w:pPr>
            <w:r>
              <w:rPr>
                <w:rFonts w:ascii="Arial" w:hAnsi="Arial" w:cs="Arial"/>
                <w:sz w:val="24"/>
              </w:rPr>
              <w:t xml:space="preserve">Professional Practice </w:t>
            </w:r>
          </w:p>
          <w:p w14:paraId="0FD085BE" w14:textId="77777777" w:rsidR="001342D6" w:rsidRPr="00E919F3" w:rsidRDefault="001342D6" w:rsidP="0034511A">
            <w:pPr>
              <w:rPr>
                <w:rFonts w:ascii="Arial" w:hAnsi="Arial" w:cs="Arial"/>
                <w:sz w:val="24"/>
              </w:rPr>
            </w:pPr>
          </w:p>
        </w:tc>
        <w:tc>
          <w:tcPr>
            <w:tcW w:w="5296" w:type="dxa"/>
            <w:vAlign w:val="center"/>
          </w:tcPr>
          <w:p w14:paraId="4DA77389" w14:textId="77777777" w:rsidR="001342D6" w:rsidRPr="00E919F3" w:rsidRDefault="001342D6" w:rsidP="0034511A">
            <w:pPr>
              <w:rPr>
                <w:rFonts w:ascii="Arial" w:hAnsi="Arial" w:cs="Arial"/>
                <w:color w:val="000000"/>
                <w:sz w:val="24"/>
              </w:rPr>
            </w:pPr>
            <w:r>
              <w:rPr>
                <w:rFonts w:ascii="Arial" w:hAnsi="Arial" w:cs="Arial"/>
                <w:color w:val="000000"/>
                <w:sz w:val="24"/>
              </w:rPr>
              <w:t xml:space="preserve">N/A </w:t>
            </w:r>
          </w:p>
        </w:tc>
      </w:tr>
      <w:tr w:rsidR="001342D6" w14:paraId="18E434F2" w14:textId="77777777" w:rsidTr="0034511A">
        <w:tc>
          <w:tcPr>
            <w:tcW w:w="3720" w:type="dxa"/>
            <w:vAlign w:val="center"/>
          </w:tcPr>
          <w:p w14:paraId="4DE892EA" w14:textId="77777777" w:rsidR="001342D6" w:rsidRPr="00E919F3" w:rsidRDefault="001342D6" w:rsidP="0034511A">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296" w:type="dxa"/>
            <w:vAlign w:val="center"/>
          </w:tcPr>
          <w:p w14:paraId="6E590421" w14:textId="77777777" w:rsidR="001342D6" w:rsidRPr="00E919F3" w:rsidRDefault="001342D6" w:rsidP="0034511A">
            <w:pPr>
              <w:rPr>
                <w:rFonts w:ascii="Arial" w:hAnsi="Arial" w:cs="Arial"/>
                <w:color w:val="000000"/>
                <w:sz w:val="24"/>
              </w:rPr>
            </w:pPr>
          </w:p>
          <w:p w14:paraId="6800601F" w14:textId="77777777" w:rsidR="001342D6" w:rsidRDefault="001342D6" w:rsidP="0034511A">
            <w:pPr>
              <w:rPr>
                <w:rFonts w:ascii="Arial" w:hAnsi="Arial" w:cs="Arial"/>
                <w:color w:val="000000"/>
                <w:sz w:val="24"/>
              </w:rPr>
            </w:pPr>
            <w:r w:rsidRPr="008E2F82">
              <w:rPr>
                <w:rFonts w:ascii="Arial" w:hAnsi="Arial" w:cs="Arial"/>
                <w:color w:val="000000"/>
                <w:sz w:val="24"/>
              </w:rPr>
              <w:t>Plans, prioritises and manages resources effectively to achieve objectives</w:t>
            </w:r>
            <w:r>
              <w:rPr>
                <w:rFonts w:ascii="Arial" w:hAnsi="Arial" w:cs="Arial"/>
                <w:color w:val="000000"/>
                <w:sz w:val="24"/>
              </w:rPr>
              <w:t xml:space="preserve"> on time.</w:t>
            </w:r>
          </w:p>
          <w:p w14:paraId="71746218" w14:textId="77777777" w:rsidR="001342D6" w:rsidRPr="00E919F3" w:rsidRDefault="001342D6" w:rsidP="0034511A">
            <w:pPr>
              <w:rPr>
                <w:rFonts w:ascii="Arial" w:hAnsi="Arial" w:cs="Arial"/>
                <w:sz w:val="24"/>
              </w:rPr>
            </w:pPr>
          </w:p>
        </w:tc>
      </w:tr>
      <w:tr w:rsidR="001342D6" w14:paraId="367726B4" w14:textId="77777777" w:rsidTr="0034511A">
        <w:tc>
          <w:tcPr>
            <w:tcW w:w="3720" w:type="dxa"/>
            <w:vAlign w:val="center"/>
          </w:tcPr>
          <w:p w14:paraId="05CFF611" w14:textId="77777777" w:rsidR="001342D6" w:rsidRPr="00E919F3" w:rsidRDefault="001342D6" w:rsidP="0034511A">
            <w:pPr>
              <w:rPr>
                <w:rFonts w:ascii="Arial" w:hAnsi="Arial" w:cs="Arial"/>
                <w:sz w:val="24"/>
              </w:rPr>
            </w:pPr>
            <w:r w:rsidRPr="00E919F3">
              <w:rPr>
                <w:rFonts w:ascii="Arial" w:hAnsi="Arial" w:cs="Arial"/>
                <w:sz w:val="24"/>
              </w:rPr>
              <w:t>Teamwork</w:t>
            </w:r>
          </w:p>
        </w:tc>
        <w:tc>
          <w:tcPr>
            <w:tcW w:w="5296" w:type="dxa"/>
            <w:vAlign w:val="center"/>
          </w:tcPr>
          <w:p w14:paraId="161FAEF6" w14:textId="77777777" w:rsidR="001342D6" w:rsidRPr="00E919F3" w:rsidRDefault="001342D6" w:rsidP="0034511A">
            <w:pPr>
              <w:rPr>
                <w:rFonts w:ascii="Arial" w:hAnsi="Arial" w:cs="Arial"/>
                <w:color w:val="000000"/>
                <w:sz w:val="24"/>
              </w:rPr>
            </w:pPr>
          </w:p>
          <w:p w14:paraId="5887E377" w14:textId="77777777" w:rsidR="001342D6" w:rsidRDefault="001342D6" w:rsidP="0034511A">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702E2CBC" w14:textId="77777777" w:rsidR="001342D6" w:rsidRPr="00E919F3" w:rsidRDefault="001342D6" w:rsidP="0034511A">
            <w:pPr>
              <w:rPr>
                <w:rFonts w:ascii="Arial" w:hAnsi="Arial" w:cs="Arial"/>
                <w:sz w:val="24"/>
              </w:rPr>
            </w:pPr>
          </w:p>
        </w:tc>
      </w:tr>
      <w:tr w:rsidR="001342D6" w14:paraId="3A654400" w14:textId="77777777" w:rsidTr="0034511A">
        <w:tc>
          <w:tcPr>
            <w:tcW w:w="3720" w:type="dxa"/>
            <w:vAlign w:val="center"/>
          </w:tcPr>
          <w:p w14:paraId="14148B5B" w14:textId="77777777" w:rsidR="001342D6" w:rsidRPr="00E919F3" w:rsidRDefault="001342D6" w:rsidP="0034511A">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296" w:type="dxa"/>
            <w:vAlign w:val="center"/>
          </w:tcPr>
          <w:p w14:paraId="7332CBDE" w14:textId="77777777" w:rsidR="001342D6" w:rsidRDefault="001342D6" w:rsidP="0034511A">
            <w:pPr>
              <w:rPr>
                <w:rFonts w:ascii="Arial" w:hAnsi="Arial" w:cs="Arial"/>
                <w:color w:val="000000"/>
                <w:sz w:val="24"/>
              </w:rPr>
            </w:pPr>
          </w:p>
          <w:p w14:paraId="7EC3EB1F" w14:textId="77777777" w:rsidR="001342D6" w:rsidRDefault="001342D6" w:rsidP="0034511A">
            <w:pPr>
              <w:rPr>
                <w:rFonts w:ascii="Arial" w:hAnsi="Arial" w:cs="Arial"/>
                <w:color w:val="000000"/>
                <w:sz w:val="24"/>
              </w:rPr>
            </w:pPr>
          </w:p>
          <w:p w14:paraId="3D1FFE9F" w14:textId="77777777" w:rsidR="001342D6" w:rsidRPr="002E37BF" w:rsidRDefault="001342D6" w:rsidP="0034511A">
            <w:pPr>
              <w:rPr>
                <w:rFonts w:ascii="Arial" w:hAnsi="Arial" w:cs="Arial"/>
                <w:color w:val="000000"/>
                <w:sz w:val="24"/>
              </w:rPr>
            </w:pPr>
            <w:r w:rsidRPr="002E37BF">
              <w:rPr>
                <w:rFonts w:ascii="Arial" w:hAnsi="Arial" w:cs="Arial"/>
                <w:color w:val="000000"/>
                <w:sz w:val="24"/>
              </w:rPr>
              <w:t>Builds and maintains positive relationships with students or customers</w:t>
            </w:r>
            <w:r>
              <w:rPr>
                <w:rFonts w:ascii="Arial" w:hAnsi="Arial" w:cs="Arial"/>
                <w:color w:val="000000"/>
                <w:sz w:val="24"/>
              </w:rPr>
              <w:t>.</w:t>
            </w:r>
          </w:p>
          <w:p w14:paraId="0F77E511" w14:textId="77777777" w:rsidR="001342D6" w:rsidRDefault="001342D6" w:rsidP="0034511A">
            <w:pPr>
              <w:rPr>
                <w:rFonts w:ascii="Arial" w:hAnsi="Arial" w:cs="Arial"/>
                <w:color w:val="000000"/>
                <w:sz w:val="24"/>
              </w:rPr>
            </w:pPr>
          </w:p>
          <w:p w14:paraId="059B85B6" w14:textId="77777777" w:rsidR="001342D6" w:rsidRPr="00E919F3" w:rsidRDefault="001342D6" w:rsidP="0034511A">
            <w:pPr>
              <w:rPr>
                <w:rFonts w:ascii="Arial" w:hAnsi="Arial" w:cs="Arial"/>
                <w:sz w:val="24"/>
              </w:rPr>
            </w:pPr>
          </w:p>
        </w:tc>
      </w:tr>
      <w:tr w:rsidR="001342D6" w14:paraId="3E28C37F" w14:textId="77777777" w:rsidTr="0034511A">
        <w:tc>
          <w:tcPr>
            <w:tcW w:w="3720" w:type="dxa"/>
            <w:vAlign w:val="center"/>
          </w:tcPr>
          <w:p w14:paraId="59EE8645" w14:textId="77777777" w:rsidR="001342D6" w:rsidRPr="00E919F3" w:rsidRDefault="001342D6" w:rsidP="0034511A">
            <w:pPr>
              <w:rPr>
                <w:rFonts w:ascii="Arial" w:hAnsi="Arial" w:cs="Arial"/>
                <w:sz w:val="24"/>
              </w:rPr>
            </w:pPr>
            <w:r w:rsidRPr="00E919F3">
              <w:rPr>
                <w:rFonts w:ascii="Arial" w:hAnsi="Arial" w:cs="Arial"/>
                <w:sz w:val="24"/>
              </w:rPr>
              <w:t xml:space="preserve">Creativity, Innovation and Problem Solving </w:t>
            </w:r>
          </w:p>
        </w:tc>
        <w:tc>
          <w:tcPr>
            <w:tcW w:w="5296" w:type="dxa"/>
            <w:vAlign w:val="center"/>
          </w:tcPr>
          <w:p w14:paraId="2EA1EFD7" w14:textId="77777777" w:rsidR="001342D6" w:rsidRPr="00E919F3" w:rsidRDefault="001342D6" w:rsidP="0034511A">
            <w:pPr>
              <w:rPr>
                <w:rFonts w:ascii="Arial" w:hAnsi="Arial" w:cs="Arial"/>
                <w:color w:val="000000"/>
                <w:sz w:val="24"/>
              </w:rPr>
            </w:pPr>
          </w:p>
          <w:p w14:paraId="157ADEBA" w14:textId="77777777" w:rsidR="001342D6" w:rsidRDefault="001342D6" w:rsidP="0034511A">
            <w:pPr>
              <w:rPr>
                <w:rFonts w:ascii="Arial" w:hAnsi="Arial" w:cs="Arial"/>
                <w:color w:val="000000"/>
                <w:sz w:val="24"/>
              </w:rPr>
            </w:pPr>
            <w:r>
              <w:rPr>
                <w:rFonts w:ascii="Arial" w:hAnsi="Arial" w:cs="Arial"/>
                <w:color w:val="000000"/>
                <w:sz w:val="24"/>
              </w:rPr>
              <w:t>Uses initiative or creativity to resolve problems.</w:t>
            </w:r>
          </w:p>
          <w:p w14:paraId="25BF5452" w14:textId="77777777" w:rsidR="001342D6" w:rsidRPr="00E919F3" w:rsidRDefault="001342D6" w:rsidP="0034511A">
            <w:pPr>
              <w:rPr>
                <w:rFonts w:ascii="Arial" w:hAnsi="Arial" w:cs="Arial"/>
                <w:color w:val="000000"/>
                <w:sz w:val="24"/>
              </w:rPr>
            </w:pPr>
          </w:p>
          <w:p w14:paraId="3812A3F5" w14:textId="77777777" w:rsidR="001342D6" w:rsidRPr="00E919F3" w:rsidRDefault="001342D6" w:rsidP="0034511A">
            <w:pPr>
              <w:rPr>
                <w:rFonts w:ascii="Arial" w:hAnsi="Arial" w:cs="Arial"/>
                <w:sz w:val="24"/>
              </w:rPr>
            </w:pPr>
          </w:p>
        </w:tc>
      </w:tr>
    </w:tbl>
    <w:p w14:paraId="6E9692A3" w14:textId="77777777" w:rsidR="001342D6" w:rsidRDefault="001342D6" w:rsidP="001342D6">
      <w:pPr>
        <w:rPr>
          <w:rFonts w:ascii="Arial" w:hAnsi="Arial" w:cs="Arial"/>
          <w:bCs/>
        </w:rPr>
      </w:pPr>
    </w:p>
    <w:p w14:paraId="3CE0C2A4" w14:textId="3C6EAEE6" w:rsidR="001342D6" w:rsidRDefault="001342D6" w:rsidP="001342D6">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2161B5">
        <w:rPr>
          <w:rFonts w:ascii="Arial" w:hAnsi="Arial" w:cs="Arial"/>
          <w:bCs/>
        </w:rPr>
        <w:t>.</w:t>
      </w:r>
    </w:p>
    <w:p w14:paraId="2B1414CC" w14:textId="77777777" w:rsidR="002161B5" w:rsidRDefault="002161B5" w:rsidP="001342D6">
      <w:pPr>
        <w:rPr>
          <w:rFonts w:ascii="Arial" w:hAnsi="Arial" w:cs="Arial"/>
        </w:rPr>
      </w:pPr>
    </w:p>
    <w:p w14:paraId="1597EFD0" w14:textId="77777777" w:rsidR="001342D6" w:rsidRPr="00BC3286" w:rsidRDefault="001342D6" w:rsidP="001342D6">
      <w:pPr>
        <w:rPr>
          <w:rFonts w:ascii="Arial" w:hAnsi="Arial" w:cs="Arial"/>
        </w:rPr>
      </w:pPr>
      <w:r w:rsidRPr="00896557">
        <w:rPr>
          <w:rFonts w:ascii="Arial" w:hAnsi="Arial" w:cs="Arial"/>
          <w:b/>
          <w:sz w:val="24"/>
        </w:rPr>
        <w:t xml:space="preserve">Last updated: </w:t>
      </w:r>
      <w:r>
        <w:rPr>
          <w:rFonts w:ascii="Arial" w:hAnsi="Arial" w:cs="Arial"/>
          <w:b/>
          <w:sz w:val="24"/>
        </w:rPr>
        <w:t>February 2018</w:t>
      </w:r>
    </w:p>
    <w:p w14:paraId="69BB12D5" w14:textId="77777777" w:rsidR="00B93F1B" w:rsidRPr="00B701A1" w:rsidRDefault="00B93F1B">
      <w:pPr>
        <w:spacing w:line="240" w:lineRule="atLeast"/>
        <w:rPr>
          <w:rFonts w:asciiTheme="minorHAnsi" w:hAnsiTheme="minorHAnsi" w:cs="Arial"/>
          <w:szCs w:val="22"/>
        </w:rPr>
      </w:pPr>
    </w:p>
    <w:p w14:paraId="48CE5C08" w14:textId="77777777" w:rsidR="00B93F1B" w:rsidRPr="00B701A1" w:rsidRDefault="00B93F1B">
      <w:pPr>
        <w:spacing w:line="240" w:lineRule="atLeast"/>
        <w:rPr>
          <w:rFonts w:asciiTheme="minorHAnsi" w:hAnsiTheme="minorHAnsi" w:cs="Arial"/>
          <w:szCs w:val="22"/>
        </w:rPr>
      </w:pPr>
    </w:p>
    <w:p w14:paraId="2FAD72E7" w14:textId="77777777" w:rsidR="00B93F1B" w:rsidRPr="00B701A1" w:rsidRDefault="00B93F1B">
      <w:pPr>
        <w:spacing w:line="240" w:lineRule="atLeast"/>
        <w:rPr>
          <w:rFonts w:asciiTheme="minorHAnsi" w:hAnsiTheme="minorHAnsi" w:cs="Arial"/>
          <w:szCs w:val="22"/>
        </w:rPr>
      </w:pPr>
    </w:p>
    <w:sectPr w:rsidR="00B93F1B" w:rsidRPr="00B701A1" w:rsidSect="001A306A">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A198" w14:textId="77777777" w:rsidR="005761BE" w:rsidRDefault="005761BE">
      <w:r>
        <w:separator/>
      </w:r>
    </w:p>
  </w:endnote>
  <w:endnote w:type="continuationSeparator" w:id="0">
    <w:p w14:paraId="68BE12FF" w14:textId="77777777" w:rsidR="005761BE" w:rsidRDefault="0057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A3E1" w14:textId="77777777" w:rsidR="005761BE" w:rsidRDefault="005761BE">
      <w:r>
        <w:separator/>
      </w:r>
    </w:p>
  </w:footnote>
  <w:footnote w:type="continuationSeparator" w:id="0">
    <w:p w14:paraId="135838B8" w14:textId="77777777" w:rsidR="005761BE" w:rsidRDefault="0057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BD5E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4805"/>
    <w:multiLevelType w:val="hybridMultilevel"/>
    <w:tmpl w:val="5F4E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455E7F68">
      <w:start w:val="1"/>
      <w:numFmt w:val="bullet"/>
      <w:lvlText w:val=""/>
      <w:lvlJc w:val="left"/>
      <w:pPr>
        <w:tabs>
          <w:tab w:val="num" w:pos="720"/>
        </w:tabs>
        <w:ind w:left="720" w:hanging="360"/>
      </w:pPr>
      <w:rPr>
        <w:rFonts w:ascii="Symbol" w:hAnsi="Symbol" w:hint="default"/>
        <w:sz w:val="16"/>
      </w:rPr>
    </w:lvl>
    <w:lvl w:ilvl="1" w:tplc="45BEDB88" w:tentative="1">
      <w:start w:val="1"/>
      <w:numFmt w:val="bullet"/>
      <w:lvlText w:val="o"/>
      <w:lvlJc w:val="left"/>
      <w:pPr>
        <w:tabs>
          <w:tab w:val="num" w:pos="1440"/>
        </w:tabs>
        <w:ind w:left="1440" w:hanging="360"/>
      </w:pPr>
      <w:rPr>
        <w:rFonts w:ascii="Courier New" w:hAnsi="Courier New" w:hint="default"/>
      </w:rPr>
    </w:lvl>
    <w:lvl w:ilvl="2" w:tplc="AD2ABD7A" w:tentative="1">
      <w:start w:val="1"/>
      <w:numFmt w:val="bullet"/>
      <w:lvlText w:val=""/>
      <w:lvlJc w:val="left"/>
      <w:pPr>
        <w:tabs>
          <w:tab w:val="num" w:pos="2160"/>
        </w:tabs>
        <w:ind w:left="2160" w:hanging="360"/>
      </w:pPr>
      <w:rPr>
        <w:rFonts w:ascii="Wingdings" w:hAnsi="Wingdings" w:hint="default"/>
      </w:rPr>
    </w:lvl>
    <w:lvl w:ilvl="3" w:tplc="8794A82E" w:tentative="1">
      <w:start w:val="1"/>
      <w:numFmt w:val="bullet"/>
      <w:lvlText w:val=""/>
      <w:lvlJc w:val="left"/>
      <w:pPr>
        <w:tabs>
          <w:tab w:val="num" w:pos="2880"/>
        </w:tabs>
        <w:ind w:left="2880" w:hanging="360"/>
      </w:pPr>
      <w:rPr>
        <w:rFonts w:ascii="Symbol" w:hAnsi="Symbol" w:hint="default"/>
      </w:rPr>
    </w:lvl>
    <w:lvl w:ilvl="4" w:tplc="8E12CF10" w:tentative="1">
      <w:start w:val="1"/>
      <w:numFmt w:val="bullet"/>
      <w:lvlText w:val="o"/>
      <w:lvlJc w:val="left"/>
      <w:pPr>
        <w:tabs>
          <w:tab w:val="num" w:pos="3600"/>
        </w:tabs>
        <w:ind w:left="3600" w:hanging="360"/>
      </w:pPr>
      <w:rPr>
        <w:rFonts w:ascii="Courier New" w:hAnsi="Courier New" w:hint="default"/>
      </w:rPr>
    </w:lvl>
    <w:lvl w:ilvl="5" w:tplc="1AC8EE42" w:tentative="1">
      <w:start w:val="1"/>
      <w:numFmt w:val="bullet"/>
      <w:lvlText w:val=""/>
      <w:lvlJc w:val="left"/>
      <w:pPr>
        <w:tabs>
          <w:tab w:val="num" w:pos="4320"/>
        </w:tabs>
        <w:ind w:left="4320" w:hanging="360"/>
      </w:pPr>
      <w:rPr>
        <w:rFonts w:ascii="Wingdings" w:hAnsi="Wingdings" w:hint="default"/>
      </w:rPr>
    </w:lvl>
    <w:lvl w:ilvl="6" w:tplc="1E4CBC50" w:tentative="1">
      <w:start w:val="1"/>
      <w:numFmt w:val="bullet"/>
      <w:lvlText w:val=""/>
      <w:lvlJc w:val="left"/>
      <w:pPr>
        <w:tabs>
          <w:tab w:val="num" w:pos="5040"/>
        </w:tabs>
        <w:ind w:left="5040" w:hanging="360"/>
      </w:pPr>
      <w:rPr>
        <w:rFonts w:ascii="Symbol" w:hAnsi="Symbol" w:hint="default"/>
      </w:rPr>
    </w:lvl>
    <w:lvl w:ilvl="7" w:tplc="D3FE4648" w:tentative="1">
      <w:start w:val="1"/>
      <w:numFmt w:val="bullet"/>
      <w:lvlText w:val="o"/>
      <w:lvlJc w:val="left"/>
      <w:pPr>
        <w:tabs>
          <w:tab w:val="num" w:pos="5760"/>
        </w:tabs>
        <w:ind w:left="5760" w:hanging="360"/>
      </w:pPr>
      <w:rPr>
        <w:rFonts w:ascii="Courier New" w:hAnsi="Courier New" w:hint="default"/>
      </w:rPr>
    </w:lvl>
    <w:lvl w:ilvl="8" w:tplc="8B76A7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37F40996">
      <w:start w:val="1"/>
      <w:numFmt w:val="bullet"/>
      <w:lvlText w:val=""/>
      <w:lvlJc w:val="left"/>
      <w:pPr>
        <w:tabs>
          <w:tab w:val="num" w:pos="720"/>
        </w:tabs>
        <w:ind w:left="720" w:hanging="360"/>
      </w:pPr>
      <w:rPr>
        <w:rFonts w:ascii="Symbol" w:hAnsi="Symbol" w:hint="default"/>
        <w:sz w:val="16"/>
      </w:rPr>
    </w:lvl>
    <w:lvl w:ilvl="1" w:tplc="31BA0994" w:tentative="1">
      <w:start w:val="1"/>
      <w:numFmt w:val="bullet"/>
      <w:lvlText w:val="o"/>
      <w:lvlJc w:val="left"/>
      <w:pPr>
        <w:tabs>
          <w:tab w:val="num" w:pos="1440"/>
        </w:tabs>
        <w:ind w:left="1440" w:hanging="360"/>
      </w:pPr>
      <w:rPr>
        <w:rFonts w:ascii="Courier New" w:hAnsi="Courier New" w:hint="default"/>
      </w:rPr>
    </w:lvl>
    <w:lvl w:ilvl="2" w:tplc="EC1CB586" w:tentative="1">
      <w:start w:val="1"/>
      <w:numFmt w:val="bullet"/>
      <w:lvlText w:val=""/>
      <w:lvlJc w:val="left"/>
      <w:pPr>
        <w:tabs>
          <w:tab w:val="num" w:pos="2160"/>
        </w:tabs>
        <w:ind w:left="2160" w:hanging="360"/>
      </w:pPr>
      <w:rPr>
        <w:rFonts w:ascii="Wingdings" w:hAnsi="Wingdings" w:hint="default"/>
      </w:rPr>
    </w:lvl>
    <w:lvl w:ilvl="3" w:tplc="84E26308" w:tentative="1">
      <w:start w:val="1"/>
      <w:numFmt w:val="bullet"/>
      <w:lvlText w:val=""/>
      <w:lvlJc w:val="left"/>
      <w:pPr>
        <w:tabs>
          <w:tab w:val="num" w:pos="2880"/>
        </w:tabs>
        <w:ind w:left="2880" w:hanging="360"/>
      </w:pPr>
      <w:rPr>
        <w:rFonts w:ascii="Symbol" w:hAnsi="Symbol" w:hint="default"/>
      </w:rPr>
    </w:lvl>
    <w:lvl w:ilvl="4" w:tplc="7FF07E2A" w:tentative="1">
      <w:start w:val="1"/>
      <w:numFmt w:val="bullet"/>
      <w:lvlText w:val="o"/>
      <w:lvlJc w:val="left"/>
      <w:pPr>
        <w:tabs>
          <w:tab w:val="num" w:pos="3600"/>
        </w:tabs>
        <w:ind w:left="3600" w:hanging="360"/>
      </w:pPr>
      <w:rPr>
        <w:rFonts w:ascii="Courier New" w:hAnsi="Courier New" w:hint="default"/>
      </w:rPr>
    </w:lvl>
    <w:lvl w:ilvl="5" w:tplc="7C22BAD0" w:tentative="1">
      <w:start w:val="1"/>
      <w:numFmt w:val="bullet"/>
      <w:lvlText w:val=""/>
      <w:lvlJc w:val="left"/>
      <w:pPr>
        <w:tabs>
          <w:tab w:val="num" w:pos="4320"/>
        </w:tabs>
        <w:ind w:left="4320" w:hanging="360"/>
      </w:pPr>
      <w:rPr>
        <w:rFonts w:ascii="Wingdings" w:hAnsi="Wingdings" w:hint="default"/>
      </w:rPr>
    </w:lvl>
    <w:lvl w:ilvl="6" w:tplc="5AFCD108" w:tentative="1">
      <w:start w:val="1"/>
      <w:numFmt w:val="bullet"/>
      <w:lvlText w:val=""/>
      <w:lvlJc w:val="left"/>
      <w:pPr>
        <w:tabs>
          <w:tab w:val="num" w:pos="5040"/>
        </w:tabs>
        <w:ind w:left="5040" w:hanging="360"/>
      </w:pPr>
      <w:rPr>
        <w:rFonts w:ascii="Symbol" w:hAnsi="Symbol" w:hint="default"/>
      </w:rPr>
    </w:lvl>
    <w:lvl w:ilvl="7" w:tplc="B4A811A0" w:tentative="1">
      <w:start w:val="1"/>
      <w:numFmt w:val="bullet"/>
      <w:lvlText w:val="o"/>
      <w:lvlJc w:val="left"/>
      <w:pPr>
        <w:tabs>
          <w:tab w:val="num" w:pos="5760"/>
        </w:tabs>
        <w:ind w:left="5760" w:hanging="360"/>
      </w:pPr>
      <w:rPr>
        <w:rFonts w:ascii="Courier New" w:hAnsi="Courier New" w:hint="default"/>
      </w:rPr>
    </w:lvl>
    <w:lvl w:ilvl="8" w:tplc="AA3A27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973EA714">
      <w:start w:val="1"/>
      <w:numFmt w:val="bullet"/>
      <w:lvlText w:val=""/>
      <w:lvlJc w:val="left"/>
      <w:pPr>
        <w:tabs>
          <w:tab w:val="num" w:pos="720"/>
        </w:tabs>
        <w:ind w:left="720" w:hanging="360"/>
      </w:pPr>
      <w:rPr>
        <w:rFonts w:ascii="Symbol" w:hAnsi="Symbol" w:hint="default"/>
        <w:sz w:val="16"/>
      </w:rPr>
    </w:lvl>
    <w:lvl w:ilvl="1" w:tplc="243EA1E8" w:tentative="1">
      <w:start w:val="1"/>
      <w:numFmt w:val="bullet"/>
      <w:lvlText w:val="o"/>
      <w:lvlJc w:val="left"/>
      <w:pPr>
        <w:tabs>
          <w:tab w:val="num" w:pos="1440"/>
        </w:tabs>
        <w:ind w:left="1440" w:hanging="360"/>
      </w:pPr>
      <w:rPr>
        <w:rFonts w:ascii="Courier New" w:hAnsi="Courier New" w:hint="default"/>
      </w:rPr>
    </w:lvl>
    <w:lvl w:ilvl="2" w:tplc="D6A2C35A" w:tentative="1">
      <w:start w:val="1"/>
      <w:numFmt w:val="bullet"/>
      <w:lvlText w:val=""/>
      <w:lvlJc w:val="left"/>
      <w:pPr>
        <w:tabs>
          <w:tab w:val="num" w:pos="2160"/>
        </w:tabs>
        <w:ind w:left="2160" w:hanging="360"/>
      </w:pPr>
      <w:rPr>
        <w:rFonts w:ascii="Wingdings" w:hAnsi="Wingdings" w:hint="default"/>
      </w:rPr>
    </w:lvl>
    <w:lvl w:ilvl="3" w:tplc="F02C6A18" w:tentative="1">
      <w:start w:val="1"/>
      <w:numFmt w:val="bullet"/>
      <w:lvlText w:val=""/>
      <w:lvlJc w:val="left"/>
      <w:pPr>
        <w:tabs>
          <w:tab w:val="num" w:pos="2880"/>
        </w:tabs>
        <w:ind w:left="2880" w:hanging="360"/>
      </w:pPr>
      <w:rPr>
        <w:rFonts w:ascii="Symbol" w:hAnsi="Symbol" w:hint="default"/>
      </w:rPr>
    </w:lvl>
    <w:lvl w:ilvl="4" w:tplc="767289E2" w:tentative="1">
      <w:start w:val="1"/>
      <w:numFmt w:val="bullet"/>
      <w:lvlText w:val="o"/>
      <w:lvlJc w:val="left"/>
      <w:pPr>
        <w:tabs>
          <w:tab w:val="num" w:pos="3600"/>
        </w:tabs>
        <w:ind w:left="3600" w:hanging="360"/>
      </w:pPr>
      <w:rPr>
        <w:rFonts w:ascii="Courier New" w:hAnsi="Courier New" w:hint="default"/>
      </w:rPr>
    </w:lvl>
    <w:lvl w:ilvl="5" w:tplc="038445AC" w:tentative="1">
      <w:start w:val="1"/>
      <w:numFmt w:val="bullet"/>
      <w:lvlText w:val=""/>
      <w:lvlJc w:val="left"/>
      <w:pPr>
        <w:tabs>
          <w:tab w:val="num" w:pos="4320"/>
        </w:tabs>
        <w:ind w:left="4320" w:hanging="360"/>
      </w:pPr>
      <w:rPr>
        <w:rFonts w:ascii="Wingdings" w:hAnsi="Wingdings" w:hint="default"/>
      </w:rPr>
    </w:lvl>
    <w:lvl w:ilvl="6" w:tplc="494ECD4A" w:tentative="1">
      <w:start w:val="1"/>
      <w:numFmt w:val="bullet"/>
      <w:lvlText w:val=""/>
      <w:lvlJc w:val="left"/>
      <w:pPr>
        <w:tabs>
          <w:tab w:val="num" w:pos="5040"/>
        </w:tabs>
        <w:ind w:left="5040" w:hanging="360"/>
      </w:pPr>
      <w:rPr>
        <w:rFonts w:ascii="Symbol" w:hAnsi="Symbol" w:hint="default"/>
      </w:rPr>
    </w:lvl>
    <w:lvl w:ilvl="7" w:tplc="122EF5EE" w:tentative="1">
      <w:start w:val="1"/>
      <w:numFmt w:val="bullet"/>
      <w:lvlText w:val="o"/>
      <w:lvlJc w:val="left"/>
      <w:pPr>
        <w:tabs>
          <w:tab w:val="num" w:pos="5760"/>
        </w:tabs>
        <w:ind w:left="5760" w:hanging="360"/>
      </w:pPr>
      <w:rPr>
        <w:rFonts w:ascii="Courier New" w:hAnsi="Courier New" w:hint="default"/>
      </w:rPr>
    </w:lvl>
    <w:lvl w:ilvl="8" w:tplc="30A22C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2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8B2C81"/>
    <w:multiLevelType w:val="hybridMultilevel"/>
    <w:tmpl w:val="1F52E508"/>
    <w:lvl w:ilvl="0" w:tplc="35347416">
      <w:start w:val="1"/>
      <w:numFmt w:val="bullet"/>
      <w:lvlText w:val=""/>
      <w:lvlJc w:val="left"/>
      <w:pPr>
        <w:tabs>
          <w:tab w:val="num" w:pos="720"/>
        </w:tabs>
        <w:ind w:left="720" w:hanging="360"/>
      </w:pPr>
      <w:rPr>
        <w:rFonts w:ascii="Symbol" w:hAnsi="Symbol" w:hint="default"/>
        <w:sz w:val="16"/>
      </w:rPr>
    </w:lvl>
    <w:lvl w:ilvl="1" w:tplc="FA58BF20" w:tentative="1">
      <w:start w:val="1"/>
      <w:numFmt w:val="bullet"/>
      <w:lvlText w:val="o"/>
      <w:lvlJc w:val="left"/>
      <w:pPr>
        <w:tabs>
          <w:tab w:val="num" w:pos="1440"/>
        </w:tabs>
        <w:ind w:left="1440" w:hanging="360"/>
      </w:pPr>
      <w:rPr>
        <w:rFonts w:ascii="Courier New" w:hAnsi="Courier New" w:hint="default"/>
      </w:rPr>
    </w:lvl>
    <w:lvl w:ilvl="2" w:tplc="E676D5CC" w:tentative="1">
      <w:start w:val="1"/>
      <w:numFmt w:val="bullet"/>
      <w:lvlText w:val=""/>
      <w:lvlJc w:val="left"/>
      <w:pPr>
        <w:tabs>
          <w:tab w:val="num" w:pos="2160"/>
        </w:tabs>
        <w:ind w:left="2160" w:hanging="360"/>
      </w:pPr>
      <w:rPr>
        <w:rFonts w:ascii="Wingdings" w:hAnsi="Wingdings" w:hint="default"/>
      </w:rPr>
    </w:lvl>
    <w:lvl w:ilvl="3" w:tplc="9D287A30" w:tentative="1">
      <w:start w:val="1"/>
      <w:numFmt w:val="bullet"/>
      <w:lvlText w:val=""/>
      <w:lvlJc w:val="left"/>
      <w:pPr>
        <w:tabs>
          <w:tab w:val="num" w:pos="2880"/>
        </w:tabs>
        <w:ind w:left="2880" w:hanging="360"/>
      </w:pPr>
      <w:rPr>
        <w:rFonts w:ascii="Symbol" w:hAnsi="Symbol" w:hint="default"/>
      </w:rPr>
    </w:lvl>
    <w:lvl w:ilvl="4" w:tplc="19C60AD8" w:tentative="1">
      <w:start w:val="1"/>
      <w:numFmt w:val="bullet"/>
      <w:lvlText w:val="o"/>
      <w:lvlJc w:val="left"/>
      <w:pPr>
        <w:tabs>
          <w:tab w:val="num" w:pos="3600"/>
        </w:tabs>
        <w:ind w:left="3600" w:hanging="360"/>
      </w:pPr>
      <w:rPr>
        <w:rFonts w:ascii="Courier New" w:hAnsi="Courier New" w:hint="default"/>
      </w:rPr>
    </w:lvl>
    <w:lvl w:ilvl="5" w:tplc="81E467B0" w:tentative="1">
      <w:start w:val="1"/>
      <w:numFmt w:val="bullet"/>
      <w:lvlText w:val=""/>
      <w:lvlJc w:val="left"/>
      <w:pPr>
        <w:tabs>
          <w:tab w:val="num" w:pos="4320"/>
        </w:tabs>
        <w:ind w:left="4320" w:hanging="360"/>
      </w:pPr>
      <w:rPr>
        <w:rFonts w:ascii="Wingdings" w:hAnsi="Wingdings" w:hint="default"/>
      </w:rPr>
    </w:lvl>
    <w:lvl w:ilvl="6" w:tplc="38DCA5A4" w:tentative="1">
      <w:start w:val="1"/>
      <w:numFmt w:val="bullet"/>
      <w:lvlText w:val=""/>
      <w:lvlJc w:val="left"/>
      <w:pPr>
        <w:tabs>
          <w:tab w:val="num" w:pos="5040"/>
        </w:tabs>
        <w:ind w:left="5040" w:hanging="360"/>
      </w:pPr>
      <w:rPr>
        <w:rFonts w:ascii="Symbol" w:hAnsi="Symbol" w:hint="default"/>
      </w:rPr>
    </w:lvl>
    <w:lvl w:ilvl="7" w:tplc="F7482664" w:tentative="1">
      <w:start w:val="1"/>
      <w:numFmt w:val="bullet"/>
      <w:lvlText w:val="o"/>
      <w:lvlJc w:val="left"/>
      <w:pPr>
        <w:tabs>
          <w:tab w:val="num" w:pos="5760"/>
        </w:tabs>
        <w:ind w:left="5760" w:hanging="360"/>
      </w:pPr>
      <w:rPr>
        <w:rFonts w:ascii="Courier New" w:hAnsi="Courier New" w:hint="default"/>
      </w:rPr>
    </w:lvl>
    <w:lvl w:ilvl="8" w:tplc="294008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20F8B"/>
    <w:multiLevelType w:val="hybridMultilevel"/>
    <w:tmpl w:val="3D6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3"/>
  </w:num>
  <w:num w:numId="4">
    <w:abstractNumId w:val="13"/>
  </w:num>
  <w:num w:numId="5">
    <w:abstractNumId w:val="9"/>
  </w:num>
  <w:num w:numId="6">
    <w:abstractNumId w:val="19"/>
  </w:num>
  <w:num w:numId="7">
    <w:abstractNumId w:val="11"/>
  </w:num>
  <w:num w:numId="8">
    <w:abstractNumId w:val="8"/>
  </w:num>
  <w:num w:numId="9">
    <w:abstractNumId w:val="17"/>
  </w:num>
  <w:num w:numId="10">
    <w:abstractNumId w:val="21"/>
  </w:num>
  <w:num w:numId="11">
    <w:abstractNumId w:val="12"/>
  </w:num>
  <w:num w:numId="12">
    <w:abstractNumId w:val="14"/>
  </w:num>
  <w:num w:numId="13">
    <w:abstractNumId w:val="4"/>
  </w:num>
  <w:num w:numId="14">
    <w:abstractNumId w:val="16"/>
  </w:num>
  <w:num w:numId="15">
    <w:abstractNumId w:val="15"/>
  </w:num>
  <w:num w:numId="16">
    <w:abstractNumId w:val="25"/>
  </w:num>
  <w:num w:numId="17">
    <w:abstractNumId w:val="2"/>
  </w:num>
  <w:num w:numId="18">
    <w:abstractNumId w:val="1"/>
  </w:num>
  <w:num w:numId="19">
    <w:abstractNumId w:val="10"/>
  </w:num>
  <w:num w:numId="20">
    <w:abstractNumId w:val="22"/>
  </w:num>
  <w:num w:numId="21">
    <w:abstractNumId w:val="5"/>
  </w:num>
  <w:num w:numId="22">
    <w:abstractNumId w:val="18"/>
  </w:num>
  <w:num w:numId="23">
    <w:abstractNumId w:val="7"/>
  </w:num>
  <w:num w:numId="24">
    <w:abstractNumId w:val="6"/>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7369C"/>
    <w:rsid w:val="00085255"/>
    <w:rsid w:val="000940A9"/>
    <w:rsid w:val="000C3A69"/>
    <w:rsid w:val="0011448A"/>
    <w:rsid w:val="001220EB"/>
    <w:rsid w:val="001342D6"/>
    <w:rsid w:val="00143C49"/>
    <w:rsid w:val="0016040A"/>
    <w:rsid w:val="001A306A"/>
    <w:rsid w:val="002161B5"/>
    <w:rsid w:val="00251DA4"/>
    <w:rsid w:val="002B7662"/>
    <w:rsid w:val="002C5660"/>
    <w:rsid w:val="00317BFE"/>
    <w:rsid w:val="00393534"/>
    <w:rsid w:val="003A59A5"/>
    <w:rsid w:val="003F438F"/>
    <w:rsid w:val="004816C6"/>
    <w:rsid w:val="004879C9"/>
    <w:rsid w:val="004E3268"/>
    <w:rsid w:val="00550AB4"/>
    <w:rsid w:val="00571730"/>
    <w:rsid w:val="005761BE"/>
    <w:rsid w:val="00576313"/>
    <w:rsid w:val="00594C01"/>
    <w:rsid w:val="00595AF0"/>
    <w:rsid w:val="005A2359"/>
    <w:rsid w:val="005C0510"/>
    <w:rsid w:val="005E0079"/>
    <w:rsid w:val="005F772D"/>
    <w:rsid w:val="006446EC"/>
    <w:rsid w:val="006B4BF1"/>
    <w:rsid w:val="006E336C"/>
    <w:rsid w:val="006E5BEA"/>
    <w:rsid w:val="00707EFD"/>
    <w:rsid w:val="00743504"/>
    <w:rsid w:val="00765025"/>
    <w:rsid w:val="007806B2"/>
    <w:rsid w:val="00802A89"/>
    <w:rsid w:val="008207E8"/>
    <w:rsid w:val="008500E5"/>
    <w:rsid w:val="008D390B"/>
    <w:rsid w:val="008F6039"/>
    <w:rsid w:val="00902FFC"/>
    <w:rsid w:val="009438D6"/>
    <w:rsid w:val="00966231"/>
    <w:rsid w:val="0097624E"/>
    <w:rsid w:val="00982D8B"/>
    <w:rsid w:val="009C2288"/>
    <w:rsid w:val="009E404F"/>
    <w:rsid w:val="009E639A"/>
    <w:rsid w:val="00A1333D"/>
    <w:rsid w:val="00A15DD8"/>
    <w:rsid w:val="00A514C8"/>
    <w:rsid w:val="00A80CCD"/>
    <w:rsid w:val="00AF6C2A"/>
    <w:rsid w:val="00B16F89"/>
    <w:rsid w:val="00B42860"/>
    <w:rsid w:val="00B5133E"/>
    <w:rsid w:val="00B67FB4"/>
    <w:rsid w:val="00B701A1"/>
    <w:rsid w:val="00B93F1B"/>
    <w:rsid w:val="00C36EB7"/>
    <w:rsid w:val="00C63E90"/>
    <w:rsid w:val="00CB0A5E"/>
    <w:rsid w:val="00D04ECF"/>
    <w:rsid w:val="00D1149C"/>
    <w:rsid w:val="00D87564"/>
    <w:rsid w:val="00DA2154"/>
    <w:rsid w:val="00DA665A"/>
    <w:rsid w:val="00E826F6"/>
    <w:rsid w:val="00E90856"/>
    <w:rsid w:val="00EB32D5"/>
    <w:rsid w:val="00EB4919"/>
    <w:rsid w:val="00EB6B04"/>
    <w:rsid w:val="00F25B8A"/>
    <w:rsid w:val="00F419E5"/>
    <w:rsid w:val="00F47776"/>
    <w:rsid w:val="00FC23A0"/>
    <w:rsid w:val="00FF3F96"/>
    <w:rsid w:val="00FF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B7438"/>
  <w15:docId w15:val="{889541BE-43E1-4FA0-BF41-9D7331B0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6A"/>
    <w:rPr>
      <w:sz w:val="22"/>
      <w:szCs w:val="24"/>
      <w:lang w:eastAsia="en-US"/>
    </w:rPr>
  </w:style>
  <w:style w:type="paragraph" w:styleId="Heading1">
    <w:name w:val="heading 1"/>
    <w:basedOn w:val="Normal"/>
    <w:next w:val="Normal"/>
    <w:qFormat/>
    <w:rsid w:val="001A306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A306A"/>
    <w:pPr>
      <w:keepNext/>
      <w:outlineLvl w:val="1"/>
    </w:pPr>
    <w:rPr>
      <w:b/>
    </w:rPr>
  </w:style>
  <w:style w:type="paragraph" w:styleId="Heading3">
    <w:name w:val="heading 3"/>
    <w:basedOn w:val="Normal"/>
    <w:next w:val="Normal"/>
    <w:qFormat/>
    <w:rsid w:val="001A306A"/>
    <w:pPr>
      <w:keepNext/>
      <w:jc w:val="center"/>
      <w:outlineLvl w:val="2"/>
    </w:pPr>
    <w:rPr>
      <w:rFonts w:ascii="Arial" w:hAnsi="Arial" w:cs="Arial"/>
      <w:b/>
    </w:rPr>
  </w:style>
  <w:style w:type="paragraph" w:styleId="Heading4">
    <w:name w:val="heading 4"/>
    <w:basedOn w:val="Normal"/>
    <w:next w:val="Normal"/>
    <w:qFormat/>
    <w:rsid w:val="001A306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306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A306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A306A"/>
    <w:rPr>
      <w:rFonts w:ascii="Arial" w:hAnsi="Arial" w:cs="Arial"/>
      <w:sz w:val="20"/>
    </w:rPr>
  </w:style>
  <w:style w:type="paragraph" w:styleId="Header">
    <w:name w:val="header"/>
    <w:basedOn w:val="Normal"/>
    <w:uiPriority w:val="99"/>
    <w:unhideWhenUsed/>
    <w:rsid w:val="001A306A"/>
    <w:pPr>
      <w:tabs>
        <w:tab w:val="center" w:pos="4513"/>
        <w:tab w:val="right" w:pos="9026"/>
      </w:tabs>
    </w:pPr>
  </w:style>
  <w:style w:type="character" w:customStyle="1" w:styleId="HeaderChar">
    <w:name w:val="Header Char"/>
    <w:basedOn w:val="DefaultParagraphFont"/>
    <w:uiPriority w:val="99"/>
    <w:rsid w:val="001A306A"/>
    <w:rPr>
      <w:sz w:val="22"/>
      <w:szCs w:val="24"/>
      <w:lang w:eastAsia="en-US"/>
    </w:rPr>
  </w:style>
  <w:style w:type="paragraph" w:styleId="Footer">
    <w:name w:val="footer"/>
    <w:basedOn w:val="Normal"/>
    <w:unhideWhenUsed/>
    <w:rsid w:val="001A306A"/>
    <w:pPr>
      <w:tabs>
        <w:tab w:val="center" w:pos="4513"/>
        <w:tab w:val="right" w:pos="9026"/>
      </w:tabs>
    </w:pPr>
  </w:style>
  <w:style w:type="character" w:customStyle="1" w:styleId="FooterChar">
    <w:name w:val="Footer Char"/>
    <w:basedOn w:val="DefaultParagraphFont"/>
    <w:rsid w:val="001A306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93F1B"/>
    <w:pPr>
      <w:ind w:left="720"/>
      <w:contextualSpacing/>
    </w:pPr>
    <w:rPr>
      <w:sz w:val="24"/>
    </w:rPr>
  </w:style>
  <w:style w:type="table" w:styleId="TableGrid">
    <w:name w:val="Table Grid"/>
    <w:basedOn w:val="TableNormal"/>
    <w:uiPriority w:val="59"/>
    <w:rsid w:val="00820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40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Tom Hyde</cp:lastModifiedBy>
  <cp:revision>7</cp:revision>
  <cp:lastPrinted>2015-09-21T08:03:00Z</cp:lastPrinted>
  <dcterms:created xsi:type="dcterms:W3CDTF">2018-02-07T10:18:00Z</dcterms:created>
  <dcterms:modified xsi:type="dcterms:W3CDTF">2018-06-12T13:04:00Z</dcterms:modified>
</cp:coreProperties>
</file>